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AE9" w:rsidRPr="00450FB0" w:rsidRDefault="00081AE9" w:rsidP="00450FB0">
      <w:pPr>
        <w:pBdr>
          <w:top w:val="double" w:sz="6" w:space="1" w:color="auto"/>
          <w:bottom w:val="double" w:sz="6" w:space="1" w:color="auto"/>
        </w:pBdr>
        <w:jc w:val="center"/>
        <w:rPr>
          <w:rFonts w:ascii="Arial" w:hAnsi="Arial" w:cs="Arial"/>
          <w:b/>
          <w:sz w:val="24"/>
          <w:szCs w:val="24"/>
        </w:rPr>
      </w:pPr>
      <w:r w:rsidRPr="00450FB0">
        <w:rPr>
          <w:rFonts w:ascii="Arial" w:hAnsi="Arial" w:cs="Arial"/>
          <w:b/>
          <w:sz w:val="24"/>
          <w:szCs w:val="24"/>
        </w:rPr>
        <w:t xml:space="preserve">EDITAL DE PREGÃO (PRESENCIAL) Nº </w:t>
      </w:r>
      <w:r w:rsidR="00F01AC5" w:rsidRPr="00450FB0">
        <w:rPr>
          <w:rFonts w:ascii="Arial" w:hAnsi="Arial" w:cs="Arial"/>
          <w:b/>
          <w:sz w:val="24"/>
          <w:szCs w:val="24"/>
        </w:rPr>
        <w:t>017/2021</w:t>
      </w:r>
    </w:p>
    <w:p w:rsidR="00081AE9" w:rsidRDefault="00081AE9" w:rsidP="00450FB0">
      <w:pPr>
        <w:pBdr>
          <w:top w:val="double" w:sz="6" w:space="1" w:color="auto"/>
          <w:bottom w:val="double" w:sz="6" w:space="1" w:color="auto"/>
        </w:pBdr>
        <w:jc w:val="center"/>
        <w:rPr>
          <w:rFonts w:ascii="Arial" w:hAnsi="Arial" w:cs="Arial"/>
          <w:b/>
          <w:caps/>
          <w:sz w:val="24"/>
          <w:szCs w:val="24"/>
        </w:rPr>
      </w:pPr>
      <w:r w:rsidRPr="00450FB0">
        <w:rPr>
          <w:rFonts w:ascii="Arial" w:hAnsi="Arial" w:cs="Arial"/>
          <w:b/>
          <w:caps/>
          <w:sz w:val="24"/>
          <w:szCs w:val="24"/>
        </w:rPr>
        <w:t xml:space="preserve">ITENS </w:t>
      </w:r>
      <w:r w:rsidR="00450FB0" w:rsidRPr="00450FB0">
        <w:rPr>
          <w:rFonts w:ascii="Arial" w:hAnsi="Arial" w:cs="Arial"/>
          <w:b/>
          <w:caps/>
          <w:sz w:val="24"/>
          <w:szCs w:val="24"/>
        </w:rPr>
        <w:t>PREFERENCIAIS</w:t>
      </w:r>
      <w:r w:rsidRPr="00450FB0">
        <w:rPr>
          <w:rFonts w:ascii="Arial" w:hAnsi="Arial" w:cs="Arial"/>
          <w:b/>
          <w:caps/>
          <w:sz w:val="24"/>
          <w:szCs w:val="24"/>
        </w:rPr>
        <w:t xml:space="preserve"> PARA MICROEMPRESAS – ME, EMPRESAS DE PEQUENO PORTE – EPP OU EQUIPARADAS</w:t>
      </w:r>
    </w:p>
    <w:p w:rsidR="00450FB0" w:rsidRPr="00450FB0" w:rsidRDefault="00450FB0" w:rsidP="00450FB0">
      <w:pPr>
        <w:pBdr>
          <w:top w:val="double" w:sz="6" w:space="1" w:color="auto"/>
          <w:bottom w:val="double" w:sz="6" w:space="1" w:color="auto"/>
        </w:pBdr>
        <w:jc w:val="center"/>
        <w:rPr>
          <w:rFonts w:ascii="Arial" w:hAnsi="Arial" w:cs="Arial"/>
          <w:b/>
          <w:cap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427"/>
        <w:gridCol w:w="5784"/>
      </w:tblGrid>
      <w:tr w:rsidR="00081AE9" w:rsidRPr="00450FB0" w:rsidTr="00F01AC5">
        <w:trPr>
          <w:trHeight w:val="427"/>
        </w:trPr>
        <w:tc>
          <w:tcPr>
            <w:tcW w:w="3427" w:type="dxa"/>
          </w:tcPr>
          <w:p w:rsidR="00081AE9" w:rsidRPr="00450FB0" w:rsidRDefault="00081AE9" w:rsidP="00450FB0">
            <w:pPr>
              <w:ind w:right="-5706"/>
              <w:jc w:val="both"/>
              <w:rPr>
                <w:rFonts w:ascii="Arial" w:hAnsi="Arial" w:cs="Arial"/>
                <w:b/>
                <w:bCs/>
                <w:sz w:val="24"/>
                <w:szCs w:val="24"/>
              </w:rPr>
            </w:pPr>
            <w:r w:rsidRPr="00450FB0">
              <w:rPr>
                <w:rFonts w:ascii="Arial" w:hAnsi="Arial" w:cs="Arial"/>
                <w:b/>
                <w:bCs/>
                <w:sz w:val="24"/>
                <w:szCs w:val="24"/>
              </w:rPr>
              <w:t>PROCESSO LICITATÓRIO</w:t>
            </w:r>
          </w:p>
        </w:tc>
        <w:tc>
          <w:tcPr>
            <w:tcW w:w="5784" w:type="dxa"/>
          </w:tcPr>
          <w:p w:rsidR="00081AE9" w:rsidRPr="00450FB0" w:rsidRDefault="00F01AC5" w:rsidP="00450FB0">
            <w:pPr>
              <w:ind w:right="-5706"/>
              <w:jc w:val="both"/>
              <w:rPr>
                <w:rFonts w:ascii="Arial" w:hAnsi="Arial" w:cs="Arial"/>
                <w:sz w:val="24"/>
                <w:szCs w:val="24"/>
              </w:rPr>
            </w:pPr>
            <w:r w:rsidRPr="00450FB0">
              <w:rPr>
                <w:rFonts w:ascii="Arial" w:hAnsi="Arial" w:cs="Arial"/>
                <w:sz w:val="24"/>
                <w:szCs w:val="24"/>
              </w:rPr>
              <w:t>44/2021</w:t>
            </w:r>
          </w:p>
        </w:tc>
      </w:tr>
      <w:tr w:rsidR="00081AE9" w:rsidRPr="00450FB0" w:rsidTr="00F01AC5">
        <w:trPr>
          <w:trHeight w:val="427"/>
        </w:trPr>
        <w:tc>
          <w:tcPr>
            <w:tcW w:w="3427" w:type="dxa"/>
          </w:tcPr>
          <w:p w:rsidR="00081AE9" w:rsidRPr="00450FB0" w:rsidRDefault="00081AE9" w:rsidP="00450FB0">
            <w:pPr>
              <w:ind w:right="-5706"/>
              <w:jc w:val="both"/>
              <w:rPr>
                <w:rFonts w:ascii="Arial" w:hAnsi="Arial" w:cs="Arial"/>
                <w:b/>
                <w:bCs/>
                <w:sz w:val="24"/>
                <w:szCs w:val="24"/>
              </w:rPr>
            </w:pPr>
            <w:r w:rsidRPr="00450FB0">
              <w:rPr>
                <w:rFonts w:ascii="Arial" w:hAnsi="Arial" w:cs="Arial"/>
                <w:b/>
                <w:bCs/>
                <w:sz w:val="24"/>
                <w:szCs w:val="24"/>
              </w:rPr>
              <w:t>MODALIDADE/FORMA/TIPO</w:t>
            </w:r>
          </w:p>
        </w:tc>
        <w:tc>
          <w:tcPr>
            <w:tcW w:w="5784" w:type="dxa"/>
          </w:tcPr>
          <w:p w:rsidR="00081AE9" w:rsidRPr="00450FB0" w:rsidRDefault="00F01AC5" w:rsidP="00450FB0">
            <w:pPr>
              <w:ind w:right="-5706"/>
              <w:jc w:val="both"/>
              <w:rPr>
                <w:rFonts w:ascii="Arial" w:hAnsi="Arial" w:cs="Arial"/>
                <w:sz w:val="24"/>
                <w:szCs w:val="24"/>
              </w:rPr>
            </w:pPr>
            <w:r w:rsidRPr="00450FB0">
              <w:rPr>
                <w:rFonts w:ascii="Arial" w:hAnsi="Arial" w:cs="Arial"/>
                <w:sz w:val="24"/>
                <w:szCs w:val="24"/>
              </w:rPr>
              <w:t xml:space="preserve">Pregão </w:t>
            </w:r>
            <w:r w:rsidR="00081AE9" w:rsidRPr="00450FB0">
              <w:rPr>
                <w:rFonts w:ascii="Arial" w:hAnsi="Arial" w:cs="Arial"/>
                <w:sz w:val="24"/>
                <w:szCs w:val="24"/>
              </w:rPr>
              <w:t>Presencial/Menor Preço por Item</w:t>
            </w:r>
          </w:p>
        </w:tc>
      </w:tr>
    </w:tbl>
    <w:p w:rsidR="00450FB0" w:rsidRDefault="00450FB0" w:rsidP="00450FB0">
      <w:pPr>
        <w:jc w:val="both"/>
        <w:rPr>
          <w:rFonts w:ascii="Arial" w:hAnsi="Arial" w:cs="Arial"/>
          <w:color w:val="000000"/>
          <w:sz w:val="24"/>
          <w:szCs w:val="24"/>
        </w:rPr>
      </w:pPr>
    </w:p>
    <w:p w:rsidR="00450FB0" w:rsidRDefault="00450FB0" w:rsidP="00450FB0">
      <w:pPr>
        <w:jc w:val="both"/>
        <w:rPr>
          <w:rFonts w:ascii="Arial" w:hAnsi="Arial" w:cs="Arial"/>
          <w:color w:val="000000"/>
          <w:sz w:val="24"/>
          <w:szCs w:val="24"/>
        </w:rPr>
      </w:pPr>
    </w:p>
    <w:p w:rsidR="00450FB0" w:rsidRPr="00450FB0" w:rsidRDefault="00450FB0" w:rsidP="00450FB0">
      <w:pPr>
        <w:pBdr>
          <w:top w:val="double" w:sz="6" w:space="1" w:color="auto"/>
          <w:bottom w:val="double" w:sz="6" w:space="1" w:color="auto"/>
        </w:pBdr>
        <w:jc w:val="center"/>
        <w:rPr>
          <w:rFonts w:ascii="Arial" w:hAnsi="Arial" w:cs="Arial"/>
          <w:b/>
          <w:sz w:val="24"/>
          <w:szCs w:val="24"/>
        </w:rPr>
      </w:pPr>
      <w:r w:rsidRPr="00450FB0">
        <w:rPr>
          <w:rFonts w:ascii="Arial" w:hAnsi="Arial" w:cs="Arial"/>
          <w:b/>
          <w:sz w:val="24"/>
          <w:szCs w:val="24"/>
        </w:rPr>
        <w:t>I – PREÂMBULO</w:t>
      </w:r>
    </w:p>
    <w:p w:rsidR="00081AE9" w:rsidRPr="00450FB0" w:rsidRDefault="00F01AC5" w:rsidP="00450FB0">
      <w:pPr>
        <w:jc w:val="both"/>
        <w:rPr>
          <w:rFonts w:ascii="Arial" w:hAnsi="Arial" w:cs="Arial"/>
          <w:sz w:val="24"/>
          <w:szCs w:val="24"/>
        </w:rPr>
      </w:pPr>
      <w:r w:rsidRPr="00450FB0">
        <w:rPr>
          <w:rFonts w:ascii="Arial" w:hAnsi="Arial" w:cs="Arial"/>
          <w:color w:val="000000"/>
          <w:sz w:val="24"/>
          <w:szCs w:val="24"/>
        </w:rPr>
        <w:t>A Prefeitura Municipal de congonhas do Norte</w:t>
      </w:r>
      <w:r w:rsidR="00081AE9" w:rsidRPr="00450FB0">
        <w:rPr>
          <w:rFonts w:ascii="Arial" w:hAnsi="Arial" w:cs="Arial"/>
          <w:b/>
          <w:bCs/>
          <w:color w:val="000000"/>
          <w:sz w:val="24"/>
          <w:szCs w:val="24"/>
        </w:rPr>
        <w:t xml:space="preserve">, </w:t>
      </w:r>
      <w:r w:rsidR="00081AE9" w:rsidRPr="00450FB0">
        <w:rPr>
          <w:rFonts w:ascii="Arial" w:hAnsi="Arial" w:cs="Arial"/>
          <w:color w:val="000000"/>
          <w:sz w:val="24"/>
          <w:szCs w:val="24"/>
        </w:rPr>
        <w:t xml:space="preserve">CNPJ </w:t>
      </w:r>
      <w:r w:rsidRPr="00450FB0">
        <w:rPr>
          <w:rFonts w:ascii="Arial" w:hAnsi="Arial" w:cs="Arial"/>
          <w:color w:val="000000"/>
          <w:sz w:val="24"/>
          <w:szCs w:val="24"/>
        </w:rPr>
        <w:t>18.303.180/0001-46</w:t>
      </w:r>
      <w:r w:rsidR="00081AE9" w:rsidRPr="00450FB0">
        <w:rPr>
          <w:rFonts w:ascii="Arial" w:hAnsi="Arial" w:cs="Arial"/>
          <w:color w:val="000000"/>
          <w:sz w:val="24"/>
          <w:szCs w:val="24"/>
        </w:rPr>
        <w:t>, com endereço na</w:t>
      </w:r>
      <w:r w:rsidRPr="00450FB0">
        <w:rPr>
          <w:rFonts w:ascii="Arial" w:hAnsi="Arial" w:cs="Arial"/>
          <w:color w:val="000000"/>
          <w:sz w:val="24"/>
          <w:szCs w:val="24"/>
        </w:rPr>
        <w:t>Rua João Moreira</w:t>
      </w:r>
      <w:r w:rsidR="00081AE9" w:rsidRPr="00450FB0">
        <w:rPr>
          <w:rFonts w:ascii="Arial" w:hAnsi="Arial" w:cs="Arial"/>
          <w:color w:val="000000"/>
          <w:sz w:val="24"/>
          <w:szCs w:val="24"/>
        </w:rPr>
        <w:t xml:space="preserve">, nº </w:t>
      </w:r>
      <w:r w:rsidRPr="00450FB0">
        <w:rPr>
          <w:rFonts w:ascii="Arial" w:hAnsi="Arial" w:cs="Arial"/>
          <w:color w:val="000000"/>
          <w:sz w:val="24"/>
          <w:szCs w:val="24"/>
        </w:rPr>
        <w:t>22</w:t>
      </w:r>
      <w:r w:rsidR="00081AE9" w:rsidRPr="00450FB0">
        <w:rPr>
          <w:rFonts w:ascii="Arial" w:hAnsi="Arial" w:cs="Arial"/>
          <w:color w:val="000000"/>
          <w:sz w:val="24"/>
          <w:szCs w:val="24"/>
        </w:rPr>
        <w:t xml:space="preserve">, </w:t>
      </w:r>
      <w:r w:rsidRPr="00450FB0">
        <w:rPr>
          <w:rFonts w:ascii="Arial" w:hAnsi="Arial" w:cs="Arial"/>
          <w:color w:val="000000"/>
          <w:sz w:val="24"/>
          <w:szCs w:val="24"/>
        </w:rPr>
        <w:t>Centro</w:t>
      </w:r>
      <w:r w:rsidR="00081AE9" w:rsidRPr="00450FB0">
        <w:rPr>
          <w:rFonts w:ascii="Arial" w:hAnsi="Arial" w:cs="Arial"/>
          <w:color w:val="000000"/>
          <w:sz w:val="24"/>
          <w:szCs w:val="24"/>
        </w:rPr>
        <w:t xml:space="preserve">, torna público que no local, data e horário abaixo indicados fará realizar licitação na modalidade </w:t>
      </w:r>
      <w:r w:rsidR="00081AE9" w:rsidRPr="00450FB0">
        <w:rPr>
          <w:rFonts w:ascii="Arial" w:hAnsi="Arial" w:cs="Arial"/>
          <w:b/>
          <w:bCs/>
          <w:color w:val="000000"/>
          <w:sz w:val="24"/>
          <w:szCs w:val="24"/>
        </w:rPr>
        <w:t>Pregão (Presencial)</w:t>
      </w:r>
      <w:r w:rsidRPr="00450FB0">
        <w:rPr>
          <w:rFonts w:ascii="Arial" w:hAnsi="Arial" w:cs="Arial"/>
          <w:b/>
          <w:bCs/>
          <w:color w:val="000000"/>
          <w:sz w:val="24"/>
          <w:szCs w:val="24"/>
        </w:rPr>
        <w:t>n°017/2021</w:t>
      </w:r>
      <w:r w:rsidR="00081AE9" w:rsidRPr="00450FB0">
        <w:rPr>
          <w:rFonts w:ascii="Arial" w:hAnsi="Arial" w:cs="Arial"/>
          <w:color w:val="000000"/>
          <w:sz w:val="24"/>
          <w:szCs w:val="24"/>
        </w:rPr>
        <w:t xml:space="preserve">, do tipo menor preço, regido pela </w:t>
      </w:r>
      <w:r w:rsidR="00081AE9" w:rsidRPr="00450FB0">
        <w:rPr>
          <w:rFonts w:ascii="Arial" w:hAnsi="Arial" w:cs="Arial"/>
          <w:sz w:val="24"/>
          <w:szCs w:val="24"/>
        </w:rPr>
        <w:t xml:space="preserve">Lei nº 10.520, de 2002, </w:t>
      </w:r>
      <w:r w:rsidR="00081AE9" w:rsidRPr="00450FB0">
        <w:rPr>
          <w:rFonts w:ascii="Arial" w:hAnsi="Arial" w:cs="Arial"/>
          <w:color w:val="000000"/>
          <w:sz w:val="24"/>
          <w:szCs w:val="24"/>
        </w:rPr>
        <w:t>à</w:t>
      </w:r>
      <w:r w:rsidR="00081AE9" w:rsidRPr="00450FB0">
        <w:rPr>
          <w:rFonts w:ascii="Arial" w:hAnsi="Arial" w:cs="Arial"/>
          <w:sz w:val="24"/>
          <w:szCs w:val="24"/>
        </w:rPr>
        <w:t xml:space="preserve"> Lei nº 8.078, de 1990 – Código de Defesa do Consumidor, </w:t>
      </w:r>
      <w:r w:rsidR="00081AE9" w:rsidRPr="00450FB0">
        <w:rPr>
          <w:rFonts w:ascii="Arial" w:hAnsi="Arial" w:cs="Arial"/>
          <w:color w:val="000000"/>
          <w:sz w:val="24"/>
          <w:szCs w:val="24"/>
        </w:rPr>
        <w:t>à</w:t>
      </w:r>
      <w:r w:rsidR="00081AE9" w:rsidRPr="00450FB0">
        <w:rPr>
          <w:rFonts w:ascii="Arial" w:hAnsi="Arial" w:cs="Arial"/>
          <w:sz w:val="24"/>
          <w:szCs w:val="24"/>
        </w:rPr>
        <w:t xml:space="preserve"> Lei Complementar nº 123, de 2006 e alterações, Lei Complementar nº 147, de 2014 e subsidiariamente </w:t>
      </w:r>
      <w:r w:rsidR="00081AE9" w:rsidRPr="00450FB0">
        <w:rPr>
          <w:rFonts w:ascii="Arial" w:hAnsi="Arial" w:cs="Arial"/>
          <w:color w:val="000000"/>
          <w:sz w:val="24"/>
          <w:szCs w:val="24"/>
        </w:rPr>
        <w:t>à</w:t>
      </w:r>
      <w:r w:rsidR="00081AE9" w:rsidRPr="00450FB0">
        <w:rPr>
          <w:rFonts w:ascii="Arial" w:hAnsi="Arial" w:cs="Arial"/>
          <w:sz w:val="24"/>
          <w:szCs w:val="24"/>
        </w:rPr>
        <w:t xml:space="preserve"> Lei nº 8.666, de 1993, bem como </w:t>
      </w:r>
      <w:r w:rsidR="00081AE9" w:rsidRPr="00450FB0">
        <w:rPr>
          <w:rFonts w:ascii="Arial" w:hAnsi="Arial" w:cs="Arial"/>
          <w:color w:val="000000"/>
          <w:sz w:val="24"/>
          <w:szCs w:val="24"/>
        </w:rPr>
        <w:t>à</w:t>
      </w:r>
      <w:r w:rsidR="00081AE9" w:rsidRPr="00450FB0">
        <w:rPr>
          <w:rFonts w:ascii="Arial" w:hAnsi="Arial" w:cs="Arial"/>
          <w:sz w:val="24"/>
          <w:szCs w:val="24"/>
        </w:rPr>
        <w:t xml:space="preserve"> legislação correlata, e demais exigências previstas neste Edital e seus Anexos.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30"/>
        <w:gridCol w:w="7642"/>
      </w:tblGrid>
      <w:tr w:rsidR="00081AE9" w:rsidRPr="00450FB0" w:rsidTr="00FB35C2">
        <w:tc>
          <w:tcPr>
            <w:tcW w:w="9072" w:type="dxa"/>
            <w:gridSpan w:val="2"/>
            <w:shd w:val="clear" w:color="auto" w:fill="FFFF99"/>
          </w:tcPr>
          <w:p w:rsidR="00081AE9" w:rsidRPr="00450FB0" w:rsidRDefault="00081AE9" w:rsidP="00450FB0">
            <w:pPr>
              <w:jc w:val="center"/>
              <w:rPr>
                <w:rFonts w:ascii="Arial" w:hAnsi="Arial" w:cs="Arial"/>
                <w:b/>
                <w:sz w:val="24"/>
                <w:szCs w:val="24"/>
              </w:rPr>
            </w:pPr>
            <w:r w:rsidRPr="00450FB0">
              <w:rPr>
                <w:rFonts w:ascii="Arial" w:hAnsi="Arial" w:cs="Arial"/>
                <w:b/>
                <w:sz w:val="24"/>
                <w:szCs w:val="24"/>
              </w:rPr>
              <w:t xml:space="preserve">SESSÃO PÚBLICA DO PREGÃO (PRESENCIAL) Nº </w:t>
            </w:r>
            <w:r w:rsidR="00F01AC5" w:rsidRPr="00450FB0">
              <w:rPr>
                <w:rFonts w:ascii="Arial" w:hAnsi="Arial" w:cs="Arial"/>
                <w:b/>
                <w:bCs/>
                <w:color w:val="000000"/>
                <w:sz w:val="24"/>
                <w:szCs w:val="24"/>
              </w:rPr>
              <w:t>017</w:t>
            </w:r>
            <w:r w:rsidR="00E54188" w:rsidRPr="00450FB0">
              <w:rPr>
                <w:rFonts w:ascii="Arial" w:hAnsi="Arial" w:cs="Arial"/>
                <w:b/>
                <w:bCs/>
                <w:color w:val="000000"/>
                <w:sz w:val="24"/>
                <w:szCs w:val="24"/>
              </w:rPr>
              <w:t>/20</w:t>
            </w:r>
            <w:r w:rsidR="00F01AC5" w:rsidRPr="00450FB0">
              <w:rPr>
                <w:rFonts w:ascii="Arial" w:hAnsi="Arial" w:cs="Arial"/>
                <w:b/>
                <w:bCs/>
                <w:color w:val="000000"/>
                <w:sz w:val="24"/>
                <w:szCs w:val="24"/>
              </w:rPr>
              <w:t>21</w:t>
            </w:r>
          </w:p>
        </w:tc>
      </w:tr>
      <w:tr w:rsidR="00081AE9" w:rsidRPr="00450FB0" w:rsidTr="00FB35C2">
        <w:tc>
          <w:tcPr>
            <w:tcW w:w="1430" w:type="dxa"/>
          </w:tcPr>
          <w:p w:rsidR="00081AE9" w:rsidRPr="00450FB0" w:rsidRDefault="00081AE9" w:rsidP="00450FB0">
            <w:pPr>
              <w:jc w:val="both"/>
              <w:rPr>
                <w:rFonts w:ascii="Arial" w:hAnsi="Arial" w:cs="Arial"/>
                <w:b/>
                <w:sz w:val="24"/>
                <w:szCs w:val="24"/>
              </w:rPr>
            </w:pPr>
            <w:r w:rsidRPr="00450FB0">
              <w:rPr>
                <w:rFonts w:ascii="Arial" w:hAnsi="Arial" w:cs="Arial"/>
                <w:b/>
                <w:sz w:val="24"/>
                <w:szCs w:val="24"/>
              </w:rPr>
              <w:t>LOCAL:</w:t>
            </w:r>
          </w:p>
        </w:tc>
        <w:tc>
          <w:tcPr>
            <w:tcW w:w="7642" w:type="dxa"/>
          </w:tcPr>
          <w:p w:rsidR="00081AE9" w:rsidRPr="00450FB0" w:rsidRDefault="00F01AC5" w:rsidP="00450FB0">
            <w:pPr>
              <w:jc w:val="both"/>
              <w:rPr>
                <w:rFonts w:ascii="Arial" w:hAnsi="Arial" w:cs="Arial"/>
                <w:sz w:val="24"/>
                <w:szCs w:val="24"/>
              </w:rPr>
            </w:pPr>
            <w:r w:rsidRPr="00450FB0">
              <w:rPr>
                <w:rFonts w:ascii="Arial" w:hAnsi="Arial" w:cs="Arial"/>
                <w:sz w:val="24"/>
                <w:szCs w:val="24"/>
              </w:rPr>
              <w:t>Sala de Licitações,Prefeitura Municipal De Congonhas do Norte,Rua João Moreira N°22 Centro Congonhas do Norte.</w:t>
            </w:r>
          </w:p>
        </w:tc>
      </w:tr>
      <w:tr w:rsidR="00081AE9" w:rsidRPr="00450FB0" w:rsidTr="00FB35C2">
        <w:tc>
          <w:tcPr>
            <w:tcW w:w="1430" w:type="dxa"/>
          </w:tcPr>
          <w:p w:rsidR="00081AE9" w:rsidRPr="00450FB0" w:rsidRDefault="00081AE9" w:rsidP="00450FB0">
            <w:pPr>
              <w:jc w:val="both"/>
              <w:rPr>
                <w:rFonts w:ascii="Arial" w:hAnsi="Arial" w:cs="Arial"/>
                <w:b/>
                <w:sz w:val="24"/>
                <w:szCs w:val="24"/>
              </w:rPr>
            </w:pPr>
            <w:r w:rsidRPr="00450FB0">
              <w:rPr>
                <w:rFonts w:ascii="Arial" w:hAnsi="Arial" w:cs="Arial"/>
                <w:b/>
                <w:sz w:val="24"/>
                <w:szCs w:val="24"/>
              </w:rPr>
              <w:t>DATA:</w:t>
            </w:r>
          </w:p>
        </w:tc>
        <w:tc>
          <w:tcPr>
            <w:tcW w:w="7642" w:type="dxa"/>
          </w:tcPr>
          <w:p w:rsidR="00081AE9" w:rsidRPr="00450FB0" w:rsidRDefault="00F01AC5" w:rsidP="00450FB0">
            <w:pPr>
              <w:jc w:val="both"/>
              <w:rPr>
                <w:rFonts w:ascii="Arial" w:hAnsi="Arial" w:cs="Arial"/>
                <w:sz w:val="24"/>
                <w:szCs w:val="24"/>
              </w:rPr>
            </w:pPr>
            <w:r w:rsidRPr="00450FB0">
              <w:rPr>
                <w:rFonts w:ascii="Arial" w:hAnsi="Arial" w:cs="Arial"/>
                <w:sz w:val="24"/>
                <w:szCs w:val="24"/>
              </w:rPr>
              <w:t xml:space="preserve">21 de julho </w:t>
            </w:r>
            <w:r w:rsidR="00C5245E" w:rsidRPr="00450FB0">
              <w:rPr>
                <w:rFonts w:ascii="Arial" w:hAnsi="Arial" w:cs="Arial"/>
                <w:sz w:val="24"/>
                <w:szCs w:val="24"/>
              </w:rPr>
              <w:t>de 20</w:t>
            </w:r>
            <w:r w:rsidRPr="00450FB0">
              <w:rPr>
                <w:rFonts w:ascii="Arial" w:hAnsi="Arial" w:cs="Arial"/>
                <w:sz w:val="24"/>
                <w:szCs w:val="24"/>
              </w:rPr>
              <w:t>21</w:t>
            </w:r>
          </w:p>
        </w:tc>
      </w:tr>
      <w:tr w:rsidR="00081AE9" w:rsidRPr="00450FB0" w:rsidTr="00FB35C2">
        <w:tc>
          <w:tcPr>
            <w:tcW w:w="1430" w:type="dxa"/>
          </w:tcPr>
          <w:p w:rsidR="00081AE9" w:rsidRPr="00450FB0" w:rsidRDefault="00081AE9" w:rsidP="00450FB0">
            <w:pPr>
              <w:jc w:val="both"/>
              <w:rPr>
                <w:rFonts w:ascii="Arial" w:hAnsi="Arial" w:cs="Arial"/>
                <w:b/>
                <w:sz w:val="24"/>
                <w:szCs w:val="24"/>
              </w:rPr>
            </w:pPr>
            <w:r w:rsidRPr="00450FB0">
              <w:rPr>
                <w:rFonts w:ascii="Arial" w:hAnsi="Arial" w:cs="Arial"/>
                <w:b/>
                <w:sz w:val="24"/>
                <w:szCs w:val="24"/>
              </w:rPr>
              <w:t>HORÁRIO:</w:t>
            </w:r>
          </w:p>
        </w:tc>
        <w:tc>
          <w:tcPr>
            <w:tcW w:w="7642" w:type="dxa"/>
          </w:tcPr>
          <w:p w:rsidR="00081AE9" w:rsidRPr="00450FB0" w:rsidRDefault="00C5245E" w:rsidP="00450FB0">
            <w:pPr>
              <w:jc w:val="both"/>
              <w:rPr>
                <w:rFonts w:ascii="Arial" w:hAnsi="Arial" w:cs="Arial"/>
                <w:sz w:val="24"/>
                <w:szCs w:val="24"/>
              </w:rPr>
            </w:pPr>
            <w:r w:rsidRPr="00450FB0">
              <w:rPr>
                <w:rFonts w:ascii="Arial" w:hAnsi="Arial" w:cs="Arial"/>
                <w:sz w:val="24"/>
                <w:szCs w:val="24"/>
              </w:rPr>
              <w:t>09</w:t>
            </w:r>
            <w:r w:rsidR="00081AE9" w:rsidRPr="00450FB0">
              <w:rPr>
                <w:rFonts w:ascii="Arial" w:hAnsi="Arial" w:cs="Arial"/>
                <w:sz w:val="24"/>
                <w:szCs w:val="24"/>
              </w:rPr>
              <w:t xml:space="preserve"> horas</w:t>
            </w:r>
          </w:p>
        </w:tc>
      </w:tr>
    </w:tbl>
    <w:p w:rsidR="00450FB0" w:rsidRDefault="00450FB0" w:rsidP="00450FB0">
      <w:pPr>
        <w:pStyle w:val="Corpodetexto"/>
        <w:spacing w:after="0"/>
        <w:jc w:val="both"/>
        <w:rPr>
          <w:rFonts w:ascii="Arial" w:hAnsi="Arial" w:cs="Arial"/>
          <w:szCs w:val="24"/>
        </w:rPr>
      </w:pPr>
    </w:p>
    <w:p w:rsidR="00450FB0" w:rsidRPr="00450FB0" w:rsidRDefault="00450FB0" w:rsidP="00450FB0">
      <w:pPr>
        <w:pBdr>
          <w:top w:val="double" w:sz="6" w:space="1" w:color="auto"/>
          <w:bottom w:val="double" w:sz="6" w:space="1" w:color="auto"/>
        </w:pBdr>
        <w:jc w:val="center"/>
        <w:rPr>
          <w:rFonts w:ascii="Arial" w:hAnsi="Arial" w:cs="Arial"/>
          <w:b/>
          <w:sz w:val="24"/>
          <w:szCs w:val="24"/>
        </w:rPr>
      </w:pPr>
      <w:r w:rsidRPr="00450FB0">
        <w:rPr>
          <w:rFonts w:ascii="Arial" w:hAnsi="Arial" w:cs="Arial"/>
          <w:b/>
          <w:sz w:val="24"/>
          <w:szCs w:val="24"/>
        </w:rPr>
        <w:t>II – OBJETO</w:t>
      </w:r>
    </w:p>
    <w:p w:rsidR="00450FB0" w:rsidRDefault="00081AE9" w:rsidP="00450FB0">
      <w:pPr>
        <w:pStyle w:val="Corpodetexto"/>
        <w:spacing w:after="0"/>
        <w:jc w:val="both"/>
        <w:rPr>
          <w:rFonts w:ascii="Arial" w:hAnsi="Arial" w:cs="Arial"/>
          <w:szCs w:val="24"/>
        </w:rPr>
      </w:pPr>
      <w:r w:rsidRPr="00450FB0">
        <w:rPr>
          <w:rFonts w:ascii="Arial" w:hAnsi="Arial" w:cs="Arial"/>
          <w:szCs w:val="24"/>
        </w:rPr>
        <w:t xml:space="preserve">1 – </w:t>
      </w:r>
      <w:r w:rsidRPr="00450FB0">
        <w:rPr>
          <w:rFonts w:ascii="Arial" w:hAnsi="Arial" w:cs="Arial"/>
          <w:caps/>
          <w:szCs w:val="24"/>
        </w:rPr>
        <w:t>a</w:t>
      </w:r>
      <w:r w:rsidRPr="00450FB0">
        <w:rPr>
          <w:rFonts w:ascii="Arial" w:hAnsi="Arial" w:cs="Arial"/>
          <w:szCs w:val="24"/>
        </w:rPr>
        <w:t xml:space="preserve"> presente licitação tem como objeto</w:t>
      </w:r>
      <w:r w:rsidR="00C5245E" w:rsidRPr="00450FB0">
        <w:rPr>
          <w:rFonts w:ascii="Arial" w:hAnsi="Arial" w:cs="Arial"/>
          <w:szCs w:val="24"/>
        </w:rPr>
        <w:t xml:space="preserve"> o</w:t>
      </w:r>
      <w:r w:rsidRPr="00450FB0">
        <w:rPr>
          <w:rFonts w:ascii="Arial" w:hAnsi="Arial" w:cs="Arial"/>
          <w:b/>
          <w:szCs w:val="24"/>
        </w:rPr>
        <w:t xml:space="preserve">REGISTRO DE PREÇOS PARA FUTURA E EVENTUAL </w:t>
      </w:r>
      <w:r w:rsidR="00E54188" w:rsidRPr="00450FB0">
        <w:rPr>
          <w:rFonts w:ascii="Arial" w:hAnsi="Arial" w:cs="Arial"/>
          <w:b/>
          <w:szCs w:val="24"/>
        </w:rPr>
        <w:t>AQUISIÇÃO DE LANCHES</w:t>
      </w:r>
      <w:r w:rsidRPr="00450FB0">
        <w:rPr>
          <w:rFonts w:ascii="Arial" w:hAnsi="Arial" w:cs="Arial"/>
          <w:b/>
          <w:szCs w:val="24"/>
        </w:rPr>
        <w:t>,</w:t>
      </w:r>
      <w:r w:rsidRPr="00450FB0">
        <w:rPr>
          <w:rFonts w:ascii="Arial" w:hAnsi="Arial" w:cs="Arial"/>
          <w:szCs w:val="24"/>
        </w:rPr>
        <w:t xml:space="preserve"> conforme especificações constantes do Termo de Referência, Anexo I. </w:t>
      </w:r>
    </w:p>
    <w:p w:rsidR="00081AE9" w:rsidRPr="00450FB0" w:rsidRDefault="00081AE9" w:rsidP="00450FB0">
      <w:pPr>
        <w:pStyle w:val="Corpodetexto"/>
        <w:spacing w:after="0"/>
        <w:jc w:val="both"/>
        <w:rPr>
          <w:rFonts w:ascii="Arial" w:hAnsi="Arial" w:cs="Arial"/>
          <w:szCs w:val="24"/>
        </w:rPr>
      </w:pPr>
    </w:p>
    <w:p w:rsidR="00081AE9" w:rsidRPr="00450FB0" w:rsidRDefault="00081AE9" w:rsidP="00450FB0">
      <w:pPr>
        <w:pBdr>
          <w:bottom w:val="double" w:sz="6" w:space="1" w:color="auto"/>
          <w:between w:val="double" w:sz="6" w:space="1" w:color="auto"/>
        </w:pBdr>
        <w:jc w:val="center"/>
        <w:rPr>
          <w:rFonts w:ascii="Arial" w:hAnsi="Arial" w:cs="Arial"/>
          <w:b/>
          <w:sz w:val="24"/>
          <w:szCs w:val="24"/>
        </w:rPr>
      </w:pPr>
      <w:r w:rsidRPr="00450FB0">
        <w:rPr>
          <w:rFonts w:ascii="Arial" w:hAnsi="Arial" w:cs="Arial"/>
          <w:b/>
          <w:sz w:val="24"/>
          <w:szCs w:val="24"/>
        </w:rPr>
        <w:t>III – ÁREA SOLICITANTE</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1 – </w:t>
      </w:r>
      <w:r w:rsidR="00380BD8" w:rsidRPr="00450FB0">
        <w:rPr>
          <w:rFonts w:ascii="Arial" w:hAnsi="Arial" w:cs="Arial"/>
          <w:sz w:val="24"/>
          <w:szCs w:val="24"/>
        </w:rPr>
        <w:t>Todas as diretorias minicipais de Congonhas do Norte.</w:t>
      </w:r>
    </w:p>
    <w:p w:rsidR="00C631E4" w:rsidRDefault="00C631E4" w:rsidP="00450FB0">
      <w:pPr>
        <w:jc w:val="both"/>
        <w:rPr>
          <w:rFonts w:ascii="Arial" w:hAnsi="Arial" w:cs="Arial"/>
          <w:sz w:val="24"/>
          <w:szCs w:val="24"/>
        </w:rPr>
      </w:pPr>
    </w:p>
    <w:p w:rsidR="00C631E4" w:rsidRDefault="00C631E4" w:rsidP="00450FB0">
      <w:pPr>
        <w:jc w:val="both"/>
        <w:rPr>
          <w:rFonts w:ascii="Arial" w:hAnsi="Arial" w:cs="Arial"/>
          <w:sz w:val="24"/>
          <w:szCs w:val="24"/>
        </w:rPr>
      </w:pPr>
    </w:p>
    <w:p w:rsidR="00C631E4" w:rsidRPr="00450FB0" w:rsidRDefault="00C631E4" w:rsidP="00C631E4">
      <w:pPr>
        <w:pBdr>
          <w:top w:val="double" w:sz="6" w:space="1" w:color="auto"/>
          <w:bottom w:val="double" w:sz="6" w:space="1" w:color="auto"/>
        </w:pBdr>
        <w:jc w:val="center"/>
        <w:rPr>
          <w:rFonts w:ascii="Arial" w:hAnsi="Arial" w:cs="Arial"/>
          <w:b/>
          <w:sz w:val="24"/>
          <w:szCs w:val="24"/>
        </w:rPr>
      </w:pPr>
      <w:r w:rsidRPr="00450FB0">
        <w:rPr>
          <w:rFonts w:ascii="Arial" w:hAnsi="Arial" w:cs="Arial"/>
          <w:b/>
          <w:sz w:val="24"/>
          <w:szCs w:val="24"/>
        </w:rPr>
        <w:t>IV – CONSULTAS, ESCLARECIMENTOS E IMPUGNAÇÕES</w:t>
      </w:r>
    </w:p>
    <w:p w:rsidR="00081AE9" w:rsidRPr="00450FB0" w:rsidRDefault="00081AE9" w:rsidP="00450FB0">
      <w:pPr>
        <w:jc w:val="both"/>
        <w:rPr>
          <w:rFonts w:ascii="Arial" w:hAnsi="Arial" w:cs="Arial"/>
          <w:color w:val="FF0000"/>
          <w:sz w:val="24"/>
          <w:szCs w:val="24"/>
        </w:rPr>
      </w:pPr>
      <w:r w:rsidRPr="00450FB0">
        <w:rPr>
          <w:rFonts w:ascii="Arial" w:hAnsi="Arial" w:cs="Arial"/>
          <w:sz w:val="24"/>
          <w:szCs w:val="24"/>
        </w:rPr>
        <w:t>1 – Cópia deste edital encontra-se disponível na internet, no site</w:t>
      </w:r>
      <w:r w:rsidR="00380BD8" w:rsidRPr="00450FB0">
        <w:rPr>
          <w:rFonts w:ascii="Arial" w:hAnsi="Arial" w:cs="Arial"/>
          <w:sz w:val="24"/>
          <w:szCs w:val="24"/>
        </w:rPr>
        <w:t xml:space="preserve"> www.congonhasdonorte.mg.gov.br</w:t>
      </w:r>
      <w:r w:rsidRPr="00450FB0">
        <w:rPr>
          <w:rFonts w:ascii="Arial" w:hAnsi="Arial" w:cs="Arial"/>
          <w:sz w:val="24"/>
          <w:szCs w:val="24"/>
        </w:rPr>
        <w:t>, ou, ainda, poderá ser obtida na sala da Comissão Permanente de Licitação, no horári</w:t>
      </w:r>
      <w:r w:rsidR="00C631E4">
        <w:rPr>
          <w:rFonts w:ascii="Arial" w:hAnsi="Arial" w:cs="Arial"/>
          <w:sz w:val="24"/>
          <w:szCs w:val="24"/>
        </w:rPr>
        <w:t>o de 08 as</w:t>
      </w:r>
      <w:r w:rsidRPr="00450FB0">
        <w:rPr>
          <w:rFonts w:ascii="Arial" w:hAnsi="Arial" w:cs="Arial"/>
          <w:sz w:val="24"/>
          <w:szCs w:val="24"/>
        </w:rPr>
        <w:t xml:space="preserve"> 12 horas e das 1</w:t>
      </w:r>
      <w:r w:rsidR="00380BD8" w:rsidRPr="00450FB0">
        <w:rPr>
          <w:rFonts w:ascii="Arial" w:hAnsi="Arial" w:cs="Arial"/>
          <w:sz w:val="24"/>
          <w:szCs w:val="24"/>
        </w:rPr>
        <w:t>3 as 16.</w:t>
      </w:r>
    </w:p>
    <w:p w:rsidR="00081AE9" w:rsidRPr="00450FB0" w:rsidRDefault="00380BD8" w:rsidP="00450FB0">
      <w:pPr>
        <w:jc w:val="both"/>
        <w:rPr>
          <w:rFonts w:ascii="Arial" w:hAnsi="Arial" w:cs="Arial"/>
          <w:sz w:val="24"/>
          <w:szCs w:val="24"/>
        </w:rPr>
      </w:pPr>
      <w:r w:rsidRPr="00450FB0">
        <w:rPr>
          <w:rFonts w:ascii="Arial" w:hAnsi="Arial" w:cs="Arial"/>
          <w:sz w:val="24"/>
          <w:szCs w:val="24"/>
        </w:rPr>
        <w:t>2</w:t>
      </w:r>
      <w:r w:rsidR="00081AE9" w:rsidRPr="00450FB0">
        <w:rPr>
          <w:rFonts w:ascii="Arial" w:hAnsi="Arial" w:cs="Arial"/>
          <w:sz w:val="24"/>
          <w:szCs w:val="24"/>
        </w:rPr>
        <w:t xml:space="preserve"> – Os pedidos de esclarecimentos sobre o edital poderão ser encaminhados para o e-mail: </w:t>
      </w:r>
      <w:hyperlink r:id="rId8" w:history="1">
        <w:r w:rsidRPr="00450FB0">
          <w:rPr>
            <w:rStyle w:val="Hyperlink"/>
            <w:rFonts w:ascii="Arial" w:hAnsi="Arial" w:cs="Arial"/>
            <w:sz w:val="24"/>
            <w:szCs w:val="24"/>
          </w:rPr>
          <w:t>licitacao@congonhasdonorte.mg.gov.br</w:t>
        </w:r>
      </w:hyperlink>
      <w:r w:rsidRPr="00450FB0">
        <w:rPr>
          <w:rFonts w:ascii="Arial" w:hAnsi="Arial" w:cs="Arial"/>
          <w:sz w:val="24"/>
          <w:szCs w:val="24"/>
        </w:rPr>
        <w:t xml:space="preserve"> ou pelo telefone (31)984151297</w:t>
      </w:r>
      <w:r w:rsidR="00081AE9" w:rsidRPr="00450FB0">
        <w:rPr>
          <w:rFonts w:ascii="Arial" w:hAnsi="Arial" w:cs="Arial"/>
          <w:sz w:val="24"/>
          <w:szCs w:val="24"/>
        </w:rPr>
        <w:t xml:space="preserve"> até 02 (dois) dias úteis antes da data marcada para abertura das propostas.</w:t>
      </w:r>
    </w:p>
    <w:p w:rsidR="00081AE9" w:rsidRPr="00450FB0" w:rsidRDefault="00380BD8" w:rsidP="00450FB0">
      <w:pPr>
        <w:jc w:val="both"/>
        <w:rPr>
          <w:rFonts w:ascii="Arial" w:hAnsi="Arial" w:cs="Arial"/>
          <w:sz w:val="24"/>
          <w:szCs w:val="24"/>
        </w:rPr>
      </w:pPr>
      <w:r w:rsidRPr="00450FB0">
        <w:rPr>
          <w:rFonts w:ascii="Arial" w:hAnsi="Arial" w:cs="Arial"/>
          <w:sz w:val="24"/>
          <w:szCs w:val="24"/>
        </w:rPr>
        <w:t>3.</w:t>
      </w:r>
      <w:r w:rsidR="00081AE9" w:rsidRPr="00450FB0">
        <w:rPr>
          <w:rFonts w:ascii="Arial" w:hAnsi="Arial" w:cs="Arial"/>
          <w:sz w:val="24"/>
          <w:szCs w:val="24"/>
        </w:rPr>
        <w:t xml:space="preserve"> – As respostas do Pregoeiro às solicitações de esclarecimentos serão encaminhadas por</w:t>
      </w:r>
      <w:r w:rsidR="00C631E4">
        <w:rPr>
          <w:rFonts w:ascii="Arial" w:hAnsi="Arial" w:cs="Arial"/>
          <w:sz w:val="24"/>
          <w:szCs w:val="24"/>
        </w:rPr>
        <w:t xml:space="preserve"> e-mail.</w:t>
      </w:r>
    </w:p>
    <w:p w:rsidR="00081AE9" w:rsidRPr="00450FB0" w:rsidRDefault="00380BD8" w:rsidP="00450FB0">
      <w:pPr>
        <w:jc w:val="both"/>
        <w:rPr>
          <w:rFonts w:ascii="Arial" w:hAnsi="Arial" w:cs="Arial"/>
          <w:sz w:val="24"/>
          <w:szCs w:val="24"/>
        </w:rPr>
      </w:pPr>
      <w:r w:rsidRPr="00450FB0">
        <w:rPr>
          <w:rFonts w:ascii="Arial" w:hAnsi="Arial" w:cs="Arial"/>
          <w:sz w:val="24"/>
          <w:szCs w:val="24"/>
        </w:rPr>
        <w:t>4</w:t>
      </w:r>
      <w:r w:rsidR="00081AE9" w:rsidRPr="00450FB0">
        <w:rPr>
          <w:rFonts w:ascii="Arial" w:hAnsi="Arial" w:cs="Arial"/>
          <w:sz w:val="24"/>
          <w:szCs w:val="24"/>
        </w:rPr>
        <w:t xml:space="preserve"> – Impugnações aos termos deste Edital poderão ser interpostas por cidadão até o 5º dia útil, e por licitantes até o 2º dia útil, que anteceder a abertura das propostas, mediante petição a ser enviada, preferencialmente, para o endereço eletrônico </w:t>
      </w:r>
      <w:hyperlink r:id="rId9" w:history="1">
        <w:r w:rsidR="00AF677B" w:rsidRPr="00450FB0">
          <w:rPr>
            <w:rStyle w:val="Hyperlink"/>
            <w:rFonts w:ascii="Arial" w:hAnsi="Arial" w:cs="Arial"/>
            <w:sz w:val="24"/>
            <w:szCs w:val="24"/>
          </w:rPr>
          <w:t>licitação@congonhasdonorte.mg.gov.br</w:t>
        </w:r>
      </w:hyperlink>
      <w:r w:rsidR="00081AE9" w:rsidRPr="00450FB0">
        <w:rPr>
          <w:rFonts w:ascii="Arial" w:hAnsi="Arial" w:cs="Arial"/>
          <w:sz w:val="24"/>
          <w:szCs w:val="24"/>
        </w:rPr>
        <w:t xml:space="preserve">, ou protocolizadas na sala da Comissão Permanente de Licitação, dirigidas ao Pregoeiro. </w:t>
      </w:r>
    </w:p>
    <w:p w:rsidR="00081AE9" w:rsidRPr="00450FB0" w:rsidRDefault="00AF677B" w:rsidP="00450FB0">
      <w:pPr>
        <w:jc w:val="both"/>
        <w:rPr>
          <w:rFonts w:ascii="Arial" w:hAnsi="Arial" w:cs="Arial"/>
          <w:sz w:val="24"/>
          <w:szCs w:val="24"/>
        </w:rPr>
      </w:pPr>
      <w:r w:rsidRPr="00450FB0">
        <w:rPr>
          <w:rFonts w:ascii="Arial" w:hAnsi="Arial" w:cs="Arial"/>
          <w:sz w:val="24"/>
          <w:szCs w:val="24"/>
        </w:rPr>
        <w:lastRenderedPageBreak/>
        <w:t>5.</w:t>
      </w:r>
      <w:r w:rsidR="00081AE9" w:rsidRPr="00450FB0">
        <w:rPr>
          <w:rFonts w:ascii="Arial" w:hAnsi="Arial" w:cs="Arial"/>
          <w:sz w:val="24"/>
          <w:szCs w:val="24"/>
        </w:rPr>
        <w:t xml:space="preserve"> – A petição deverá ser assinada pelo cidadão, acompanhada de cópia de seu documento de identificação e CPF, ou pelo representante legal ou credenciado do licitante, com indicação de sua razão social, número do CNPJ e endereço, acompanhado de cópia do documento de identificação e CPF do signatário e comprovante do poder de representação legal (contrato social, se sócio, contrato social e procuração pública ou particular, se procurador). </w:t>
      </w:r>
    </w:p>
    <w:p w:rsidR="00081AE9" w:rsidRPr="00450FB0" w:rsidRDefault="00AF677B" w:rsidP="00450FB0">
      <w:pPr>
        <w:jc w:val="both"/>
        <w:rPr>
          <w:rFonts w:ascii="Arial" w:hAnsi="Arial" w:cs="Arial"/>
          <w:sz w:val="24"/>
          <w:szCs w:val="24"/>
        </w:rPr>
      </w:pPr>
      <w:r w:rsidRPr="00450FB0">
        <w:rPr>
          <w:rFonts w:ascii="Arial" w:hAnsi="Arial" w:cs="Arial"/>
          <w:sz w:val="24"/>
          <w:szCs w:val="24"/>
        </w:rPr>
        <w:t>5.1</w:t>
      </w:r>
      <w:r w:rsidR="00081AE9" w:rsidRPr="00450FB0">
        <w:rPr>
          <w:rFonts w:ascii="Arial" w:hAnsi="Arial" w:cs="Arial"/>
          <w:sz w:val="24"/>
          <w:szCs w:val="24"/>
        </w:rPr>
        <w:t xml:space="preserve"> – Acolhida a impugnação, será designada nova data para a realização do certame, exceto quando, inquestionavelmente, a alteração não afetar a formulação das propostas.</w:t>
      </w:r>
    </w:p>
    <w:p w:rsidR="00081AE9" w:rsidRPr="00450FB0" w:rsidRDefault="00AF677B" w:rsidP="00450FB0">
      <w:pPr>
        <w:jc w:val="both"/>
        <w:rPr>
          <w:rFonts w:ascii="Arial" w:hAnsi="Arial" w:cs="Arial"/>
          <w:color w:val="000000"/>
          <w:sz w:val="24"/>
          <w:szCs w:val="24"/>
          <w:shd w:val="clear" w:color="auto" w:fill="FFFFFF"/>
        </w:rPr>
      </w:pPr>
      <w:r w:rsidRPr="00450FB0">
        <w:rPr>
          <w:rFonts w:ascii="Arial" w:hAnsi="Arial" w:cs="Arial"/>
          <w:color w:val="000000"/>
          <w:sz w:val="24"/>
          <w:szCs w:val="24"/>
          <w:shd w:val="clear" w:color="auto" w:fill="FFFFFF"/>
        </w:rPr>
        <w:t>5.2</w:t>
      </w:r>
      <w:r w:rsidR="00081AE9" w:rsidRPr="00450FB0">
        <w:rPr>
          <w:rFonts w:ascii="Arial" w:hAnsi="Arial" w:cs="Arial"/>
          <w:color w:val="000000"/>
          <w:sz w:val="24"/>
          <w:szCs w:val="24"/>
          <w:shd w:val="clear" w:color="auto" w:fill="FFFFFF"/>
        </w:rPr>
        <w:t xml:space="preserve"> – A impugnação feita tempestivamente pelo licitante não o impedirá de participar do processo licitatório até o trânsito em julgado da decisão a ela pertinente.</w:t>
      </w:r>
    </w:p>
    <w:p w:rsidR="00081AE9" w:rsidRDefault="00AF677B" w:rsidP="00450FB0">
      <w:pPr>
        <w:jc w:val="both"/>
        <w:rPr>
          <w:rFonts w:ascii="Arial" w:hAnsi="Arial" w:cs="Arial"/>
          <w:sz w:val="24"/>
          <w:szCs w:val="24"/>
        </w:rPr>
      </w:pPr>
      <w:r w:rsidRPr="00450FB0">
        <w:rPr>
          <w:rFonts w:ascii="Arial" w:hAnsi="Arial" w:cs="Arial"/>
          <w:sz w:val="24"/>
          <w:szCs w:val="24"/>
        </w:rPr>
        <w:t>5.3</w:t>
      </w:r>
      <w:r w:rsidR="00081AE9" w:rsidRPr="00450FB0">
        <w:rPr>
          <w:rFonts w:ascii="Arial" w:hAnsi="Arial" w:cs="Arial"/>
          <w:sz w:val="24"/>
          <w:szCs w:val="24"/>
        </w:rPr>
        <w:t xml:space="preserve"> – A decisão do Pregoeiro será enviada ao impugnante por e-mail, em até 03 (três) dias úteis, conforme art. 41, §1º, da Lei nº 8.666/93.</w:t>
      </w:r>
    </w:p>
    <w:p w:rsidR="00C631E4" w:rsidRPr="00450FB0" w:rsidRDefault="00C631E4" w:rsidP="00450FB0">
      <w:pPr>
        <w:jc w:val="both"/>
        <w:rPr>
          <w:rFonts w:ascii="Arial" w:hAnsi="Arial" w:cs="Arial"/>
          <w:sz w:val="24"/>
          <w:szCs w:val="24"/>
        </w:rPr>
      </w:pPr>
    </w:p>
    <w:p w:rsidR="00081AE9" w:rsidRPr="00450FB0" w:rsidRDefault="00081AE9" w:rsidP="00450FB0">
      <w:pPr>
        <w:pBdr>
          <w:top w:val="double" w:sz="6" w:space="1" w:color="auto"/>
          <w:bottom w:val="double" w:sz="6" w:space="1" w:color="auto"/>
        </w:pBdr>
        <w:jc w:val="center"/>
        <w:rPr>
          <w:rFonts w:ascii="Arial" w:hAnsi="Arial" w:cs="Arial"/>
          <w:b/>
          <w:sz w:val="24"/>
          <w:szCs w:val="24"/>
        </w:rPr>
      </w:pPr>
      <w:r w:rsidRPr="00450FB0">
        <w:rPr>
          <w:rFonts w:ascii="Arial" w:hAnsi="Arial" w:cs="Arial"/>
          <w:b/>
          <w:sz w:val="24"/>
          <w:szCs w:val="24"/>
        </w:rPr>
        <w:t xml:space="preserve">V – CONDIÇÕES DE PARTICIPAÇÃO E DA APRESENTAÇÃO DA </w:t>
      </w:r>
      <w:r w:rsidRPr="00450FB0">
        <w:rPr>
          <w:rFonts w:ascii="Arial" w:hAnsi="Arial" w:cs="Arial"/>
          <w:b/>
          <w:bCs/>
          <w:color w:val="000000"/>
          <w:sz w:val="24"/>
          <w:szCs w:val="24"/>
        </w:rPr>
        <w:t>PROPOSTA COMERCIAL E DA DOCUMENTAÇÃO</w:t>
      </w:r>
    </w:p>
    <w:p w:rsidR="00081AE9" w:rsidRPr="00450FB0" w:rsidRDefault="00081AE9" w:rsidP="00450FB0">
      <w:pPr>
        <w:jc w:val="both"/>
        <w:rPr>
          <w:rFonts w:ascii="Arial" w:hAnsi="Arial" w:cs="Arial"/>
          <w:sz w:val="24"/>
          <w:szCs w:val="24"/>
        </w:rPr>
      </w:pPr>
      <w:r w:rsidRPr="00450FB0">
        <w:rPr>
          <w:rFonts w:ascii="Arial" w:hAnsi="Arial" w:cs="Arial"/>
          <w:sz w:val="24"/>
          <w:szCs w:val="24"/>
        </w:rPr>
        <w:t>1 – Poderão participar deste Pregão interessados cujo ramo de atividade seja compatível com o objeto desta licitação.</w:t>
      </w:r>
    </w:p>
    <w:p w:rsidR="00081AE9" w:rsidRPr="00450FB0" w:rsidRDefault="00081AE9" w:rsidP="00450FB0">
      <w:pPr>
        <w:jc w:val="both"/>
        <w:rPr>
          <w:rFonts w:ascii="Arial" w:hAnsi="Arial" w:cs="Arial"/>
          <w:sz w:val="24"/>
          <w:szCs w:val="24"/>
        </w:rPr>
      </w:pPr>
      <w:r w:rsidRPr="00450FB0">
        <w:rPr>
          <w:rFonts w:ascii="Arial" w:hAnsi="Arial" w:cs="Arial"/>
          <w:sz w:val="24"/>
          <w:szCs w:val="24"/>
        </w:rPr>
        <w:t>2 – Os licitantes deverão manifestar que cumprem plenamente os requisitos de habilitação e que sua proposta atende às exigências do edital.</w:t>
      </w:r>
    </w:p>
    <w:p w:rsidR="00081AE9" w:rsidRPr="00450FB0" w:rsidRDefault="00081AE9" w:rsidP="00450FB0">
      <w:pPr>
        <w:jc w:val="both"/>
        <w:rPr>
          <w:rFonts w:ascii="Arial" w:hAnsi="Arial" w:cs="Arial"/>
          <w:b/>
          <w:sz w:val="24"/>
          <w:szCs w:val="24"/>
        </w:rPr>
      </w:pPr>
      <w:r w:rsidRPr="00450FB0">
        <w:rPr>
          <w:rFonts w:ascii="Arial" w:hAnsi="Arial" w:cs="Arial"/>
          <w:b/>
          <w:sz w:val="24"/>
          <w:szCs w:val="24"/>
        </w:rPr>
        <w:t xml:space="preserve">3 – Não poderá participar da presente licitação pessoa jurídica: </w:t>
      </w:r>
    </w:p>
    <w:p w:rsidR="000228F3" w:rsidRDefault="00081AE9" w:rsidP="00450FB0">
      <w:pPr>
        <w:jc w:val="both"/>
        <w:rPr>
          <w:rFonts w:ascii="Arial" w:hAnsi="Arial" w:cs="Arial"/>
          <w:sz w:val="24"/>
          <w:szCs w:val="24"/>
        </w:rPr>
      </w:pPr>
      <w:r w:rsidRPr="00450FB0">
        <w:rPr>
          <w:rFonts w:ascii="Arial" w:hAnsi="Arial" w:cs="Arial"/>
          <w:sz w:val="24"/>
          <w:szCs w:val="24"/>
        </w:rPr>
        <w:t xml:space="preserve">3.1 – Suspensa de participar em licitação e impedida de contratar com o </w:t>
      </w:r>
      <w:r w:rsidR="000228F3">
        <w:rPr>
          <w:rFonts w:ascii="Arial" w:hAnsi="Arial" w:cs="Arial"/>
          <w:sz w:val="24"/>
          <w:szCs w:val="24"/>
        </w:rPr>
        <w:t>Municipio de Congonhas do Norte</w:t>
      </w:r>
    </w:p>
    <w:p w:rsidR="000D5FDF" w:rsidRDefault="000D5FDF" w:rsidP="00450FB0">
      <w:pPr>
        <w:jc w:val="both"/>
        <w:rPr>
          <w:rFonts w:ascii="Arial" w:hAnsi="Arial" w:cs="Arial"/>
          <w:sz w:val="24"/>
          <w:szCs w:val="24"/>
        </w:rPr>
      </w:pPr>
    </w:p>
    <w:p w:rsidR="000D5FDF" w:rsidRDefault="000D5FDF" w:rsidP="00450FB0">
      <w:pPr>
        <w:jc w:val="both"/>
        <w:rPr>
          <w:rFonts w:ascii="Arial" w:hAnsi="Arial" w:cs="Arial"/>
          <w:sz w:val="24"/>
          <w:szCs w:val="24"/>
        </w:rPr>
      </w:pPr>
    </w:p>
    <w:p w:rsidR="000D5FDF" w:rsidRDefault="000D5FDF" w:rsidP="00450FB0">
      <w:pPr>
        <w:jc w:val="both"/>
        <w:rPr>
          <w:rFonts w:ascii="Arial" w:hAnsi="Arial" w:cs="Arial"/>
          <w:sz w:val="24"/>
          <w:szCs w:val="24"/>
        </w:rPr>
      </w:pPr>
    </w:p>
    <w:p w:rsidR="00081AE9" w:rsidRPr="00450FB0" w:rsidRDefault="00081AE9" w:rsidP="00450FB0">
      <w:pPr>
        <w:jc w:val="both"/>
        <w:rPr>
          <w:rFonts w:ascii="Arial" w:hAnsi="Arial" w:cs="Arial"/>
          <w:sz w:val="24"/>
          <w:szCs w:val="24"/>
        </w:rPr>
      </w:pPr>
      <w:r w:rsidRPr="00450FB0">
        <w:rPr>
          <w:rFonts w:ascii="Arial" w:hAnsi="Arial" w:cs="Arial"/>
          <w:sz w:val="24"/>
          <w:szCs w:val="24"/>
        </w:rPr>
        <w:t>3.2 – Tenha sido declarada suspensa ou inidônea para licitar ou contratar com a Administração Pública Direta ou Indireta nos âmbitos Federal, Distrital, Estadual ou Municipal (Acórdão nº. 2.218/2011 – TCU – 1ª Câmara);</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3.3 – Encontrar-se em situação de falência, concordata, recuperação judicial ou extrajudicial (excetuado o caso previsto no item VII, subitem 1.3, alínea “a.1”), concurso de credores, dissolução, liquidação ou empresas estrangeiras que não funcionem no País; </w:t>
      </w:r>
    </w:p>
    <w:p w:rsidR="00081AE9" w:rsidRPr="00450FB0" w:rsidRDefault="00081AE9" w:rsidP="00450FB0">
      <w:pPr>
        <w:jc w:val="both"/>
        <w:rPr>
          <w:rFonts w:ascii="Arial" w:hAnsi="Arial" w:cs="Arial"/>
          <w:sz w:val="24"/>
          <w:szCs w:val="24"/>
        </w:rPr>
      </w:pPr>
      <w:r w:rsidRPr="00450FB0">
        <w:rPr>
          <w:rFonts w:ascii="Arial" w:hAnsi="Arial" w:cs="Arial"/>
          <w:sz w:val="24"/>
          <w:szCs w:val="24"/>
        </w:rPr>
        <w:t>3.4 – Cujo objeto social não seja compatível com o objeto desta licitação;</w:t>
      </w:r>
    </w:p>
    <w:p w:rsidR="00081AE9" w:rsidRPr="00450FB0" w:rsidRDefault="00081AE9" w:rsidP="00450FB0">
      <w:pPr>
        <w:jc w:val="both"/>
        <w:rPr>
          <w:rFonts w:ascii="Arial" w:hAnsi="Arial" w:cs="Arial"/>
          <w:sz w:val="24"/>
          <w:szCs w:val="24"/>
        </w:rPr>
      </w:pPr>
      <w:r w:rsidRPr="00450FB0">
        <w:rPr>
          <w:rFonts w:ascii="Arial" w:hAnsi="Arial" w:cs="Arial"/>
          <w:sz w:val="24"/>
          <w:szCs w:val="24"/>
        </w:rPr>
        <w:t>3.5 – Incidir no disposto no art. 9º da Lei nº. 8.666/93;</w:t>
      </w:r>
    </w:p>
    <w:p w:rsidR="00AF677B" w:rsidRPr="00450FB0" w:rsidRDefault="00081AE9" w:rsidP="00450FB0">
      <w:pPr>
        <w:jc w:val="both"/>
        <w:rPr>
          <w:rFonts w:ascii="Arial" w:hAnsi="Arial" w:cs="Arial"/>
          <w:sz w:val="24"/>
          <w:szCs w:val="24"/>
        </w:rPr>
      </w:pPr>
      <w:r w:rsidRPr="00450FB0">
        <w:rPr>
          <w:rFonts w:ascii="Arial" w:hAnsi="Arial" w:cs="Arial"/>
          <w:sz w:val="24"/>
          <w:szCs w:val="24"/>
        </w:rPr>
        <w:t xml:space="preserve">3.6 - </w:t>
      </w:r>
      <w:r w:rsidRPr="00450FB0">
        <w:rPr>
          <w:rFonts w:ascii="Arial" w:hAnsi="Arial" w:cs="Arial"/>
          <w:caps/>
          <w:sz w:val="24"/>
          <w:szCs w:val="24"/>
        </w:rPr>
        <w:t>p</w:t>
      </w:r>
      <w:r w:rsidRPr="00450FB0">
        <w:rPr>
          <w:rFonts w:ascii="Arial" w:hAnsi="Arial" w:cs="Arial"/>
          <w:sz w:val="24"/>
          <w:szCs w:val="24"/>
        </w:rPr>
        <w:t xml:space="preserve">ossuam como diretores, responsáveis técnicos ou sócios, servidor, empregado ou ocupante de cargo comissionado </w:t>
      </w:r>
      <w:r w:rsidR="00AF677B" w:rsidRPr="00450FB0">
        <w:rPr>
          <w:rFonts w:ascii="Arial" w:hAnsi="Arial" w:cs="Arial"/>
          <w:sz w:val="24"/>
          <w:szCs w:val="24"/>
        </w:rPr>
        <w:t>da Prefeitura Municipal de Congonhas do Norte</w:t>
      </w:r>
      <w:r w:rsidR="00C631E4">
        <w:rPr>
          <w:rFonts w:ascii="Arial" w:hAnsi="Arial" w:cs="Arial"/>
          <w:sz w:val="24"/>
          <w:szCs w:val="24"/>
        </w:rPr>
        <w:t>.</w:t>
      </w:r>
    </w:p>
    <w:p w:rsidR="00081AE9" w:rsidRPr="00450FB0" w:rsidRDefault="00081AE9" w:rsidP="00450FB0">
      <w:pPr>
        <w:jc w:val="both"/>
        <w:rPr>
          <w:rFonts w:ascii="Arial" w:hAnsi="Arial" w:cs="Arial"/>
          <w:sz w:val="24"/>
          <w:szCs w:val="24"/>
        </w:rPr>
      </w:pPr>
      <w:r w:rsidRPr="00450FB0">
        <w:rPr>
          <w:rFonts w:ascii="Arial" w:hAnsi="Arial" w:cs="Arial"/>
          <w:sz w:val="24"/>
          <w:szCs w:val="24"/>
        </w:rPr>
        <w:t>4 – A observância das vedações do item anterior é de inteira responsabilidade do licitante que, pelo descumprimento, sujeita-se às penalidades cabíveis.</w:t>
      </w:r>
    </w:p>
    <w:p w:rsidR="00081AE9" w:rsidRPr="00450FB0" w:rsidRDefault="00081AE9" w:rsidP="00450FB0">
      <w:pPr>
        <w:jc w:val="both"/>
        <w:rPr>
          <w:rFonts w:ascii="Arial" w:hAnsi="Arial" w:cs="Arial"/>
          <w:sz w:val="24"/>
          <w:szCs w:val="24"/>
        </w:rPr>
      </w:pPr>
      <w:r w:rsidRPr="00450FB0">
        <w:rPr>
          <w:rFonts w:ascii="Arial" w:hAnsi="Arial" w:cs="Arial"/>
          <w:sz w:val="24"/>
          <w:szCs w:val="24"/>
        </w:rPr>
        <w:t>4.1 – A proposta e os documentos de habilitação deverão ser entregues na Sala da Comissão Permanente de Licitação, na data e horário previstos neste Edital e ser apresentados em envelopes distintos, indevassáveis e colados, contendo em sua parte externa o seguinte:</w:t>
      </w:r>
    </w:p>
    <w:p w:rsidR="001F3137" w:rsidRDefault="001F3137" w:rsidP="00450FB0">
      <w:pPr>
        <w:jc w:val="both"/>
        <w:rPr>
          <w:rFonts w:ascii="Arial" w:hAnsi="Arial" w:cs="Arial"/>
          <w:sz w:val="24"/>
          <w:szCs w:val="24"/>
        </w:rPr>
      </w:pPr>
    </w:p>
    <w:tbl>
      <w:tblPr>
        <w:tblStyle w:val="Tabelacomgrade"/>
        <w:tblW w:w="0" w:type="auto"/>
        <w:tblInd w:w="108" w:type="dxa"/>
        <w:tblLook w:val="04A0"/>
      </w:tblPr>
      <w:tblGrid>
        <w:gridCol w:w="4497"/>
        <w:gridCol w:w="4606"/>
      </w:tblGrid>
      <w:tr w:rsidR="001F3137" w:rsidTr="006C380F">
        <w:tc>
          <w:tcPr>
            <w:tcW w:w="4497" w:type="dxa"/>
          </w:tcPr>
          <w:p w:rsidR="001F3137" w:rsidRDefault="001F3137" w:rsidP="001F3137">
            <w:pPr>
              <w:jc w:val="center"/>
              <w:rPr>
                <w:rFonts w:ascii="Arial" w:hAnsi="Arial" w:cs="Arial"/>
                <w:sz w:val="24"/>
                <w:szCs w:val="24"/>
              </w:rPr>
            </w:pPr>
            <w:r>
              <w:rPr>
                <w:rFonts w:ascii="Arial" w:hAnsi="Arial" w:cs="Arial"/>
                <w:sz w:val="24"/>
                <w:szCs w:val="24"/>
              </w:rPr>
              <w:t>A/C DA PREGOEIRA: INGRIT DE SOUZA SANTOS</w:t>
            </w:r>
          </w:p>
          <w:p w:rsidR="001F3137" w:rsidRDefault="001F3137" w:rsidP="001F3137">
            <w:pPr>
              <w:jc w:val="center"/>
              <w:rPr>
                <w:rFonts w:ascii="Arial" w:hAnsi="Arial" w:cs="Arial"/>
                <w:sz w:val="24"/>
                <w:szCs w:val="24"/>
              </w:rPr>
            </w:pPr>
            <w:r>
              <w:rPr>
                <w:rFonts w:ascii="Arial" w:hAnsi="Arial" w:cs="Arial"/>
                <w:sz w:val="24"/>
                <w:szCs w:val="24"/>
              </w:rPr>
              <w:t>NOME OU RAZÃO SOCIAL DA EMPRESA</w:t>
            </w:r>
          </w:p>
          <w:p w:rsidR="001F3137" w:rsidRDefault="001F3137" w:rsidP="001F3137">
            <w:pPr>
              <w:jc w:val="center"/>
              <w:rPr>
                <w:rFonts w:ascii="Arial" w:hAnsi="Arial" w:cs="Arial"/>
                <w:b/>
                <w:sz w:val="24"/>
                <w:szCs w:val="24"/>
              </w:rPr>
            </w:pPr>
            <w:r>
              <w:rPr>
                <w:rFonts w:ascii="Arial" w:hAnsi="Arial" w:cs="Arial"/>
                <w:b/>
                <w:sz w:val="24"/>
                <w:szCs w:val="24"/>
              </w:rPr>
              <w:lastRenderedPageBreak/>
              <w:t>Envelope 1 – PROPOSTA COMERCIAL</w:t>
            </w:r>
          </w:p>
          <w:p w:rsidR="001F3137" w:rsidRDefault="001F3137" w:rsidP="001F3137">
            <w:pPr>
              <w:jc w:val="center"/>
              <w:rPr>
                <w:rFonts w:ascii="Arial" w:hAnsi="Arial" w:cs="Arial"/>
                <w:sz w:val="24"/>
                <w:szCs w:val="24"/>
              </w:rPr>
            </w:pPr>
            <w:r>
              <w:rPr>
                <w:rFonts w:ascii="Arial" w:hAnsi="Arial" w:cs="Arial"/>
                <w:sz w:val="24"/>
                <w:szCs w:val="24"/>
              </w:rPr>
              <w:t>PREGÃO PRESENCIAL N° 017/2021</w:t>
            </w:r>
          </w:p>
          <w:p w:rsidR="001F3137" w:rsidRPr="001F3137" w:rsidRDefault="001F3137" w:rsidP="001F3137">
            <w:pPr>
              <w:jc w:val="center"/>
              <w:rPr>
                <w:rFonts w:ascii="Arial" w:hAnsi="Arial" w:cs="Arial"/>
                <w:sz w:val="24"/>
                <w:szCs w:val="24"/>
              </w:rPr>
            </w:pPr>
            <w:r>
              <w:rPr>
                <w:rFonts w:ascii="Arial" w:hAnsi="Arial" w:cs="Arial"/>
                <w:sz w:val="24"/>
                <w:szCs w:val="24"/>
              </w:rPr>
              <w:t>DATA: 21/06/2021 – AS 9 HORAS</w:t>
            </w:r>
          </w:p>
        </w:tc>
        <w:tc>
          <w:tcPr>
            <w:tcW w:w="4606" w:type="dxa"/>
          </w:tcPr>
          <w:p w:rsidR="001F3137" w:rsidRDefault="001F3137" w:rsidP="001F3137">
            <w:pPr>
              <w:jc w:val="center"/>
              <w:rPr>
                <w:rFonts w:ascii="Arial" w:hAnsi="Arial" w:cs="Arial"/>
                <w:sz w:val="24"/>
                <w:szCs w:val="24"/>
              </w:rPr>
            </w:pPr>
            <w:r>
              <w:rPr>
                <w:rFonts w:ascii="Arial" w:hAnsi="Arial" w:cs="Arial"/>
                <w:sz w:val="24"/>
                <w:szCs w:val="24"/>
              </w:rPr>
              <w:lastRenderedPageBreak/>
              <w:t>A/C DA PREGOEIRA: INGRIT DE SOUZA SANTOS</w:t>
            </w:r>
          </w:p>
          <w:p w:rsidR="001F3137" w:rsidRDefault="001F3137" w:rsidP="001F3137">
            <w:pPr>
              <w:jc w:val="center"/>
              <w:rPr>
                <w:rFonts w:ascii="Arial" w:hAnsi="Arial" w:cs="Arial"/>
                <w:sz w:val="24"/>
                <w:szCs w:val="24"/>
              </w:rPr>
            </w:pPr>
            <w:r>
              <w:rPr>
                <w:rFonts w:ascii="Arial" w:hAnsi="Arial" w:cs="Arial"/>
                <w:sz w:val="24"/>
                <w:szCs w:val="24"/>
              </w:rPr>
              <w:t>NOME OU RAZÃO SOCIAL DA EMPRESA</w:t>
            </w:r>
          </w:p>
          <w:p w:rsidR="001F3137" w:rsidRDefault="001F3137" w:rsidP="001F3137">
            <w:pPr>
              <w:jc w:val="center"/>
              <w:rPr>
                <w:rFonts w:ascii="Arial" w:hAnsi="Arial" w:cs="Arial"/>
                <w:b/>
                <w:sz w:val="24"/>
                <w:szCs w:val="24"/>
              </w:rPr>
            </w:pPr>
            <w:r>
              <w:rPr>
                <w:rFonts w:ascii="Arial" w:hAnsi="Arial" w:cs="Arial"/>
                <w:b/>
                <w:sz w:val="24"/>
                <w:szCs w:val="24"/>
              </w:rPr>
              <w:lastRenderedPageBreak/>
              <w:t>Envelope 2 – DOCUMENTAÇÃO DE HABILITAÇÃO</w:t>
            </w:r>
          </w:p>
          <w:p w:rsidR="001F3137" w:rsidRDefault="001F3137" w:rsidP="001F3137">
            <w:pPr>
              <w:jc w:val="center"/>
              <w:rPr>
                <w:rFonts w:ascii="Arial" w:hAnsi="Arial" w:cs="Arial"/>
                <w:sz w:val="24"/>
                <w:szCs w:val="24"/>
              </w:rPr>
            </w:pPr>
            <w:r>
              <w:rPr>
                <w:rFonts w:ascii="Arial" w:hAnsi="Arial" w:cs="Arial"/>
                <w:sz w:val="24"/>
                <w:szCs w:val="24"/>
              </w:rPr>
              <w:t>PREGÃO PRESENCIAL N° 017/2021</w:t>
            </w:r>
          </w:p>
          <w:p w:rsidR="001F3137" w:rsidRPr="001F3137" w:rsidRDefault="001F3137" w:rsidP="001F3137">
            <w:pPr>
              <w:jc w:val="center"/>
              <w:rPr>
                <w:rFonts w:ascii="Arial" w:hAnsi="Arial" w:cs="Arial"/>
                <w:sz w:val="24"/>
                <w:szCs w:val="24"/>
              </w:rPr>
            </w:pPr>
            <w:r>
              <w:rPr>
                <w:rFonts w:ascii="Arial" w:hAnsi="Arial" w:cs="Arial"/>
                <w:sz w:val="24"/>
                <w:szCs w:val="24"/>
              </w:rPr>
              <w:t>DATA: 21/06/2021 – ÁS 9 HORAS</w:t>
            </w:r>
          </w:p>
        </w:tc>
      </w:tr>
    </w:tbl>
    <w:p w:rsidR="006C380F" w:rsidRDefault="006C380F" w:rsidP="00450FB0">
      <w:pPr>
        <w:jc w:val="both"/>
        <w:rPr>
          <w:rFonts w:ascii="Arial" w:hAnsi="Arial" w:cs="Arial"/>
          <w:sz w:val="24"/>
          <w:szCs w:val="24"/>
        </w:rPr>
      </w:pPr>
    </w:p>
    <w:p w:rsidR="00081AE9" w:rsidRDefault="00081AE9" w:rsidP="00450FB0">
      <w:pPr>
        <w:jc w:val="both"/>
        <w:rPr>
          <w:rFonts w:ascii="Arial" w:hAnsi="Arial" w:cs="Arial"/>
          <w:sz w:val="24"/>
          <w:szCs w:val="24"/>
        </w:rPr>
      </w:pPr>
      <w:r w:rsidRPr="00450FB0">
        <w:rPr>
          <w:rFonts w:ascii="Arial" w:hAnsi="Arial" w:cs="Arial"/>
          <w:sz w:val="24"/>
          <w:szCs w:val="24"/>
        </w:rPr>
        <w:t>4.2 –</w:t>
      </w:r>
      <w:r w:rsidR="00FE4A67" w:rsidRPr="00450FB0">
        <w:rPr>
          <w:rFonts w:ascii="Arial" w:hAnsi="Arial" w:cs="Arial"/>
          <w:sz w:val="24"/>
          <w:szCs w:val="24"/>
        </w:rPr>
        <w:t xml:space="preserve">A Comissão de Licitação </w:t>
      </w:r>
      <w:r w:rsidRPr="00450FB0">
        <w:rPr>
          <w:rFonts w:ascii="Arial" w:hAnsi="Arial" w:cs="Arial"/>
          <w:sz w:val="24"/>
          <w:szCs w:val="24"/>
        </w:rPr>
        <w:t>não se responsabilizará por envelopes de “Proposta Comercial” e “Documentos de Habilitação” que não sejam entregues ao Pregoeiro designado, no local, data e horário definido neste edital. Caso o licitante opte pelo envio da proposta via correio ou similar à referida proposta, será aberta conjuntamente com as demais, ficando impedido a sua participação na etapa de lances verbais e desde já o mesmo ficará impedido de interpor recurso devido a sua ausência na sessão.</w:t>
      </w:r>
    </w:p>
    <w:p w:rsidR="006C380F" w:rsidRPr="00450FB0" w:rsidRDefault="006C380F" w:rsidP="00450FB0">
      <w:pPr>
        <w:jc w:val="both"/>
        <w:rPr>
          <w:rFonts w:ascii="Arial" w:hAnsi="Arial" w:cs="Arial"/>
          <w:sz w:val="24"/>
          <w:szCs w:val="24"/>
        </w:rPr>
      </w:pPr>
    </w:p>
    <w:p w:rsidR="00081AE9" w:rsidRPr="00450FB0" w:rsidRDefault="00081AE9" w:rsidP="00450FB0">
      <w:pPr>
        <w:pBdr>
          <w:top w:val="double" w:sz="6" w:space="1" w:color="auto"/>
          <w:bottom w:val="double" w:sz="6" w:space="1" w:color="auto"/>
        </w:pBdr>
        <w:tabs>
          <w:tab w:val="left" w:pos="1134"/>
        </w:tabs>
        <w:jc w:val="center"/>
        <w:rPr>
          <w:rFonts w:ascii="Arial" w:hAnsi="Arial" w:cs="Arial"/>
          <w:b/>
          <w:sz w:val="24"/>
          <w:szCs w:val="24"/>
        </w:rPr>
      </w:pPr>
      <w:r w:rsidRPr="00450FB0">
        <w:rPr>
          <w:rFonts w:ascii="Arial" w:hAnsi="Arial" w:cs="Arial"/>
          <w:b/>
          <w:sz w:val="24"/>
          <w:szCs w:val="24"/>
        </w:rPr>
        <w:t>VI – DO CREDENCIAMENTO</w:t>
      </w:r>
      <w:r w:rsidR="006C380F">
        <w:rPr>
          <w:rFonts w:ascii="Arial" w:hAnsi="Arial" w:cs="Arial"/>
          <w:b/>
          <w:sz w:val="24"/>
          <w:szCs w:val="24"/>
        </w:rPr>
        <w:t xml:space="preserve"> (FORA DOS ENVELOPES)</w:t>
      </w:r>
    </w:p>
    <w:p w:rsidR="00081AE9" w:rsidRPr="00450FB0" w:rsidRDefault="00081AE9" w:rsidP="00450FB0">
      <w:pPr>
        <w:pStyle w:val="Recuodecorpodetexto2"/>
        <w:tabs>
          <w:tab w:val="left" w:pos="1134"/>
        </w:tabs>
        <w:ind w:left="0" w:firstLine="0"/>
        <w:rPr>
          <w:rFonts w:ascii="Arial" w:hAnsi="Arial" w:cs="Arial"/>
          <w:color w:val="000000"/>
          <w:sz w:val="24"/>
        </w:rPr>
      </w:pPr>
      <w:r w:rsidRPr="00450FB0">
        <w:rPr>
          <w:rFonts w:ascii="Arial" w:hAnsi="Arial" w:cs="Arial"/>
          <w:color w:val="000000"/>
          <w:sz w:val="24"/>
        </w:rPr>
        <w:t xml:space="preserve">1 </w:t>
      </w:r>
      <w:r w:rsidRPr="00450FB0">
        <w:rPr>
          <w:rFonts w:ascii="Arial" w:hAnsi="Arial" w:cs="Arial"/>
          <w:sz w:val="24"/>
        </w:rPr>
        <w:t>–</w:t>
      </w:r>
      <w:r w:rsidRPr="00450FB0">
        <w:rPr>
          <w:rFonts w:ascii="Arial" w:hAnsi="Arial" w:cs="Arial"/>
          <w:color w:val="000000"/>
          <w:sz w:val="24"/>
        </w:rPr>
        <w:t xml:space="preserve"> Para manifestar-se em seu nome durante todas as fases do procedimento licitatório do Pregão, as empresas licitantes poderão credenciar um representante, apresentando os documentos abaixo relacionados fora dos envelopes de “Proposta” e de “Documentação”, obedecendo aos seguintes critérios:</w:t>
      </w:r>
    </w:p>
    <w:p w:rsidR="00081AE9" w:rsidRPr="00450FB0" w:rsidRDefault="00081AE9" w:rsidP="00450FB0">
      <w:pPr>
        <w:pStyle w:val="Recuodecorpodetexto2"/>
        <w:tabs>
          <w:tab w:val="left" w:pos="1134"/>
        </w:tabs>
        <w:ind w:left="0" w:firstLine="0"/>
        <w:rPr>
          <w:rFonts w:ascii="Arial" w:hAnsi="Arial" w:cs="Arial"/>
          <w:color w:val="000000"/>
          <w:sz w:val="24"/>
        </w:rPr>
      </w:pPr>
      <w:r w:rsidRPr="00450FB0">
        <w:rPr>
          <w:rFonts w:ascii="Arial" w:hAnsi="Arial" w:cs="Arial"/>
          <w:color w:val="000000"/>
          <w:sz w:val="24"/>
        </w:rPr>
        <w:t xml:space="preserve">1.1 </w:t>
      </w:r>
      <w:r w:rsidRPr="00450FB0">
        <w:rPr>
          <w:rFonts w:ascii="Arial" w:hAnsi="Arial" w:cs="Arial"/>
          <w:sz w:val="24"/>
        </w:rPr>
        <w:t>–</w:t>
      </w:r>
      <w:r w:rsidRPr="00450FB0">
        <w:rPr>
          <w:rFonts w:ascii="Arial" w:hAnsi="Arial" w:cs="Arial"/>
          <w:color w:val="000000"/>
          <w:sz w:val="24"/>
        </w:rPr>
        <w:t xml:space="preserve"> Tratando-se de representante legal (sócio ou dirigente), este deverá identificar-se, exibindo a Cédula de Identidade, ou documento oficial com foto, juntamente com cópia autenticada ou original do respectivo Estatuto, Contrato Social, ou instrumento de Registro Comercial, registrado na Junta Comercial, ou, no caso de Sociedades Civis, o Ato Constitutivo registrado no Cartório de Registro Civil de Pessoas Jurídicas, no qual estejam expressos os seus poderes para exercer direitos e assumir obrigações em decorrência de tal investidura.</w:t>
      </w:r>
    </w:p>
    <w:p w:rsidR="00081AE9" w:rsidRPr="00450FB0" w:rsidRDefault="00081AE9" w:rsidP="00450FB0">
      <w:pPr>
        <w:pStyle w:val="Recuodecorpodetexto2"/>
        <w:tabs>
          <w:tab w:val="left" w:pos="1134"/>
        </w:tabs>
        <w:ind w:left="0" w:firstLine="0"/>
        <w:rPr>
          <w:rFonts w:ascii="Arial" w:hAnsi="Arial" w:cs="Arial"/>
          <w:color w:val="000000"/>
          <w:sz w:val="24"/>
        </w:rPr>
      </w:pPr>
      <w:r w:rsidRPr="00450FB0">
        <w:rPr>
          <w:rFonts w:ascii="Arial" w:hAnsi="Arial" w:cs="Arial"/>
          <w:color w:val="000000"/>
          <w:sz w:val="24"/>
        </w:rPr>
        <w:t xml:space="preserve">1.2 </w:t>
      </w:r>
      <w:r w:rsidRPr="00450FB0">
        <w:rPr>
          <w:rFonts w:ascii="Arial" w:hAnsi="Arial" w:cs="Arial"/>
          <w:sz w:val="24"/>
        </w:rPr>
        <w:t>–</w:t>
      </w:r>
      <w:r w:rsidRPr="00450FB0">
        <w:rPr>
          <w:rFonts w:ascii="Arial" w:hAnsi="Arial" w:cs="Arial"/>
          <w:color w:val="000000"/>
          <w:sz w:val="24"/>
        </w:rPr>
        <w:t xml:space="preserve"> Tratando-se de procurador, este deverá identificar-se, exibindo a Cédula de Identidade ou documento oficial com foto, acompanhada do Instrumento Público de Procuração ou Instrumento Particular de Procuração (Modelo do </w:t>
      </w:r>
      <w:r w:rsidRPr="00450FB0">
        <w:rPr>
          <w:rFonts w:ascii="Arial" w:hAnsi="Arial" w:cs="Arial"/>
          <w:b/>
          <w:caps/>
          <w:color w:val="000000"/>
          <w:sz w:val="24"/>
        </w:rPr>
        <w:t>Anexo IV</w:t>
      </w:r>
      <w:r w:rsidRPr="00450FB0">
        <w:rPr>
          <w:rFonts w:ascii="Arial" w:hAnsi="Arial" w:cs="Arial"/>
          <w:color w:val="000000"/>
          <w:sz w:val="24"/>
        </w:rPr>
        <w:t xml:space="preserve">, deste Edital), com poderes específicos para tomar qualquer decisão relativa a todas as fases do Pregão. </w:t>
      </w:r>
    </w:p>
    <w:p w:rsidR="00081AE9" w:rsidRPr="00450FB0" w:rsidRDefault="00081AE9" w:rsidP="00450FB0">
      <w:pPr>
        <w:pStyle w:val="Recuodecorpodetexto2"/>
        <w:tabs>
          <w:tab w:val="left" w:pos="1134"/>
        </w:tabs>
        <w:ind w:left="0" w:firstLine="0"/>
        <w:rPr>
          <w:rFonts w:ascii="Arial" w:hAnsi="Arial" w:cs="Arial"/>
          <w:color w:val="000000"/>
          <w:sz w:val="24"/>
        </w:rPr>
      </w:pPr>
      <w:r w:rsidRPr="00450FB0">
        <w:rPr>
          <w:rFonts w:ascii="Arial" w:hAnsi="Arial" w:cs="Arial"/>
          <w:color w:val="000000"/>
          <w:sz w:val="24"/>
        </w:rPr>
        <w:t xml:space="preserve">1.3 </w:t>
      </w:r>
      <w:r w:rsidRPr="00450FB0">
        <w:rPr>
          <w:rFonts w:ascii="Arial" w:hAnsi="Arial" w:cs="Arial"/>
          <w:sz w:val="24"/>
        </w:rPr>
        <w:t>–</w:t>
      </w:r>
      <w:r w:rsidRPr="00450FB0">
        <w:rPr>
          <w:rFonts w:ascii="Arial" w:hAnsi="Arial" w:cs="Arial"/>
          <w:color w:val="000000"/>
          <w:sz w:val="24"/>
        </w:rPr>
        <w:t xml:space="preserve"> A Procuração Particular deverá ser acompanhada da via original ou cópia autenticada do Ato Constitutivo da empresa, comprovando a capacidade do(s) outorgante(s) para constituir procurador com os poderes exigidos. No caso do representante apresentar Instrumento público de procuração, este fica dispensado de apresentar o Ato Constitutivo da empresa.</w:t>
      </w:r>
    </w:p>
    <w:p w:rsidR="00081AE9" w:rsidRPr="00450FB0" w:rsidRDefault="00081AE9" w:rsidP="00450FB0">
      <w:pPr>
        <w:pStyle w:val="Recuodecorpodetexto2"/>
        <w:tabs>
          <w:tab w:val="left" w:pos="1134"/>
        </w:tabs>
        <w:ind w:left="0" w:firstLine="0"/>
        <w:rPr>
          <w:rFonts w:ascii="Arial" w:hAnsi="Arial" w:cs="Arial"/>
          <w:color w:val="000000"/>
          <w:sz w:val="24"/>
        </w:rPr>
      </w:pPr>
      <w:r w:rsidRPr="00450FB0">
        <w:rPr>
          <w:rFonts w:ascii="Arial" w:hAnsi="Arial" w:cs="Arial"/>
          <w:color w:val="000000"/>
          <w:sz w:val="24"/>
        </w:rPr>
        <w:t xml:space="preserve">1.4 </w:t>
      </w:r>
      <w:r w:rsidRPr="00450FB0">
        <w:rPr>
          <w:rFonts w:ascii="Arial" w:hAnsi="Arial" w:cs="Arial"/>
          <w:sz w:val="24"/>
        </w:rPr>
        <w:t>–</w:t>
      </w:r>
      <w:r w:rsidRPr="00450FB0">
        <w:rPr>
          <w:rFonts w:ascii="Arial" w:hAnsi="Arial" w:cs="Arial"/>
          <w:color w:val="000000"/>
          <w:sz w:val="24"/>
        </w:rPr>
        <w:t xml:space="preserve">Deverá ser apresentada a Declaração de Cumprimento de Requisitos de Habilitação (Modelo do </w:t>
      </w:r>
      <w:r w:rsidRPr="00450FB0">
        <w:rPr>
          <w:rFonts w:ascii="Arial" w:hAnsi="Arial" w:cs="Arial"/>
          <w:b/>
          <w:caps/>
          <w:color w:val="000000"/>
          <w:sz w:val="24"/>
        </w:rPr>
        <w:t>Anexo VII</w:t>
      </w:r>
      <w:r w:rsidRPr="00450FB0">
        <w:rPr>
          <w:rFonts w:ascii="Arial" w:hAnsi="Arial" w:cs="Arial"/>
          <w:color w:val="000000"/>
          <w:sz w:val="24"/>
        </w:rPr>
        <w:t xml:space="preserve">, deste Edital). </w:t>
      </w:r>
    </w:p>
    <w:p w:rsidR="00081AE9" w:rsidRPr="00450FB0" w:rsidRDefault="00081AE9" w:rsidP="00450FB0">
      <w:pPr>
        <w:pStyle w:val="Recuodecorpodetexto2"/>
        <w:tabs>
          <w:tab w:val="left" w:pos="1134"/>
        </w:tabs>
        <w:ind w:left="0" w:firstLine="0"/>
        <w:rPr>
          <w:rFonts w:ascii="Arial" w:hAnsi="Arial" w:cs="Arial"/>
          <w:color w:val="000000"/>
          <w:sz w:val="24"/>
        </w:rPr>
      </w:pPr>
      <w:r w:rsidRPr="00450FB0">
        <w:rPr>
          <w:rFonts w:ascii="Arial" w:hAnsi="Arial" w:cs="Arial"/>
          <w:color w:val="000000"/>
          <w:sz w:val="24"/>
        </w:rPr>
        <w:t xml:space="preserve">2 </w:t>
      </w:r>
      <w:r w:rsidRPr="00450FB0">
        <w:rPr>
          <w:rFonts w:ascii="Arial" w:hAnsi="Arial" w:cs="Arial"/>
          <w:sz w:val="24"/>
        </w:rPr>
        <w:t>–</w:t>
      </w:r>
      <w:r w:rsidRPr="00450FB0">
        <w:rPr>
          <w:rFonts w:ascii="Arial" w:hAnsi="Arial" w:cs="Arial"/>
          <w:color w:val="000000"/>
          <w:sz w:val="24"/>
        </w:rPr>
        <w:t xml:space="preserve"> Ao credenciado não será permitido representar mais de uma empresa.</w:t>
      </w:r>
    </w:p>
    <w:p w:rsidR="00081AE9" w:rsidRPr="00450FB0" w:rsidRDefault="00081AE9" w:rsidP="00450FB0">
      <w:pPr>
        <w:pStyle w:val="Recuodecorpodetexto2"/>
        <w:tabs>
          <w:tab w:val="left" w:pos="1134"/>
        </w:tabs>
        <w:ind w:left="0" w:firstLine="0"/>
        <w:rPr>
          <w:rFonts w:ascii="Arial" w:hAnsi="Arial" w:cs="Arial"/>
          <w:color w:val="000000"/>
          <w:sz w:val="24"/>
        </w:rPr>
      </w:pPr>
      <w:r w:rsidRPr="00450FB0">
        <w:rPr>
          <w:rFonts w:ascii="Arial" w:hAnsi="Arial" w:cs="Arial"/>
          <w:color w:val="000000"/>
          <w:sz w:val="24"/>
        </w:rPr>
        <w:t xml:space="preserve">3 </w:t>
      </w:r>
      <w:r w:rsidRPr="00450FB0">
        <w:rPr>
          <w:rFonts w:ascii="Arial" w:hAnsi="Arial" w:cs="Arial"/>
          <w:sz w:val="24"/>
        </w:rPr>
        <w:t>–</w:t>
      </w:r>
      <w:r w:rsidRPr="00450FB0">
        <w:rPr>
          <w:rFonts w:ascii="Arial" w:hAnsi="Arial" w:cs="Arial"/>
          <w:color w:val="000000"/>
          <w:sz w:val="24"/>
        </w:rPr>
        <w:t xml:space="preserve"> Cada licitante credenciará apenas um representante que será o único a intervir no procedimento licitatório e a responder em nome da representada por todos os atos e efeitos previstos neste Edital.</w:t>
      </w:r>
    </w:p>
    <w:p w:rsidR="00081AE9" w:rsidRPr="00450FB0" w:rsidRDefault="00081AE9" w:rsidP="00450FB0">
      <w:pPr>
        <w:pStyle w:val="Recuodecorpodetexto2"/>
        <w:tabs>
          <w:tab w:val="left" w:pos="1134"/>
        </w:tabs>
        <w:ind w:left="0" w:firstLine="0"/>
        <w:rPr>
          <w:rFonts w:ascii="Arial" w:hAnsi="Arial" w:cs="Arial"/>
          <w:color w:val="000000"/>
          <w:sz w:val="24"/>
        </w:rPr>
      </w:pPr>
      <w:r w:rsidRPr="00450FB0">
        <w:rPr>
          <w:rFonts w:ascii="Arial" w:hAnsi="Arial" w:cs="Arial"/>
          <w:color w:val="000000"/>
          <w:sz w:val="24"/>
        </w:rPr>
        <w:t xml:space="preserve">4 </w:t>
      </w:r>
      <w:r w:rsidRPr="00450FB0">
        <w:rPr>
          <w:rFonts w:ascii="Arial" w:hAnsi="Arial" w:cs="Arial"/>
          <w:sz w:val="24"/>
        </w:rPr>
        <w:t>–</w:t>
      </w:r>
      <w:r w:rsidRPr="00450FB0">
        <w:rPr>
          <w:rFonts w:ascii="Arial" w:hAnsi="Arial" w:cs="Arial"/>
          <w:color w:val="000000"/>
          <w:sz w:val="24"/>
        </w:rPr>
        <w:t xml:space="preserve"> Fica assegurada aos licitantes, a qualquer tempo, mediante juntada dos documentos previstos neste item, a indicação ou substituição do seu representante junto ao processo, desde que aceito pelo </w:t>
      </w:r>
      <w:r w:rsidRPr="00450FB0">
        <w:rPr>
          <w:rFonts w:ascii="Arial" w:hAnsi="Arial" w:cs="Arial"/>
          <w:caps/>
          <w:color w:val="000000"/>
          <w:sz w:val="24"/>
        </w:rPr>
        <w:t>p</w:t>
      </w:r>
      <w:r w:rsidRPr="00450FB0">
        <w:rPr>
          <w:rFonts w:ascii="Arial" w:hAnsi="Arial" w:cs="Arial"/>
          <w:color w:val="000000"/>
          <w:sz w:val="24"/>
        </w:rPr>
        <w:t>regoeiro.</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color w:val="000000"/>
          <w:sz w:val="24"/>
          <w:szCs w:val="24"/>
        </w:rPr>
        <w:t xml:space="preserve">5 </w:t>
      </w:r>
      <w:r w:rsidRPr="00450FB0">
        <w:rPr>
          <w:rFonts w:ascii="Arial" w:hAnsi="Arial" w:cs="Arial"/>
          <w:sz w:val="24"/>
          <w:szCs w:val="24"/>
        </w:rPr>
        <w:t>–</w:t>
      </w:r>
      <w:r w:rsidRPr="00450FB0">
        <w:rPr>
          <w:rFonts w:ascii="Arial" w:hAnsi="Arial" w:cs="Arial"/>
          <w:caps/>
          <w:color w:val="000000"/>
          <w:sz w:val="24"/>
          <w:szCs w:val="24"/>
        </w:rPr>
        <w:t>é</w:t>
      </w:r>
      <w:r w:rsidRPr="00450FB0">
        <w:rPr>
          <w:rFonts w:ascii="Arial" w:hAnsi="Arial" w:cs="Arial"/>
          <w:color w:val="000000"/>
          <w:sz w:val="24"/>
          <w:szCs w:val="24"/>
        </w:rPr>
        <w:t xml:space="preserve"> obrigatória, no momento do credenciamento, a apresentação da declaração, </w:t>
      </w:r>
      <w:r w:rsidRPr="00450FB0">
        <w:rPr>
          <w:rFonts w:ascii="Arial" w:hAnsi="Arial" w:cs="Arial"/>
          <w:b/>
          <w:caps/>
          <w:color w:val="000000"/>
          <w:sz w:val="24"/>
          <w:szCs w:val="24"/>
        </w:rPr>
        <w:t>Anexo VI</w:t>
      </w:r>
      <w:r w:rsidRPr="00450FB0">
        <w:rPr>
          <w:rFonts w:ascii="Arial" w:hAnsi="Arial" w:cs="Arial"/>
          <w:color w:val="000000"/>
          <w:sz w:val="24"/>
          <w:szCs w:val="24"/>
        </w:rPr>
        <w:t xml:space="preserve"> deste edital provando o </w:t>
      </w:r>
      <w:r w:rsidRPr="00450FB0">
        <w:rPr>
          <w:rFonts w:ascii="Arial" w:hAnsi="Arial" w:cs="Arial"/>
          <w:sz w:val="24"/>
          <w:szCs w:val="24"/>
        </w:rPr>
        <w:t xml:space="preserve">atendimento aos requisitos previstos na Lei Complementar n° 123/06 para se enquadrar como ME ou EPP definida pelo art. 3º da Lei Complementar nº 123/06, para se enquadrar como: </w:t>
      </w:r>
    </w:p>
    <w:p w:rsidR="00081AE9" w:rsidRPr="00450FB0" w:rsidRDefault="00081AE9" w:rsidP="00450FB0">
      <w:pPr>
        <w:tabs>
          <w:tab w:val="left" w:pos="709"/>
        </w:tabs>
        <w:jc w:val="both"/>
        <w:rPr>
          <w:rFonts w:ascii="Arial" w:hAnsi="Arial" w:cs="Arial"/>
          <w:sz w:val="24"/>
          <w:szCs w:val="24"/>
        </w:rPr>
      </w:pPr>
      <w:r w:rsidRPr="00450FB0">
        <w:rPr>
          <w:rFonts w:ascii="Arial" w:hAnsi="Arial" w:cs="Arial"/>
          <w:sz w:val="24"/>
          <w:szCs w:val="24"/>
        </w:rPr>
        <w:lastRenderedPageBreak/>
        <w:t>a)</w:t>
      </w:r>
      <w:r w:rsidRPr="00450FB0">
        <w:rPr>
          <w:rFonts w:ascii="Arial" w:hAnsi="Arial" w:cs="Arial"/>
          <w:sz w:val="24"/>
          <w:szCs w:val="24"/>
        </w:rPr>
        <w:tab/>
        <w:t xml:space="preserve">ME ou EPP definida pelo art. 3º da Lei Complementar nº 123/06, </w:t>
      </w:r>
      <w:r w:rsidRPr="00450FB0">
        <w:rPr>
          <w:rFonts w:ascii="Arial" w:hAnsi="Arial" w:cs="Arial"/>
          <w:b/>
          <w:sz w:val="24"/>
          <w:szCs w:val="24"/>
        </w:rPr>
        <w:t xml:space="preserve">por meio de </w:t>
      </w:r>
      <w:r w:rsidRPr="00450FB0">
        <w:rPr>
          <w:rFonts w:ascii="Arial" w:hAnsi="Arial" w:cs="Arial"/>
          <w:b/>
          <w:caps/>
          <w:sz w:val="24"/>
          <w:szCs w:val="24"/>
        </w:rPr>
        <w:t>c</w:t>
      </w:r>
      <w:r w:rsidRPr="00450FB0">
        <w:rPr>
          <w:rFonts w:ascii="Arial" w:hAnsi="Arial" w:cs="Arial"/>
          <w:b/>
          <w:sz w:val="24"/>
          <w:szCs w:val="24"/>
        </w:rPr>
        <w:t>ertidão expedida pela Junta Comercial comprovando sua condição</w:t>
      </w:r>
      <w:r w:rsidRPr="00450FB0">
        <w:rPr>
          <w:rFonts w:ascii="Arial" w:hAnsi="Arial" w:cs="Arial"/>
          <w:sz w:val="24"/>
          <w:szCs w:val="24"/>
        </w:rPr>
        <w:t>, emitida a, no máximo, 90 (noventa) dias, conforme artigo 1º e 8º da Instrução Normativa n° 103 de 30/04/2007 do Departamento Nacional de Registro do Comércio – DNRC; ou</w:t>
      </w:r>
    </w:p>
    <w:p w:rsidR="00081AE9" w:rsidRPr="00450FB0" w:rsidRDefault="00A77584" w:rsidP="00450FB0">
      <w:pPr>
        <w:pStyle w:val="Corpodetexto"/>
        <w:spacing w:after="0"/>
        <w:jc w:val="both"/>
        <w:rPr>
          <w:rFonts w:ascii="Arial" w:hAnsi="Arial" w:cs="Arial"/>
          <w:szCs w:val="24"/>
        </w:rPr>
      </w:pPr>
      <w:r w:rsidRPr="00450FB0">
        <w:rPr>
          <w:rFonts w:ascii="Arial" w:hAnsi="Arial" w:cs="Arial"/>
          <w:b/>
          <w:szCs w:val="24"/>
        </w:rPr>
        <w:t>5.1</w:t>
      </w:r>
      <w:r w:rsidR="00081AE9" w:rsidRPr="00450FB0">
        <w:rPr>
          <w:rFonts w:ascii="Arial" w:hAnsi="Arial" w:cs="Arial"/>
          <w:b/>
          <w:szCs w:val="24"/>
        </w:rPr>
        <w:t xml:space="preserve"> – Os Micro empreendedores Individuais (MEI) estão dispensados de apresentar a Declaração prevista no ANEXO VI.</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6 – O licitante que apresentar declaração falsa responderá por seus atos, civil, penal e administrativamente. </w:t>
      </w:r>
    </w:p>
    <w:p w:rsidR="00081AE9" w:rsidRPr="00450FB0" w:rsidRDefault="00081AE9" w:rsidP="00450FB0">
      <w:pPr>
        <w:jc w:val="both"/>
        <w:rPr>
          <w:rFonts w:ascii="Arial" w:hAnsi="Arial" w:cs="Arial"/>
          <w:sz w:val="24"/>
          <w:szCs w:val="24"/>
        </w:rPr>
      </w:pPr>
      <w:r w:rsidRPr="00450FB0">
        <w:rPr>
          <w:rFonts w:ascii="Arial" w:hAnsi="Arial" w:cs="Arial"/>
          <w:sz w:val="24"/>
          <w:szCs w:val="24"/>
        </w:rPr>
        <w:t>7 – A falta ou incorreção dos documentos de credenciamento não implicará a exclusão da empresa/licitante em participar do certame, mas impedirá o representante de manifestar-se das demais fases do pregão.</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8 – No caso específico do licitante que optar enviar seus envelopes de “Proposta Comercial” e “Documentação de Habilitação” pelos </w:t>
      </w:r>
      <w:r w:rsidR="00B52970" w:rsidRPr="00450FB0">
        <w:rPr>
          <w:rFonts w:ascii="Arial" w:hAnsi="Arial" w:cs="Arial"/>
          <w:b/>
          <w:sz w:val="24"/>
          <w:szCs w:val="24"/>
          <w:u w:val="single"/>
        </w:rPr>
        <w:t>CORREIOS</w:t>
      </w:r>
      <w:r w:rsidRPr="00450FB0">
        <w:rPr>
          <w:rFonts w:ascii="Arial" w:hAnsi="Arial" w:cs="Arial"/>
          <w:sz w:val="24"/>
          <w:szCs w:val="24"/>
        </w:rPr>
        <w:t xml:space="preserve">e não comparecer representante legal à sessão, este, deverá, obrigatoriamente, </w:t>
      </w:r>
      <w:r w:rsidR="009F46EE" w:rsidRPr="00450FB0">
        <w:rPr>
          <w:rFonts w:ascii="Arial" w:hAnsi="Arial" w:cs="Arial"/>
          <w:sz w:val="24"/>
          <w:szCs w:val="24"/>
        </w:rPr>
        <w:t>e</w:t>
      </w:r>
      <w:r w:rsidRPr="00450FB0">
        <w:rPr>
          <w:rFonts w:ascii="Arial" w:hAnsi="Arial" w:cs="Arial"/>
          <w:sz w:val="24"/>
          <w:szCs w:val="24"/>
        </w:rPr>
        <w:t>ncaminhar a cópia autenticada ou original do respectivo Estatuto, Contrato Social, ou instrumento de Registro Comercial, registrado na Junta Comercial, ou, no caso de Sociedades Civis, o Ato Constitutivo registrado no Cartório de Registro Civil de Pessoas Jurídicas para fins de Credenciamento.</w:t>
      </w:r>
    </w:p>
    <w:p w:rsidR="00081AE9" w:rsidRPr="00450FB0" w:rsidRDefault="00081AE9" w:rsidP="00450FB0">
      <w:pPr>
        <w:jc w:val="both"/>
        <w:rPr>
          <w:rFonts w:ascii="Arial" w:hAnsi="Arial" w:cs="Arial"/>
          <w:sz w:val="24"/>
          <w:szCs w:val="24"/>
        </w:rPr>
      </w:pPr>
      <w:r w:rsidRPr="00450FB0">
        <w:rPr>
          <w:rFonts w:ascii="Arial" w:hAnsi="Arial" w:cs="Arial"/>
          <w:sz w:val="24"/>
          <w:szCs w:val="24"/>
        </w:rPr>
        <w:t>8.1 – O documento é indispensável para verificar se o objeto social da empresa é compatível com o objeto da licitação</w:t>
      </w:r>
    </w:p>
    <w:p w:rsidR="006B71DE" w:rsidRDefault="00081AE9" w:rsidP="00450FB0">
      <w:pPr>
        <w:jc w:val="both"/>
        <w:rPr>
          <w:rFonts w:ascii="Arial" w:hAnsi="Arial" w:cs="Arial"/>
          <w:sz w:val="24"/>
          <w:szCs w:val="24"/>
        </w:rPr>
      </w:pPr>
      <w:r w:rsidRPr="00450FB0">
        <w:rPr>
          <w:rFonts w:ascii="Arial" w:hAnsi="Arial" w:cs="Arial"/>
          <w:sz w:val="24"/>
          <w:szCs w:val="24"/>
        </w:rPr>
        <w:t>8.2 – A não apresentação do documento acima mencionado ensejará a não abertura dos envelopes, por conseguinte, a não participação do licitante nas demais fases do pregão, conforme disposto no item V, subitens 3 e 3.4.</w:t>
      </w:r>
    </w:p>
    <w:p w:rsidR="00081AE9" w:rsidRPr="00450FB0" w:rsidRDefault="00081AE9" w:rsidP="00450FB0">
      <w:pPr>
        <w:jc w:val="both"/>
        <w:rPr>
          <w:rFonts w:ascii="Arial" w:hAnsi="Arial" w:cs="Arial"/>
          <w:sz w:val="24"/>
          <w:szCs w:val="24"/>
        </w:rPr>
      </w:pPr>
    </w:p>
    <w:p w:rsidR="00081AE9" w:rsidRPr="00450FB0" w:rsidRDefault="00081AE9" w:rsidP="00450FB0">
      <w:pPr>
        <w:pBdr>
          <w:top w:val="double" w:sz="6" w:space="1" w:color="auto"/>
          <w:bottom w:val="double" w:sz="6" w:space="1" w:color="auto"/>
        </w:pBdr>
        <w:tabs>
          <w:tab w:val="center" w:pos="4677"/>
        </w:tabs>
        <w:rPr>
          <w:rFonts w:ascii="Arial" w:hAnsi="Arial" w:cs="Arial"/>
          <w:b/>
          <w:sz w:val="24"/>
          <w:szCs w:val="24"/>
        </w:rPr>
      </w:pPr>
      <w:r w:rsidRPr="00450FB0">
        <w:rPr>
          <w:rFonts w:ascii="Arial" w:hAnsi="Arial" w:cs="Arial"/>
          <w:b/>
          <w:sz w:val="24"/>
          <w:szCs w:val="24"/>
        </w:rPr>
        <w:tab/>
        <w:t>VII – PROPOSTA COMERCIAL</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1 – A Proposta Comercial, contemplando o valor total do objeto, deverá ser apresentada, junto à Comissão Permanente de Licitação, até a data e horário marcados para abertura das propostas.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1.1 – Para o preenchimento da proposta comercial, o licitante deverá solicitar, via e-mail: </w:t>
      </w:r>
      <w:hyperlink r:id="rId10" w:history="1">
        <w:r w:rsidR="00A77584" w:rsidRPr="00450FB0">
          <w:rPr>
            <w:rStyle w:val="Hyperlink"/>
            <w:rFonts w:ascii="Arial" w:hAnsi="Arial" w:cs="Arial"/>
            <w:sz w:val="24"/>
            <w:szCs w:val="24"/>
          </w:rPr>
          <w:t>licitacao@congonhasdonorte.mg.gov.br</w:t>
        </w:r>
      </w:hyperlink>
      <w:r w:rsidRPr="00450FB0">
        <w:rPr>
          <w:rFonts w:ascii="Arial" w:hAnsi="Arial" w:cs="Arial"/>
          <w:sz w:val="24"/>
          <w:szCs w:val="24"/>
        </w:rPr>
        <w:t>o arquivo contendo os itens da proposta comercial necessário para editar o arquivo com os itens da proposta.</w:t>
      </w:r>
    </w:p>
    <w:p w:rsidR="00081AE9" w:rsidRPr="00450FB0" w:rsidRDefault="00081AE9" w:rsidP="00450FB0">
      <w:pPr>
        <w:tabs>
          <w:tab w:val="left" w:pos="709"/>
        </w:tabs>
        <w:jc w:val="both"/>
        <w:rPr>
          <w:rFonts w:ascii="Arial" w:hAnsi="Arial" w:cs="Arial"/>
          <w:sz w:val="24"/>
          <w:szCs w:val="24"/>
        </w:rPr>
      </w:pPr>
      <w:r w:rsidRPr="00450FB0">
        <w:rPr>
          <w:rFonts w:ascii="Arial" w:hAnsi="Arial" w:cs="Arial"/>
          <w:sz w:val="24"/>
          <w:szCs w:val="24"/>
        </w:rPr>
        <w:t>1.1.1 - A solicitação da proposta comercial deverá vir acompanhada do Cartão do CNPJ.</w:t>
      </w:r>
    </w:p>
    <w:p w:rsidR="00081AE9" w:rsidRPr="00450FB0" w:rsidRDefault="00081AE9" w:rsidP="00450FB0">
      <w:pPr>
        <w:jc w:val="both"/>
        <w:rPr>
          <w:rFonts w:ascii="Arial" w:hAnsi="Arial" w:cs="Arial"/>
          <w:sz w:val="24"/>
          <w:szCs w:val="24"/>
        </w:rPr>
      </w:pPr>
      <w:r w:rsidRPr="00450FB0">
        <w:rPr>
          <w:rFonts w:ascii="Arial" w:hAnsi="Arial" w:cs="Arial"/>
          <w:sz w:val="24"/>
          <w:szCs w:val="24"/>
        </w:rPr>
        <w:t>1.</w:t>
      </w:r>
      <w:r w:rsidR="00A77584" w:rsidRPr="00450FB0">
        <w:rPr>
          <w:rFonts w:ascii="Arial" w:hAnsi="Arial" w:cs="Arial"/>
          <w:sz w:val="24"/>
          <w:szCs w:val="24"/>
        </w:rPr>
        <w:t>2</w:t>
      </w:r>
      <w:r w:rsidRPr="00450FB0">
        <w:rPr>
          <w:rFonts w:ascii="Arial" w:hAnsi="Arial" w:cs="Arial"/>
          <w:sz w:val="24"/>
          <w:szCs w:val="24"/>
        </w:rPr>
        <w:t xml:space="preserve"> – Deverá ser inserido o valor total do objeto. </w:t>
      </w:r>
    </w:p>
    <w:p w:rsidR="00081AE9" w:rsidRPr="00450FB0" w:rsidRDefault="00081AE9" w:rsidP="00450FB0">
      <w:pPr>
        <w:jc w:val="both"/>
        <w:rPr>
          <w:rFonts w:ascii="Arial" w:hAnsi="Arial" w:cs="Arial"/>
          <w:sz w:val="24"/>
          <w:szCs w:val="24"/>
        </w:rPr>
      </w:pPr>
      <w:r w:rsidRPr="00450FB0">
        <w:rPr>
          <w:rFonts w:ascii="Arial" w:hAnsi="Arial" w:cs="Arial"/>
          <w:sz w:val="24"/>
          <w:szCs w:val="24"/>
        </w:rPr>
        <w:t>1.</w:t>
      </w:r>
      <w:r w:rsidR="00A77584" w:rsidRPr="00450FB0">
        <w:rPr>
          <w:rFonts w:ascii="Arial" w:hAnsi="Arial" w:cs="Arial"/>
          <w:sz w:val="24"/>
          <w:szCs w:val="24"/>
        </w:rPr>
        <w:t>3</w:t>
      </w:r>
      <w:r w:rsidRPr="00450FB0">
        <w:rPr>
          <w:rFonts w:ascii="Arial" w:hAnsi="Arial" w:cs="Arial"/>
          <w:sz w:val="24"/>
          <w:szCs w:val="24"/>
        </w:rPr>
        <w:t xml:space="preserve"> – Os valores deverão ser expressos em moeda corrente do país, com 02 (duas) casas decimais. </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2 – Deverão ser observados os preços de referência de cada item, constantes do Termo de Referência, Anexo I, extraídos de pesquisa de preços de mercado, não devendo os preços ADJUDICADOS ultrapassarem tais valores. </w:t>
      </w:r>
    </w:p>
    <w:p w:rsidR="00081AE9" w:rsidRPr="00450FB0" w:rsidRDefault="00081AE9" w:rsidP="00450FB0">
      <w:pPr>
        <w:jc w:val="both"/>
        <w:rPr>
          <w:rFonts w:ascii="Arial" w:hAnsi="Arial" w:cs="Arial"/>
          <w:b/>
          <w:bCs/>
          <w:sz w:val="24"/>
          <w:szCs w:val="24"/>
        </w:rPr>
      </w:pPr>
      <w:r w:rsidRPr="00450FB0">
        <w:rPr>
          <w:rFonts w:ascii="Arial" w:hAnsi="Arial" w:cs="Arial"/>
          <w:sz w:val="24"/>
          <w:szCs w:val="24"/>
        </w:rPr>
        <w:t>3 – Em obediência ao art. 48, I, da Lei Complementar nº 123 de 14 de dezembro de 2006, alterada pela Lei Complementar nº 147 de 07 de agosto de 2014, todo</w:t>
      </w:r>
      <w:r w:rsidR="009F46EE" w:rsidRPr="00450FB0">
        <w:rPr>
          <w:rFonts w:ascii="Arial" w:hAnsi="Arial" w:cs="Arial"/>
          <w:sz w:val="24"/>
          <w:szCs w:val="24"/>
        </w:rPr>
        <w:t xml:space="preserve">sos </w:t>
      </w:r>
      <w:r w:rsidRPr="00450FB0">
        <w:rPr>
          <w:rFonts w:ascii="Arial" w:hAnsi="Arial" w:cs="Arial"/>
          <w:sz w:val="24"/>
          <w:szCs w:val="24"/>
        </w:rPr>
        <w:t>ite</w:t>
      </w:r>
      <w:r w:rsidR="009F46EE" w:rsidRPr="00450FB0">
        <w:rPr>
          <w:rFonts w:ascii="Arial" w:hAnsi="Arial" w:cs="Arial"/>
          <w:sz w:val="24"/>
          <w:szCs w:val="24"/>
        </w:rPr>
        <w:t>ns</w:t>
      </w:r>
      <w:r w:rsidR="008E02E4" w:rsidRPr="00450FB0">
        <w:rPr>
          <w:rFonts w:ascii="Arial" w:hAnsi="Arial" w:cs="Arial"/>
          <w:sz w:val="24"/>
          <w:szCs w:val="24"/>
        </w:rPr>
        <w:t>constantes do Termo de Referência</w:t>
      </w:r>
      <w:r w:rsidRPr="00450FB0">
        <w:rPr>
          <w:rFonts w:ascii="Arial" w:hAnsi="Arial" w:cs="Arial"/>
          <w:sz w:val="24"/>
          <w:szCs w:val="24"/>
        </w:rPr>
        <w:t xml:space="preserve"> serão destinados exclusivamente a participação de MEIs, empresas enquadradas como micro ou de pequeno porte ou cooperativas enquadradas no art. 34 da Lei n° 11.488, de 2007.</w:t>
      </w:r>
    </w:p>
    <w:p w:rsidR="00081AE9" w:rsidRPr="00450FB0" w:rsidRDefault="00081AE9" w:rsidP="00450FB0">
      <w:pPr>
        <w:jc w:val="both"/>
        <w:rPr>
          <w:rFonts w:ascii="Arial" w:hAnsi="Arial" w:cs="Arial"/>
          <w:sz w:val="24"/>
          <w:szCs w:val="24"/>
        </w:rPr>
      </w:pPr>
      <w:r w:rsidRPr="00450FB0">
        <w:rPr>
          <w:rFonts w:ascii="Arial" w:hAnsi="Arial" w:cs="Arial"/>
          <w:sz w:val="24"/>
          <w:szCs w:val="24"/>
        </w:rPr>
        <w:t>3.</w:t>
      </w:r>
      <w:r w:rsidR="008E02E4" w:rsidRPr="00450FB0">
        <w:rPr>
          <w:rFonts w:ascii="Arial" w:hAnsi="Arial" w:cs="Arial"/>
          <w:sz w:val="24"/>
          <w:szCs w:val="24"/>
        </w:rPr>
        <w:t>1</w:t>
      </w:r>
      <w:r w:rsidRPr="00450FB0">
        <w:rPr>
          <w:rFonts w:ascii="Arial" w:hAnsi="Arial" w:cs="Arial"/>
          <w:sz w:val="24"/>
          <w:szCs w:val="24"/>
        </w:rPr>
        <w:t xml:space="preserve"> – Ressalta-se que as empresas não enquadradas ou beneficiadas pela Lei Complementar nº 123/2006 poderão confeccionar propostas comerciais para todos os itens desta licitação, todavia, para os itens previstos no item 3, estas somente poderão ser utilizadas pelo Pregoeiro quando o item tiver a chance de ser declarado </w:t>
      </w:r>
      <w:r w:rsidRPr="00450FB0">
        <w:rPr>
          <w:rFonts w:ascii="Arial" w:hAnsi="Arial" w:cs="Arial"/>
          <w:b/>
          <w:sz w:val="24"/>
          <w:szCs w:val="24"/>
          <w:u w:val="single"/>
        </w:rPr>
        <w:t>deserto ou frustrado</w:t>
      </w:r>
      <w:r w:rsidRPr="00450FB0">
        <w:rPr>
          <w:rFonts w:ascii="Arial" w:hAnsi="Arial" w:cs="Arial"/>
          <w:sz w:val="24"/>
          <w:szCs w:val="24"/>
        </w:rPr>
        <w:t xml:space="preserve">, ou seja, quando nenhuma empresa enquadrada pela Lei </w:t>
      </w:r>
      <w:r w:rsidRPr="00450FB0">
        <w:rPr>
          <w:rFonts w:ascii="Arial" w:hAnsi="Arial" w:cs="Arial"/>
          <w:sz w:val="24"/>
          <w:szCs w:val="24"/>
        </w:rPr>
        <w:lastRenderedPageBreak/>
        <w:t>Complementar nº 123/2006 apresentar proposta de preços ou não conseguir ofertar preço dentro da média obtida</w:t>
      </w:r>
      <w:r w:rsidR="00A77584" w:rsidRPr="00450FB0">
        <w:rPr>
          <w:rFonts w:ascii="Arial" w:hAnsi="Arial" w:cs="Arial"/>
          <w:sz w:val="24"/>
          <w:szCs w:val="24"/>
        </w:rPr>
        <w:t xml:space="preserve"> pelo setor de licitação </w:t>
      </w:r>
      <w:r w:rsidRPr="00450FB0">
        <w:rPr>
          <w:rFonts w:ascii="Arial" w:hAnsi="Arial" w:cs="Arial"/>
          <w:sz w:val="24"/>
          <w:szCs w:val="24"/>
        </w:rPr>
        <w:t xml:space="preserve">constante do Termo de Referência. </w:t>
      </w:r>
    </w:p>
    <w:p w:rsidR="00081AE9" w:rsidRPr="00450FB0" w:rsidRDefault="00081AE9" w:rsidP="00450FB0">
      <w:pPr>
        <w:jc w:val="both"/>
        <w:rPr>
          <w:rFonts w:ascii="Arial" w:hAnsi="Arial" w:cs="Arial"/>
          <w:sz w:val="24"/>
          <w:szCs w:val="24"/>
        </w:rPr>
      </w:pPr>
      <w:r w:rsidRPr="00361C6B">
        <w:rPr>
          <w:rFonts w:ascii="Arial" w:hAnsi="Arial" w:cs="Arial"/>
          <w:sz w:val="24"/>
          <w:szCs w:val="24"/>
        </w:rPr>
        <w:t xml:space="preserve">4 – Proposta Comercial, conforme Modelo do </w:t>
      </w:r>
      <w:r w:rsidRPr="00361C6B">
        <w:rPr>
          <w:rFonts w:ascii="Arial" w:hAnsi="Arial" w:cs="Arial"/>
          <w:b/>
          <w:caps/>
          <w:sz w:val="24"/>
          <w:szCs w:val="24"/>
        </w:rPr>
        <w:t>Anexo III</w:t>
      </w:r>
      <w:r w:rsidRPr="00361C6B">
        <w:rPr>
          <w:rFonts w:ascii="Arial" w:hAnsi="Arial" w:cs="Arial"/>
          <w:sz w:val="24"/>
          <w:szCs w:val="24"/>
        </w:rPr>
        <w:t>, ou em modelo próprio, desde que contenha todas as informações ali previstas, com valor total do objeto, identificação da empresa proponente, nº do CNPJ, endereço, números de telefone, e-mail e assinatura do seu representante legal ou credenciado, devidamente identificado e qualificado, sem emendas, borrões, rasuras, ressalvas, entrelinhas ou omissões, salvo se, inequivocadamente, tais falhas não acarretarem lesões ao direito do</w:t>
      </w:r>
      <w:r w:rsidR="00A77584" w:rsidRPr="00361C6B">
        <w:rPr>
          <w:rFonts w:ascii="Arial" w:hAnsi="Arial" w:cs="Arial"/>
          <w:sz w:val="24"/>
          <w:szCs w:val="24"/>
        </w:rPr>
        <w:t>s demais licitantes, prejuízo a Prefeitura Municipal de Congonhas do Norte</w:t>
      </w:r>
      <w:r w:rsidRPr="00361C6B">
        <w:rPr>
          <w:rFonts w:ascii="Arial" w:hAnsi="Arial" w:cs="Arial"/>
          <w:sz w:val="24"/>
          <w:szCs w:val="24"/>
        </w:rPr>
        <w:t xml:space="preserve"> ou não impedirem a exata compreensão de seu conteúdo, constando obrigatoriamente:</w:t>
      </w:r>
    </w:p>
    <w:p w:rsidR="00081AE9" w:rsidRPr="00450FB0" w:rsidRDefault="00081AE9" w:rsidP="00450FB0">
      <w:pPr>
        <w:snapToGrid w:val="0"/>
        <w:jc w:val="both"/>
        <w:rPr>
          <w:rFonts w:ascii="Arial" w:hAnsi="Arial" w:cs="Arial"/>
          <w:sz w:val="24"/>
          <w:szCs w:val="24"/>
        </w:rPr>
      </w:pPr>
      <w:r w:rsidRPr="00450FB0">
        <w:rPr>
          <w:rFonts w:ascii="Arial" w:hAnsi="Arial" w:cs="Arial"/>
          <w:sz w:val="24"/>
          <w:szCs w:val="24"/>
        </w:rPr>
        <w:t>a) Valor unitário;</w:t>
      </w:r>
    </w:p>
    <w:p w:rsidR="00081AE9" w:rsidRPr="00450FB0" w:rsidRDefault="00081AE9" w:rsidP="00450FB0">
      <w:pPr>
        <w:snapToGrid w:val="0"/>
        <w:jc w:val="both"/>
        <w:rPr>
          <w:rFonts w:ascii="Arial" w:hAnsi="Arial" w:cs="Arial"/>
          <w:sz w:val="24"/>
          <w:szCs w:val="24"/>
        </w:rPr>
      </w:pPr>
      <w:r w:rsidRPr="00450FB0">
        <w:rPr>
          <w:rFonts w:ascii="Arial" w:hAnsi="Arial" w:cs="Arial"/>
          <w:sz w:val="24"/>
          <w:szCs w:val="24"/>
        </w:rPr>
        <w:t>b) Marca e modelo (este último quando for o caso);</w:t>
      </w:r>
    </w:p>
    <w:p w:rsidR="00081AE9" w:rsidRPr="00450FB0" w:rsidRDefault="00081AE9" w:rsidP="00450FB0">
      <w:pPr>
        <w:snapToGrid w:val="0"/>
        <w:jc w:val="both"/>
        <w:rPr>
          <w:rFonts w:ascii="Arial" w:hAnsi="Arial" w:cs="Arial"/>
          <w:bCs/>
          <w:iCs/>
          <w:color w:val="000000"/>
          <w:sz w:val="24"/>
          <w:szCs w:val="24"/>
        </w:rPr>
      </w:pPr>
      <w:r w:rsidRPr="00450FB0">
        <w:rPr>
          <w:rFonts w:ascii="Arial" w:hAnsi="Arial" w:cs="Arial"/>
          <w:bCs/>
          <w:iCs/>
          <w:color w:val="000000"/>
          <w:sz w:val="24"/>
          <w:szCs w:val="24"/>
        </w:rPr>
        <w:t>c) Descrição detalhada do objeto, conforme especificações contidas do termo de referência.</w:t>
      </w:r>
    </w:p>
    <w:p w:rsidR="00081AE9" w:rsidRPr="00450FB0" w:rsidRDefault="00081AE9" w:rsidP="00450FB0">
      <w:pPr>
        <w:snapToGrid w:val="0"/>
        <w:jc w:val="both"/>
        <w:rPr>
          <w:rFonts w:ascii="Arial" w:hAnsi="Arial" w:cs="Arial"/>
          <w:iCs/>
          <w:color w:val="000000"/>
          <w:sz w:val="24"/>
          <w:szCs w:val="24"/>
        </w:rPr>
      </w:pPr>
      <w:r w:rsidRPr="00450FB0">
        <w:rPr>
          <w:rFonts w:ascii="Arial" w:hAnsi="Arial" w:cs="Arial"/>
          <w:color w:val="000000"/>
          <w:sz w:val="24"/>
          <w:szCs w:val="24"/>
        </w:rPr>
        <w:t xml:space="preserve">4.1 </w:t>
      </w:r>
      <w:r w:rsidRPr="00450FB0">
        <w:rPr>
          <w:rFonts w:ascii="Arial" w:hAnsi="Arial" w:cs="Arial"/>
          <w:sz w:val="24"/>
          <w:szCs w:val="24"/>
        </w:rPr>
        <w:t xml:space="preserve">– </w:t>
      </w:r>
      <w:r w:rsidRPr="00450FB0">
        <w:rPr>
          <w:rFonts w:ascii="Arial" w:hAnsi="Arial" w:cs="Arial"/>
          <w:color w:val="000000"/>
          <w:sz w:val="24"/>
          <w:szCs w:val="24"/>
        </w:rPr>
        <w:t xml:space="preserve">Todas as especificações do objeto contidas na proposta vinculam o </w:t>
      </w:r>
      <w:r w:rsidRPr="00450FB0">
        <w:rPr>
          <w:rFonts w:ascii="Arial" w:hAnsi="Arial" w:cs="Arial"/>
          <w:sz w:val="24"/>
          <w:szCs w:val="24"/>
        </w:rPr>
        <w:t>fornecedor registrado</w:t>
      </w:r>
      <w:r w:rsidRPr="00450FB0">
        <w:rPr>
          <w:rFonts w:ascii="Arial" w:hAnsi="Arial" w:cs="Arial"/>
          <w:color w:val="000000"/>
          <w:sz w:val="24"/>
          <w:szCs w:val="24"/>
        </w:rPr>
        <w:t xml:space="preserve">. </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4.2 </w:t>
      </w:r>
      <w:r w:rsidRPr="00450FB0">
        <w:rPr>
          <w:rFonts w:ascii="Arial" w:hAnsi="Arial" w:cs="Arial"/>
          <w:sz w:val="24"/>
          <w:szCs w:val="24"/>
        </w:rPr>
        <w:t xml:space="preserve">– </w:t>
      </w:r>
      <w:r w:rsidRPr="00450FB0">
        <w:rPr>
          <w:rFonts w:ascii="Arial" w:hAnsi="Arial" w:cs="Arial"/>
          <w:color w:val="000000"/>
          <w:sz w:val="24"/>
          <w:szCs w:val="24"/>
        </w:rPr>
        <w:t>Nos valores propostos estarão inclusos todos os custos operacionais, encargos previdenciários, trabalhistas, tributários, comerciais e quaisquer outros que incidam direta ou indiretamente no fornecimento dos bens.</w:t>
      </w:r>
    </w:p>
    <w:p w:rsidR="00081AE9" w:rsidRPr="00450FB0" w:rsidRDefault="00081AE9" w:rsidP="00450FB0">
      <w:pPr>
        <w:pStyle w:val="xl27"/>
        <w:pBdr>
          <w:bottom w:val="none" w:sz="0" w:space="0" w:color="auto"/>
          <w:right w:val="none" w:sz="0" w:space="0" w:color="auto"/>
        </w:pBdr>
        <w:spacing w:before="0" w:beforeAutospacing="0" w:after="0" w:afterAutospacing="0"/>
        <w:rPr>
          <w:rFonts w:ascii="Arial" w:hAnsi="Arial" w:cs="Arial"/>
        </w:rPr>
      </w:pPr>
      <w:r w:rsidRPr="00450FB0">
        <w:rPr>
          <w:rFonts w:ascii="Arial" w:hAnsi="Arial" w:cs="Arial"/>
        </w:rPr>
        <w:t>4.3 – Os preços deverão ser expressos em moeda corrente do país, com 02 (duas) casas decimais após a vírgula, sendo desconsiderada, para efeito de julgamento, a terceira casa decimal.</w:t>
      </w:r>
    </w:p>
    <w:p w:rsidR="00081AE9" w:rsidRPr="00450FB0" w:rsidRDefault="00081AE9" w:rsidP="00450FB0">
      <w:pPr>
        <w:pStyle w:val="xl27"/>
        <w:pBdr>
          <w:bottom w:val="none" w:sz="0" w:space="0" w:color="auto"/>
          <w:right w:val="none" w:sz="0" w:space="0" w:color="auto"/>
        </w:pBdr>
        <w:spacing w:before="0" w:beforeAutospacing="0" w:after="0" w:afterAutospacing="0"/>
        <w:rPr>
          <w:rFonts w:ascii="Arial" w:hAnsi="Arial" w:cs="Arial"/>
        </w:rPr>
      </w:pPr>
      <w:r w:rsidRPr="00450FB0">
        <w:rPr>
          <w:rFonts w:ascii="Arial" w:hAnsi="Arial" w:cs="Arial"/>
        </w:rPr>
        <w:t>4.4 – A apresentação da proposta por parte da licitante significa pleno conhecimento e integral concordância com as cláusulas e condições deste instrumento e total sujeição à legislação pertinente.</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5 – A Proposta Comercial deverá ter validade por 60 (sessenta) dias, a contar da data de sua apresentação. </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5.1 – Caso esse prazo não esteja expressamente indicado na Proposta Comercial, será considerado como aceito para efeito de julgamento. </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5.2 – Decorridos 60 (sessenta) dias da data do recebimento das propostas, sem convocação para a contratação, os licitantes ficam liberados dos compromissos assumidos. </w:t>
      </w:r>
    </w:p>
    <w:p w:rsidR="00487AA2" w:rsidRPr="00450FB0" w:rsidRDefault="00081AE9" w:rsidP="00450FB0">
      <w:pPr>
        <w:jc w:val="both"/>
        <w:rPr>
          <w:rFonts w:ascii="Arial" w:hAnsi="Arial" w:cs="Arial"/>
          <w:sz w:val="24"/>
          <w:szCs w:val="24"/>
        </w:rPr>
      </w:pPr>
      <w:r w:rsidRPr="00450FB0">
        <w:rPr>
          <w:rFonts w:ascii="Arial" w:hAnsi="Arial" w:cs="Arial"/>
          <w:sz w:val="24"/>
          <w:szCs w:val="24"/>
        </w:rPr>
        <w:t>5.3 – Se, por motivo de força maior, a adjudicação não puder ocorrer dentro do período de validade das propostas, ou seja, 60 (sessenta) dias, poderá ser solicitada prorrogação de sua validade a todos os licitantes classificados, por igual prazo, no mínimo, caso persista o interesse deste</w:t>
      </w:r>
      <w:r w:rsidR="00487AA2" w:rsidRPr="00450FB0">
        <w:rPr>
          <w:rFonts w:ascii="Arial" w:hAnsi="Arial" w:cs="Arial"/>
          <w:sz w:val="24"/>
          <w:szCs w:val="24"/>
        </w:rPr>
        <w:t>.</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5.4 – A prorrogação da validade das propostas, caso solicitada, nos termos do subitem anterior, dependerá do consentimento dos licitantes quanto à respectiva proposta. </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6 – Toda a especificação estabelecida para o objeto será tacitamente aceita pelo licitante, no ato da entrega de sua Proposta Comercial. </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7 – O encaminhamento da Proposta Comercial pressupõe pleno conhecimento e atendimento às exigências previstas neste Edital. </w:t>
      </w:r>
    </w:p>
    <w:p w:rsidR="00081AE9" w:rsidRPr="00450FB0" w:rsidRDefault="00081AE9" w:rsidP="00450FB0">
      <w:pPr>
        <w:jc w:val="both"/>
        <w:rPr>
          <w:rFonts w:ascii="Arial" w:hAnsi="Arial" w:cs="Arial"/>
          <w:sz w:val="24"/>
          <w:szCs w:val="24"/>
        </w:rPr>
      </w:pPr>
      <w:r w:rsidRPr="00450FB0">
        <w:rPr>
          <w:rFonts w:ascii="Arial" w:hAnsi="Arial" w:cs="Arial"/>
          <w:sz w:val="24"/>
          <w:szCs w:val="24"/>
        </w:rPr>
        <w:t>8 – O licitante será responsável por todas as transações que forem efetuadas em seu nome no Pregão, assumindo como firme e verdadeira sua proposta e lances.</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9 – O Pregoeiro verificará as propostas apresentadas, desclassificando aquelas que não estejam em conformidade com os requisitos estabelecidos neste Edital, que </w:t>
      </w:r>
      <w:r w:rsidRPr="00450FB0">
        <w:rPr>
          <w:rFonts w:ascii="Arial" w:hAnsi="Arial" w:cs="Arial"/>
          <w:sz w:val="24"/>
          <w:szCs w:val="24"/>
        </w:rPr>
        <w:lastRenderedPageBreak/>
        <w:t>sejam omissas, apresentem irregularidades ou defeitos capazes de dificultar o julgamento.</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9.1 – A desclassificação de proposta será sempre fundamentada e registrada em Ata. </w:t>
      </w:r>
    </w:p>
    <w:p w:rsidR="00081AE9" w:rsidRPr="00450FB0" w:rsidRDefault="00081AE9" w:rsidP="00450FB0">
      <w:pPr>
        <w:jc w:val="both"/>
        <w:rPr>
          <w:rFonts w:ascii="Arial" w:hAnsi="Arial" w:cs="Arial"/>
          <w:sz w:val="24"/>
          <w:szCs w:val="24"/>
        </w:rPr>
      </w:pPr>
      <w:r w:rsidRPr="00450FB0">
        <w:rPr>
          <w:rFonts w:ascii="Arial" w:hAnsi="Arial" w:cs="Arial"/>
          <w:sz w:val="24"/>
          <w:szCs w:val="24"/>
        </w:rPr>
        <w:t>9.2 – O Pregoeiro classificará o autor da proposta de menor preço e aqueles que tenham apresentado propostas em valores sucessivos e superiores em até 10% (dez por cento), relativamente à de menor preço, para participação na fase de lances.</w:t>
      </w:r>
    </w:p>
    <w:p w:rsidR="00081AE9" w:rsidRDefault="00081AE9" w:rsidP="00450FB0">
      <w:pPr>
        <w:jc w:val="both"/>
        <w:rPr>
          <w:rFonts w:ascii="Arial" w:hAnsi="Arial" w:cs="Arial"/>
          <w:sz w:val="24"/>
          <w:szCs w:val="24"/>
        </w:rPr>
      </w:pPr>
      <w:r w:rsidRPr="00450FB0">
        <w:rPr>
          <w:rFonts w:ascii="Arial" w:hAnsi="Arial" w:cs="Arial"/>
          <w:sz w:val="24"/>
          <w:szCs w:val="24"/>
        </w:rPr>
        <w:t xml:space="preserve">9.3 – Quando não forem verificadas, no mínimo, três propostas escritas de preços nas condições definidas no subitem anterior, o Pregoeiro classificará as melhores propostas subsequentes, até o máximo de três, para que seus autores participem dos lances verbais, quaisquer </w:t>
      </w:r>
      <w:r w:rsidR="00361C6B">
        <w:rPr>
          <w:rFonts w:ascii="Arial" w:hAnsi="Arial" w:cs="Arial"/>
          <w:sz w:val="24"/>
          <w:szCs w:val="24"/>
        </w:rPr>
        <w:t>que sejam os preços oferecidos.</w:t>
      </w:r>
    </w:p>
    <w:p w:rsidR="00361C6B" w:rsidRPr="00450FB0" w:rsidRDefault="00361C6B" w:rsidP="00450FB0">
      <w:pPr>
        <w:jc w:val="both"/>
        <w:rPr>
          <w:rFonts w:ascii="Arial" w:hAnsi="Arial" w:cs="Arial"/>
          <w:sz w:val="24"/>
          <w:szCs w:val="24"/>
        </w:rPr>
      </w:pPr>
    </w:p>
    <w:p w:rsidR="00081AE9" w:rsidRPr="00450FB0" w:rsidRDefault="00081AE9" w:rsidP="00450FB0">
      <w:pPr>
        <w:pBdr>
          <w:top w:val="double" w:sz="6" w:space="1" w:color="auto"/>
          <w:bottom w:val="double" w:sz="6" w:space="1" w:color="auto"/>
        </w:pBdr>
        <w:jc w:val="center"/>
        <w:rPr>
          <w:rFonts w:ascii="Arial" w:hAnsi="Arial" w:cs="Arial"/>
          <w:b/>
          <w:sz w:val="24"/>
          <w:szCs w:val="24"/>
        </w:rPr>
      </w:pPr>
      <w:r w:rsidRPr="00450FB0">
        <w:rPr>
          <w:rFonts w:ascii="Arial" w:hAnsi="Arial" w:cs="Arial"/>
          <w:b/>
          <w:sz w:val="24"/>
          <w:szCs w:val="24"/>
        </w:rPr>
        <w:t>VIII – DOCUMENTAÇÃO DE HABILITAÇÃO</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1 – </w:t>
      </w:r>
      <w:r w:rsidRPr="00450FB0">
        <w:rPr>
          <w:rFonts w:ascii="Arial" w:hAnsi="Arial" w:cs="Arial"/>
          <w:color w:val="000000"/>
          <w:sz w:val="24"/>
          <w:szCs w:val="24"/>
        </w:rPr>
        <w:t>Os licitantes deverão apresentar os documentos abaixo relacionados, com o mesmo CNPJ, relativos ao estabelecimento que firmará contrato com</w:t>
      </w:r>
      <w:r w:rsidR="00487AA2" w:rsidRPr="00450FB0">
        <w:rPr>
          <w:rFonts w:ascii="Arial" w:hAnsi="Arial" w:cs="Arial"/>
          <w:color w:val="000000"/>
          <w:sz w:val="24"/>
          <w:szCs w:val="24"/>
        </w:rPr>
        <w:t xml:space="preserve"> a prefeitura municipal de Congonhas do Norte</w:t>
      </w:r>
      <w:r w:rsidRPr="00450FB0">
        <w:rPr>
          <w:rFonts w:ascii="Arial" w:hAnsi="Arial" w:cs="Arial"/>
          <w:color w:val="000000"/>
          <w:sz w:val="24"/>
          <w:szCs w:val="24"/>
        </w:rPr>
        <w:t>, em original ou cópia legível autenticada por cartório competente</w:t>
      </w:r>
      <w:r w:rsidR="00361C6B">
        <w:rPr>
          <w:rFonts w:ascii="Arial" w:hAnsi="Arial" w:cs="Arial"/>
          <w:b/>
          <w:bCs/>
          <w:color w:val="000000"/>
          <w:sz w:val="24"/>
          <w:szCs w:val="24"/>
        </w:rPr>
        <w:t xml:space="preserve">, </w:t>
      </w:r>
      <w:r w:rsidRPr="00450FB0">
        <w:rPr>
          <w:rFonts w:ascii="Arial" w:hAnsi="Arial" w:cs="Arial"/>
          <w:b/>
          <w:bCs/>
          <w:color w:val="000000"/>
          <w:sz w:val="24"/>
          <w:szCs w:val="24"/>
        </w:rPr>
        <w:t>com vigência plena</w:t>
      </w:r>
      <w:r w:rsidRPr="00450FB0">
        <w:rPr>
          <w:rFonts w:ascii="Arial" w:hAnsi="Arial" w:cs="Arial"/>
          <w:color w:val="000000"/>
          <w:sz w:val="24"/>
          <w:szCs w:val="24"/>
        </w:rPr>
        <w:t xml:space="preserve"> até a data fixada no preâmbulo deste instrumento:</w:t>
      </w:r>
    </w:p>
    <w:p w:rsidR="00081AE9" w:rsidRPr="00450FB0" w:rsidRDefault="00081AE9" w:rsidP="00450FB0">
      <w:pPr>
        <w:pStyle w:val="Recuodecorpodetexto"/>
        <w:widowControl/>
        <w:numPr>
          <w:ilvl w:val="1"/>
          <w:numId w:val="3"/>
        </w:numPr>
        <w:suppressAutoHyphens w:val="0"/>
        <w:spacing w:after="0"/>
        <w:jc w:val="both"/>
        <w:rPr>
          <w:rFonts w:ascii="Arial" w:hAnsi="Arial" w:cs="Arial"/>
          <w:b/>
          <w:bCs/>
          <w:szCs w:val="24"/>
          <w:u w:val="single"/>
        </w:rPr>
      </w:pPr>
      <w:r w:rsidRPr="00450FB0">
        <w:rPr>
          <w:rFonts w:ascii="Arial" w:hAnsi="Arial" w:cs="Arial"/>
          <w:b/>
          <w:bCs/>
          <w:szCs w:val="24"/>
          <w:u w:val="single"/>
        </w:rPr>
        <w:t>Documentos relativos à Regularidade Jurídica:</w:t>
      </w:r>
    </w:p>
    <w:p w:rsidR="00081AE9" w:rsidRPr="00450FB0" w:rsidRDefault="00081AE9" w:rsidP="00450FB0">
      <w:pPr>
        <w:pStyle w:val="Recuodecorpodetexto"/>
        <w:spacing w:after="0"/>
        <w:ind w:left="0"/>
        <w:jc w:val="both"/>
        <w:rPr>
          <w:rFonts w:ascii="Arial" w:hAnsi="Arial" w:cs="Arial"/>
          <w:szCs w:val="24"/>
        </w:rPr>
      </w:pPr>
      <w:r w:rsidRPr="0013195A">
        <w:rPr>
          <w:rFonts w:ascii="Arial" w:hAnsi="Arial" w:cs="Arial"/>
          <w:szCs w:val="24"/>
        </w:rPr>
        <w:t>a) No caso de empresário individual: inscrição no Registro Público de Empresas Mercantis, a cargo da Junta Comercial da respectiva sede;</w:t>
      </w:r>
    </w:p>
    <w:p w:rsidR="00081AE9" w:rsidRPr="00450FB0" w:rsidRDefault="00081AE9" w:rsidP="00450FB0">
      <w:pPr>
        <w:pStyle w:val="Recuodecorpodetexto"/>
        <w:spacing w:after="0"/>
        <w:ind w:left="0"/>
        <w:jc w:val="both"/>
        <w:rPr>
          <w:rFonts w:ascii="Arial" w:hAnsi="Arial" w:cs="Arial"/>
          <w:szCs w:val="24"/>
        </w:rPr>
      </w:pPr>
      <w:r w:rsidRPr="00450FB0">
        <w:rPr>
          <w:rFonts w:ascii="Arial" w:hAnsi="Arial" w:cs="Arial"/>
          <w:szCs w:val="24"/>
        </w:rPr>
        <w:t>b) No caso de sociedade empresária: ato constitutivo, estatuto ou contrato social em vigor, devidamente inscrito no Registro Público de Empresas Mercantis, a cargo da Junta Comercial da respectiva sede;</w:t>
      </w:r>
    </w:p>
    <w:p w:rsidR="00081AE9" w:rsidRPr="00450FB0" w:rsidRDefault="00081AE9" w:rsidP="00450FB0">
      <w:pPr>
        <w:pStyle w:val="Recuodecorpodetexto"/>
        <w:spacing w:after="0"/>
        <w:ind w:left="0"/>
        <w:jc w:val="both"/>
        <w:rPr>
          <w:rFonts w:ascii="Arial" w:hAnsi="Arial" w:cs="Arial"/>
          <w:szCs w:val="24"/>
        </w:rPr>
      </w:pPr>
      <w:r w:rsidRPr="00450FB0">
        <w:rPr>
          <w:rFonts w:ascii="Arial" w:hAnsi="Arial" w:cs="Arial"/>
          <w:szCs w:val="24"/>
        </w:rPr>
        <w:t>b.1) Os documentos acima deverão estar acompanhados de todas as alterações ou da consolidação respectiva;</w:t>
      </w:r>
    </w:p>
    <w:p w:rsidR="00081AE9" w:rsidRPr="00450FB0" w:rsidRDefault="00081AE9" w:rsidP="00450FB0">
      <w:pPr>
        <w:pStyle w:val="Recuodecorpodetexto"/>
        <w:spacing w:after="0"/>
        <w:ind w:left="0"/>
        <w:jc w:val="both"/>
        <w:rPr>
          <w:rFonts w:ascii="Arial" w:hAnsi="Arial" w:cs="Arial"/>
          <w:szCs w:val="24"/>
        </w:rPr>
      </w:pPr>
      <w:r w:rsidRPr="00450FB0">
        <w:rPr>
          <w:rFonts w:ascii="Arial" w:hAnsi="Arial" w:cs="Arial"/>
          <w:szCs w:val="24"/>
        </w:rPr>
        <w:t>c) No caso de sociedade simples: inscrição do ato constitutivo no Registro Civil das Pessoas Jurídicas do local de sua sede, acompanhada de prova da indicação dos seus administradores;</w:t>
      </w:r>
    </w:p>
    <w:p w:rsidR="00081AE9" w:rsidRPr="00450FB0" w:rsidRDefault="00081AE9" w:rsidP="00450FB0">
      <w:pPr>
        <w:pStyle w:val="Recuodecorpodetexto"/>
        <w:spacing w:after="0"/>
        <w:ind w:left="0"/>
        <w:jc w:val="both"/>
        <w:rPr>
          <w:rFonts w:ascii="Arial" w:hAnsi="Arial" w:cs="Arial"/>
          <w:szCs w:val="24"/>
        </w:rPr>
      </w:pPr>
      <w:r w:rsidRPr="00450FB0">
        <w:rPr>
          <w:rFonts w:ascii="Arial" w:hAnsi="Arial" w:cs="Arial"/>
          <w:szCs w:val="24"/>
        </w:rPr>
        <w:t>d) No caso de microempresa ou empresa de pequeno porte: certidão expedida pela Junta Comercial ou pelo Registro Civil das Pessoas Jurídicas, conforme o caso, que comprove a condição de microempresa ou empresa de pequeno porte, nos termos do artigo 8° da Instrução Normativa n° 103, de 30/04/2007, do Departamento Nacional de Registro do Comércio – DNRC;</w:t>
      </w:r>
    </w:p>
    <w:p w:rsidR="00081AE9" w:rsidRPr="00450FB0" w:rsidRDefault="00081AE9" w:rsidP="00450FB0">
      <w:pPr>
        <w:pStyle w:val="Recuodecorpodetexto"/>
        <w:spacing w:after="0"/>
        <w:ind w:left="0"/>
        <w:jc w:val="both"/>
        <w:rPr>
          <w:rFonts w:ascii="Arial" w:hAnsi="Arial" w:cs="Arial"/>
          <w:szCs w:val="24"/>
        </w:rPr>
      </w:pPr>
      <w:r w:rsidRPr="00450FB0">
        <w:rPr>
          <w:rFonts w:ascii="Arial" w:hAnsi="Arial" w:cs="Arial"/>
          <w:szCs w:val="24"/>
        </w:rPr>
        <w:t>e) 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081AE9" w:rsidRPr="00450FB0" w:rsidRDefault="00081AE9" w:rsidP="00450FB0">
      <w:pPr>
        <w:pStyle w:val="Recuodecorpodetexto"/>
        <w:spacing w:after="0"/>
        <w:ind w:left="0"/>
        <w:jc w:val="both"/>
        <w:rPr>
          <w:rFonts w:ascii="Arial" w:hAnsi="Arial" w:cs="Arial"/>
          <w:szCs w:val="24"/>
        </w:rPr>
      </w:pPr>
      <w:r w:rsidRPr="00450FB0">
        <w:rPr>
          <w:rFonts w:ascii="Arial" w:hAnsi="Arial" w:cs="Arial"/>
          <w:szCs w:val="24"/>
        </w:rPr>
        <w:t>f) No caso de empresa ou sociedade estrangeira em funcionamento no País: decreto de autorização;</w:t>
      </w:r>
    </w:p>
    <w:p w:rsidR="00081AE9" w:rsidRPr="00450FB0" w:rsidRDefault="00081AE9" w:rsidP="00450FB0">
      <w:pPr>
        <w:pStyle w:val="Recuodecorpodetexto"/>
        <w:spacing w:after="0"/>
        <w:ind w:left="0"/>
        <w:jc w:val="both"/>
        <w:rPr>
          <w:rFonts w:ascii="Arial" w:hAnsi="Arial" w:cs="Arial"/>
          <w:szCs w:val="24"/>
        </w:rPr>
      </w:pPr>
      <w:r w:rsidRPr="00450FB0">
        <w:rPr>
          <w:rFonts w:ascii="Arial" w:hAnsi="Arial" w:cs="Arial"/>
          <w:szCs w:val="24"/>
        </w:rPr>
        <w:t xml:space="preserve">g) O Microempreendedor Individual (MEI) deverá comprovar sua condição mediante a apresentação do Certificado da Condição de Microempreendedor Individual (CCMEI). </w:t>
      </w:r>
    </w:p>
    <w:p w:rsidR="00081AE9" w:rsidRPr="00450FB0" w:rsidRDefault="00081AE9" w:rsidP="00450FB0">
      <w:pPr>
        <w:pStyle w:val="Recuodecorpodetexto"/>
        <w:spacing w:after="0"/>
        <w:ind w:left="0"/>
        <w:jc w:val="both"/>
        <w:rPr>
          <w:rFonts w:ascii="Arial" w:hAnsi="Arial" w:cs="Arial"/>
          <w:szCs w:val="24"/>
        </w:rPr>
      </w:pPr>
      <w:r w:rsidRPr="00450FB0">
        <w:rPr>
          <w:rFonts w:ascii="Arial" w:hAnsi="Arial" w:cs="Arial"/>
          <w:b/>
          <w:szCs w:val="24"/>
        </w:rPr>
        <w:t>OBS: Os documentos relacionados nas alíneas acima deste item não precisarão constar do Envelope "Documentação", se tiverem sido apresentados para o credenciamento neste Pregão</w:t>
      </w:r>
      <w:r w:rsidRPr="00450FB0">
        <w:rPr>
          <w:rFonts w:ascii="Arial" w:hAnsi="Arial" w:cs="Arial"/>
          <w:szCs w:val="24"/>
        </w:rPr>
        <w:t>.</w:t>
      </w:r>
    </w:p>
    <w:p w:rsidR="00081AE9" w:rsidRPr="00450FB0" w:rsidRDefault="00081AE9" w:rsidP="00450FB0">
      <w:pPr>
        <w:pStyle w:val="Recuodecorpodetexto"/>
        <w:spacing w:after="0"/>
        <w:ind w:left="0"/>
        <w:jc w:val="both"/>
        <w:rPr>
          <w:rFonts w:ascii="Arial" w:hAnsi="Arial" w:cs="Arial"/>
          <w:bCs/>
          <w:szCs w:val="24"/>
          <w:u w:val="single"/>
        </w:rPr>
      </w:pPr>
      <w:r w:rsidRPr="00450FB0">
        <w:rPr>
          <w:rFonts w:ascii="Arial" w:hAnsi="Arial" w:cs="Arial"/>
          <w:b/>
          <w:bCs/>
          <w:szCs w:val="24"/>
          <w:u w:val="single"/>
        </w:rPr>
        <w:t>1.2.Documentos relativos à Regularidade Fiscal e Trabalhista:</w:t>
      </w:r>
    </w:p>
    <w:p w:rsidR="00081AE9" w:rsidRPr="00450FB0" w:rsidRDefault="00081AE9" w:rsidP="00450FB0">
      <w:pPr>
        <w:pStyle w:val="Recuodecorpodetexto"/>
        <w:spacing w:after="0"/>
        <w:ind w:left="0"/>
        <w:jc w:val="both"/>
        <w:rPr>
          <w:rFonts w:ascii="Arial" w:hAnsi="Arial" w:cs="Arial"/>
          <w:bCs/>
          <w:szCs w:val="24"/>
        </w:rPr>
      </w:pPr>
      <w:r w:rsidRPr="00450FB0">
        <w:rPr>
          <w:rFonts w:ascii="Arial" w:hAnsi="Arial" w:cs="Arial"/>
          <w:bCs/>
          <w:szCs w:val="24"/>
        </w:rPr>
        <w:t>a) Prova de Inscrição no Cadastro Nacional de Pessoa Jurídica (CNPJ);</w:t>
      </w:r>
    </w:p>
    <w:p w:rsidR="00081AE9" w:rsidRPr="00450FB0" w:rsidRDefault="00081AE9" w:rsidP="00450FB0">
      <w:pPr>
        <w:pStyle w:val="Recuodecorpodetexto"/>
        <w:spacing w:after="0"/>
        <w:ind w:left="0"/>
        <w:jc w:val="both"/>
        <w:rPr>
          <w:rFonts w:ascii="Arial" w:hAnsi="Arial" w:cs="Arial"/>
          <w:bCs/>
          <w:szCs w:val="24"/>
        </w:rPr>
      </w:pPr>
      <w:r w:rsidRPr="00450FB0">
        <w:rPr>
          <w:rFonts w:ascii="Arial" w:hAnsi="Arial" w:cs="Arial"/>
          <w:bCs/>
          <w:szCs w:val="24"/>
        </w:rPr>
        <w:lastRenderedPageBreak/>
        <w:t>b) Prova da Situação Regular perante o Fundo de Garantia por Tempo de Serviço – FGTS (Lei nº 8.036, de 11 de maio de 1990), através da apresentação do Certificado de Regularidade do FGTS (CRF);</w:t>
      </w:r>
    </w:p>
    <w:p w:rsidR="00081AE9" w:rsidRPr="00450FB0" w:rsidRDefault="00081AE9" w:rsidP="00450FB0">
      <w:pPr>
        <w:pStyle w:val="Recuodecorpodetexto"/>
        <w:spacing w:after="0"/>
        <w:ind w:left="0"/>
        <w:jc w:val="both"/>
        <w:rPr>
          <w:rFonts w:ascii="Arial" w:hAnsi="Arial" w:cs="Arial"/>
          <w:bCs/>
          <w:szCs w:val="24"/>
        </w:rPr>
      </w:pPr>
      <w:r w:rsidRPr="00450FB0">
        <w:rPr>
          <w:rFonts w:ascii="Arial" w:hAnsi="Arial" w:cs="Arial"/>
          <w:bCs/>
          <w:szCs w:val="24"/>
        </w:rPr>
        <w:t xml:space="preserve">c) Prova de regularidade para com a Fazenda Federal e a Seguridade Social, mediante apresentação de Certidão Conjunta de Débitos Relativos a Tributos Federais e à Dívida Ativa da União, emitida pela Secretaria da Receita Federal do Brasil e Procuradoria-Geral da Fazenda Nacional; </w:t>
      </w:r>
    </w:p>
    <w:p w:rsidR="00081AE9" w:rsidRPr="00450FB0" w:rsidRDefault="00081AE9" w:rsidP="00450FB0">
      <w:pPr>
        <w:pStyle w:val="Recuodecorpodetexto"/>
        <w:spacing w:after="0"/>
        <w:ind w:left="0"/>
        <w:jc w:val="both"/>
        <w:rPr>
          <w:rFonts w:ascii="Arial" w:hAnsi="Arial" w:cs="Arial"/>
          <w:bCs/>
          <w:szCs w:val="24"/>
        </w:rPr>
      </w:pPr>
      <w:r w:rsidRPr="00450FB0">
        <w:rPr>
          <w:rFonts w:ascii="Arial" w:hAnsi="Arial" w:cs="Arial"/>
          <w:bCs/>
          <w:szCs w:val="24"/>
        </w:rPr>
        <w:t>d) Prova de Regularidade para com a Fazenda Pública Estadual;</w:t>
      </w:r>
    </w:p>
    <w:p w:rsidR="00081AE9" w:rsidRPr="00450FB0" w:rsidRDefault="00081AE9" w:rsidP="00450FB0">
      <w:pPr>
        <w:pStyle w:val="Recuodecorpodetexto"/>
        <w:spacing w:after="0"/>
        <w:ind w:left="0"/>
        <w:jc w:val="both"/>
        <w:rPr>
          <w:rFonts w:ascii="Arial" w:hAnsi="Arial" w:cs="Arial"/>
          <w:bCs/>
          <w:szCs w:val="24"/>
        </w:rPr>
      </w:pPr>
      <w:r w:rsidRPr="00450FB0">
        <w:rPr>
          <w:rFonts w:ascii="Arial" w:hAnsi="Arial" w:cs="Arial"/>
          <w:bCs/>
          <w:szCs w:val="24"/>
        </w:rPr>
        <w:t>e) Prova de Regularidade para com a Fazenda Pública Municipal;</w:t>
      </w:r>
    </w:p>
    <w:p w:rsidR="00081AE9" w:rsidRPr="00450FB0" w:rsidRDefault="00081AE9" w:rsidP="00450FB0">
      <w:pPr>
        <w:pStyle w:val="Recuodecorpodetexto"/>
        <w:spacing w:after="0"/>
        <w:ind w:left="0"/>
        <w:jc w:val="both"/>
        <w:rPr>
          <w:rFonts w:ascii="Arial" w:hAnsi="Arial" w:cs="Arial"/>
          <w:bCs/>
          <w:szCs w:val="24"/>
        </w:rPr>
      </w:pPr>
      <w:r w:rsidRPr="00450FB0">
        <w:rPr>
          <w:rFonts w:ascii="Arial" w:hAnsi="Arial" w:cs="Arial"/>
          <w:bCs/>
          <w:szCs w:val="24"/>
        </w:rPr>
        <w:t>f) Prova de Regularidade para com a Justiça do Trabalho.</w:t>
      </w:r>
    </w:p>
    <w:p w:rsidR="00081AE9" w:rsidRPr="00450FB0" w:rsidRDefault="00081AE9" w:rsidP="00450FB0">
      <w:pPr>
        <w:pStyle w:val="Recuodecorpodetexto"/>
        <w:spacing w:after="0"/>
        <w:ind w:left="0"/>
        <w:jc w:val="both"/>
        <w:rPr>
          <w:rFonts w:ascii="Arial" w:hAnsi="Arial" w:cs="Arial"/>
          <w:b/>
          <w:bCs/>
          <w:szCs w:val="24"/>
          <w:u w:val="single"/>
        </w:rPr>
      </w:pPr>
      <w:r w:rsidRPr="00450FB0">
        <w:rPr>
          <w:rFonts w:ascii="Arial" w:hAnsi="Arial" w:cs="Arial"/>
          <w:b/>
          <w:bCs/>
          <w:szCs w:val="24"/>
          <w:u w:val="single"/>
        </w:rPr>
        <w:t>1.3. Documentos relativos à Qualificação Econômico-Financeira:</w:t>
      </w:r>
    </w:p>
    <w:p w:rsidR="00081AE9" w:rsidRPr="00450FB0" w:rsidRDefault="00081AE9" w:rsidP="00450FB0">
      <w:pPr>
        <w:pStyle w:val="Recuodecorpodetexto"/>
        <w:spacing w:after="0"/>
        <w:ind w:left="0"/>
        <w:jc w:val="both"/>
        <w:rPr>
          <w:rFonts w:ascii="Arial" w:hAnsi="Arial" w:cs="Arial"/>
          <w:bCs/>
          <w:szCs w:val="24"/>
        </w:rPr>
      </w:pPr>
      <w:r w:rsidRPr="00450FB0">
        <w:rPr>
          <w:rFonts w:ascii="Arial" w:hAnsi="Arial" w:cs="Arial"/>
          <w:bCs/>
          <w:szCs w:val="24"/>
        </w:rPr>
        <w:t>a) Certidão Negativa de Falência e de Recuperação Judicial e Extrajudicial (Falência e Concordata) expedida pelo Cartório distribuidor da comarca da sede da pessoa jurídica, emitida, a no máximo, 90 (noventa) dias da data prevista para entrega dos envelopes, de acordo com o inciso II do Artigo 31 da Lei Federal 8.666/93 e suas alterações.</w:t>
      </w:r>
    </w:p>
    <w:p w:rsidR="00081AE9" w:rsidRPr="00450FB0" w:rsidRDefault="00081AE9" w:rsidP="00450FB0">
      <w:pPr>
        <w:pStyle w:val="Recuodecorpodetexto"/>
        <w:spacing w:after="0"/>
        <w:ind w:left="0"/>
        <w:jc w:val="both"/>
        <w:rPr>
          <w:rFonts w:ascii="Arial" w:hAnsi="Arial" w:cs="Arial"/>
          <w:bCs/>
          <w:szCs w:val="24"/>
        </w:rPr>
      </w:pPr>
      <w:r w:rsidRPr="00450FB0">
        <w:rPr>
          <w:rFonts w:ascii="Arial" w:hAnsi="Arial" w:cs="Arial"/>
          <w:bCs/>
          <w:szCs w:val="24"/>
        </w:rPr>
        <w:t>a.1) Será considerada data inferior a 90 (noventa) dias, caso a certidão apresentada expresse sua validade inferior ao estabelecido pelo Edital.</w:t>
      </w:r>
    </w:p>
    <w:p w:rsidR="00081AE9" w:rsidRPr="00450FB0" w:rsidRDefault="00081AE9" w:rsidP="00450FB0">
      <w:pPr>
        <w:pStyle w:val="Recuodecorpodetexto"/>
        <w:spacing w:after="0"/>
        <w:ind w:left="0" w:right="-1"/>
        <w:jc w:val="both"/>
        <w:rPr>
          <w:rFonts w:ascii="Arial" w:hAnsi="Arial" w:cs="Arial"/>
          <w:bCs/>
          <w:szCs w:val="24"/>
        </w:rPr>
      </w:pPr>
      <w:r w:rsidRPr="00450FB0">
        <w:rPr>
          <w:rFonts w:ascii="Arial" w:hAnsi="Arial" w:cs="Arial"/>
          <w:bCs/>
          <w:szCs w:val="24"/>
        </w:rPr>
        <w:t xml:space="preserve">a.2) A licitante que estiver com a Certidão Positiva de Recuperação Judicial ou Extrajudicial, se apresentar o plano de recuperação da empresa devidamente aprovado e homologado judicialmente, nos termos do art. 58, da Lei nº. 11.101/2005, poderá ser considerada habilitada, desde que demonstre e cumpra com todos os demais requisitos de habilitação exigidos neste edital. </w:t>
      </w:r>
    </w:p>
    <w:p w:rsidR="00081AE9" w:rsidRPr="00450FB0" w:rsidRDefault="00081AE9" w:rsidP="00450FB0">
      <w:pPr>
        <w:pStyle w:val="Recuodecorpodetexto"/>
        <w:spacing w:after="0"/>
        <w:ind w:left="0"/>
        <w:jc w:val="both"/>
        <w:rPr>
          <w:rFonts w:ascii="Arial" w:hAnsi="Arial" w:cs="Arial"/>
          <w:b/>
          <w:bCs/>
          <w:szCs w:val="24"/>
          <w:u w:val="single"/>
        </w:rPr>
      </w:pPr>
      <w:r w:rsidRPr="00450FB0">
        <w:rPr>
          <w:rFonts w:ascii="Arial" w:hAnsi="Arial" w:cs="Arial"/>
          <w:b/>
          <w:bCs/>
          <w:szCs w:val="24"/>
          <w:u w:val="single"/>
        </w:rPr>
        <w:t>1.</w:t>
      </w:r>
      <w:r w:rsidR="00365178" w:rsidRPr="00450FB0">
        <w:rPr>
          <w:rFonts w:ascii="Arial" w:hAnsi="Arial" w:cs="Arial"/>
          <w:b/>
          <w:bCs/>
          <w:szCs w:val="24"/>
          <w:u w:val="single"/>
        </w:rPr>
        <w:t>4</w:t>
      </w:r>
      <w:r w:rsidRPr="00450FB0">
        <w:rPr>
          <w:rFonts w:ascii="Arial" w:hAnsi="Arial" w:cs="Arial"/>
          <w:b/>
          <w:bCs/>
          <w:szCs w:val="24"/>
          <w:u w:val="single"/>
        </w:rPr>
        <w:t>. Documentos Complementares:</w:t>
      </w:r>
    </w:p>
    <w:p w:rsidR="00081AE9" w:rsidRPr="00450FB0" w:rsidRDefault="00081AE9" w:rsidP="00450FB0">
      <w:pPr>
        <w:pStyle w:val="Recuodecorpodetexto"/>
        <w:spacing w:after="0"/>
        <w:ind w:left="0"/>
        <w:jc w:val="both"/>
        <w:rPr>
          <w:rFonts w:ascii="Arial" w:hAnsi="Arial" w:cs="Arial"/>
          <w:szCs w:val="24"/>
        </w:rPr>
      </w:pPr>
      <w:r w:rsidRPr="00450FB0">
        <w:rPr>
          <w:rFonts w:ascii="Arial" w:hAnsi="Arial" w:cs="Arial"/>
          <w:szCs w:val="24"/>
        </w:rPr>
        <w:t>a) Declaração de cumprimento aos termos dispostos no inciso XXXIII, do art. 7º da Constituição Federal, conforme Anexo II;</w:t>
      </w:r>
    </w:p>
    <w:p w:rsidR="00081AE9" w:rsidRPr="00450FB0" w:rsidRDefault="00081AE9" w:rsidP="00450FB0">
      <w:pPr>
        <w:pStyle w:val="Recuodecorpodetexto"/>
        <w:spacing w:after="0"/>
        <w:ind w:left="0"/>
        <w:jc w:val="both"/>
        <w:rPr>
          <w:rFonts w:ascii="Arial" w:hAnsi="Arial" w:cs="Arial"/>
          <w:szCs w:val="24"/>
        </w:rPr>
      </w:pPr>
      <w:r w:rsidRPr="00450FB0">
        <w:rPr>
          <w:rFonts w:ascii="Arial" w:hAnsi="Arial" w:cs="Arial"/>
          <w:szCs w:val="24"/>
        </w:rPr>
        <w:t>b) Declaração de Responsabilidade, Concordância e de Submissão às condições do Edital, conforme Anexo VIII;</w:t>
      </w:r>
    </w:p>
    <w:p w:rsidR="00081AE9" w:rsidRPr="00450FB0" w:rsidRDefault="00081AE9" w:rsidP="00450FB0">
      <w:pPr>
        <w:pStyle w:val="Corpodetexto"/>
        <w:tabs>
          <w:tab w:val="left" w:pos="0"/>
        </w:tabs>
        <w:spacing w:after="0"/>
        <w:jc w:val="both"/>
        <w:rPr>
          <w:rFonts w:ascii="Arial" w:hAnsi="Arial" w:cs="Arial"/>
          <w:szCs w:val="24"/>
        </w:rPr>
      </w:pPr>
      <w:r w:rsidRPr="00450FB0">
        <w:rPr>
          <w:rFonts w:ascii="Arial" w:hAnsi="Arial" w:cs="Arial"/>
          <w:szCs w:val="24"/>
        </w:rPr>
        <w:t>1.</w:t>
      </w:r>
      <w:r w:rsidR="00365178" w:rsidRPr="00450FB0">
        <w:rPr>
          <w:rFonts w:ascii="Arial" w:hAnsi="Arial" w:cs="Arial"/>
          <w:szCs w:val="24"/>
        </w:rPr>
        <w:t>5</w:t>
      </w:r>
      <w:r w:rsidRPr="00450FB0">
        <w:rPr>
          <w:rFonts w:ascii="Arial" w:hAnsi="Arial" w:cs="Arial"/>
          <w:szCs w:val="24"/>
        </w:rPr>
        <w:t xml:space="preserve"> – Os documentos acima relacionados deverão constar do envelope nº 2 – “Documentos de Habilitação” e ser entregues de preferência, de forma ordenada e numerada, de modo a permitir maior rapidez na conferência e exame pertinente.</w:t>
      </w:r>
    </w:p>
    <w:p w:rsidR="00081AE9" w:rsidRPr="00450FB0" w:rsidRDefault="00081AE9" w:rsidP="00450FB0">
      <w:pPr>
        <w:pStyle w:val="Corpodetexto"/>
        <w:spacing w:after="0"/>
        <w:jc w:val="both"/>
        <w:rPr>
          <w:rFonts w:ascii="Arial" w:hAnsi="Arial" w:cs="Arial"/>
          <w:szCs w:val="24"/>
        </w:rPr>
      </w:pPr>
      <w:r w:rsidRPr="00450FB0">
        <w:rPr>
          <w:rFonts w:ascii="Arial" w:hAnsi="Arial" w:cs="Arial"/>
          <w:szCs w:val="24"/>
        </w:rPr>
        <w:t>1.</w:t>
      </w:r>
      <w:r w:rsidR="00365178" w:rsidRPr="00450FB0">
        <w:rPr>
          <w:rFonts w:ascii="Arial" w:hAnsi="Arial" w:cs="Arial"/>
          <w:szCs w:val="24"/>
        </w:rPr>
        <w:t>6</w:t>
      </w:r>
      <w:r w:rsidRPr="00450FB0">
        <w:rPr>
          <w:rFonts w:ascii="Arial" w:hAnsi="Arial" w:cs="Arial"/>
          <w:szCs w:val="24"/>
        </w:rPr>
        <w:t xml:space="preserve"> – A ausência de documento e a apresentação dos documentos de habilitação em desacordo com o previsto nos itens 1.1, 1.2, 1.3</w:t>
      </w:r>
      <w:r w:rsidR="00365178" w:rsidRPr="00450FB0">
        <w:rPr>
          <w:rFonts w:ascii="Arial" w:hAnsi="Arial" w:cs="Arial"/>
          <w:szCs w:val="24"/>
        </w:rPr>
        <w:t xml:space="preserve"> e</w:t>
      </w:r>
      <w:r w:rsidRPr="00450FB0">
        <w:rPr>
          <w:rFonts w:ascii="Arial" w:hAnsi="Arial" w:cs="Arial"/>
          <w:szCs w:val="24"/>
        </w:rPr>
        <w:t xml:space="preserve"> 1.4 deste Edital inabilitará a proponente, por isso, é sumamente importante, que os interessados, não se esqueçam de verificar a regularidade dos documentos previstos neste instrumento.</w:t>
      </w:r>
    </w:p>
    <w:p w:rsidR="00081AE9" w:rsidRPr="00450FB0" w:rsidRDefault="00081AE9" w:rsidP="00450FB0">
      <w:pPr>
        <w:pStyle w:val="Corpodetexto"/>
        <w:spacing w:after="0"/>
        <w:jc w:val="both"/>
        <w:rPr>
          <w:rFonts w:ascii="Arial" w:hAnsi="Arial" w:cs="Arial"/>
          <w:szCs w:val="24"/>
        </w:rPr>
      </w:pPr>
      <w:r w:rsidRPr="00450FB0">
        <w:rPr>
          <w:rFonts w:ascii="Arial" w:hAnsi="Arial" w:cs="Arial"/>
          <w:szCs w:val="24"/>
        </w:rPr>
        <w:t>1.</w:t>
      </w:r>
      <w:r w:rsidR="00365178" w:rsidRPr="00450FB0">
        <w:rPr>
          <w:rFonts w:ascii="Arial" w:hAnsi="Arial" w:cs="Arial"/>
          <w:szCs w:val="24"/>
        </w:rPr>
        <w:t>7</w:t>
      </w:r>
      <w:r w:rsidRPr="00450FB0">
        <w:rPr>
          <w:rFonts w:ascii="Arial" w:hAnsi="Arial" w:cs="Arial"/>
          <w:szCs w:val="24"/>
        </w:rPr>
        <w:t xml:space="preserve"> – Sob pena de inabilitação, todos os documentos apresentados para habilitação deverão estar em nome da licitante, e com número do CNPJ e com o endereço respectivo, salientando que:</w:t>
      </w:r>
    </w:p>
    <w:p w:rsidR="00081AE9" w:rsidRPr="00450FB0" w:rsidRDefault="00081AE9" w:rsidP="00450FB0">
      <w:pPr>
        <w:pStyle w:val="Corpodetexto"/>
        <w:spacing w:after="0"/>
        <w:rPr>
          <w:rFonts w:ascii="Arial" w:hAnsi="Arial" w:cs="Arial"/>
          <w:szCs w:val="24"/>
        </w:rPr>
      </w:pPr>
      <w:r w:rsidRPr="00450FB0">
        <w:rPr>
          <w:rFonts w:ascii="Arial" w:hAnsi="Arial" w:cs="Arial"/>
          <w:szCs w:val="24"/>
        </w:rPr>
        <w:t>a) se a licitante for a matriz, todos os documentos deverão estar em nome da matriz; ou;</w:t>
      </w:r>
    </w:p>
    <w:p w:rsidR="00081AE9" w:rsidRPr="00450FB0" w:rsidRDefault="00081AE9" w:rsidP="00450FB0">
      <w:pPr>
        <w:pStyle w:val="Corpodetexto"/>
        <w:spacing w:after="0"/>
        <w:jc w:val="both"/>
        <w:rPr>
          <w:rFonts w:ascii="Arial" w:hAnsi="Arial" w:cs="Arial"/>
          <w:szCs w:val="24"/>
        </w:rPr>
      </w:pPr>
      <w:r w:rsidRPr="00450FB0">
        <w:rPr>
          <w:rFonts w:ascii="Arial" w:hAnsi="Arial" w:cs="Arial"/>
          <w:szCs w:val="24"/>
        </w:rPr>
        <w:t>b) se a licitante for a filial, todos os documentos deverão estar em nome da filial, exceto aqueles documentos que, pela própria natureza, comprovadamente, forem emitidos somente em nome da matriz;</w:t>
      </w:r>
    </w:p>
    <w:p w:rsidR="00081AE9" w:rsidRPr="00450FB0" w:rsidRDefault="00081AE9" w:rsidP="00450FB0">
      <w:pPr>
        <w:pStyle w:val="Corpodetexto"/>
        <w:spacing w:after="0"/>
        <w:jc w:val="both"/>
        <w:rPr>
          <w:rFonts w:ascii="Arial" w:hAnsi="Arial" w:cs="Arial"/>
          <w:szCs w:val="24"/>
        </w:rPr>
      </w:pPr>
      <w:r w:rsidRPr="00450FB0">
        <w:rPr>
          <w:rFonts w:ascii="Arial" w:hAnsi="Arial" w:cs="Arial"/>
          <w:szCs w:val="24"/>
        </w:rPr>
        <w:t>c) serão dispensados da filial aqueles documentos que, pela própria natureza, comprovadamente, forem emitidos somente em nome da matriz;</w:t>
      </w:r>
    </w:p>
    <w:p w:rsidR="00081AE9" w:rsidRPr="00450FB0" w:rsidRDefault="00081AE9" w:rsidP="00450FB0">
      <w:pPr>
        <w:pStyle w:val="Corpodetexto"/>
        <w:spacing w:after="0"/>
        <w:rPr>
          <w:rFonts w:ascii="Arial" w:hAnsi="Arial" w:cs="Arial"/>
          <w:szCs w:val="24"/>
        </w:rPr>
      </w:pPr>
      <w:r w:rsidRPr="00450FB0">
        <w:rPr>
          <w:rFonts w:ascii="Arial" w:hAnsi="Arial" w:cs="Arial"/>
          <w:szCs w:val="24"/>
        </w:rPr>
        <w:t>1.</w:t>
      </w:r>
      <w:r w:rsidR="00365178" w:rsidRPr="00450FB0">
        <w:rPr>
          <w:rFonts w:ascii="Arial" w:hAnsi="Arial" w:cs="Arial"/>
          <w:szCs w:val="24"/>
        </w:rPr>
        <w:t>8</w:t>
      </w:r>
      <w:r w:rsidRPr="00450FB0">
        <w:rPr>
          <w:rFonts w:ascii="Arial" w:hAnsi="Arial" w:cs="Arial"/>
          <w:szCs w:val="24"/>
        </w:rPr>
        <w:t xml:space="preserve"> – Após a fase de habilitação, não cabe desistência de proposta, salvo por motivo justo decorrente de fato superveniente e aceito pelo Pregoeiro.</w:t>
      </w:r>
    </w:p>
    <w:p w:rsidR="00081AE9" w:rsidRPr="00450FB0" w:rsidRDefault="00081AE9" w:rsidP="00450FB0">
      <w:pPr>
        <w:pStyle w:val="Corpodetexto"/>
        <w:spacing w:after="0"/>
        <w:jc w:val="both"/>
        <w:rPr>
          <w:rFonts w:ascii="Arial" w:hAnsi="Arial" w:cs="Arial"/>
          <w:szCs w:val="24"/>
        </w:rPr>
      </w:pPr>
      <w:r w:rsidRPr="00450FB0">
        <w:rPr>
          <w:rFonts w:ascii="Arial" w:hAnsi="Arial" w:cs="Arial"/>
          <w:szCs w:val="24"/>
        </w:rPr>
        <w:t>1.</w:t>
      </w:r>
      <w:r w:rsidR="00365178" w:rsidRPr="00450FB0">
        <w:rPr>
          <w:rFonts w:ascii="Arial" w:hAnsi="Arial" w:cs="Arial"/>
          <w:szCs w:val="24"/>
        </w:rPr>
        <w:t>8</w:t>
      </w:r>
      <w:r w:rsidRPr="00450FB0">
        <w:rPr>
          <w:rFonts w:ascii="Arial" w:hAnsi="Arial" w:cs="Arial"/>
          <w:szCs w:val="24"/>
        </w:rPr>
        <w:t>.1 – Para efeito deste item, considera-se vencida a fase de habilitação com a divulgação de seu resultado.</w:t>
      </w:r>
    </w:p>
    <w:p w:rsidR="00081AE9" w:rsidRPr="00450FB0" w:rsidRDefault="00081AE9" w:rsidP="00450FB0">
      <w:pPr>
        <w:jc w:val="both"/>
        <w:rPr>
          <w:rFonts w:ascii="Arial" w:hAnsi="Arial" w:cs="Arial"/>
          <w:sz w:val="24"/>
          <w:szCs w:val="24"/>
        </w:rPr>
      </w:pPr>
      <w:r w:rsidRPr="00450FB0">
        <w:rPr>
          <w:rFonts w:ascii="Arial" w:hAnsi="Arial" w:cs="Arial"/>
          <w:bCs/>
          <w:sz w:val="24"/>
          <w:szCs w:val="24"/>
        </w:rPr>
        <w:lastRenderedPageBreak/>
        <w:t>1.</w:t>
      </w:r>
      <w:r w:rsidR="00365178" w:rsidRPr="00450FB0">
        <w:rPr>
          <w:rFonts w:ascii="Arial" w:hAnsi="Arial" w:cs="Arial"/>
          <w:bCs/>
          <w:sz w:val="24"/>
          <w:szCs w:val="24"/>
        </w:rPr>
        <w:t>9</w:t>
      </w:r>
      <w:r w:rsidRPr="00450FB0">
        <w:rPr>
          <w:rFonts w:ascii="Arial" w:hAnsi="Arial" w:cs="Arial"/>
          <w:sz w:val="24"/>
          <w:szCs w:val="24"/>
        </w:rPr>
        <w:t>– Todos os documentos acima mencionados deverão ser apresentados dentro de seu período de validade.</w:t>
      </w:r>
    </w:p>
    <w:p w:rsidR="00081AE9" w:rsidRPr="00450FB0" w:rsidRDefault="00081AE9" w:rsidP="00450FB0">
      <w:pPr>
        <w:jc w:val="both"/>
        <w:rPr>
          <w:rFonts w:ascii="Arial" w:hAnsi="Arial" w:cs="Arial"/>
          <w:sz w:val="24"/>
          <w:szCs w:val="24"/>
        </w:rPr>
      </w:pPr>
      <w:r w:rsidRPr="00450FB0">
        <w:rPr>
          <w:rFonts w:ascii="Arial" w:hAnsi="Arial" w:cs="Arial"/>
          <w:sz w:val="24"/>
          <w:szCs w:val="24"/>
        </w:rPr>
        <w:t>1.1</w:t>
      </w:r>
      <w:r w:rsidR="00365178" w:rsidRPr="00450FB0">
        <w:rPr>
          <w:rFonts w:ascii="Arial" w:hAnsi="Arial" w:cs="Arial"/>
          <w:sz w:val="24"/>
          <w:szCs w:val="24"/>
        </w:rPr>
        <w:t>0</w:t>
      </w:r>
      <w:r w:rsidRPr="00450FB0">
        <w:rPr>
          <w:rFonts w:ascii="Arial" w:hAnsi="Arial" w:cs="Arial"/>
          <w:sz w:val="24"/>
          <w:szCs w:val="24"/>
        </w:rPr>
        <w:t xml:space="preserve"> – Sob pena de inabilitação, a Pessoa Jurídica deverá apresentar os seus respectivos documentos acima relacionados, em cópia legível autenticada por cartório competente, com vigência plena até a data fixada para abertura dos envelopes de “Documentação”. Serão admitidas fotocópias sem autenticação cartorial, desde que os respectivos originais sejam apresentados na reunião de abertura dos envelopes de habilitação para a devida autenticação, com vigência plena até a data fixada para a abertura dos envelopes ‘Documentação’; (considerar-se-á original a via impressa de documento que esteja disponível na “INTERNET”):</w:t>
      </w:r>
    </w:p>
    <w:p w:rsidR="00081AE9" w:rsidRPr="00450FB0" w:rsidRDefault="00081AE9" w:rsidP="00450FB0">
      <w:pPr>
        <w:pStyle w:val="Corpodetexto2"/>
        <w:tabs>
          <w:tab w:val="left" w:pos="1134"/>
        </w:tabs>
        <w:spacing w:after="0" w:line="240" w:lineRule="auto"/>
        <w:jc w:val="both"/>
        <w:rPr>
          <w:rFonts w:ascii="Arial" w:hAnsi="Arial" w:cs="Arial"/>
          <w:color w:val="000000"/>
          <w:sz w:val="24"/>
          <w:szCs w:val="24"/>
        </w:rPr>
      </w:pPr>
      <w:r w:rsidRPr="00450FB0">
        <w:rPr>
          <w:rFonts w:ascii="Arial" w:hAnsi="Arial" w:cs="Arial"/>
          <w:color w:val="000000"/>
          <w:sz w:val="24"/>
          <w:szCs w:val="24"/>
        </w:rPr>
        <w:t xml:space="preserve">2 </w:t>
      </w:r>
      <w:r w:rsidRPr="00450FB0">
        <w:rPr>
          <w:rFonts w:ascii="Arial" w:hAnsi="Arial" w:cs="Arial"/>
          <w:sz w:val="24"/>
          <w:szCs w:val="24"/>
        </w:rPr>
        <w:t>–</w:t>
      </w:r>
      <w:r w:rsidRPr="00450FB0">
        <w:rPr>
          <w:rFonts w:ascii="Arial" w:hAnsi="Arial" w:cs="Arial"/>
          <w:color w:val="000000"/>
          <w:sz w:val="24"/>
          <w:szCs w:val="24"/>
        </w:rPr>
        <w:t xml:space="preserve"> Os documentos acima mencionados não poderão ser substituídos por qualquer tipo de protocolo ou apresentados por meio de fitas, discos magnéticos, filmes ou cópias em fac-símile, mesmo autenticadas.</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3 – Deverá ser apresentada toda a documentação exigida para a habilitação, inclusive os documentos comprobatórios da regularidade fiscal, mesmo que estes apresentem alguma restrição.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3.1 – Havendo restrição nos documentos comprobatórios da regularidade fiscal, será assegurado o prazo de 05 (cinco) dias úteis, cujo termo inicial corresponderá ao momento em que a ME ou EPP for declarada vencedora do certame, prorrogáveis por igual período, a critério do </w:t>
      </w:r>
      <w:r w:rsidR="00AC484F" w:rsidRPr="00450FB0">
        <w:rPr>
          <w:rFonts w:ascii="Arial" w:hAnsi="Arial" w:cs="Arial"/>
          <w:sz w:val="24"/>
          <w:szCs w:val="24"/>
        </w:rPr>
        <w:t>Consórcio Intermunicipal de Saúde da Rede de Urgência Nordeste e Jequitinhonha</w:t>
      </w:r>
      <w:r w:rsidRPr="00450FB0">
        <w:rPr>
          <w:rFonts w:ascii="Arial" w:hAnsi="Arial" w:cs="Arial"/>
          <w:sz w:val="24"/>
          <w:szCs w:val="24"/>
        </w:rPr>
        <w:t xml:space="preserve">, para regularização da documentação.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3.2 – A prorrogação do prazo para a regularização fiscal dependerá de requerimento, devidamente fundamentado, a ser dirigido ao Pregoeiro.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3.3 – Entende-se por tempestivo o requerimento apresentado nos 5 (cinco) dias úteis inicialmente concedidos.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3.4 – A não regularização da documentação, no prazo previsto neste item, implicará decadência do direito à contratação, sem prejuízo das sanções previstas no art. 81 da Lei nº 8.666/93, sendo facultado ao Pregoeiro convocar os licitantes remanescentes, na ordem de classificação ou submeter o processo à Autoridade Competente para revogação.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4 – Os documentos exigidos neste edital deverão ser apresentados com vigência plena na data fixada para sua apresentação.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4.1 – Os documentos que não possuírem prazo de vigência estabelecido pelo órgão expedidor, deverão ser datados dos últimos 180 (cento e oitenta) dias anteriores à data de abertura do Pregão, exceto atestados de capacidade técnica, se exigidos. </w:t>
      </w:r>
    </w:p>
    <w:p w:rsidR="000F21E0" w:rsidRDefault="00081AE9" w:rsidP="00450FB0">
      <w:pPr>
        <w:tabs>
          <w:tab w:val="left" w:pos="1134"/>
        </w:tabs>
        <w:jc w:val="both"/>
        <w:rPr>
          <w:rFonts w:ascii="Arial" w:hAnsi="Arial" w:cs="Arial"/>
          <w:sz w:val="24"/>
          <w:szCs w:val="24"/>
        </w:rPr>
      </w:pPr>
      <w:r w:rsidRPr="00450FB0">
        <w:rPr>
          <w:rFonts w:ascii="Arial" w:hAnsi="Arial" w:cs="Arial"/>
          <w:sz w:val="24"/>
          <w:szCs w:val="24"/>
        </w:rPr>
        <w:t>5 – A ausência dos documentos ou sua apresentação em desacordo com o previsto neste Título, inabilitará o licitante e sujeitando-se o licitante às sanções legais.</w:t>
      </w:r>
    </w:p>
    <w:p w:rsidR="00081AE9" w:rsidRPr="00450FB0" w:rsidRDefault="00081AE9" w:rsidP="00450FB0">
      <w:pPr>
        <w:tabs>
          <w:tab w:val="left" w:pos="1134"/>
        </w:tabs>
        <w:jc w:val="both"/>
        <w:rPr>
          <w:rFonts w:ascii="Arial" w:hAnsi="Arial" w:cs="Arial"/>
          <w:sz w:val="24"/>
          <w:szCs w:val="24"/>
        </w:rPr>
      </w:pPr>
    </w:p>
    <w:p w:rsidR="00081AE9" w:rsidRPr="00450FB0" w:rsidRDefault="00081AE9" w:rsidP="00450FB0">
      <w:pPr>
        <w:pBdr>
          <w:top w:val="double" w:sz="6" w:space="1" w:color="auto"/>
          <w:bottom w:val="double" w:sz="6" w:space="1" w:color="auto"/>
        </w:pBdr>
        <w:tabs>
          <w:tab w:val="left" w:pos="1134"/>
        </w:tabs>
        <w:jc w:val="center"/>
        <w:rPr>
          <w:rFonts w:ascii="Arial" w:hAnsi="Arial" w:cs="Arial"/>
          <w:b/>
          <w:sz w:val="24"/>
          <w:szCs w:val="24"/>
        </w:rPr>
      </w:pPr>
      <w:r w:rsidRPr="00450FB0">
        <w:rPr>
          <w:rFonts w:ascii="Arial" w:hAnsi="Arial" w:cs="Arial"/>
          <w:b/>
          <w:sz w:val="24"/>
          <w:szCs w:val="24"/>
        </w:rPr>
        <w:t>IX – CRITERIOS DE JULGAMENTO</w:t>
      </w:r>
    </w:p>
    <w:p w:rsidR="00081AE9" w:rsidRPr="00450FB0" w:rsidRDefault="00081AE9" w:rsidP="00450FB0">
      <w:pPr>
        <w:tabs>
          <w:tab w:val="left" w:pos="1134"/>
        </w:tabs>
        <w:jc w:val="both"/>
        <w:rPr>
          <w:rFonts w:ascii="Arial" w:hAnsi="Arial" w:cs="Arial"/>
          <w:b/>
          <w:sz w:val="24"/>
          <w:szCs w:val="24"/>
        </w:rPr>
      </w:pPr>
      <w:r w:rsidRPr="00450FB0">
        <w:rPr>
          <w:rFonts w:ascii="Arial" w:hAnsi="Arial" w:cs="Arial"/>
          <w:sz w:val="24"/>
          <w:szCs w:val="24"/>
        </w:rPr>
        <w:t xml:space="preserve">1 – O critério de julgamento da licitação será dividido em duas etapas (Classificação das propostas e Habilitação) e obedecerá, quanto à classificação das propostas, ao critério do </w:t>
      </w:r>
      <w:r w:rsidRPr="00450FB0">
        <w:rPr>
          <w:rFonts w:ascii="Arial" w:hAnsi="Arial" w:cs="Arial"/>
          <w:b/>
          <w:sz w:val="24"/>
          <w:szCs w:val="24"/>
        </w:rPr>
        <w:t xml:space="preserve">MENOR PREÇO POR ITEM, </w:t>
      </w:r>
      <w:r w:rsidRPr="00450FB0">
        <w:rPr>
          <w:rFonts w:ascii="Arial" w:hAnsi="Arial" w:cs="Arial"/>
          <w:sz w:val="24"/>
          <w:szCs w:val="24"/>
        </w:rPr>
        <w:t>desde que atendidas as especificações e demais condições estabelecidas neste Edital e seus anexos.</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1.1 – O Pregoeiro poderá solicitar amostra do objeto ou promover diligência, conforme o caso, junto ao licitante detentor do menor preço, antes do julgamento, para verificação de sua conformidade com as especificações exigidas neste Edital.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 – Será desclassificada a Proposta Comercial que: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2.1 – </w:t>
      </w:r>
      <w:r w:rsidRPr="00450FB0">
        <w:rPr>
          <w:rFonts w:ascii="Arial" w:hAnsi="Arial" w:cs="Arial"/>
          <w:caps/>
          <w:sz w:val="24"/>
          <w:szCs w:val="24"/>
        </w:rPr>
        <w:t>n</w:t>
      </w:r>
      <w:r w:rsidRPr="00450FB0">
        <w:rPr>
          <w:rFonts w:ascii="Arial" w:hAnsi="Arial" w:cs="Arial"/>
          <w:sz w:val="24"/>
          <w:szCs w:val="24"/>
        </w:rPr>
        <w:t xml:space="preserve">ão se refira à integralidade do objeto;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2.2 – </w:t>
      </w:r>
      <w:r w:rsidRPr="00450FB0">
        <w:rPr>
          <w:rFonts w:ascii="Arial" w:hAnsi="Arial" w:cs="Arial"/>
          <w:caps/>
          <w:sz w:val="24"/>
          <w:szCs w:val="24"/>
        </w:rPr>
        <w:t>n</w:t>
      </w:r>
      <w:r w:rsidRPr="00450FB0">
        <w:rPr>
          <w:rFonts w:ascii="Arial" w:hAnsi="Arial" w:cs="Arial"/>
          <w:sz w:val="24"/>
          <w:szCs w:val="24"/>
        </w:rPr>
        <w:t xml:space="preserve">ão atenda às exigências estabelecidas neste Edital ou em diligência;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lastRenderedPageBreak/>
        <w:t xml:space="preserve">2.3 – </w:t>
      </w:r>
      <w:r w:rsidRPr="00450FB0">
        <w:rPr>
          <w:rFonts w:ascii="Arial" w:hAnsi="Arial" w:cs="Arial"/>
          <w:caps/>
          <w:sz w:val="24"/>
          <w:szCs w:val="24"/>
        </w:rPr>
        <w:t>t</w:t>
      </w:r>
      <w:r w:rsidRPr="00450FB0">
        <w:rPr>
          <w:rFonts w:ascii="Arial" w:hAnsi="Arial" w:cs="Arial"/>
          <w:sz w:val="24"/>
          <w:szCs w:val="24"/>
        </w:rPr>
        <w:t xml:space="preserve">enha suas amostras, quando solicitadas, consideradas em desacordo com as especificações deste Edital e da legislação aplicável, por meio de parecer técnico emitido pela área solicitante, ou que não sejam entregues no prazo determinado, sem justificativa aceita pelo Pregoeiro;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2.4 – </w:t>
      </w:r>
      <w:r w:rsidRPr="00450FB0">
        <w:rPr>
          <w:rFonts w:ascii="Arial" w:hAnsi="Arial" w:cs="Arial"/>
          <w:caps/>
          <w:sz w:val="24"/>
          <w:szCs w:val="24"/>
        </w:rPr>
        <w:t>a</w:t>
      </w:r>
      <w:r w:rsidRPr="00450FB0">
        <w:rPr>
          <w:rFonts w:ascii="Arial" w:hAnsi="Arial" w:cs="Arial"/>
          <w:sz w:val="24"/>
          <w:szCs w:val="24"/>
        </w:rPr>
        <w:t xml:space="preserve">presente preços simbólicos, irrisórios ou de valor zero, incompatíveis com os preços de mercado acrescidos dos respectivos encargos, exceto quando se referirem a materiais e instalações de propriedade do licitante, para os quais ele renuncie à parcela ou à totalidade da remuneração; ou superestimados ou manifestamente inexequíveis, assim considerados nos termos do disposto no art. 44, § 3º e art. 48, II da Lei nº 8.666/93;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2.4.1 – Se o Pregoeiro entender que há indícios de inexequibilidade do preço, fixará prazo para que o licitante demonstre a formação do seu preço, por meio de planilha de custos, contratações em andamento, justificativas e demais documentos comprobatórios.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2.4.2 – Caso não seja comprovada a exequibilidade da proposta esta será desclassificada.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3 – Erros de soma e/ou multiplicação ou falhas formais apurados na Proposta Comercial poderão ser corrigidos.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3.1 – Serão corrigidos erros formais ou os valores conforme a divergência apurada, de forma a prevalecer, sempre, o valor total menor ou igual ao valor do lance ofertado na sessão do Pregão ou o valor negociado com o Pregoeiro, após diligência e anuência do licitante.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3.2 – A correção será consignada em ata de julgamento.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3.3 – Serão desconsiderados os valores a partir da terceira casa decimal.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4 – Não se considerará qualquer oferta de vantagem.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5 – O Pregoeiro, no julgamento das propostas, poderá desconsiderar evidentes falhas formais sanáveis que não afetem o seu conteúdo. </w:t>
      </w:r>
    </w:p>
    <w:p w:rsidR="00081AE9" w:rsidRDefault="00081AE9" w:rsidP="00450FB0">
      <w:pPr>
        <w:tabs>
          <w:tab w:val="left" w:pos="1134"/>
        </w:tabs>
        <w:jc w:val="both"/>
        <w:rPr>
          <w:rFonts w:ascii="Arial" w:hAnsi="Arial" w:cs="Arial"/>
          <w:sz w:val="24"/>
          <w:szCs w:val="24"/>
        </w:rPr>
      </w:pPr>
      <w:r w:rsidRPr="00450FB0">
        <w:rPr>
          <w:rFonts w:ascii="Arial" w:hAnsi="Arial" w:cs="Arial"/>
          <w:sz w:val="24"/>
          <w:szCs w:val="24"/>
        </w:rPr>
        <w:t>6 – As propostas e documentação apresentadas poderão ser submetidas à apreciação da Área Solicitante para verificação do atendimento ao objeto licitado, mediante</w:t>
      </w:r>
      <w:r w:rsidR="000F21E0">
        <w:rPr>
          <w:rFonts w:ascii="Arial" w:hAnsi="Arial" w:cs="Arial"/>
          <w:sz w:val="24"/>
          <w:szCs w:val="24"/>
        </w:rPr>
        <w:t xml:space="preserve"> parecer fundamentado.</w:t>
      </w:r>
    </w:p>
    <w:p w:rsidR="000F21E0" w:rsidRPr="00450FB0" w:rsidRDefault="000F21E0" w:rsidP="00450FB0">
      <w:pPr>
        <w:tabs>
          <w:tab w:val="left" w:pos="1134"/>
        </w:tabs>
        <w:jc w:val="both"/>
        <w:rPr>
          <w:rFonts w:ascii="Arial" w:hAnsi="Arial" w:cs="Arial"/>
          <w:sz w:val="24"/>
          <w:szCs w:val="24"/>
        </w:rPr>
      </w:pPr>
    </w:p>
    <w:p w:rsidR="00081AE9" w:rsidRPr="00450FB0" w:rsidRDefault="00081AE9" w:rsidP="00450FB0">
      <w:pPr>
        <w:pBdr>
          <w:top w:val="double" w:sz="6" w:space="1" w:color="auto"/>
          <w:bottom w:val="double" w:sz="6" w:space="1" w:color="auto"/>
        </w:pBdr>
        <w:tabs>
          <w:tab w:val="left" w:pos="1134"/>
        </w:tabs>
        <w:jc w:val="center"/>
        <w:rPr>
          <w:rFonts w:ascii="Arial" w:hAnsi="Arial" w:cs="Arial"/>
          <w:b/>
          <w:sz w:val="24"/>
          <w:szCs w:val="24"/>
        </w:rPr>
      </w:pPr>
      <w:r w:rsidRPr="00450FB0">
        <w:rPr>
          <w:rFonts w:ascii="Arial" w:hAnsi="Arial" w:cs="Arial"/>
          <w:b/>
          <w:sz w:val="24"/>
          <w:szCs w:val="24"/>
        </w:rPr>
        <w:t>X – PARTICIPAÇÃO E PROCEDIMENTOS DA SESSÃO DO PREGÃO</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1 – A participação no Pregão dar-se-á por meio do encaminhamento da Proposta Comercial e Habilitação, observados data e horário limite estabelecidos à fl. 1 deste Edital.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2 – Na data e horário estabelecidos neste edital, a sessão pública do Pregão será iniciada, com o Credenciamento dos representantes das empresas, quando for o caso; em seguida a abertura e divulgação das Propostas Comerciais, sendo avaliada a aceitabilidade das mesmas pelo Pregoeiro.</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2.1 – A sessão do pregão será realizada na sala da Comissão Permanente de Licitação.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3 – Classificadas as propostas, de acordo com o Edital, o Pregoeiro dará início à etapa de apresentação de lances verbais pelas licitantes, que deverão ser formulados de forma sucessiva, em valores distintos e decrescentes.</w:t>
      </w:r>
    </w:p>
    <w:p w:rsidR="00081AE9" w:rsidRPr="00450FB0" w:rsidRDefault="00081AE9" w:rsidP="00450FB0">
      <w:pPr>
        <w:tabs>
          <w:tab w:val="left" w:pos="1134"/>
        </w:tabs>
        <w:jc w:val="both"/>
        <w:rPr>
          <w:rFonts w:ascii="Arial" w:hAnsi="Arial" w:cs="Arial"/>
          <w:b/>
          <w:sz w:val="24"/>
          <w:szCs w:val="24"/>
        </w:rPr>
      </w:pPr>
      <w:r w:rsidRPr="00450FB0">
        <w:rPr>
          <w:rFonts w:ascii="Arial" w:hAnsi="Arial" w:cs="Arial"/>
          <w:b/>
          <w:sz w:val="24"/>
          <w:szCs w:val="24"/>
        </w:rPr>
        <w:t>4 – O lance deverá ser ofertado pelo valor unitário do item.</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5 – O Pregoeiro convidará individualmente as licitantes classificadas, de forma sequencial, a apresentar lances verbais, a partir do autor da proposta classificada de maior preço e os demais, em ordem decrescente de valor.</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lastRenderedPageBreak/>
        <w:t>6 – O Pregoeiro definirá imediatamente antes do início da fase de lances, o valor mínimo admissível para lances supervenientes e o tempo máximo de intervalo entre os lances, a fim de disciplinar previamente o andamento da sessão.</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7 – A desistência em apresentar lance verbal, quando convocado pelo Pregoeiro, implicará a exclusão da licitante da etapa de lances e a manutenção do último preço por ele apresentado, para efeito de ordenação das propostas.</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8 – Encerrada a etapa de lances, na hipótese de participação de licitante microempresa (ME) ou empresa de pequeno porte (EPP) ou cooperativa enquadrada no artigo 34 da Lei nº 11.488, de 2007 (COOP), será observado o disposto nos artigos 44 e 45, da Lei Complementar nº 123, de 2006, alterações e Lei Complementar nº 147, de 2014 e Lei Complementar nº 155, de 2016, regulamentada pelo Decreto nº 6.204, de 2007.</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9 – O Pregoeiro identificará os preços ofertados pelas ME/EPP e COOP participantes que sejam iguais ou até 5% (cinco por cento) superiores ao menor preço, desde que a primeira colocada não seja uma ME/EPP/COOP.</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10 – As propostas ou lances que se enquadrarem nessa condição serão consideradas empatadas com a primeira colocada e a licitante ME/EPP/COOP melhor classificado terá o direito de apresentar uma última oferta para desempate, obrigatoriamente abaixo da primeira colocada.</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11 – Caso a ME/EPP/COOP melhor classificada desista ou não se manifeste no prazo estabelecido, serão convocadas as demais licitantes ME/EPP/COOP participantes que se encontrem naquele intervalo de 5% (cinco por cento), na ordem de classificação, para o exercício do mesmo direito, segundo o estabelecido no subitem anterior.</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12 – Caso sejam identificadas propostas de licitantes ME/EPP/COOP empatadas, no referido intervalo de 5% (cinco por cento), será realizado sorteio para definir qual das licitantes primeiro poderá apresentar nova oferta, conforme subitens acima.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13 – Havendo êxito neste procedimento, a ME/EPP/COOP assumirá a condição de melhor classificada no certame, para fins de aceitação. Não havendo êxito, ou tendo sido a melhor oferta inicial apresentada por ME/EPP/COOP, ou ainda não existindo ME/EPP/COOP participante, prevalecerá a classificação inicial.</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14 – Somente após o procedimento de desempate fictício, quando houver, e a classificação final das licitantes, será cabível a negociação de preço junto ao fornecedor classificado em primeiro lugar.</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15 – Persistindo o empate, o critério de desempate será o sorteio.</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16 – Apurada a proposta final classificada em primeiro lugar, o Pregoeiro poderá negociar com a licitante para que seja obtido melhor preço, observado o critério de julgamento, não se admitindo negociar condições diferentes daquelas previstas neste Edital.</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17 – Em relação aos itens não exclusivos a microempresas, empresas de pequeno porte e sociedades cooperativas, uma vez encerrada a etapa de lances, será efetivada a verificação automática, junto à Receita Federal, do porte da entidade empresarial. O Pregoeiro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arts. 44 e 45 da Lei Complementar nº 123, de 2006 e alterações, Lei Complementar nº 147, de 2014 e Lei Complementar nº 155, de 2016, regulamentada pelo Decreto nº 6.204, de 2007.</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lastRenderedPageBreak/>
        <w:t>18 – Nessas condições, as propostas de microempresas, empresas de pequeno porte e sociedades cooperativas que se encontrarem na faixa de até 5% (cinco por cento) acima da proposta ou lance de menor preço serão consideradas empatadas com a primeira colocada.</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19 – A melhor classificada nos termos do item anterior terá o direito de encaminhar uma última oferta para desempate, obrigatoriamente em valor inferior ao da primeira colocada.</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20 – Caso a microempresa, empresa de pequeno porte ou sociedade cooperativa melhor classificada desista ou não se manifeste no prazo estabelecido, serão convocadas as demais licitantes microempresa, empresa de pequeno porte e sociedade cooperativa que se encontrem naquele intervalo de 5% (cinco por cento), na ordem de classificação, para o exercício do mesmo direito, no prazo estabelecido no subitem anterior.</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21 – No caso de equivalência dos valores apresentados pela microempresa, empresa de pequeno porte e equiparados que se encontrem em situação de empate, será realizado sorteio para que se identifique a primeira que poderá apresentar melhor oferta.</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22 – Eventual empate entre propostas, o critério de desempate será aquele previsto no artigo 3º, § 2º, da Lei nº 8.666, de 1993, assegurando-se a preferência, sucessivamente, aos bens:</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a) Produzidos no País;</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b) Produzidos ou prestados por empresas brasileiras;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c) Produzidos ou prestados por empresas que invistam em pesquisa e no desenvolvimento de tecnologia no País.</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23 – Persistindo o empate, o critério de desempate será o sorteio, em ato público para o qual os licitantes serão convocados, vedado qualquer outro processo.</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24 – Ao final do procedimento, após o encerramento da etapa competitiva, os licitantes poderão reduzir seus preços ao valor da proposta do licitante mais bem classificado.</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25 – A apresentação de novas propostas na forma deste item não prejudicará o resultado do certame em relação ao licitante mais bem classificado.</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26 – Quando necessário, o Pregoeiro poderá estabelecer prazo para que o licitante demonstre a exequibilidade de seus preços por meio de documentos.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27 – Aceita a proposta classificada em primeiro lugar, a licitante deverá comprovar sua condição de habilitação, na forma determinada neste Edital.</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28 – Após a análise da proposta e da documentação o Pregoeiro poderá declarar o vencedor da disputa.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29 – Declarado o vencedor, o licitante interessado em recorrer deverá manifestar imediata e motivadamente a intenção de interpor recurso, sob pena de decadência do direito de recurso.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29.1 – O licitante cuja Proposta Comercial tenha sido desclassificada antes da etapa de lances, interessado em recorrer, também deverá manifestar a sua intenção de interpor recurso.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30 – No caso de desclassificação da proposta de menor preço ou inabilitação do licitante, o Pregoeiro examinará a proposta ou lance subsequente, verificando a sua aceitabilidade e habilitação do licitante, na ordem de classificação e, assim, sucessivamente, até a apuração de uma proposta ou lance que atenda às exigências deste Edital. </w:t>
      </w:r>
    </w:p>
    <w:p w:rsidR="00081AE9" w:rsidRDefault="00081AE9" w:rsidP="00450FB0">
      <w:pPr>
        <w:tabs>
          <w:tab w:val="left" w:pos="1134"/>
        </w:tabs>
        <w:jc w:val="both"/>
        <w:rPr>
          <w:rFonts w:ascii="Arial" w:hAnsi="Arial" w:cs="Arial"/>
          <w:sz w:val="24"/>
          <w:szCs w:val="24"/>
        </w:rPr>
      </w:pPr>
      <w:r w:rsidRPr="00450FB0">
        <w:rPr>
          <w:rFonts w:ascii="Arial" w:hAnsi="Arial" w:cs="Arial"/>
          <w:sz w:val="24"/>
          <w:szCs w:val="24"/>
        </w:rPr>
        <w:lastRenderedPageBreak/>
        <w:t>31 – Será gerada ata circunstanciada da sessão, na qual estarão registrados todos os atos do procedimento e as ocorrências relevantes.</w:t>
      </w:r>
    </w:p>
    <w:p w:rsidR="000F21E0" w:rsidRPr="00450FB0" w:rsidRDefault="000F21E0" w:rsidP="00450FB0">
      <w:pPr>
        <w:tabs>
          <w:tab w:val="left" w:pos="1134"/>
        </w:tabs>
        <w:jc w:val="both"/>
        <w:rPr>
          <w:rFonts w:ascii="Arial" w:hAnsi="Arial" w:cs="Arial"/>
          <w:sz w:val="24"/>
          <w:szCs w:val="24"/>
        </w:rPr>
      </w:pPr>
    </w:p>
    <w:p w:rsidR="00081AE9" w:rsidRPr="00450FB0" w:rsidRDefault="00081AE9" w:rsidP="00450FB0">
      <w:pPr>
        <w:pBdr>
          <w:top w:val="double" w:sz="6" w:space="1" w:color="auto"/>
          <w:bottom w:val="double" w:sz="6" w:space="1" w:color="auto"/>
        </w:pBdr>
        <w:tabs>
          <w:tab w:val="center" w:pos="4677"/>
        </w:tabs>
        <w:jc w:val="center"/>
        <w:rPr>
          <w:rFonts w:ascii="Arial" w:hAnsi="Arial" w:cs="Arial"/>
          <w:b/>
          <w:sz w:val="24"/>
          <w:szCs w:val="24"/>
        </w:rPr>
      </w:pPr>
      <w:r w:rsidRPr="00450FB0">
        <w:rPr>
          <w:rFonts w:ascii="Arial" w:hAnsi="Arial" w:cs="Arial"/>
          <w:b/>
          <w:sz w:val="24"/>
          <w:szCs w:val="24"/>
        </w:rPr>
        <w:t>XI – RECURSOS E CONTRARRAZÕES</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1 – Os licitantes que tiverem manifestado, imediata e motivadamente, a intenção de recorrer contra decisões do Pregoeiro, após a declaração do vencedor, nos termos do item 12 do Título X, deverão apresentar suas razões no prazo único de 3 (três) dias úteis, a partir do dia seguinte ao término do prazo para manifestação.</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1.1 – Os demais licitantes poderão apresentar contrarrazões em igual número de dias, que começarão a correr do término do prazo do recorrente.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1.2 – No prazo recursal, fica assegurada vista dos autos.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1.3 – A falta de manifestação imediata e motivada do licitante importará a decadência do direito de recurso.</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 – O recurso e respectivas contrarrazões deverão obedecer aos seguintes requisitos, sob pena de não serem conhecidos: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2.1 – </w:t>
      </w:r>
      <w:r w:rsidRPr="00450FB0">
        <w:rPr>
          <w:rFonts w:ascii="Arial" w:hAnsi="Arial" w:cs="Arial"/>
          <w:caps/>
          <w:sz w:val="24"/>
          <w:szCs w:val="24"/>
        </w:rPr>
        <w:t>s</w:t>
      </w:r>
      <w:r w:rsidRPr="00450FB0">
        <w:rPr>
          <w:rFonts w:ascii="Arial" w:hAnsi="Arial" w:cs="Arial"/>
          <w:sz w:val="24"/>
          <w:szCs w:val="24"/>
        </w:rPr>
        <w:t xml:space="preserve">er dirigido ao </w:t>
      </w:r>
      <w:r w:rsidR="00DA2E10" w:rsidRPr="00450FB0">
        <w:rPr>
          <w:rFonts w:ascii="Arial" w:hAnsi="Arial" w:cs="Arial"/>
          <w:sz w:val="24"/>
          <w:szCs w:val="24"/>
        </w:rPr>
        <w:t>Presidente do Consórcio Intermunicipal de Saúde da Rede de Urgência Nordeste e Jequitinhonha</w:t>
      </w:r>
      <w:r w:rsidRPr="00450FB0">
        <w:rPr>
          <w:rFonts w:ascii="Arial" w:hAnsi="Arial" w:cs="Arial"/>
          <w:sz w:val="24"/>
          <w:szCs w:val="24"/>
        </w:rPr>
        <w:t xml:space="preserve">, aos cuidados do Pregoeiro, no prazo de 3 (três) dias úteis, conforme estabelecido no item 1 deste Título;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2.2 – </w:t>
      </w:r>
      <w:r w:rsidRPr="00450FB0">
        <w:rPr>
          <w:rFonts w:ascii="Arial" w:hAnsi="Arial" w:cs="Arial"/>
          <w:caps/>
          <w:sz w:val="24"/>
          <w:szCs w:val="24"/>
        </w:rPr>
        <w:t>s</w:t>
      </w:r>
      <w:r w:rsidRPr="00450FB0">
        <w:rPr>
          <w:rFonts w:ascii="Arial" w:hAnsi="Arial" w:cs="Arial"/>
          <w:sz w:val="24"/>
          <w:szCs w:val="24"/>
        </w:rPr>
        <w:t xml:space="preserve">er protocolizado na sala da Comissão Permanente de Licitação, em uma via original, datilografada ou emitida por computador, contendo razão social, número do CNPJ e endereço da empresa, rubricado em todas as folhas e assinado pelo representante legal ou credenciado do licitante, acompanhado de cópia do documento de identificação e CPF do signatário e comprovante do poder de representação legal.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3 – O Pregoeiro não se responsabilizará por razões ou contrarrazões endereçadas por outras formas ou outros endereços, e que, por isso, sejam intempestivas ou não sejam recebidas.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4 – O acolhimento de recurso importará a invalidação apenas dos atos insuscetíveis de aproveitamento. </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5 – O recurso será apreciado pelo Pregoeiro, que poderá reconsiderar sua decisão, no prazo de </w:t>
      </w:r>
      <w:r w:rsidR="00A424A0" w:rsidRPr="00450FB0">
        <w:rPr>
          <w:rFonts w:ascii="Arial" w:hAnsi="Arial" w:cs="Arial"/>
          <w:sz w:val="24"/>
          <w:szCs w:val="24"/>
        </w:rPr>
        <w:t>0</w:t>
      </w:r>
      <w:r w:rsidRPr="00450FB0">
        <w:rPr>
          <w:rFonts w:ascii="Arial" w:hAnsi="Arial" w:cs="Arial"/>
          <w:sz w:val="24"/>
          <w:szCs w:val="24"/>
        </w:rPr>
        <w:t xml:space="preserve">5 (cinco) dias úteis, ou, nesse mesmo prazo, fazê-lo subir devidamente informado à autoridade superior, que decidirá no prazo de </w:t>
      </w:r>
      <w:r w:rsidR="00A424A0" w:rsidRPr="00450FB0">
        <w:rPr>
          <w:rFonts w:ascii="Arial" w:hAnsi="Arial" w:cs="Arial"/>
          <w:sz w:val="24"/>
          <w:szCs w:val="24"/>
        </w:rPr>
        <w:t>0</w:t>
      </w:r>
      <w:r w:rsidRPr="00450FB0">
        <w:rPr>
          <w:rFonts w:ascii="Arial" w:hAnsi="Arial" w:cs="Arial"/>
          <w:sz w:val="24"/>
          <w:szCs w:val="24"/>
        </w:rPr>
        <w:t xml:space="preserve">5 (cinco) dias úteis, contado do recebimento. </w:t>
      </w:r>
    </w:p>
    <w:p w:rsidR="00081AE9" w:rsidRDefault="00081AE9" w:rsidP="00450FB0">
      <w:pPr>
        <w:tabs>
          <w:tab w:val="left" w:pos="1134"/>
        </w:tabs>
        <w:jc w:val="both"/>
        <w:rPr>
          <w:rFonts w:ascii="Arial" w:hAnsi="Arial" w:cs="Arial"/>
          <w:sz w:val="24"/>
          <w:szCs w:val="24"/>
        </w:rPr>
      </w:pPr>
      <w:r w:rsidRPr="00450FB0">
        <w:rPr>
          <w:rFonts w:ascii="Arial" w:hAnsi="Arial" w:cs="Arial"/>
          <w:sz w:val="24"/>
          <w:szCs w:val="24"/>
        </w:rPr>
        <w:t xml:space="preserve">6 – A decisão acerca de recurso interposto será divulgada por meio de publicação no site oficial </w:t>
      </w:r>
      <w:r w:rsidR="00265111" w:rsidRPr="00450FB0">
        <w:rPr>
          <w:rFonts w:ascii="Arial" w:hAnsi="Arial" w:cs="Arial"/>
          <w:sz w:val="24"/>
          <w:szCs w:val="24"/>
        </w:rPr>
        <w:t>do município e no quadro de avisos da prefeitura Municipal de Congonhas do Norte.</w:t>
      </w:r>
    </w:p>
    <w:p w:rsidR="000F21E0" w:rsidRPr="00450FB0" w:rsidRDefault="000F21E0" w:rsidP="00450FB0">
      <w:pPr>
        <w:tabs>
          <w:tab w:val="left" w:pos="1134"/>
        </w:tabs>
        <w:jc w:val="both"/>
        <w:rPr>
          <w:rFonts w:ascii="Arial" w:hAnsi="Arial" w:cs="Arial"/>
          <w:sz w:val="24"/>
          <w:szCs w:val="24"/>
        </w:rPr>
      </w:pPr>
    </w:p>
    <w:p w:rsidR="00081AE9" w:rsidRPr="00450FB0" w:rsidRDefault="00081AE9" w:rsidP="00450FB0">
      <w:pPr>
        <w:pStyle w:val="Recuodecorpodetexto3"/>
        <w:pBdr>
          <w:top w:val="double" w:sz="6" w:space="1" w:color="auto"/>
          <w:bottom w:val="double" w:sz="6" w:space="1" w:color="auto"/>
        </w:pBdr>
        <w:tabs>
          <w:tab w:val="left" w:pos="1134"/>
        </w:tabs>
        <w:jc w:val="center"/>
        <w:rPr>
          <w:rFonts w:ascii="Arial" w:hAnsi="Arial" w:cs="Arial"/>
          <w:b/>
          <w:bCs w:val="0"/>
          <w:sz w:val="24"/>
          <w:szCs w:val="24"/>
        </w:rPr>
      </w:pPr>
      <w:r w:rsidRPr="00450FB0">
        <w:rPr>
          <w:rFonts w:ascii="Arial" w:hAnsi="Arial" w:cs="Arial"/>
          <w:b/>
          <w:bCs w:val="0"/>
          <w:sz w:val="24"/>
          <w:szCs w:val="24"/>
        </w:rPr>
        <w:t>XII – DO REGISTRO DE PREÇOS E DO FORNECIMENTO</w:t>
      </w:r>
    </w:p>
    <w:p w:rsidR="00081AE9" w:rsidRPr="00450FB0" w:rsidRDefault="00081AE9" w:rsidP="00450FB0">
      <w:pPr>
        <w:tabs>
          <w:tab w:val="left" w:pos="1134"/>
        </w:tabs>
        <w:jc w:val="both"/>
        <w:rPr>
          <w:rFonts w:ascii="Arial" w:hAnsi="Arial" w:cs="Arial"/>
          <w:color w:val="000000"/>
          <w:sz w:val="24"/>
          <w:szCs w:val="24"/>
        </w:rPr>
      </w:pPr>
      <w:r w:rsidRPr="008652C8">
        <w:rPr>
          <w:rFonts w:ascii="Arial" w:hAnsi="Arial" w:cs="Arial"/>
          <w:color w:val="000000"/>
          <w:sz w:val="24"/>
          <w:szCs w:val="24"/>
        </w:rPr>
        <w:t xml:space="preserve">1 </w:t>
      </w:r>
      <w:r w:rsidRPr="008652C8">
        <w:rPr>
          <w:rFonts w:ascii="Arial" w:hAnsi="Arial" w:cs="Arial"/>
          <w:sz w:val="24"/>
          <w:szCs w:val="24"/>
        </w:rPr>
        <w:t>–</w:t>
      </w:r>
      <w:r w:rsidR="00265111" w:rsidRPr="008652C8">
        <w:rPr>
          <w:rFonts w:ascii="Arial" w:hAnsi="Arial" w:cs="Arial"/>
          <w:color w:val="000000"/>
          <w:sz w:val="24"/>
          <w:szCs w:val="24"/>
        </w:rPr>
        <w:t xml:space="preserve"> APresidente da comissão de licitação</w:t>
      </w:r>
      <w:r w:rsidRPr="008652C8">
        <w:rPr>
          <w:rFonts w:ascii="Arial" w:hAnsi="Arial" w:cs="Arial"/>
          <w:color w:val="000000"/>
          <w:sz w:val="24"/>
          <w:szCs w:val="24"/>
        </w:rPr>
        <w:t>convocará o(s) adjudicatário(s) classificado(s) em primeiro lugar por item para, dentro do prazo de 03 (três) dias úteis, a contar da data de recebimento da notificação, assinar a Ata de Registro de Preços, cuja minuta integra este Edital, sob pena de decair do direito ao registro de preços, podendo, ainda, sujeitar-se às penalidades cabíveis.</w:t>
      </w:r>
    </w:p>
    <w:p w:rsidR="00265111"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1.1 </w:t>
      </w:r>
      <w:r w:rsidRPr="00450FB0">
        <w:rPr>
          <w:rFonts w:ascii="Arial" w:hAnsi="Arial" w:cs="Arial"/>
          <w:sz w:val="24"/>
          <w:szCs w:val="24"/>
        </w:rPr>
        <w:t>–</w:t>
      </w:r>
      <w:r w:rsidRPr="00450FB0">
        <w:rPr>
          <w:rFonts w:ascii="Arial" w:hAnsi="Arial" w:cs="Arial"/>
          <w:color w:val="000000"/>
          <w:sz w:val="24"/>
          <w:szCs w:val="24"/>
        </w:rPr>
        <w:t xml:space="preserve"> O prazo para assinatura da Ata poderá ser prorrogado uma vez, por igual período, quando solicitado pela parte, durante o seu transcurso e desde que ocorra motivo justificado e aceito </w:t>
      </w:r>
      <w:r w:rsidR="00265111" w:rsidRPr="00450FB0">
        <w:rPr>
          <w:rFonts w:ascii="Arial" w:hAnsi="Arial" w:cs="Arial"/>
          <w:color w:val="000000"/>
          <w:sz w:val="24"/>
          <w:szCs w:val="24"/>
        </w:rPr>
        <w:t>Pela Prefeitura Municipal de Congonhas do Norte.</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2 </w:t>
      </w:r>
      <w:r w:rsidRPr="00450FB0">
        <w:rPr>
          <w:rFonts w:ascii="Arial" w:hAnsi="Arial" w:cs="Arial"/>
          <w:sz w:val="24"/>
          <w:szCs w:val="24"/>
        </w:rPr>
        <w:t>–</w:t>
      </w:r>
      <w:r w:rsidRPr="00450FB0">
        <w:rPr>
          <w:rFonts w:ascii="Arial" w:hAnsi="Arial" w:cs="Arial"/>
          <w:color w:val="000000"/>
          <w:sz w:val="24"/>
          <w:szCs w:val="24"/>
        </w:rPr>
        <w:t xml:space="preserve"> Durante a vigência da Ata de Registro de Preços, </w:t>
      </w:r>
      <w:r w:rsidR="00052B3E" w:rsidRPr="00450FB0">
        <w:rPr>
          <w:rFonts w:ascii="Arial" w:hAnsi="Arial" w:cs="Arial"/>
          <w:color w:val="000000"/>
          <w:sz w:val="24"/>
          <w:szCs w:val="24"/>
        </w:rPr>
        <w:t>a Prefeitura Municipal de Congonhas do Norte</w:t>
      </w:r>
      <w:r w:rsidRPr="00450FB0">
        <w:rPr>
          <w:rFonts w:ascii="Arial" w:hAnsi="Arial" w:cs="Arial"/>
          <w:color w:val="000000"/>
          <w:sz w:val="24"/>
          <w:szCs w:val="24"/>
        </w:rPr>
        <w:t xml:space="preserve">poderá convocar os adjudicatários remanescentes, na ordem de </w:t>
      </w:r>
      <w:r w:rsidRPr="00450FB0">
        <w:rPr>
          <w:rFonts w:ascii="Arial" w:hAnsi="Arial" w:cs="Arial"/>
          <w:color w:val="000000"/>
          <w:sz w:val="24"/>
          <w:szCs w:val="24"/>
        </w:rPr>
        <w:lastRenderedPageBreak/>
        <w:t>classificação, para assinar a Ata de Registro de Preços ao respectivo valor registrado, na seguinte hipótese:</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2.1 </w:t>
      </w:r>
      <w:r w:rsidRPr="00450FB0">
        <w:rPr>
          <w:rFonts w:ascii="Arial" w:hAnsi="Arial" w:cs="Arial"/>
          <w:sz w:val="24"/>
          <w:szCs w:val="24"/>
        </w:rPr>
        <w:t>–</w:t>
      </w:r>
      <w:r w:rsidRPr="00450FB0">
        <w:rPr>
          <w:rFonts w:ascii="Arial" w:hAnsi="Arial" w:cs="Arial"/>
          <w:color w:val="000000"/>
          <w:sz w:val="24"/>
          <w:szCs w:val="24"/>
        </w:rPr>
        <w:t xml:space="preserve"> Inexecução contratual pelo primeiro classificado por qualquer motivo e consequente cancelamento da Ata, inclusive em caso fortuito ou de força maior.</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3 </w:t>
      </w:r>
      <w:r w:rsidRPr="00450FB0">
        <w:rPr>
          <w:rFonts w:ascii="Arial" w:hAnsi="Arial" w:cs="Arial"/>
          <w:sz w:val="24"/>
          <w:szCs w:val="24"/>
        </w:rPr>
        <w:t>–</w:t>
      </w:r>
      <w:r w:rsidRPr="00450FB0">
        <w:rPr>
          <w:rFonts w:ascii="Arial" w:hAnsi="Arial" w:cs="Arial"/>
          <w:color w:val="000000"/>
          <w:sz w:val="24"/>
          <w:szCs w:val="24"/>
        </w:rPr>
        <w:t xml:space="preserve"> Os adjudicatários convocados terão o mesmo prazo estabelecido no subitem 1 e 1.1 para assinar a Ata de Registro de Preços com o saldo estimado para o item e o período remanescente da Ata anterior.</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4 </w:t>
      </w:r>
      <w:r w:rsidRPr="00450FB0">
        <w:rPr>
          <w:rFonts w:ascii="Arial" w:hAnsi="Arial" w:cs="Arial"/>
          <w:sz w:val="24"/>
          <w:szCs w:val="24"/>
        </w:rPr>
        <w:t>–</w:t>
      </w:r>
      <w:r w:rsidRPr="00450FB0">
        <w:rPr>
          <w:rFonts w:ascii="Arial" w:hAnsi="Arial" w:cs="Arial"/>
          <w:color w:val="000000"/>
          <w:sz w:val="24"/>
          <w:szCs w:val="24"/>
        </w:rPr>
        <w:t xml:space="preserve"> O(s) detentor(es) da(s) Ata(s) não se eximirá(ao) das penalidades correspondentes, na hipótese de inexecução contratual.</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5 </w:t>
      </w:r>
      <w:r w:rsidRPr="00450FB0">
        <w:rPr>
          <w:rFonts w:ascii="Arial" w:hAnsi="Arial" w:cs="Arial"/>
          <w:sz w:val="24"/>
          <w:szCs w:val="24"/>
        </w:rPr>
        <w:t>–</w:t>
      </w:r>
      <w:r w:rsidRPr="00450FB0">
        <w:rPr>
          <w:rFonts w:ascii="Arial" w:hAnsi="Arial" w:cs="Arial"/>
          <w:color w:val="000000"/>
          <w:sz w:val="24"/>
          <w:szCs w:val="24"/>
        </w:rPr>
        <w:t xml:space="preserve"> Durante o prazo de validade da Ata de Registro de Preços, a empresa registrada fica obrigada a fornecer os produtos, nas quantidades indicadas pel</w:t>
      </w:r>
      <w:r w:rsidR="00966250" w:rsidRPr="00450FB0">
        <w:rPr>
          <w:rFonts w:ascii="Arial" w:hAnsi="Arial" w:cs="Arial"/>
          <w:color w:val="000000"/>
          <w:sz w:val="24"/>
          <w:szCs w:val="24"/>
        </w:rPr>
        <w:t>o</w:t>
      </w:r>
      <w:r w:rsidR="00783BC8" w:rsidRPr="00450FB0">
        <w:rPr>
          <w:rFonts w:ascii="Arial" w:hAnsi="Arial" w:cs="Arial"/>
          <w:color w:val="000000"/>
          <w:sz w:val="24"/>
          <w:szCs w:val="24"/>
        </w:rPr>
        <w:t xml:space="preserve"> setor de Compras</w:t>
      </w:r>
      <w:r w:rsidRPr="00450FB0">
        <w:rPr>
          <w:rFonts w:ascii="Arial" w:hAnsi="Arial" w:cs="Arial"/>
          <w:color w:val="000000"/>
          <w:sz w:val="24"/>
          <w:szCs w:val="24"/>
        </w:rPr>
        <w:t xml:space="preserve"> em cada “Ordem de Fornecimento”.</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6 </w:t>
      </w:r>
      <w:r w:rsidRPr="00450FB0">
        <w:rPr>
          <w:rFonts w:ascii="Arial" w:hAnsi="Arial" w:cs="Arial"/>
          <w:sz w:val="24"/>
          <w:szCs w:val="24"/>
        </w:rPr>
        <w:t>–</w:t>
      </w:r>
      <w:r w:rsidR="00680C29" w:rsidRPr="00450FB0">
        <w:rPr>
          <w:rFonts w:ascii="Arial" w:hAnsi="Arial" w:cs="Arial"/>
          <w:color w:val="000000"/>
          <w:sz w:val="24"/>
          <w:szCs w:val="24"/>
        </w:rPr>
        <w:t xml:space="preserve"> A Prefeitura Municipal de Congonhas do Norte </w:t>
      </w:r>
      <w:r w:rsidRPr="00450FB0">
        <w:rPr>
          <w:rFonts w:ascii="Arial" w:hAnsi="Arial" w:cs="Arial"/>
          <w:color w:val="000000"/>
          <w:sz w:val="24"/>
          <w:szCs w:val="24"/>
        </w:rPr>
        <w:t>não está obrigado a adquirir uma quant</w:t>
      </w:r>
      <w:r w:rsidR="00037E3F">
        <w:rPr>
          <w:rFonts w:ascii="Arial" w:hAnsi="Arial" w:cs="Arial"/>
          <w:color w:val="000000"/>
          <w:sz w:val="24"/>
          <w:szCs w:val="24"/>
        </w:rPr>
        <w:t>idade mínima dos bens, ficando o</w:t>
      </w:r>
      <w:r w:rsidRPr="00450FB0">
        <w:rPr>
          <w:rFonts w:ascii="Arial" w:hAnsi="Arial" w:cs="Arial"/>
          <w:color w:val="000000"/>
          <w:sz w:val="24"/>
          <w:szCs w:val="24"/>
        </w:rPr>
        <w:t xml:space="preserve"> seu exclusivo critério a definição da quantidade e do momento da aquisição.</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7 </w:t>
      </w:r>
      <w:r w:rsidRPr="00450FB0">
        <w:rPr>
          <w:rFonts w:ascii="Arial" w:hAnsi="Arial" w:cs="Arial"/>
          <w:sz w:val="24"/>
          <w:szCs w:val="24"/>
        </w:rPr>
        <w:t>–</w:t>
      </w:r>
      <w:r w:rsidRPr="00450FB0">
        <w:rPr>
          <w:rFonts w:ascii="Arial" w:hAnsi="Arial" w:cs="Arial"/>
          <w:color w:val="000000"/>
          <w:sz w:val="24"/>
          <w:szCs w:val="24"/>
        </w:rPr>
        <w:t xml:space="preserve"> A existência do preço registrado não obriga a </w:t>
      </w:r>
      <w:r w:rsidR="00680C29" w:rsidRPr="00450FB0">
        <w:rPr>
          <w:rFonts w:ascii="Arial" w:hAnsi="Arial" w:cs="Arial"/>
          <w:color w:val="000000"/>
          <w:sz w:val="24"/>
          <w:szCs w:val="24"/>
        </w:rPr>
        <w:t xml:space="preserve">Prefeitura Municipal de Congonhas do Norte </w:t>
      </w:r>
      <w:r w:rsidRPr="00450FB0">
        <w:rPr>
          <w:rFonts w:ascii="Arial" w:hAnsi="Arial" w:cs="Arial"/>
          <w:color w:val="000000"/>
          <w:sz w:val="24"/>
          <w:szCs w:val="24"/>
        </w:rPr>
        <w:t xml:space="preserve">adquirir os bens que dele poderão advir, facultada a utilização de outros meios, respeitada a legislação vigente, sendo assegurado à empresa registrada preferência em igualdade de condições. </w:t>
      </w:r>
    </w:p>
    <w:p w:rsidR="00680C2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8 </w:t>
      </w:r>
      <w:r w:rsidRPr="00450FB0">
        <w:rPr>
          <w:rFonts w:ascii="Arial" w:hAnsi="Arial" w:cs="Arial"/>
          <w:sz w:val="24"/>
          <w:szCs w:val="24"/>
        </w:rPr>
        <w:t>–</w:t>
      </w:r>
      <w:r w:rsidRPr="00450FB0">
        <w:rPr>
          <w:rFonts w:ascii="Arial" w:hAnsi="Arial" w:cs="Arial"/>
          <w:color w:val="000000"/>
          <w:sz w:val="24"/>
          <w:szCs w:val="24"/>
        </w:rPr>
        <w:t xml:space="preserve"> A empresa que fornecer os bens que não correspondam às especificações da Ata de Registro de Preços, deverá arcar com os prejuízos causados</w:t>
      </w:r>
      <w:r w:rsidR="00680C29" w:rsidRPr="00450FB0">
        <w:rPr>
          <w:rFonts w:ascii="Arial" w:hAnsi="Arial" w:cs="Arial"/>
          <w:color w:val="000000"/>
          <w:sz w:val="24"/>
          <w:szCs w:val="24"/>
        </w:rPr>
        <w:t xml:space="preserve"> a Prefeitura Municipal de Congonhas do Norte</w:t>
      </w:r>
      <w:r w:rsidR="007438AA">
        <w:rPr>
          <w:rFonts w:ascii="Arial" w:hAnsi="Arial" w:cs="Arial"/>
          <w:color w:val="000000"/>
          <w:sz w:val="24"/>
          <w:szCs w:val="24"/>
        </w:rPr>
        <w:t>.</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 9 </w:t>
      </w:r>
      <w:r w:rsidRPr="00450FB0">
        <w:rPr>
          <w:rFonts w:ascii="Arial" w:hAnsi="Arial" w:cs="Arial"/>
          <w:sz w:val="24"/>
          <w:szCs w:val="24"/>
        </w:rPr>
        <w:t>–</w:t>
      </w:r>
      <w:r w:rsidRPr="00450FB0">
        <w:rPr>
          <w:rFonts w:ascii="Arial" w:hAnsi="Arial" w:cs="Arial"/>
          <w:color w:val="000000"/>
          <w:sz w:val="24"/>
          <w:szCs w:val="24"/>
        </w:rPr>
        <w:t xml:space="preserve"> Constituem motivos para o cancelamento da Ata de Registro dos Preços as situações referidas nos artigos 77 e 78 da Lei Federal n° 8666/93 e suas alterações.</w:t>
      </w:r>
    </w:p>
    <w:p w:rsidR="00081AE9"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10 </w:t>
      </w:r>
      <w:r w:rsidRPr="00450FB0">
        <w:rPr>
          <w:rFonts w:ascii="Arial" w:hAnsi="Arial" w:cs="Arial"/>
          <w:sz w:val="24"/>
          <w:szCs w:val="24"/>
        </w:rPr>
        <w:t>–</w:t>
      </w:r>
      <w:r w:rsidRPr="00450FB0">
        <w:rPr>
          <w:rFonts w:ascii="Arial" w:hAnsi="Arial" w:cs="Arial"/>
          <w:color w:val="000000"/>
          <w:sz w:val="24"/>
          <w:szCs w:val="24"/>
        </w:rPr>
        <w:t xml:space="preserve"> É facultada à comissão ou autoridade responsável pelo recebimento dos bens, a promoção de diligência e/ou solicitação de amostra dos produtos licitados, destinada a esclarecer ou a complementar a instrução do processo, vedada inclusão posterior de documento ou informação que deveria constar originariamente da proposta.</w:t>
      </w:r>
    </w:p>
    <w:p w:rsidR="007438AA" w:rsidRPr="00450FB0" w:rsidRDefault="007438AA" w:rsidP="00450FB0">
      <w:pPr>
        <w:tabs>
          <w:tab w:val="left" w:pos="1134"/>
        </w:tabs>
        <w:jc w:val="both"/>
        <w:rPr>
          <w:rFonts w:ascii="Arial" w:hAnsi="Arial" w:cs="Arial"/>
          <w:color w:val="000000"/>
          <w:sz w:val="24"/>
          <w:szCs w:val="24"/>
        </w:rPr>
      </w:pPr>
    </w:p>
    <w:p w:rsidR="00081AE9" w:rsidRPr="00450FB0" w:rsidRDefault="00081AE9" w:rsidP="00450FB0">
      <w:pPr>
        <w:pStyle w:val="Recuodecorpodetexto3"/>
        <w:pBdr>
          <w:top w:val="double" w:sz="6" w:space="1" w:color="auto"/>
          <w:bottom w:val="double" w:sz="6" w:space="1" w:color="auto"/>
        </w:pBdr>
        <w:tabs>
          <w:tab w:val="left" w:pos="709"/>
        </w:tabs>
        <w:jc w:val="center"/>
        <w:rPr>
          <w:rFonts w:ascii="Arial" w:hAnsi="Arial" w:cs="Arial"/>
          <w:b/>
          <w:bCs w:val="0"/>
          <w:sz w:val="24"/>
          <w:szCs w:val="24"/>
        </w:rPr>
      </w:pPr>
      <w:r w:rsidRPr="00450FB0">
        <w:rPr>
          <w:rFonts w:ascii="Arial" w:hAnsi="Arial" w:cs="Arial"/>
          <w:b/>
          <w:bCs w:val="0"/>
          <w:sz w:val="24"/>
          <w:szCs w:val="24"/>
        </w:rPr>
        <w:t>XIII – DAS OBRIGAÇÕES DO FORNECEDOR REGISTRADO</w:t>
      </w:r>
    </w:p>
    <w:p w:rsidR="00081AE9" w:rsidRPr="00450FB0" w:rsidRDefault="00081AE9" w:rsidP="00450FB0">
      <w:pPr>
        <w:pStyle w:val="Corpodetexto"/>
        <w:tabs>
          <w:tab w:val="left" w:pos="144"/>
          <w:tab w:val="left" w:pos="1134"/>
          <w:tab w:val="left" w:pos="1584"/>
          <w:tab w:val="left" w:pos="2304"/>
          <w:tab w:val="left" w:pos="3024"/>
          <w:tab w:val="left" w:pos="3744"/>
          <w:tab w:val="left" w:pos="4464"/>
          <w:tab w:val="left" w:pos="5184"/>
          <w:tab w:val="left" w:pos="5904"/>
          <w:tab w:val="left" w:pos="6624"/>
        </w:tabs>
        <w:spacing w:after="0"/>
        <w:jc w:val="both"/>
        <w:rPr>
          <w:rFonts w:ascii="Arial" w:hAnsi="Arial" w:cs="Arial"/>
          <w:color w:val="000000"/>
          <w:szCs w:val="24"/>
        </w:rPr>
      </w:pPr>
      <w:r w:rsidRPr="00450FB0">
        <w:rPr>
          <w:rFonts w:ascii="Arial" w:hAnsi="Arial" w:cs="Arial"/>
          <w:color w:val="000000"/>
          <w:szCs w:val="24"/>
        </w:rPr>
        <w:t xml:space="preserve">1 </w:t>
      </w:r>
      <w:r w:rsidRPr="00450FB0">
        <w:rPr>
          <w:rFonts w:ascii="Arial" w:hAnsi="Arial" w:cs="Arial"/>
          <w:szCs w:val="24"/>
        </w:rPr>
        <w:t>–</w:t>
      </w:r>
      <w:r w:rsidRPr="00450FB0">
        <w:rPr>
          <w:rFonts w:ascii="Arial" w:hAnsi="Arial" w:cs="Arial"/>
          <w:color w:val="000000"/>
          <w:szCs w:val="24"/>
        </w:rPr>
        <w:t xml:space="preserve"> A Ata de Registro de Preços a ser firmada com a licitante vencedora incluirá as condições estabelecidas neste instrumento convocatório e seus anexos, necessárias à fiel execução do objeto desta licitação.</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2 </w:t>
      </w:r>
      <w:r w:rsidRPr="00450FB0">
        <w:rPr>
          <w:rFonts w:ascii="Arial" w:hAnsi="Arial" w:cs="Arial"/>
          <w:sz w:val="24"/>
          <w:szCs w:val="24"/>
        </w:rPr>
        <w:t>–</w:t>
      </w:r>
      <w:r w:rsidRPr="00450FB0">
        <w:rPr>
          <w:rFonts w:ascii="Arial" w:hAnsi="Arial" w:cs="Arial"/>
          <w:color w:val="000000"/>
          <w:sz w:val="24"/>
          <w:szCs w:val="24"/>
        </w:rPr>
        <w:t xml:space="preserve"> O Registro de Preços terá vigência de 12 (doze) meses a contar da assinatura da Ata de Registro de Preços.</w:t>
      </w:r>
    </w:p>
    <w:p w:rsidR="00081AE9" w:rsidRPr="00450FB0" w:rsidRDefault="00081AE9" w:rsidP="00450FB0">
      <w:pPr>
        <w:pStyle w:val="Corpodetexto"/>
        <w:tabs>
          <w:tab w:val="left" w:pos="0"/>
          <w:tab w:val="left" w:pos="1134"/>
          <w:tab w:val="left" w:pos="1584"/>
          <w:tab w:val="left" w:pos="2304"/>
          <w:tab w:val="left" w:pos="3024"/>
          <w:tab w:val="left" w:pos="3744"/>
          <w:tab w:val="left" w:pos="4464"/>
          <w:tab w:val="left" w:pos="5184"/>
          <w:tab w:val="left" w:pos="5904"/>
          <w:tab w:val="left" w:pos="6624"/>
        </w:tabs>
        <w:spacing w:after="0"/>
        <w:rPr>
          <w:rFonts w:ascii="Arial" w:hAnsi="Arial" w:cs="Arial"/>
          <w:color w:val="000000"/>
          <w:szCs w:val="24"/>
        </w:rPr>
      </w:pPr>
      <w:r w:rsidRPr="00450FB0">
        <w:rPr>
          <w:rFonts w:ascii="Arial" w:hAnsi="Arial" w:cs="Arial"/>
          <w:color w:val="000000"/>
          <w:szCs w:val="24"/>
        </w:rPr>
        <w:t xml:space="preserve">3 </w:t>
      </w:r>
      <w:r w:rsidRPr="00450FB0">
        <w:rPr>
          <w:rFonts w:ascii="Arial" w:hAnsi="Arial" w:cs="Arial"/>
          <w:szCs w:val="24"/>
        </w:rPr>
        <w:t>–</w:t>
      </w:r>
      <w:r w:rsidRPr="00450FB0">
        <w:rPr>
          <w:rFonts w:ascii="Arial" w:hAnsi="Arial" w:cs="Arial"/>
          <w:color w:val="000000"/>
          <w:szCs w:val="24"/>
        </w:rPr>
        <w:t xml:space="preserve"> Os bens licitados deverão ser entregues dentro do melhor padrão de qualidade.</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4 </w:t>
      </w:r>
      <w:r w:rsidRPr="00450FB0">
        <w:rPr>
          <w:rFonts w:ascii="Arial" w:hAnsi="Arial" w:cs="Arial"/>
          <w:sz w:val="24"/>
          <w:szCs w:val="24"/>
        </w:rPr>
        <w:t>–</w:t>
      </w:r>
      <w:r w:rsidRPr="00450FB0">
        <w:rPr>
          <w:rFonts w:ascii="Arial" w:hAnsi="Arial" w:cs="Arial"/>
          <w:color w:val="000000"/>
          <w:sz w:val="24"/>
          <w:szCs w:val="24"/>
        </w:rPr>
        <w:t xml:space="preserve"> O fornecedor registrado é obrigado a substituir, de imediato, às suas expensas, o objeto do contrato em que se verificar(em) vícios, defeitos, incorreções e outros.</w:t>
      </w:r>
    </w:p>
    <w:p w:rsidR="00081AE9" w:rsidRPr="00450FB0" w:rsidRDefault="00081AE9" w:rsidP="00450FB0">
      <w:pPr>
        <w:pStyle w:val="Corpodetexto"/>
        <w:tabs>
          <w:tab w:val="left" w:pos="144"/>
          <w:tab w:val="left" w:pos="1134"/>
          <w:tab w:val="left" w:pos="1584"/>
          <w:tab w:val="left" w:pos="2304"/>
          <w:tab w:val="left" w:pos="3024"/>
          <w:tab w:val="left" w:pos="3744"/>
          <w:tab w:val="left" w:pos="4464"/>
          <w:tab w:val="left" w:pos="5184"/>
          <w:tab w:val="left" w:pos="5904"/>
          <w:tab w:val="left" w:pos="6624"/>
        </w:tabs>
        <w:spacing w:after="0"/>
        <w:jc w:val="both"/>
        <w:rPr>
          <w:rFonts w:ascii="Arial" w:hAnsi="Arial" w:cs="Arial"/>
          <w:color w:val="000000"/>
          <w:szCs w:val="24"/>
        </w:rPr>
      </w:pPr>
      <w:r w:rsidRPr="00450FB0">
        <w:rPr>
          <w:rFonts w:ascii="Arial" w:hAnsi="Arial" w:cs="Arial"/>
          <w:color w:val="000000"/>
          <w:szCs w:val="24"/>
        </w:rPr>
        <w:t xml:space="preserve">5 </w:t>
      </w:r>
      <w:r w:rsidRPr="00450FB0">
        <w:rPr>
          <w:rFonts w:ascii="Arial" w:hAnsi="Arial" w:cs="Arial"/>
          <w:szCs w:val="24"/>
        </w:rPr>
        <w:t>–</w:t>
      </w:r>
      <w:r w:rsidRPr="00450FB0">
        <w:rPr>
          <w:rFonts w:ascii="Arial" w:hAnsi="Arial" w:cs="Arial"/>
          <w:color w:val="000000"/>
          <w:szCs w:val="24"/>
        </w:rPr>
        <w:t xml:space="preserve"> A Ata de </w:t>
      </w:r>
      <w:r w:rsidR="00680C29" w:rsidRPr="00450FB0">
        <w:rPr>
          <w:rFonts w:ascii="Arial" w:hAnsi="Arial" w:cs="Arial"/>
          <w:color w:val="000000"/>
          <w:szCs w:val="24"/>
        </w:rPr>
        <w:t>Registro de Preços firmada com a Prefeitura Municipal de Congonhas do Norte</w:t>
      </w:r>
      <w:r w:rsidRPr="00450FB0">
        <w:rPr>
          <w:rFonts w:ascii="Arial" w:hAnsi="Arial" w:cs="Arial"/>
          <w:color w:val="000000"/>
          <w:szCs w:val="24"/>
        </w:rPr>
        <w:t xml:space="preserve"> não poderá ser objeto de cessão, transferência ou subcontratação, sob pena de aplicação de sanção, inclusive rescisão.</w:t>
      </w:r>
    </w:p>
    <w:p w:rsidR="00081AE9" w:rsidRPr="00450FB0" w:rsidRDefault="00081AE9" w:rsidP="00450FB0">
      <w:pPr>
        <w:pStyle w:val="Corpodetexto"/>
        <w:tabs>
          <w:tab w:val="left" w:pos="144"/>
          <w:tab w:val="left" w:pos="1134"/>
          <w:tab w:val="left" w:pos="1584"/>
          <w:tab w:val="left" w:pos="2304"/>
          <w:tab w:val="left" w:pos="3024"/>
          <w:tab w:val="left" w:pos="3744"/>
          <w:tab w:val="left" w:pos="4464"/>
          <w:tab w:val="left" w:pos="5184"/>
          <w:tab w:val="left" w:pos="5904"/>
          <w:tab w:val="left" w:pos="6624"/>
        </w:tabs>
        <w:spacing w:after="0"/>
        <w:jc w:val="both"/>
        <w:rPr>
          <w:rFonts w:ascii="Arial" w:hAnsi="Arial" w:cs="Arial"/>
          <w:color w:val="000000"/>
          <w:szCs w:val="24"/>
        </w:rPr>
      </w:pPr>
      <w:r w:rsidRPr="00450FB0">
        <w:rPr>
          <w:rFonts w:ascii="Arial" w:hAnsi="Arial" w:cs="Arial"/>
          <w:color w:val="000000"/>
          <w:szCs w:val="24"/>
        </w:rPr>
        <w:t xml:space="preserve">6 </w:t>
      </w:r>
      <w:r w:rsidRPr="00450FB0">
        <w:rPr>
          <w:rFonts w:ascii="Arial" w:hAnsi="Arial" w:cs="Arial"/>
          <w:szCs w:val="24"/>
        </w:rPr>
        <w:t>–</w:t>
      </w:r>
      <w:r w:rsidRPr="00450FB0">
        <w:rPr>
          <w:rFonts w:ascii="Arial" w:hAnsi="Arial" w:cs="Arial"/>
          <w:color w:val="000000"/>
          <w:szCs w:val="24"/>
        </w:rPr>
        <w:t xml:space="preserve"> O Fornecedor Registrado obriga-se a manter, durante toda a vigência do referido Registro, em compatibilidade com as obrigações por ela assumidas, todas as condições de habilitação e qualificação exigidas na licitação, devendo comunicar ao Contratante, imediatamente, qualquer alteração que possa comprometer a manutenção do contrato.</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7 </w:t>
      </w:r>
      <w:r w:rsidRPr="00450FB0">
        <w:rPr>
          <w:rFonts w:ascii="Arial" w:hAnsi="Arial" w:cs="Arial"/>
          <w:sz w:val="24"/>
          <w:szCs w:val="24"/>
        </w:rPr>
        <w:t>–</w:t>
      </w:r>
      <w:r w:rsidR="00680C29" w:rsidRPr="00450FB0">
        <w:rPr>
          <w:rFonts w:ascii="Arial" w:hAnsi="Arial" w:cs="Arial"/>
          <w:color w:val="000000"/>
          <w:sz w:val="24"/>
          <w:szCs w:val="24"/>
        </w:rPr>
        <w:t xml:space="preserve"> A tolerância da Prefeitura Municipal de Congonhas do Norte</w:t>
      </w:r>
      <w:r w:rsidRPr="00450FB0">
        <w:rPr>
          <w:rFonts w:ascii="Arial" w:hAnsi="Arial" w:cs="Arial"/>
          <w:color w:val="000000"/>
          <w:sz w:val="24"/>
          <w:szCs w:val="24"/>
        </w:rPr>
        <w:t xml:space="preserve"> com qualquer atraso ou inadimplemento por parte do Fornecedor Registrado não importará, de forma </w:t>
      </w:r>
      <w:r w:rsidRPr="00450FB0">
        <w:rPr>
          <w:rFonts w:ascii="Arial" w:hAnsi="Arial" w:cs="Arial"/>
          <w:color w:val="000000"/>
          <w:sz w:val="24"/>
          <w:szCs w:val="24"/>
        </w:rPr>
        <w:lastRenderedPageBreak/>
        <w:t xml:space="preserve">alguma, em alteração contratual ou novação, podendo </w:t>
      </w:r>
      <w:r w:rsidR="00680C29" w:rsidRPr="00450FB0">
        <w:rPr>
          <w:rFonts w:ascii="Arial" w:hAnsi="Arial" w:cs="Arial"/>
          <w:color w:val="000000"/>
          <w:sz w:val="24"/>
          <w:szCs w:val="24"/>
        </w:rPr>
        <w:t xml:space="preserve">a Prefeitura Municipal de Congonhas do Norte </w:t>
      </w:r>
      <w:r w:rsidRPr="00450FB0">
        <w:rPr>
          <w:rFonts w:ascii="Arial" w:hAnsi="Arial" w:cs="Arial"/>
          <w:color w:val="000000"/>
          <w:sz w:val="24"/>
          <w:szCs w:val="24"/>
        </w:rPr>
        <w:t>exercer seus direitos a qualquer tempo.</w:t>
      </w:r>
    </w:p>
    <w:p w:rsidR="00081AE9"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8 </w:t>
      </w:r>
      <w:r w:rsidRPr="00450FB0">
        <w:rPr>
          <w:rFonts w:ascii="Arial" w:hAnsi="Arial" w:cs="Arial"/>
          <w:sz w:val="24"/>
          <w:szCs w:val="24"/>
        </w:rPr>
        <w:t>–</w:t>
      </w:r>
      <w:r w:rsidRPr="00450FB0">
        <w:rPr>
          <w:rFonts w:ascii="Arial" w:hAnsi="Arial" w:cs="Arial"/>
          <w:color w:val="000000"/>
          <w:sz w:val="24"/>
          <w:szCs w:val="24"/>
        </w:rPr>
        <w:t xml:space="preserve"> A recusa injustificada do Fornecedor Registro em assinar a Ata de Registro de Preços, aceitar ou retirar o instrumento equivalente, dentro do prazo estabelecido pela Administração, caracteriza o descumprimento total da obrigação assumida, sujeitando-se às penalidades legalmente estabelecidas.</w:t>
      </w:r>
    </w:p>
    <w:p w:rsidR="007438AA" w:rsidRPr="00450FB0" w:rsidRDefault="007438AA" w:rsidP="00450FB0">
      <w:pPr>
        <w:tabs>
          <w:tab w:val="left" w:pos="1134"/>
        </w:tabs>
        <w:jc w:val="both"/>
        <w:rPr>
          <w:rFonts w:ascii="Arial" w:hAnsi="Arial" w:cs="Arial"/>
          <w:color w:val="000000"/>
          <w:sz w:val="24"/>
          <w:szCs w:val="24"/>
        </w:rPr>
      </w:pPr>
    </w:p>
    <w:p w:rsidR="00081AE9" w:rsidRPr="00450FB0" w:rsidRDefault="00081AE9" w:rsidP="00450FB0">
      <w:pPr>
        <w:pStyle w:val="Corpodetexto"/>
        <w:pBdr>
          <w:top w:val="double" w:sz="6" w:space="1" w:color="auto"/>
          <w:bottom w:val="double" w:sz="6" w:space="1" w:color="auto"/>
        </w:pBdr>
        <w:tabs>
          <w:tab w:val="left" w:pos="709"/>
        </w:tabs>
        <w:spacing w:after="0"/>
        <w:jc w:val="center"/>
        <w:rPr>
          <w:rFonts w:ascii="Arial" w:hAnsi="Arial" w:cs="Arial"/>
          <w:b/>
          <w:bCs/>
          <w:color w:val="000000"/>
          <w:szCs w:val="24"/>
        </w:rPr>
      </w:pPr>
      <w:r w:rsidRPr="00450FB0">
        <w:rPr>
          <w:rFonts w:ascii="Arial" w:hAnsi="Arial" w:cs="Arial"/>
          <w:b/>
          <w:bCs/>
          <w:color w:val="000000"/>
          <w:szCs w:val="24"/>
        </w:rPr>
        <w:t>XIV – DO CANCELAMENTO DA ATA DE REGISTRO DE PREÇOS</w:t>
      </w:r>
    </w:p>
    <w:p w:rsidR="00081AE9" w:rsidRPr="00450FB0" w:rsidRDefault="00081AE9" w:rsidP="00450FB0">
      <w:pPr>
        <w:pStyle w:val="Corpodetexto"/>
        <w:tabs>
          <w:tab w:val="left" w:pos="1134"/>
        </w:tabs>
        <w:spacing w:after="0"/>
        <w:rPr>
          <w:rFonts w:ascii="Arial" w:hAnsi="Arial" w:cs="Arial"/>
          <w:color w:val="000000"/>
          <w:szCs w:val="24"/>
        </w:rPr>
      </w:pPr>
      <w:r w:rsidRPr="00450FB0">
        <w:rPr>
          <w:rFonts w:ascii="Arial" w:hAnsi="Arial" w:cs="Arial"/>
          <w:color w:val="000000"/>
          <w:szCs w:val="24"/>
        </w:rPr>
        <w:t xml:space="preserve">1 </w:t>
      </w:r>
      <w:r w:rsidRPr="00450FB0">
        <w:rPr>
          <w:rFonts w:ascii="Arial" w:hAnsi="Arial" w:cs="Arial"/>
          <w:szCs w:val="24"/>
        </w:rPr>
        <w:t>–</w:t>
      </w:r>
      <w:r w:rsidRPr="00450FB0">
        <w:rPr>
          <w:rFonts w:ascii="Arial" w:hAnsi="Arial" w:cs="Arial"/>
          <w:color w:val="000000"/>
          <w:szCs w:val="24"/>
        </w:rPr>
        <w:t xml:space="preserve"> O fornecedor terá seu registro cancelado nas seguintes hipóteses:</w:t>
      </w:r>
    </w:p>
    <w:p w:rsidR="00081AE9" w:rsidRPr="00450FB0" w:rsidRDefault="00081AE9" w:rsidP="00450FB0">
      <w:pPr>
        <w:pStyle w:val="Corpodetexto"/>
        <w:tabs>
          <w:tab w:val="left" w:pos="1134"/>
        </w:tabs>
        <w:spacing w:after="0"/>
        <w:rPr>
          <w:rFonts w:ascii="Arial" w:hAnsi="Arial" w:cs="Arial"/>
          <w:color w:val="000000"/>
          <w:szCs w:val="24"/>
        </w:rPr>
      </w:pPr>
      <w:r w:rsidRPr="00450FB0">
        <w:rPr>
          <w:rFonts w:ascii="Arial" w:hAnsi="Arial" w:cs="Arial"/>
          <w:color w:val="000000"/>
          <w:szCs w:val="24"/>
        </w:rPr>
        <w:t xml:space="preserve">1.1 </w:t>
      </w:r>
      <w:r w:rsidRPr="00450FB0">
        <w:rPr>
          <w:rFonts w:ascii="Arial" w:hAnsi="Arial" w:cs="Arial"/>
          <w:szCs w:val="24"/>
        </w:rPr>
        <w:t>–</w:t>
      </w:r>
      <w:r w:rsidRPr="00450FB0">
        <w:rPr>
          <w:rFonts w:ascii="Arial" w:hAnsi="Arial" w:cs="Arial"/>
          <w:color w:val="000000"/>
          <w:szCs w:val="24"/>
        </w:rPr>
        <w:t xml:space="preserve"> Descumprir as condições da Ata de Registro de Preços;</w:t>
      </w:r>
    </w:p>
    <w:p w:rsidR="00081AE9" w:rsidRPr="00450FB0" w:rsidRDefault="00081AE9" w:rsidP="00450FB0">
      <w:pPr>
        <w:pStyle w:val="NormalWeb"/>
        <w:tabs>
          <w:tab w:val="left" w:pos="1134"/>
        </w:tabs>
        <w:spacing w:before="0" w:after="0"/>
        <w:jc w:val="both"/>
        <w:rPr>
          <w:rFonts w:ascii="Arial" w:hAnsi="Arial" w:cs="Arial"/>
          <w:color w:val="000000"/>
        </w:rPr>
      </w:pPr>
      <w:r w:rsidRPr="00450FB0">
        <w:rPr>
          <w:rFonts w:ascii="Arial" w:hAnsi="Arial" w:cs="Arial"/>
          <w:color w:val="000000"/>
        </w:rPr>
        <w:t xml:space="preserve">1.2 </w:t>
      </w:r>
      <w:r w:rsidRPr="00450FB0">
        <w:rPr>
          <w:rFonts w:ascii="Arial" w:hAnsi="Arial" w:cs="Arial"/>
        </w:rPr>
        <w:t>–</w:t>
      </w:r>
      <w:r w:rsidRPr="00450FB0">
        <w:rPr>
          <w:rFonts w:ascii="Arial" w:hAnsi="Arial" w:cs="Arial"/>
          <w:color w:val="000000"/>
        </w:rPr>
        <w:t xml:space="preserve"> Não retirar a respectiva nota de empenho ou instrumento equivalente, no prazo estabelecido pela Administração, sem justificativa aceitável;</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1.3 </w:t>
      </w:r>
      <w:r w:rsidRPr="00450FB0">
        <w:rPr>
          <w:rFonts w:ascii="Arial" w:hAnsi="Arial" w:cs="Arial"/>
          <w:sz w:val="24"/>
          <w:szCs w:val="24"/>
        </w:rPr>
        <w:t>–</w:t>
      </w:r>
      <w:r w:rsidRPr="00450FB0">
        <w:rPr>
          <w:rFonts w:ascii="Arial" w:hAnsi="Arial" w:cs="Arial"/>
          <w:color w:val="000000"/>
          <w:sz w:val="24"/>
          <w:szCs w:val="24"/>
        </w:rPr>
        <w:t xml:space="preserve"> Não aceitar reduzir o seu preço registrado, na hipótese de este se tornar superior àqueles praticados no mercado; </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1.4 </w:t>
      </w:r>
      <w:r w:rsidRPr="00450FB0">
        <w:rPr>
          <w:rFonts w:ascii="Arial" w:hAnsi="Arial" w:cs="Arial"/>
          <w:sz w:val="24"/>
          <w:szCs w:val="24"/>
        </w:rPr>
        <w:t>–</w:t>
      </w:r>
      <w:r w:rsidRPr="00450FB0">
        <w:rPr>
          <w:rFonts w:ascii="Arial" w:hAnsi="Arial" w:cs="Arial"/>
          <w:color w:val="000000"/>
          <w:sz w:val="24"/>
          <w:szCs w:val="24"/>
        </w:rPr>
        <w:t xml:space="preserve"> Tiver presentes razões de interesse público.</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2 </w:t>
      </w:r>
      <w:r w:rsidRPr="002819ED">
        <w:rPr>
          <w:rFonts w:ascii="Arial" w:hAnsi="Arial" w:cs="Arial"/>
          <w:sz w:val="24"/>
          <w:szCs w:val="24"/>
        </w:rPr>
        <w:t>–</w:t>
      </w:r>
      <w:r w:rsidRPr="002819ED">
        <w:rPr>
          <w:rFonts w:ascii="Arial" w:hAnsi="Arial" w:cs="Arial"/>
          <w:color w:val="000000"/>
          <w:sz w:val="24"/>
          <w:szCs w:val="24"/>
        </w:rPr>
        <w:t xml:space="preserve"> O cancelamento de registro, nas hipóteses previstas, assegurados o contraditório e a ampla defesa, será formalizado</w:t>
      </w:r>
      <w:r w:rsidR="002819ED">
        <w:rPr>
          <w:rFonts w:ascii="Arial" w:hAnsi="Arial" w:cs="Arial"/>
          <w:color w:val="000000"/>
          <w:sz w:val="24"/>
          <w:szCs w:val="24"/>
        </w:rPr>
        <w:t>através de Processo Administrativo.</w:t>
      </w:r>
    </w:p>
    <w:p w:rsidR="00081AE9"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3 </w:t>
      </w:r>
      <w:r w:rsidRPr="00450FB0">
        <w:rPr>
          <w:rFonts w:ascii="Arial" w:hAnsi="Arial" w:cs="Arial"/>
          <w:sz w:val="24"/>
          <w:szCs w:val="24"/>
        </w:rPr>
        <w:t>–</w:t>
      </w:r>
      <w:r w:rsidRPr="00450FB0">
        <w:rPr>
          <w:rFonts w:ascii="Arial" w:hAnsi="Arial" w:cs="Arial"/>
          <w:color w:val="000000"/>
          <w:sz w:val="24"/>
          <w:szCs w:val="24"/>
        </w:rPr>
        <w:t xml:space="preserve"> O fornecedor poderá solicitar o cancelamento do seu registro de preço na ocorrência de fato superveniente que venha comprometer a perfeita execução contratual, decorrentes de caso fortuito ou de força maior devidamente comprovados.</w:t>
      </w:r>
    </w:p>
    <w:p w:rsidR="002819ED" w:rsidRPr="00450FB0" w:rsidRDefault="002819ED" w:rsidP="00450FB0">
      <w:pPr>
        <w:tabs>
          <w:tab w:val="left" w:pos="1134"/>
        </w:tabs>
        <w:jc w:val="both"/>
        <w:rPr>
          <w:rFonts w:ascii="Arial" w:hAnsi="Arial" w:cs="Arial"/>
          <w:color w:val="000000"/>
          <w:sz w:val="24"/>
          <w:szCs w:val="24"/>
        </w:rPr>
      </w:pPr>
    </w:p>
    <w:p w:rsidR="00081AE9" w:rsidRPr="00450FB0" w:rsidRDefault="00081AE9" w:rsidP="00450FB0">
      <w:pPr>
        <w:pBdr>
          <w:top w:val="double" w:sz="6" w:space="1" w:color="auto"/>
          <w:bottom w:val="double" w:sz="6" w:space="1" w:color="auto"/>
        </w:pBdr>
        <w:tabs>
          <w:tab w:val="left" w:pos="1134"/>
        </w:tabs>
        <w:jc w:val="center"/>
        <w:rPr>
          <w:rFonts w:ascii="Arial" w:hAnsi="Arial" w:cs="Arial"/>
          <w:b/>
          <w:bCs/>
          <w:color w:val="000000"/>
          <w:sz w:val="24"/>
          <w:szCs w:val="24"/>
        </w:rPr>
      </w:pPr>
      <w:r w:rsidRPr="00450FB0">
        <w:rPr>
          <w:rFonts w:ascii="Arial" w:hAnsi="Arial" w:cs="Arial"/>
          <w:b/>
          <w:bCs/>
          <w:color w:val="000000"/>
          <w:sz w:val="24"/>
          <w:szCs w:val="24"/>
        </w:rPr>
        <w:t>XV – DA FISCALIZAÇÃO</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1 </w:t>
      </w:r>
      <w:r w:rsidRPr="00450FB0">
        <w:rPr>
          <w:rFonts w:ascii="Arial" w:hAnsi="Arial" w:cs="Arial"/>
          <w:sz w:val="24"/>
          <w:szCs w:val="24"/>
        </w:rPr>
        <w:t>–</w:t>
      </w:r>
      <w:r w:rsidRPr="00450FB0">
        <w:rPr>
          <w:rFonts w:ascii="Arial" w:hAnsi="Arial" w:cs="Arial"/>
          <w:color w:val="000000"/>
          <w:sz w:val="24"/>
          <w:szCs w:val="24"/>
        </w:rPr>
        <w:t xml:space="preserve"> A área competente para fiscalizar é o Almoxarifado</w:t>
      </w:r>
      <w:r w:rsidR="0061585D" w:rsidRPr="00450FB0">
        <w:rPr>
          <w:rFonts w:ascii="Arial" w:hAnsi="Arial" w:cs="Arial"/>
          <w:color w:val="000000"/>
          <w:sz w:val="24"/>
          <w:szCs w:val="24"/>
        </w:rPr>
        <w:t xml:space="preserve"> juntamente com o setor de compras,</w:t>
      </w:r>
      <w:r w:rsidRPr="00450FB0">
        <w:rPr>
          <w:rFonts w:ascii="Arial" w:hAnsi="Arial" w:cs="Arial"/>
          <w:color w:val="000000"/>
          <w:sz w:val="24"/>
          <w:szCs w:val="24"/>
        </w:rPr>
        <w:t>observados os artigos 73 a 76, da Lei Federal n</w:t>
      </w:r>
      <w:r w:rsidRPr="00450FB0">
        <w:rPr>
          <w:rFonts w:ascii="Arial" w:hAnsi="Arial" w:cs="Arial"/>
          <w:b/>
          <w:bCs/>
          <w:color w:val="000000"/>
          <w:sz w:val="24"/>
          <w:szCs w:val="24"/>
          <w:u w:val="single"/>
          <w:vertAlign w:val="superscript"/>
        </w:rPr>
        <w:t>o</w:t>
      </w:r>
      <w:r w:rsidRPr="00450FB0">
        <w:rPr>
          <w:rFonts w:ascii="Arial" w:hAnsi="Arial" w:cs="Arial"/>
          <w:b/>
          <w:bCs/>
          <w:color w:val="000000"/>
          <w:sz w:val="24"/>
          <w:szCs w:val="24"/>
          <w:vertAlign w:val="superscript"/>
        </w:rPr>
        <w:t> </w:t>
      </w:r>
      <w:r w:rsidRPr="00450FB0">
        <w:rPr>
          <w:rFonts w:ascii="Arial" w:hAnsi="Arial" w:cs="Arial"/>
          <w:color w:val="000000"/>
          <w:sz w:val="24"/>
          <w:szCs w:val="24"/>
        </w:rPr>
        <w:t>8.666/93 e suas alterações.</w:t>
      </w:r>
    </w:p>
    <w:p w:rsidR="00081AE9" w:rsidRDefault="00081AE9" w:rsidP="00450FB0">
      <w:pPr>
        <w:pStyle w:val="Corpodetexto"/>
        <w:tabs>
          <w:tab w:val="left" w:pos="1134"/>
        </w:tabs>
        <w:spacing w:after="0"/>
        <w:jc w:val="both"/>
        <w:rPr>
          <w:rFonts w:ascii="Arial" w:hAnsi="Arial" w:cs="Arial"/>
          <w:color w:val="000000"/>
          <w:szCs w:val="24"/>
        </w:rPr>
      </w:pPr>
      <w:r w:rsidRPr="00450FB0">
        <w:rPr>
          <w:rFonts w:ascii="Arial" w:hAnsi="Arial" w:cs="Arial"/>
          <w:color w:val="000000"/>
          <w:szCs w:val="24"/>
        </w:rPr>
        <w:t xml:space="preserve">2 </w:t>
      </w:r>
      <w:r w:rsidRPr="00450FB0">
        <w:rPr>
          <w:rFonts w:ascii="Arial" w:hAnsi="Arial" w:cs="Arial"/>
          <w:szCs w:val="24"/>
        </w:rPr>
        <w:t>–</w:t>
      </w:r>
      <w:r w:rsidR="0061585D" w:rsidRPr="00450FB0">
        <w:rPr>
          <w:rFonts w:ascii="Arial" w:hAnsi="Arial" w:cs="Arial"/>
          <w:color w:val="000000"/>
          <w:szCs w:val="24"/>
        </w:rPr>
        <w:t xml:space="preserve"> A Prefeitura Municipal de Congonhas do Norte </w:t>
      </w:r>
      <w:r w:rsidRPr="00450FB0">
        <w:rPr>
          <w:rFonts w:ascii="Arial" w:hAnsi="Arial" w:cs="Arial"/>
          <w:color w:val="000000"/>
          <w:szCs w:val="24"/>
        </w:rPr>
        <w:t>reserva-se o direito de não receber o(s) itens(s) em desacordo com o previsto neste ato convocatório, podendo rescindir o contrato.</w:t>
      </w:r>
    </w:p>
    <w:p w:rsidR="002819ED" w:rsidRPr="00450FB0" w:rsidRDefault="002819ED" w:rsidP="00450FB0">
      <w:pPr>
        <w:pStyle w:val="Corpodetexto"/>
        <w:tabs>
          <w:tab w:val="left" w:pos="1134"/>
        </w:tabs>
        <w:spacing w:after="0"/>
        <w:jc w:val="both"/>
        <w:rPr>
          <w:rFonts w:ascii="Arial" w:hAnsi="Arial" w:cs="Arial"/>
          <w:color w:val="000000"/>
          <w:szCs w:val="24"/>
        </w:rPr>
      </w:pPr>
    </w:p>
    <w:p w:rsidR="00081AE9" w:rsidRPr="00450FB0" w:rsidRDefault="00081AE9" w:rsidP="00450FB0">
      <w:pPr>
        <w:pBdr>
          <w:top w:val="double" w:sz="6" w:space="1" w:color="auto"/>
          <w:bottom w:val="double" w:sz="6" w:space="1" w:color="auto"/>
        </w:pBdr>
        <w:tabs>
          <w:tab w:val="left" w:pos="1134"/>
        </w:tabs>
        <w:jc w:val="center"/>
        <w:rPr>
          <w:rFonts w:ascii="Arial" w:hAnsi="Arial" w:cs="Arial"/>
          <w:b/>
          <w:bCs/>
          <w:color w:val="000000"/>
          <w:sz w:val="24"/>
          <w:szCs w:val="24"/>
        </w:rPr>
      </w:pPr>
      <w:r w:rsidRPr="00450FB0">
        <w:rPr>
          <w:rFonts w:ascii="Arial" w:hAnsi="Arial" w:cs="Arial"/>
          <w:b/>
          <w:bCs/>
          <w:color w:val="000000"/>
          <w:sz w:val="24"/>
          <w:szCs w:val="24"/>
        </w:rPr>
        <w:t>XVI – DA CONTRATAÇÃO COM OS FORNECEDORES</w:t>
      </w:r>
    </w:p>
    <w:p w:rsidR="00081AE9" w:rsidRPr="00450FB0" w:rsidRDefault="00081AE9" w:rsidP="00450FB0">
      <w:pPr>
        <w:pStyle w:val="Corpodetexto"/>
        <w:tabs>
          <w:tab w:val="left" w:pos="1134"/>
        </w:tabs>
        <w:spacing w:after="0"/>
        <w:jc w:val="both"/>
        <w:rPr>
          <w:rFonts w:ascii="Arial" w:hAnsi="Arial" w:cs="Arial"/>
          <w:color w:val="000000"/>
          <w:szCs w:val="24"/>
        </w:rPr>
      </w:pPr>
      <w:r w:rsidRPr="00450FB0">
        <w:rPr>
          <w:rFonts w:ascii="Arial" w:hAnsi="Arial" w:cs="Arial"/>
          <w:color w:val="000000"/>
          <w:szCs w:val="24"/>
        </w:rPr>
        <w:t xml:space="preserve">1 </w:t>
      </w:r>
      <w:r w:rsidRPr="00450FB0">
        <w:rPr>
          <w:rFonts w:ascii="Arial" w:hAnsi="Arial" w:cs="Arial"/>
          <w:szCs w:val="24"/>
        </w:rPr>
        <w:t>–</w:t>
      </w:r>
      <w:r w:rsidRPr="00450FB0">
        <w:rPr>
          <w:rFonts w:ascii="Arial" w:hAnsi="Arial" w:cs="Arial"/>
          <w:color w:val="000000"/>
          <w:szCs w:val="24"/>
        </w:rPr>
        <w:t xml:space="preserve"> A contratação com o fornecedor registrado, de acordo com a necessidade do órgão, será formalizada por intermédio de instrumento contratual, emissão de nota de empenho de despesa, autorização de compra ou outro instrumento similar, conforme dispost</w:t>
      </w:r>
      <w:r w:rsidR="004505F8">
        <w:rPr>
          <w:rFonts w:ascii="Arial" w:hAnsi="Arial" w:cs="Arial"/>
          <w:color w:val="000000"/>
          <w:szCs w:val="24"/>
        </w:rPr>
        <w:t xml:space="preserve">o no artigo 62 da Lei nº 8.666 </w:t>
      </w:r>
      <w:r w:rsidRPr="00450FB0">
        <w:rPr>
          <w:rFonts w:ascii="Arial" w:hAnsi="Arial" w:cs="Arial"/>
          <w:color w:val="000000"/>
          <w:szCs w:val="24"/>
        </w:rPr>
        <w:t>de 1993.</w:t>
      </w:r>
    </w:p>
    <w:p w:rsidR="00081AE9" w:rsidRPr="00450FB0" w:rsidRDefault="00081AE9" w:rsidP="00450FB0">
      <w:pPr>
        <w:pStyle w:val="Corpodetexto"/>
        <w:tabs>
          <w:tab w:val="left" w:pos="1134"/>
        </w:tabs>
        <w:spacing w:after="0"/>
        <w:jc w:val="both"/>
        <w:rPr>
          <w:rFonts w:ascii="Arial" w:hAnsi="Arial" w:cs="Arial"/>
          <w:color w:val="000000"/>
          <w:szCs w:val="24"/>
        </w:rPr>
      </w:pPr>
      <w:r w:rsidRPr="00450FB0">
        <w:rPr>
          <w:rFonts w:ascii="Arial" w:hAnsi="Arial" w:cs="Arial"/>
          <w:color w:val="000000"/>
          <w:szCs w:val="24"/>
        </w:rPr>
        <w:t xml:space="preserve">2 </w:t>
      </w:r>
      <w:r w:rsidRPr="00450FB0">
        <w:rPr>
          <w:rFonts w:ascii="Arial" w:hAnsi="Arial" w:cs="Arial"/>
          <w:szCs w:val="24"/>
        </w:rPr>
        <w:t>–</w:t>
      </w:r>
      <w:r w:rsidRPr="00450FB0">
        <w:rPr>
          <w:rFonts w:ascii="Arial" w:hAnsi="Arial" w:cs="Arial"/>
          <w:color w:val="000000"/>
          <w:szCs w:val="24"/>
        </w:rPr>
        <w:t xml:space="preserve"> As condições de fornecimento constam do Termo de Referência e da Ata de Registro de Preços, e poderão ser detalhadas, em cada contratação específica, no respectivo pedido de contratação.</w:t>
      </w:r>
    </w:p>
    <w:p w:rsidR="00081AE9" w:rsidRPr="00450FB0" w:rsidRDefault="00081AE9" w:rsidP="00450FB0">
      <w:pPr>
        <w:pStyle w:val="Corpodetexto"/>
        <w:tabs>
          <w:tab w:val="left" w:pos="1134"/>
        </w:tabs>
        <w:spacing w:after="0"/>
        <w:jc w:val="both"/>
        <w:rPr>
          <w:rFonts w:ascii="Arial" w:hAnsi="Arial" w:cs="Arial"/>
          <w:color w:val="000000"/>
          <w:szCs w:val="24"/>
        </w:rPr>
      </w:pPr>
      <w:r w:rsidRPr="00450FB0">
        <w:rPr>
          <w:rFonts w:ascii="Arial" w:hAnsi="Arial" w:cs="Arial"/>
          <w:color w:val="000000"/>
          <w:szCs w:val="24"/>
        </w:rPr>
        <w:t xml:space="preserve">3 </w:t>
      </w:r>
      <w:r w:rsidRPr="00450FB0">
        <w:rPr>
          <w:rFonts w:ascii="Arial" w:hAnsi="Arial" w:cs="Arial"/>
          <w:szCs w:val="24"/>
        </w:rPr>
        <w:t>–</w:t>
      </w:r>
      <w:r w:rsidRPr="00450FB0">
        <w:rPr>
          <w:rFonts w:ascii="Arial" w:hAnsi="Arial" w:cs="Arial"/>
          <w:color w:val="000000"/>
          <w:szCs w:val="24"/>
        </w:rPr>
        <w:t xml:space="preserve"> O órgão convocará o fornecedor com preço registrado em Ata para, a cada contratação, no prazo de 05 (cinco) dias, efetuar a retirada da Nota de Empenho ou instrumento equivalente, ou assinar o Contrato, se for o caso, sob pena de decair do direito à contratação, sem prejuízo das sanções previstas no Edital e na Ata de Registro de Preços.</w:t>
      </w:r>
    </w:p>
    <w:p w:rsidR="00081AE9" w:rsidRPr="00450FB0" w:rsidRDefault="00081AE9" w:rsidP="00450FB0">
      <w:pPr>
        <w:pStyle w:val="Corpodetexto"/>
        <w:tabs>
          <w:tab w:val="left" w:pos="1134"/>
        </w:tabs>
        <w:spacing w:after="0"/>
        <w:jc w:val="both"/>
        <w:rPr>
          <w:rFonts w:ascii="Arial" w:hAnsi="Arial" w:cs="Arial"/>
          <w:color w:val="000000"/>
          <w:szCs w:val="24"/>
        </w:rPr>
      </w:pPr>
      <w:r w:rsidRPr="00450FB0">
        <w:rPr>
          <w:rFonts w:ascii="Arial" w:hAnsi="Arial" w:cs="Arial"/>
          <w:color w:val="000000"/>
          <w:szCs w:val="24"/>
        </w:rPr>
        <w:t xml:space="preserve">4 </w:t>
      </w:r>
      <w:r w:rsidRPr="00450FB0">
        <w:rPr>
          <w:rFonts w:ascii="Arial" w:hAnsi="Arial" w:cs="Arial"/>
          <w:szCs w:val="24"/>
        </w:rPr>
        <w:t>–</w:t>
      </w:r>
      <w:r w:rsidRPr="00450FB0">
        <w:rPr>
          <w:rFonts w:ascii="Arial" w:hAnsi="Arial" w:cs="Arial"/>
          <w:color w:val="000000"/>
          <w:szCs w:val="24"/>
        </w:rPr>
        <w:t xml:space="preserve"> Esse prazo poderá ser prorrogado, por igual período, por solicitação justificada do fornecedor e aceita </w:t>
      </w:r>
      <w:r w:rsidR="0061585D" w:rsidRPr="00450FB0">
        <w:rPr>
          <w:rFonts w:ascii="Arial" w:hAnsi="Arial" w:cs="Arial"/>
          <w:color w:val="000000"/>
          <w:szCs w:val="24"/>
        </w:rPr>
        <w:t>pela Prefeitura Municipal de Congonhas do Norte.</w:t>
      </w:r>
    </w:p>
    <w:p w:rsidR="00081AE9" w:rsidRPr="00450FB0" w:rsidRDefault="00081AE9" w:rsidP="00450FB0">
      <w:pPr>
        <w:pStyle w:val="Corpodetexto"/>
        <w:tabs>
          <w:tab w:val="left" w:pos="1134"/>
        </w:tabs>
        <w:spacing w:after="0"/>
        <w:jc w:val="both"/>
        <w:rPr>
          <w:rFonts w:ascii="Arial" w:hAnsi="Arial" w:cs="Arial"/>
          <w:color w:val="000000"/>
          <w:szCs w:val="24"/>
        </w:rPr>
      </w:pPr>
      <w:r w:rsidRPr="00450FB0">
        <w:rPr>
          <w:rFonts w:ascii="Arial" w:hAnsi="Arial" w:cs="Arial"/>
          <w:color w:val="000000"/>
          <w:szCs w:val="24"/>
        </w:rPr>
        <w:t xml:space="preserve">5 </w:t>
      </w:r>
      <w:r w:rsidRPr="00450FB0">
        <w:rPr>
          <w:rFonts w:ascii="Arial" w:hAnsi="Arial" w:cs="Arial"/>
          <w:szCs w:val="24"/>
        </w:rPr>
        <w:t>–</w:t>
      </w:r>
      <w:r w:rsidRPr="00450FB0">
        <w:rPr>
          <w:rFonts w:ascii="Arial" w:hAnsi="Arial" w:cs="Arial"/>
          <w:color w:val="000000"/>
          <w:szCs w:val="24"/>
        </w:rPr>
        <w:t xml:space="preserve"> A Contratada deverá manter durante toda a execução da contratação, em compatibilidade com as obrigações assumidas, todas as condições de habilitação e qualificação exigidas na licitação.</w:t>
      </w:r>
    </w:p>
    <w:p w:rsidR="00081AE9" w:rsidRDefault="00081AE9" w:rsidP="00450FB0">
      <w:pPr>
        <w:pStyle w:val="Corpodetexto"/>
        <w:tabs>
          <w:tab w:val="left" w:pos="1134"/>
        </w:tabs>
        <w:spacing w:after="0"/>
        <w:jc w:val="both"/>
        <w:rPr>
          <w:rFonts w:ascii="Arial" w:hAnsi="Arial" w:cs="Arial"/>
          <w:color w:val="000000"/>
          <w:szCs w:val="24"/>
        </w:rPr>
      </w:pPr>
      <w:r w:rsidRPr="00450FB0">
        <w:rPr>
          <w:rFonts w:ascii="Arial" w:hAnsi="Arial" w:cs="Arial"/>
          <w:color w:val="000000"/>
          <w:szCs w:val="24"/>
        </w:rPr>
        <w:lastRenderedPageBreak/>
        <w:t>6 – Durante a vigência da contratação, a fiscalização será exercida por um representante do Contratante, ao qual competirá registrar em relatório todas as ocorrências e as deficiências verificadas e dirimir as dúvidas que surgirem no curso da execução contratual, de tudo dando ciência à Administração.</w:t>
      </w:r>
    </w:p>
    <w:p w:rsidR="004505F8" w:rsidRPr="00450FB0" w:rsidRDefault="004505F8" w:rsidP="00450FB0">
      <w:pPr>
        <w:pStyle w:val="Corpodetexto"/>
        <w:tabs>
          <w:tab w:val="left" w:pos="1134"/>
        </w:tabs>
        <w:spacing w:after="0"/>
        <w:jc w:val="both"/>
        <w:rPr>
          <w:rFonts w:ascii="Arial" w:hAnsi="Arial" w:cs="Arial"/>
          <w:color w:val="000000"/>
          <w:szCs w:val="24"/>
        </w:rPr>
      </w:pPr>
    </w:p>
    <w:p w:rsidR="00081AE9" w:rsidRPr="00450FB0" w:rsidRDefault="00081AE9" w:rsidP="00450FB0">
      <w:pPr>
        <w:pStyle w:val="Corpodetexto"/>
        <w:pBdr>
          <w:top w:val="double" w:sz="6" w:space="1" w:color="auto"/>
          <w:bottom w:val="double" w:sz="6" w:space="1" w:color="auto"/>
        </w:pBdr>
        <w:tabs>
          <w:tab w:val="left" w:pos="851"/>
          <w:tab w:val="left" w:pos="1134"/>
        </w:tabs>
        <w:spacing w:after="0"/>
        <w:jc w:val="center"/>
        <w:rPr>
          <w:rFonts w:ascii="Arial" w:hAnsi="Arial" w:cs="Arial"/>
          <w:b/>
          <w:bCs/>
          <w:color w:val="000000"/>
          <w:szCs w:val="24"/>
        </w:rPr>
      </w:pPr>
      <w:r w:rsidRPr="00450FB0">
        <w:rPr>
          <w:rFonts w:ascii="Arial" w:hAnsi="Arial" w:cs="Arial"/>
          <w:b/>
          <w:bCs/>
          <w:color w:val="000000"/>
          <w:szCs w:val="24"/>
        </w:rPr>
        <w:t>XVII – DO PAGAMENTO</w:t>
      </w:r>
    </w:p>
    <w:p w:rsidR="00081AE9" w:rsidRPr="00450FB0" w:rsidRDefault="00081AE9" w:rsidP="00450FB0">
      <w:pPr>
        <w:pStyle w:val="Corpodetexto"/>
        <w:tabs>
          <w:tab w:val="left" w:pos="851"/>
          <w:tab w:val="left" w:pos="1134"/>
        </w:tabs>
        <w:spacing w:after="0"/>
        <w:jc w:val="both"/>
        <w:rPr>
          <w:rFonts w:ascii="Arial" w:hAnsi="Arial" w:cs="Arial"/>
          <w:color w:val="000000"/>
          <w:szCs w:val="24"/>
        </w:rPr>
      </w:pPr>
      <w:r w:rsidRPr="00450FB0">
        <w:rPr>
          <w:rFonts w:ascii="Arial" w:hAnsi="Arial" w:cs="Arial"/>
          <w:color w:val="000000"/>
          <w:szCs w:val="24"/>
        </w:rPr>
        <w:t xml:space="preserve">1 </w:t>
      </w:r>
      <w:r w:rsidRPr="00450FB0">
        <w:rPr>
          <w:rFonts w:ascii="Arial" w:hAnsi="Arial" w:cs="Arial"/>
          <w:szCs w:val="24"/>
        </w:rPr>
        <w:t>–</w:t>
      </w:r>
      <w:r w:rsidRPr="00450FB0">
        <w:rPr>
          <w:rFonts w:ascii="Arial" w:hAnsi="Arial" w:cs="Arial"/>
          <w:color w:val="000000"/>
          <w:szCs w:val="24"/>
        </w:rPr>
        <w:t xml:space="preserve"> O pagamento decorrente da concretização do objeto desta licitação será efetuado pela Tesouraria,</w:t>
      </w:r>
      <w:r w:rsidR="0061585D" w:rsidRPr="00450FB0">
        <w:rPr>
          <w:rFonts w:ascii="Arial" w:hAnsi="Arial" w:cs="Arial"/>
          <w:color w:val="000000"/>
          <w:szCs w:val="24"/>
        </w:rPr>
        <w:t xml:space="preserve"> da Prefeitura Municipal de Congonhas do Norte</w:t>
      </w:r>
      <w:r w:rsidRPr="00450FB0">
        <w:rPr>
          <w:rFonts w:ascii="Arial" w:hAnsi="Arial" w:cs="Arial"/>
          <w:color w:val="000000"/>
          <w:szCs w:val="24"/>
        </w:rPr>
        <w:t xml:space="preserve"> por processo legal, após a comprovação do fornecimento, nas condições exigidas e apresentação dos documentos fiscais devidos, em 30 (trinta) dias corridos após apresentação da Nota Fiscal.</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2 </w:t>
      </w:r>
      <w:r w:rsidRPr="00450FB0">
        <w:rPr>
          <w:rFonts w:ascii="Arial" w:hAnsi="Arial" w:cs="Arial"/>
          <w:color w:val="000000"/>
          <w:sz w:val="24"/>
          <w:szCs w:val="24"/>
        </w:rPr>
        <w:t>–</w:t>
      </w:r>
      <w:r w:rsidRPr="00450FB0">
        <w:rPr>
          <w:rFonts w:ascii="Arial" w:hAnsi="Arial" w:cs="Arial"/>
          <w:sz w:val="24"/>
          <w:szCs w:val="24"/>
        </w:rPr>
        <w:t xml:space="preserve"> O pagamento somente será efetuado após o “atesto”, pelo servidor competente, da Nota Fiscal/Fatura apresentada pela Contratada.</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3 </w:t>
      </w:r>
      <w:r w:rsidRPr="00450FB0">
        <w:rPr>
          <w:rFonts w:ascii="Arial" w:hAnsi="Arial" w:cs="Arial"/>
          <w:color w:val="000000"/>
          <w:sz w:val="24"/>
          <w:szCs w:val="24"/>
        </w:rPr>
        <w:t>–</w:t>
      </w:r>
      <w:r w:rsidRPr="00450FB0">
        <w:rPr>
          <w:rFonts w:ascii="Arial" w:hAnsi="Arial" w:cs="Arial"/>
          <w:sz w:val="24"/>
          <w:szCs w:val="24"/>
        </w:rPr>
        <w:t xml:space="preserve"> O “atesto” fica condicionado à verificação da conformidade da Nota Fiscal/Fatura apresentada pela Contratada e do regular cumprimento das obrigações assumidas.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color w:val="000000"/>
          <w:sz w:val="24"/>
          <w:szCs w:val="24"/>
        </w:rPr>
        <w:t>4 – Havendo erro na apresentação da Nota Fiscal/Fatura ou dos documentos pertinentes à contratação, ou, ainda, circunstância que impeça a liquidação da despesa, o pagamento ficará pendente até que a Contratada providencie as medidas saneadoras. Nesta hipótese, o prazo para pagamento iniciar-se-á após a comprovação da regularização da situação, não acarretando qualquer ônus para o contratante.</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autoSpaceDE w:val="0"/>
        <w:autoSpaceDN w:val="0"/>
        <w:adjustRightInd w:val="0"/>
        <w:jc w:val="both"/>
        <w:rPr>
          <w:rFonts w:ascii="Arial" w:hAnsi="Arial" w:cs="Arial"/>
          <w:sz w:val="24"/>
          <w:szCs w:val="24"/>
        </w:rPr>
      </w:pPr>
      <w:r w:rsidRPr="004505F8">
        <w:rPr>
          <w:rFonts w:ascii="Arial" w:hAnsi="Arial" w:cs="Arial"/>
          <w:sz w:val="24"/>
          <w:szCs w:val="24"/>
        </w:rPr>
        <w:t xml:space="preserve">5 </w:t>
      </w:r>
      <w:r w:rsidRPr="004505F8">
        <w:rPr>
          <w:rFonts w:ascii="Arial" w:hAnsi="Arial" w:cs="Arial"/>
          <w:color w:val="000000"/>
          <w:sz w:val="24"/>
          <w:szCs w:val="24"/>
        </w:rPr>
        <w:t>–</w:t>
      </w:r>
      <w:r w:rsidRPr="004505F8">
        <w:rPr>
          <w:rFonts w:ascii="Arial" w:hAnsi="Arial" w:cs="Arial"/>
          <w:sz w:val="24"/>
          <w:szCs w:val="24"/>
        </w:rPr>
        <w:t xml:space="preserve"> A Contratada regularmente optante pelo Simples Nacional, instituído pelo artigo 12 da Lei Complementar nº 123, de 2006, não sofrerá a retenção quanto aos impostos e contribuições abrangidos pelo referido regime, em relação às suas receitas próprias, </w:t>
      </w:r>
      <w:r w:rsidR="004505F8" w:rsidRPr="004505F8">
        <w:rPr>
          <w:rFonts w:ascii="Arial" w:hAnsi="Arial" w:cs="Arial"/>
          <w:sz w:val="24"/>
          <w:szCs w:val="24"/>
        </w:rPr>
        <w:t>de acordo com o</w:t>
      </w:r>
      <w:r w:rsidRPr="004505F8">
        <w:rPr>
          <w:rFonts w:ascii="Arial" w:hAnsi="Arial" w:cs="Arial"/>
          <w:sz w:val="24"/>
          <w:szCs w:val="24"/>
        </w:rPr>
        <w:t xml:space="preserve"> artigo 6° da Instrução Normativa RFB n° 1.234, de 11 de janeiro de 2012.</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6 – O pagamento será efetuado por meio de Ordem Bancária de Crédito, mediante depósito em conta-corrente, na agência e estabelecimento bancário indicado pela Contratada, ou por outro meio previsto na legislação vigente.</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7 – Será considerada data do pagamento o dia em que constar como emitida a ordem bancária para pagamento.</w:t>
      </w:r>
    </w:p>
    <w:p w:rsidR="00081AE9"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8 – O contratante não se responsabilizará por qualquer despesa que venha a ser efetuada pela Contratada, que porventura não tenha sido acordada no contrato.</w:t>
      </w:r>
    </w:p>
    <w:p w:rsidR="004505F8" w:rsidRPr="00450FB0" w:rsidRDefault="004505F8"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p>
    <w:p w:rsidR="00081AE9" w:rsidRPr="00450FB0" w:rsidRDefault="00081AE9" w:rsidP="00450FB0">
      <w:pPr>
        <w:pBdr>
          <w:top w:val="double" w:sz="6" w:space="1" w:color="auto"/>
          <w:bottom w:val="double" w:sz="6" w:space="1" w:color="auto"/>
        </w:pBdr>
        <w:tabs>
          <w:tab w:val="left" w:pos="1134"/>
        </w:tabs>
        <w:jc w:val="center"/>
        <w:rPr>
          <w:rFonts w:ascii="Arial" w:hAnsi="Arial" w:cs="Arial"/>
          <w:b/>
          <w:bCs/>
          <w:color w:val="000000"/>
          <w:sz w:val="24"/>
          <w:szCs w:val="24"/>
        </w:rPr>
      </w:pPr>
      <w:r w:rsidRPr="00450FB0">
        <w:rPr>
          <w:rFonts w:ascii="Arial" w:hAnsi="Arial" w:cs="Arial"/>
          <w:b/>
          <w:bCs/>
          <w:color w:val="000000"/>
          <w:sz w:val="24"/>
          <w:szCs w:val="24"/>
        </w:rPr>
        <w:t>XVIII – DO REAJUSTE E DA REVISÃO DOS PREÇOS REGISTRADOS</w:t>
      </w:r>
    </w:p>
    <w:p w:rsidR="00081AE9" w:rsidRPr="000F5396"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1 </w:t>
      </w:r>
      <w:r w:rsidRPr="00450FB0">
        <w:rPr>
          <w:rFonts w:ascii="Arial" w:hAnsi="Arial" w:cs="Arial"/>
          <w:sz w:val="24"/>
          <w:szCs w:val="24"/>
        </w:rPr>
        <w:t>–</w:t>
      </w:r>
      <w:r w:rsidRPr="000F5396">
        <w:rPr>
          <w:rFonts w:ascii="Arial" w:hAnsi="Arial" w:cs="Arial"/>
          <w:color w:val="000000"/>
          <w:sz w:val="24"/>
          <w:szCs w:val="24"/>
        </w:rPr>
        <w:t xml:space="preserve">Os preços registrados serão fixos e irreajustáveis: </w:t>
      </w:r>
    </w:p>
    <w:p w:rsidR="00081AE9" w:rsidRPr="00450FB0" w:rsidRDefault="00081AE9" w:rsidP="00450FB0">
      <w:pPr>
        <w:tabs>
          <w:tab w:val="left" w:pos="1134"/>
        </w:tabs>
        <w:jc w:val="both"/>
        <w:rPr>
          <w:rFonts w:ascii="Arial" w:hAnsi="Arial" w:cs="Arial"/>
          <w:color w:val="000000"/>
          <w:sz w:val="24"/>
          <w:szCs w:val="24"/>
        </w:rPr>
      </w:pPr>
      <w:r w:rsidRPr="000F5396">
        <w:rPr>
          <w:rFonts w:ascii="Arial" w:hAnsi="Arial" w:cs="Arial"/>
          <w:color w:val="000000"/>
          <w:sz w:val="24"/>
          <w:szCs w:val="24"/>
        </w:rPr>
        <w:t xml:space="preserve">1.1 </w:t>
      </w:r>
      <w:r w:rsidRPr="000F5396">
        <w:rPr>
          <w:rFonts w:ascii="Arial" w:hAnsi="Arial" w:cs="Arial"/>
          <w:sz w:val="24"/>
          <w:szCs w:val="24"/>
        </w:rPr>
        <w:t>–</w:t>
      </w:r>
      <w:r w:rsidRPr="000F5396">
        <w:rPr>
          <w:rFonts w:ascii="Arial" w:hAnsi="Arial" w:cs="Arial"/>
          <w:color w:val="000000"/>
          <w:sz w:val="24"/>
          <w:szCs w:val="24"/>
        </w:rPr>
        <w:t xml:space="preserve"> Na hipótese de sobrevirem fatos imprevisíveis ou previsíveis, porém de consequências incalculáveis, retardadores ou impeditivos da execução do ajustado, ou ainda, em caso de força maior, caso fortuito, ou fato de príncipe, configurando álea econômica extraordinária e extracontratual, a relação que as partes pactuaram inicialmente entre os encargos do Fornecedo</w:t>
      </w:r>
      <w:r w:rsidR="000F5396" w:rsidRPr="000F5396">
        <w:rPr>
          <w:rFonts w:ascii="Arial" w:hAnsi="Arial" w:cs="Arial"/>
          <w:color w:val="000000"/>
          <w:sz w:val="24"/>
          <w:szCs w:val="24"/>
        </w:rPr>
        <w:t xml:space="preserve">r Registrado e a retribuição da Prefeitura Municipal de Congonhas do Norte </w:t>
      </w:r>
      <w:r w:rsidRPr="000F5396">
        <w:rPr>
          <w:rFonts w:ascii="Arial" w:hAnsi="Arial" w:cs="Arial"/>
          <w:color w:val="000000"/>
          <w:sz w:val="24"/>
          <w:szCs w:val="24"/>
        </w:rPr>
        <w:t>para a justa remuneração do fornecimento, poderá ser revisada, objetivando a manutenção do equilíbrio econômico-financeiro inicial da Ata de Registro de Preços.</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1.2 </w:t>
      </w:r>
      <w:r w:rsidRPr="00450FB0">
        <w:rPr>
          <w:rFonts w:ascii="Arial" w:hAnsi="Arial" w:cs="Arial"/>
          <w:sz w:val="24"/>
          <w:szCs w:val="24"/>
        </w:rPr>
        <w:t>–</w:t>
      </w:r>
      <w:r w:rsidRPr="00450FB0">
        <w:rPr>
          <w:rFonts w:ascii="Arial" w:hAnsi="Arial" w:cs="Arial"/>
          <w:color w:val="000000"/>
          <w:sz w:val="24"/>
          <w:szCs w:val="24"/>
        </w:rPr>
        <w:t xml:space="preserve"> Quaisquer tributos ou encargos legais criados, alterado ou extintos, bem como a superveniência de disposições legais, quando ocorridas após a data de apresentação da proposta, de comprovada repercussão nos preços registrados, implicarão a revisão destes, para mais ou menos, conforme o caso.</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lastRenderedPageBreak/>
        <w:t xml:space="preserve">1.3 </w:t>
      </w:r>
      <w:r w:rsidRPr="00450FB0">
        <w:rPr>
          <w:rFonts w:ascii="Arial" w:hAnsi="Arial" w:cs="Arial"/>
          <w:sz w:val="24"/>
          <w:szCs w:val="24"/>
        </w:rPr>
        <w:t>–</w:t>
      </w:r>
      <w:r w:rsidRPr="00450FB0">
        <w:rPr>
          <w:rFonts w:ascii="Arial" w:hAnsi="Arial" w:cs="Arial"/>
          <w:color w:val="000000"/>
          <w:sz w:val="24"/>
          <w:szCs w:val="24"/>
        </w:rPr>
        <w:t xml:space="preserve"> Na hipótese de solicitação de revisão de preços pelo Fornecedor Registrado, esta deverá demonstrar a quebra do equilíbrio econômico-financeiro do contrato, por meio de apresentação de planilha(s) detalhada(s) de custos nas quais constarão a situação anterior e a situação atual que eventualmente justificarão o reajuste da Ata de Registro de Preços, bem como documentação correlata (lista de preços de fabricantes, notas fiscais de aquisição de produtos e/ou matérias primas, etc) que comprovem que o registro dos preços tornou-se inviável nas condições inicialmente avençadas.</w:t>
      </w:r>
    </w:p>
    <w:p w:rsidR="00137A2A"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1.4 </w:t>
      </w:r>
      <w:r w:rsidRPr="00450FB0">
        <w:rPr>
          <w:rFonts w:ascii="Arial" w:hAnsi="Arial" w:cs="Arial"/>
          <w:sz w:val="24"/>
          <w:szCs w:val="24"/>
        </w:rPr>
        <w:t>–</w:t>
      </w:r>
      <w:r w:rsidRPr="00450FB0">
        <w:rPr>
          <w:rFonts w:ascii="Arial" w:hAnsi="Arial" w:cs="Arial"/>
          <w:color w:val="000000"/>
          <w:sz w:val="24"/>
          <w:szCs w:val="24"/>
        </w:rPr>
        <w:t xml:space="preserve"> Na hipótese de solicitação de revisão de preços,</w:t>
      </w:r>
      <w:r w:rsidR="0061585D" w:rsidRPr="00450FB0">
        <w:rPr>
          <w:rFonts w:ascii="Arial" w:hAnsi="Arial" w:cs="Arial"/>
          <w:color w:val="000000"/>
          <w:sz w:val="24"/>
          <w:szCs w:val="24"/>
        </w:rPr>
        <w:t xml:space="preserve"> da Prefeitura Municipal de Congonhas do Norte</w:t>
      </w:r>
      <w:r w:rsidRPr="00450FB0">
        <w:rPr>
          <w:rFonts w:ascii="Arial" w:hAnsi="Arial" w:cs="Arial"/>
          <w:color w:val="000000"/>
          <w:sz w:val="24"/>
          <w:szCs w:val="24"/>
        </w:rPr>
        <w:t xml:space="preserve"> esta deverá comprovar o rompimento do equilíbrio econômico-f</w:t>
      </w:r>
      <w:r w:rsidR="00137A2A" w:rsidRPr="00450FB0">
        <w:rPr>
          <w:rFonts w:ascii="Arial" w:hAnsi="Arial" w:cs="Arial"/>
          <w:color w:val="000000"/>
          <w:sz w:val="24"/>
          <w:szCs w:val="24"/>
        </w:rPr>
        <w:t>inanceiro do Registro de Preços.</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 1.5 </w:t>
      </w:r>
      <w:r w:rsidRPr="00450FB0">
        <w:rPr>
          <w:rFonts w:ascii="Arial" w:hAnsi="Arial" w:cs="Arial"/>
          <w:sz w:val="24"/>
          <w:szCs w:val="24"/>
        </w:rPr>
        <w:t>–</w:t>
      </w:r>
      <w:r w:rsidR="00137A2A" w:rsidRPr="00450FB0">
        <w:rPr>
          <w:rFonts w:ascii="Arial" w:hAnsi="Arial" w:cs="Arial"/>
          <w:color w:val="000000"/>
          <w:sz w:val="24"/>
          <w:szCs w:val="24"/>
        </w:rPr>
        <w:t xml:space="preserve">Fica responsável o setor de compras </w:t>
      </w:r>
      <w:r w:rsidRPr="00450FB0">
        <w:rPr>
          <w:rFonts w:ascii="Arial" w:hAnsi="Arial" w:cs="Arial"/>
          <w:color w:val="000000"/>
          <w:sz w:val="24"/>
          <w:szCs w:val="24"/>
        </w:rPr>
        <w:t>realizar ampla pesquisa de mercado para subsidiar, em conjunto com a análise dos requisitos dos itens anteriores, a decisão quanto à revisão de preços solicitada pelo Fornecedor Registrado.</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1.6 </w:t>
      </w:r>
      <w:r w:rsidRPr="00450FB0">
        <w:rPr>
          <w:rFonts w:ascii="Arial" w:hAnsi="Arial" w:cs="Arial"/>
          <w:sz w:val="24"/>
          <w:szCs w:val="24"/>
        </w:rPr>
        <w:t>–</w:t>
      </w:r>
      <w:r w:rsidRPr="00450FB0">
        <w:rPr>
          <w:rFonts w:ascii="Arial" w:hAnsi="Arial" w:cs="Arial"/>
          <w:color w:val="000000"/>
          <w:sz w:val="24"/>
          <w:szCs w:val="24"/>
        </w:rPr>
        <w:t xml:space="preserve"> A eventual autorização da revisão dos preços registrados será concedida ap</w:t>
      </w:r>
      <w:r w:rsidR="00137A2A" w:rsidRPr="00450FB0">
        <w:rPr>
          <w:rFonts w:ascii="Arial" w:hAnsi="Arial" w:cs="Arial"/>
          <w:color w:val="000000"/>
          <w:sz w:val="24"/>
          <w:szCs w:val="24"/>
        </w:rPr>
        <w:t>ós análise técnica e jurídica da Prefeitura Municipal de Congonhas do Norte</w:t>
      </w:r>
      <w:r w:rsidRPr="00450FB0">
        <w:rPr>
          <w:rFonts w:ascii="Arial" w:hAnsi="Arial" w:cs="Arial"/>
          <w:color w:val="000000"/>
          <w:sz w:val="24"/>
          <w:szCs w:val="24"/>
        </w:rPr>
        <w:t>, porém contemplará as entregas realizadas a partir d</w:t>
      </w:r>
      <w:r w:rsidR="00137A2A" w:rsidRPr="00450FB0">
        <w:rPr>
          <w:rFonts w:ascii="Arial" w:hAnsi="Arial" w:cs="Arial"/>
          <w:color w:val="000000"/>
          <w:sz w:val="24"/>
          <w:szCs w:val="24"/>
        </w:rPr>
        <w:t>a data do protocolo do pedido</w:t>
      </w:r>
      <w:r w:rsidRPr="00450FB0">
        <w:rPr>
          <w:rFonts w:ascii="Arial" w:hAnsi="Arial" w:cs="Arial"/>
          <w:color w:val="000000"/>
          <w:sz w:val="24"/>
          <w:szCs w:val="24"/>
        </w:rPr>
        <w:t>.</w:t>
      </w:r>
    </w:p>
    <w:p w:rsidR="00081AE9" w:rsidRPr="00450FB0"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1.6.1 </w:t>
      </w:r>
      <w:r w:rsidRPr="00450FB0">
        <w:rPr>
          <w:rFonts w:ascii="Arial" w:hAnsi="Arial" w:cs="Arial"/>
          <w:sz w:val="24"/>
          <w:szCs w:val="24"/>
        </w:rPr>
        <w:t>–</w:t>
      </w:r>
      <w:r w:rsidRPr="00450FB0">
        <w:rPr>
          <w:rFonts w:ascii="Arial" w:hAnsi="Arial" w:cs="Arial"/>
          <w:color w:val="000000"/>
          <w:sz w:val="24"/>
          <w:szCs w:val="24"/>
        </w:rPr>
        <w:t xml:space="preserve"> Enquanto eventuais solicitações de revisão de preços estiverem sendo analisadas, o Fornecedor Registrado não poderá suspender o fornecimento, e os pagamentos serão realizados aos preços vigentes.</w:t>
      </w:r>
    </w:p>
    <w:p w:rsidR="00081AE9" w:rsidRDefault="00081AE9" w:rsidP="00450FB0">
      <w:pPr>
        <w:tabs>
          <w:tab w:val="left" w:pos="1134"/>
        </w:tabs>
        <w:jc w:val="both"/>
        <w:rPr>
          <w:rFonts w:ascii="Arial" w:hAnsi="Arial" w:cs="Arial"/>
          <w:color w:val="000000"/>
          <w:sz w:val="24"/>
          <w:szCs w:val="24"/>
        </w:rPr>
      </w:pPr>
      <w:r w:rsidRPr="00450FB0">
        <w:rPr>
          <w:rFonts w:ascii="Arial" w:hAnsi="Arial" w:cs="Arial"/>
          <w:color w:val="000000"/>
          <w:sz w:val="24"/>
          <w:szCs w:val="24"/>
        </w:rPr>
        <w:t xml:space="preserve">1.6.2 </w:t>
      </w:r>
      <w:r w:rsidRPr="00450FB0">
        <w:rPr>
          <w:rFonts w:ascii="Arial" w:hAnsi="Arial" w:cs="Arial"/>
          <w:sz w:val="24"/>
          <w:szCs w:val="24"/>
        </w:rPr>
        <w:t>–</w:t>
      </w:r>
      <w:r w:rsidRPr="00450FB0">
        <w:rPr>
          <w:rFonts w:ascii="Arial" w:hAnsi="Arial" w:cs="Arial"/>
          <w:color w:val="000000"/>
          <w:sz w:val="24"/>
          <w:szCs w:val="24"/>
        </w:rPr>
        <w:t xml:space="preserve"> O Fornecedor Registrado deverá, quando autorizada a revisão dos preços, lavrar Termo Aditivo com os preços revisados e emitir Nota de Empenho complementar inclusive para cobertura das diferenças devidas, sem juros e correção monetária, em relação aos fornecimentos realizados após o protocolo do pedido de revisão.</w:t>
      </w:r>
    </w:p>
    <w:p w:rsidR="00123089" w:rsidRPr="00450FB0" w:rsidRDefault="00123089" w:rsidP="00450FB0">
      <w:pPr>
        <w:tabs>
          <w:tab w:val="left" w:pos="1134"/>
        </w:tabs>
        <w:jc w:val="both"/>
        <w:rPr>
          <w:rFonts w:ascii="Arial" w:hAnsi="Arial" w:cs="Arial"/>
          <w:color w:val="000000"/>
          <w:sz w:val="24"/>
          <w:szCs w:val="24"/>
        </w:rPr>
      </w:pPr>
    </w:p>
    <w:p w:rsidR="00081AE9" w:rsidRPr="00450FB0" w:rsidRDefault="00081AE9" w:rsidP="00450FB0">
      <w:pPr>
        <w:pStyle w:val="Corpodetexto"/>
        <w:pBdr>
          <w:top w:val="double" w:sz="6" w:space="1" w:color="auto"/>
          <w:bottom w:val="double" w:sz="6" w:space="1" w:color="auto"/>
        </w:pBdr>
        <w:tabs>
          <w:tab w:val="left" w:pos="567"/>
          <w:tab w:val="left" w:pos="1134"/>
        </w:tabs>
        <w:spacing w:after="0"/>
        <w:jc w:val="center"/>
        <w:rPr>
          <w:rFonts w:ascii="Arial" w:hAnsi="Arial" w:cs="Arial"/>
          <w:b/>
          <w:bCs/>
          <w:szCs w:val="24"/>
        </w:rPr>
      </w:pPr>
      <w:r w:rsidRPr="00450FB0">
        <w:rPr>
          <w:rFonts w:ascii="Arial" w:hAnsi="Arial" w:cs="Arial"/>
          <w:b/>
          <w:bCs/>
          <w:szCs w:val="24"/>
        </w:rPr>
        <w:t>XIX – DAS SANÇÕES ADMINISTRATIVAS</w:t>
      </w:r>
    </w:p>
    <w:p w:rsidR="00081AE9" w:rsidRPr="00450FB0" w:rsidRDefault="00081AE9" w:rsidP="00450FB0">
      <w:pPr>
        <w:pStyle w:val="Corpodetexto"/>
        <w:tabs>
          <w:tab w:val="left" w:pos="1134"/>
        </w:tabs>
        <w:spacing w:after="0"/>
        <w:jc w:val="both"/>
        <w:rPr>
          <w:rFonts w:ascii="Arial" w:hAnsi="Arial" w:cs="Arial"/>
          <w:szCs w:val="24"/>
        </w:rPr>
      </w:pPr>
      <w:r w:rsidRPr="00450FB0">
        <w:rPr>
          <w:rFonts w:ascii="Arial" w:hAnsi="Arial" w:cs="Arial"/>
          <w:szCs w:val="24"/>
        </w:rPr>
        <w:t>1 – Pela inexecução parcial ou total das cláusulas e condições estipuladas neste contrato por culpa da CONTRATADA, o CONTRATANTE poderá aplicar-lhe as penalidades de advertência, multa, suspensão temporária do direito de licitar e contratar com o CONTRATANTE e/ou declaração de inidoneidade para licitar e contratar com a Administração Pública, de acordo com os art. 86 a 88 da Lei Federal nº 8.666/93 e suas alterações, sem prejuízo das responsabilidades civil e penal cabíveis, garantido o contraditório e a ampla defesa.</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t xml:space="preserve">2 – Se a CONTRATADA deixar de entregar documentação exigida para o certame, apresentar documentação falsa, ensejar o retardamento da execução do objeto, não mantiver a proposta, falhar ou fraudar na execução do contrato, comportar-se de modo inidôneo ou cometer fraude fiscal, ficará impedida de licitar e contratar com a Administração Pública, na forma prevista no inciso IV do art. 87 da Lei 8.666/93, além do encaminhamento do caso ao Ministério Público para aplicação das sanções criminais previstas nos artigos 89 a 99 da referida Lei, salvo superveniência comprovada de motivo de força maior, desde que aceito pelo CONTRATANTE. </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t>3 – A recusa do adjudicatário em assinar a Ata de Registro de Preços e/ou Contrato, dentro do prazo estabelecido pelo CONTRATANTE, bem como o descumprirem total ou parcialmente os contratos administrativos e/ou as atas de registro de preço celebradas com</w:t>
      </w:r>
      <w:r w:rsidR="00137A2A" w:rsidRPr="00450FB0">
        <w:rPr>
          <w:rFonts w:ascii="Arial" w:hAnsi="Arial" w:cs="Arial"/>
          <w:color w:val="000000"/>
          <w:szCs w:val="24"/>
        </w:rPr>
        <w:t xml:space="preserve"> a Prefeitura Municipal de Congonhas do Norte</w:t>
      </w:r>
      <w:r w:rsidRPr="00450FB0">
        <w:rPr>
          <w:rFonts w:ascii="Arial" w:hAnsi="Arial" w:cs="Arial"/>
          <w:szCs w:val="24"/>
        </w:rPr>
        <w:t xml:space="preserve">, serão aplicadas as sanções previstas no art. 87 da Lei Federal nº 8.666, de 21 de junho de 1993, com observância do devido processo administrativo, respeitando-se o contraditório e a ampla defesa.  </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lastRenderedPageBreak/>
        <w:t xml:space="preserve">I – Advertência escrita - </w:t>
      </w:r>
      <w:r w:rsidRPr="00450FB0">
        <w:rPr>
          <w:rFonts w:ascii="Arial" w:hAnsi="Arial" w:cs="Arial"/>
          <w:caps/>
          <w:szCs w:val="24"/>
        </w:rPr>
        <w:t>c</w:t>
      </w:r>
      <w:r w:rsidRPr="00450FB0">
        <w:rPr>
          <w:rFonts w:ascii="Arial" w:hAnsi="Arial" w:cs="Arial"/>
          <w:szCs w:val="24"/>
        </w:rPr>
        <w:t>omunicação formal de desacordo quanto à conduta do fornecedor sobre o descumprimento de contratos e outras obrigações assumidas, e a determinação da adoção das necessárias medidas de correção;</w:t>
      </w:r>
    </w:p>
    <w:p w:rsidR="00081AE9" w:rsidRPr="00450FB0" w:rsidRDefault="00081AE9" w:rsidP="00450FB0">
      <w:pPr>
        <w:pStyle w:val="Corpodetexto"/>
        <w:tabs>
          <w:tab w:val="left" w:pos="567"/>
          <w:tab w:val="left" w:pos="1134"/>
        </w:tabs>
        <w:spacing w:after="0"/>
        <w:rPr>
          <w:rFonts w:ascii="Arial" w:hAnsi="Arial" w:cs="Arial"/>
          <w:szCs w:val="24"/>
        </w:rPr>
      </w:pPr>
      <w:r w:rsidRPr="00450FB0">
        <w:rPr>
          <w:rFonts w:ascii="Arial" w:hAnsi="Arial" w:cs="Arial"/>
          <w:szCs w:val="24"/>
        </w:rPr>
        <w:t xml:space="preserve">II – Multa - </w:t>
      </w:r>
      <w:r w:rsidRPr="00450FB0">
        <w:rPr>
          <w:rFonts w:ascii="Arial" w:hAnsi="Arial" w:cs="Arial"/>
          <w:caps/>
          <w:szCs w:val="24"/>
        </w:rPr>
        <w:t>d</w:t>
      </w:r>
      <w:r w:rsidRPr="00450FB0">
        <w:rPr>
          <w:rFonts w:ascii="Arial" w:hAnsi="Arial" w:cs="Arial"/>
          <w:szCs w:val="24"/>
        </w:rPr>
        <w:t xml:space="preserve">everá observar os seguintes limites máximos: </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t xml:space="preserve">a) 0,3% (três décimos por cento) por dia, até o trigésimo dia de atraso, sobre o valor do fornecimento ou serviço não realizado, ou sobre a etapa do cronograma físico de obra não cumprida; </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t>b) 10% (dez por cento) sobre o valor do fornecimento, contrato, serviço ou obra não realizada, no caso de atraso superior a 30 (trinta) dias, ou entrega de objeto com vícios ou defeitos ocultos que o torne impróprio ao uso a que é destinado, ou diminuam-lhe o valor ou, ainda, fora das especificações contratadas;</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t>c) 10% (dez por cento) sobre o valor do fornecimento, Contrato/Ata de Registro de Preços, pela recusa injustificada em assinar Contrato/Ata de Registro de Preços ou em retirar a Ordem de Fornecimento;</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t xml:space="preserve">III – Suspensão temporária de participação em licitação e impedimento de contratar com </w:t>
      </w:r>
      <w:r w:rsidR="00B05DE2" w:rsidRPr="00450FB0">
        <w:rPr>
          <w:rFonts w:ascii="Arial" w:hAnsi="Arial" w:cs="Arial"/>
          <w:szCs w:val="24"/>
        </w:rPr>
        <w:t>o Consórcio Intermunicipal de Saúde da Rede de Urgência Nordeste e Jequitinhonha</w:t>
      </w:r>
      <w:r w:rsidRPr="00450FB0">
        <w:rPr>
          <w:rFonts w:ascii="Arial" w:hAnsi="Arial" w:cs="Arial"/>
          <w:szCs w:val="24"/>
        </w:rPr>
        <w:t>, por prazo definido no art. 87, inciso III da Lei Federal nº 8.666, de 21 de junho de 1993;</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t xml:space="preserve">IV – Declaração de inidoneidade para licitar ou contratar com a Administração Pública, enquanto perdurarem os motivos determinantes da punição ou até que seja promovida a reabilitação do fornecedor perante a própria autoridade que aplicou a penalidade, que será concedida sempre que o contratado ressarcir com </w:t>
      </w:r>
      <w:r w:rsidR="00137A2A" w:rsidRPr="00450FB0">
        <w:rPr>
          <w:rFonts w:ascii="Arial" w:hAnsi="Arial" w:cs="Arial"/>
          <w:color w:val="000000"/>
          <w:szCs w:val="24"/>
        </w:rPr>
        <w:t xml:space="preserve">a Prefeitura Municipal de Congonhas do Norte </w:t>
      </w:r>
      <w:r w:rsidRPr="00450FB0">
        <w:rPr>
          <w:rFonts w:ascii="Arial" w:hAnsi="Arial" w:cs="Arial"/>
          <w:szCs w:val="24"/>
        </w:rPr>
        <w:t>pelos prejuízos resultantes de ação ou omissão do mesmo, obedecido o disposto Art. 87, Inciso IV da Lei Federal nº 8.666, de 21 de junho de 1993;</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t>§1º – O valor da multa aplicada nos termos do inciso II desta cláusula será descontado dos pagamentos devidos pel</w:t>
      </w:r>
      <w:r w:rsidR="00137A2A" w:rsidRPr="00450FB0">
        <w:rPr>
          <w:rFonts w:ascii="Arial" w:hAnsi="Arial" w:cs="Arial"/>
          <w:szCs w:val="24"/>
        </w:rPr>
        <w:t xml:space="preserve">a </w:t>
      </w:r>
      <w:r w:rsidR="00137A2A" w:rsidRPr="00450FB0">
        <w:rPr>
          <w:rFonts w:ascii="Arial" w:hAnsi="Arial" w:cs="Arial"/>
          <w:color w:val="000000"/>
          <w:szCs w:val="24"/>
        </w:rPr>
        <w:t>Prefeitura Municipal de Congonhas do Norte</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t xml:space="preserve">§2º – As penalidades de advertência e multa serão aplicadas de ofício ou por provocação dos órgãos de controle, pela autoridade expressamente nomeada no contrato.  </w:t>
      </w:r>
    </w:p>
    <w:p w:rsidR="00081AE9" w:rsidRDefault="00081AE9" w:rsidP="00450FB0">
      <w:pPr>
        <w:tabs>
          <w:tab w:val="left" w:pos="1134"/>
        </w:tabs>
        <w:jc w:val="both"/>
        <w:rPr>
          <w:rFonts w:ascii="Arial" w:hAnsi="Arial" w:cs="Arial"/>
          <w:sz w:val="24"/>
          <w:szCs w:val="24"/>
        </w:rPr>
      </w:pPr>
      <w:r w:rsidRPr="00450FB0">
        <w:rPr>
          <w:rFonts w:ascii="Arial" w:hAnsi="Arial" w:cs="Arial"/>
          <w:sz w:val="24"/>
          <w:szCs w:val="24"/>
        </w:rPr>
        <w:t>§3º – As sanções previstas nos incisos I, III e IV desta cláusula poderão ser aplicadas cumulativamente à prevista no inciso II, assegurado o direito de defesa prévia do interessado no prazo de 05 (cinco) dias úteis.</w:t>
      </w:r>
    </w:p>
    <w:p w:rsidR="00123089" w:rsidRPr="00450FB0" w:rsidRDefault="00123089" w:rsidP="00450FB0">
      <w:pPr>
        <w:tabs>
          <w:tab w:val="left" w:pos="1134"/>
        </w:tabs>
        <w:jc w:val="both"/>
        <w:rPr>
          <w:rFonts w:ascii="Arial" w:hAnsi="Arial" w:cs="Arial"/>
          <w:sz w:val="24"/>
          <w:szCs w:val="24"/>
        </w:rPr>
      </w:pPr>
    </w:p>
    <w:p w:rsidR="00081AE9" w:rsidRPr="00450FB0" w:rsidRDefault="00081AE9" w:rsidP="00450FB0">
      <w:pPr>
        <w:pStyle w:val="Corpodetexto"/>
        <w:pBdr>
          <w:top w:val="double" w:sz="6" w:space="1" w:color="auto"/>
          <w:bottom w:val="double" w:sz="6" w:space="1" w:color="auto"/>
        </w:pBdr>
        <w:tabs>
          <w:tab w:val="left" w:pos="567"/>
          <w:tab w:val="left" w:pos="851"/>
          <w:tab w:val="left" w:pos="1134"/>
        </w:tabs>
        <w:spacing w:after="0"/>
        <w:jc w:val="center"/>
        <w:rPr>
          <w:rFonts w:ascii="Arial" w:hAnsi="Arial" w:cs="Arial"/>
          <w:b/>
          <w:bCs/>
          <w:color w:val="000000"/>
          <w:szCs w:val="24"/>
        </w:rPr>
      </w:pPr>
      <w:r w:rsidRPr="00450FB0">
        <w:rPr>
          <w:rFonts w:ascii="Arial" w:hAnsi="Arial" w:cs="Arial"/>
          <w:b/>
          <w:bCs/>
          <w:color w:val="000000"/>
          <w:szCs w:val="24"/>
        </w:rPr>
        <w:t>XX – DAS DISPOSIÇÕES GERAIS</w:t>
      </w:r>
    </w:p>
    <w:p w:rsidR="00081AE9" w:rsidRPr="00450FB0" w:rsidRDefault="00081AE9" w:rsidP="00450FB0">
      <w:pPr>
        <w:pStyle w:val="Corpodetexto"/>
        <w:tabs>
          <w:tab w:val="left" w:pos="567"/>
          <w:tab w:val="left" w:pos="851"/>
          <w:tab w:val="left" w:pos="1134"/>
        </w:tabs>
        <w:spacing w:after="0"/>
        <w:jc w:val="both"/>
        <w:rPr>
          <w:rFonts w:ascii="Arial" w:hAnsi="Arial" w:cs="Arial"/>
          <w:color w:val="000000"/>
          <w:szCs w:val="24"/>
        </w:rPr>
      </w:pPr>
      <w:r w:rsidRPr="00450FB0">
        <w:rPr>
          <w:rFonts w:ascii="Arial" w:hAnsi="Arial" w:cs="Arial"/>
          <w:color w:val="000000"/>
          <w:szCs w:val="24"/>
        </w:rPr>
        <w:t xml:space="preserve">1 </w:t>
      </w:r>
      <w:r w:rsidRPr="00450FB0">
        <w:rPr>
          <w:rFonts w:ascii="Arial" w:hAnsi="Arial" w:cs="Arial"/>
          <w:szCs w:val="24"/>
        </w:rPr>
        <w:t>–</w:t>
      </w:r>
      <w:r w:rsidRPr="00450FB0">
        <w:rPr>
          <w:rFonts w:ascii="Arial" w:hAnsi="Arial" w:cs="Arial"/>
          <w:color w:val="000000"/>
          <w:szCs w:val="24"/>
        </w:rPr>
        <w:t xml:space="preserve"> A licitante que ensejar o retardamento da execução do certame, não mantiver a proposta, falhar ou fraudar na execução do contrato, comportar-se de modo inidôneo, fizer declaração falsa ou cometer fraude fiscal, recusar-se a assinar a Ata de Registro de Preços e/ou o </w:t>
      </w:r>
      <w:r w:rsidRPr="00450FB0">
        <w:rPr>
          <w:rFonts w:ascii="Arial" w:hAnsi="Arial" w:cs="Arial"/>
          <w:caps/>
          <w:color w:val="000000"/>
          <w:szCs w:val="24"/>
        </w:rPr>
        <w:t>c</w:t>
      </w:r>
      <w:r w:rsidRPr="00450FB0">
        <w:rPr>
          <w:rFonts w:ascii="Arial" w:hAnsi="Arial" w:cs="Arial"/>
          <w:color w:val="000000"/>
          <w:szCs w:val="24"/>
        </w:rPr>
        <w:t>ontrato injustificadamente, garantindo o direito prévio da citação e da ampla defesa, ficará impedido de licitar e contratar com a Administração, pelo prazo de até cinco anos, enquanto perdurarem os motivos determinantes da punição ou até que seja promovida a sua reabilitação.</w:t>
      </w:r>
    </w:p>
    <w:p w:rsidR="00081AE9" w:rsidRPr="00450FB0" w:rsidRDefault="00081AE9" w:rsidP="00450FB0">
      <w:pPr>
        <w:pStyle w:val="Corpodetexto"/>
        <w:tabs>
          <w:tab w:val="left" w:pos="567"/>
          <w:tab w:val="left" w:pos="851"/>
          <w:tab w:val="left" w:pos="1134"/>
        </w:tabs>
        <w:spacing w:after="0"/>
        <w:jc w:val="both"/>
        <w:rPr>
          <w:rFonts w:ascii="Arial" w:hAnsi="Arial" w:cs="Arial"/>
          <w:color w:val="000000"/>
          <w:szCs w:val="24"/>
        </w:rPr>
      </w:pPr>
      <w:r w:rsidRPr="00450FB0">
        <w:rPr>
          <w:rFonts w:ascii="Arial" w:hAnsi="Arial" w:cs="Arial"/>
          <w:color w:val="000000"/>
          <w:szCs w:val="24"/>
        </w:rPr>
        <w:t xml:space="preserve">1.1 – Os licitantes, sob risco de responderem por superfaturamento, têm a obrigação de oferecer preços que reflitam os paradigmas de mercado, ainda que os valores fixados </w:t>
      </w:r>
      <w:r w:rsidR="00137A2A" w:rsidRPr="00450FB0">
        <w:rPr>
          <w:rFonts w:ascii="Arial" w:hAnsi="Arial" w:cs="Arial"/>
          <w:color w:val="000000"/>
          <w:szCs w:val="24"/>
        </w:rPr>
        <w:t xml:space="preserve">pela Prefeitura Municipal de Congonhas do Norte </w:t>
      </w:r>
      <w:r w:rsidRPr="00450FB0">
        <w:rPr>
          <w:rFonts w:ascii="Arial" w:hAnsi="Arial" w:cs="Arial"/>
          <w:color w:val="000000"/>
          <w:szCs w:val="24"/>
        </w:rPr>
        <w:t>no orçamento-base do certame se situem além daquele patamar.</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lastRenderedPageBreak/>
        <w:t>2 – É dispensada a certificação de dotação orçamentária nos processos licitatórios para registro de preços, nos termos do art. 15 da Lei Federal nº. 8.666/93, devendo ser informada no ato compra.</w:t>
      </w:r>
    </w:p>
    <w:p w:rsidR="00081AE9" w:rsidRPr="00450FB0" w:rsidRDefault="00081AE9" w:rsidP="00450FB0">
      <w:pPr>
        <w:tabs>
          <w:tab w:val="left" w:pos="1134"/>
        </w:tabs>
        <w:jc w:val="both"/>
        <w:rPr>
          <w:rFonts w:ascii="Arial" w:hAnsi="Arial" w:cs="Arial"/>
          <w:sz w:val="24"/>
          <w:szCs w:val="24"/>
        </w:rPr>
      </w:pPr>
      <w:r w:rsidRPr="00450FB0">
        <w:rPr>
          <w:rFonts w:ascii="Arial" w:hAnsi="Arial" w:cs="Arial"/>
          <w:sz w:val="24"/>
          <w:szCs w:val="24"/>
        </w:rPr>
        <w:t>3 – A emissão da Nota de Empenho ficará a cargo da Contabilidade, devendo constar na mesma o número do Processo Licitatório e/ou número do contrato.</w:t>
      </w:r>
    </w:p>
    <w:p w:rsidR="00081AE9" w:rsidRPr="00450FB0" w:rsidRDefault="00081AE9" w:rsidP="00450FB0">
      <w:pPr>
        <w:tabs>
          <w:tab w:val="left" w:pos="1134"/>
          <w:tab w:val="left" w:pos="6480"/>
        </w:tabs>
        <w:autoSpaceDE w:val="0"/>
        <w:autoSpaceDN w:val="0"/>
        <w:adjustRightInd w:val="0"/>
        <w:jc w:val="both"/>
        <w:rPr>
          <w:rFonts w:ascii="Arial" w:hAnsi="Arial" w:cs="Arial"/>
          <w:sz w:val="24"/>
          <w:szCs w:val="24"/>
        </w:rPr>
      </w:pPr>
      <w:r w:rsidRPr="00450FB0">
        <w:rPr>
          <w:rFonts w:ascii="Arial" w:hAnsi="Arial" w:cs="Arial"/>
          <w:sz w:val="24"/>
          <w:szCs w:val="24"/>
        </w:rPr>
        <w:t>4 – O Setor de Compras solicitará à Contabilidade, a emissão da nota de empenho que deverá conter a autorização do Ordenador de despesa.</w:t>
      </w:r>
    </w:p>
    <w:p w:rsidR="00081AE9" w:rsidRPr="00450FB0" w:rsidRDefault="00081AE9" w:rsidP="00450FB0">
      <w:pPr>
        <w:pStyle w:val="Corpodetexto"/>
        <w:tabs>
          <w:tab w:val="left" w:pos="567"/>
          <w:tab w:val="left" w:pos="1134"/>
        </w:tabs>
        <w:spacing w:after="0"/>
        <w:jc w:val="both"/>
        <w:rPr>
          <w:rFonts w:ascii="Arial" w:hAnsi="Arial" w:cs="Arial"/>
          <w:color w:val="000000"/>
          <w:szCs w:val="24"/>
        </w:rPr>
      </w:pPr>
      <w:r w:rsidRPr="00450FB0">
        <w:rPr>
          <w:rFonts w:ascii="Arial" w:hAnsi="Arial" w:cs="Arial"/>
          <w:color w:val="000000"/>
          <w:szCs w:val="24"/>
        </w:rPr>
        <w:t xml:space="preserve">5 </w:t>
      </w:r>
      <w:r w:rsidRPr="00450FB0">
        <w:rPr>
          <w:rFonts w:ascii="Arial" w:hAnsi="Arial" w:cs="Arial"/>
          <w:szCs w:val="24"/>
        </w:rPr>
        <w:t>–</w:t>
      </w:r>
      <w:r w:rsidRPr="00450FB0">
        <w:rPr>
          <w:rFonts w:ascii="Arial" w:hAnsi="Arial" w:cs="Arial"/>
          <w:color w:val="000000"/>
          <w:szCs w:val="24"/>
        </w:rPr>
        <w:t xml:space="preserve"> Até dois dias úteis antes da data fixada para recebimento das propostas, qualquer pessoa poderá solicitar esclarecimentos, providências ou impugnar esta licitação.</w:t>
      </w:r>
    </w:p>
    <w:p w:rsidR="00081AE9" w:rsidRPr="00450FB0" w:rsidRDefault="00081AE9" w:rsidP="00450FB0">
      <w:pPr>
        <w:pStyle w:val="Corpodetexto"/>
        <w:tabs>
          <w:tab w:val="left" w:pos="567"/>
          <w:tab w:val="left" w:pos="1134"/>
        </w:tabs>
        <w:spacing w:after="0"/>
        <w:jc w:val="both"/>
        <w:rPr>
          <w:rFonts w:ascii="Arial" w:hAnsi="Arial" w:cs="Arial"/>
          <w:color w:val="000000"/>
          <w:szCs w:val="24"/>
        </w:rPr>
      </w:pPr>
      <w:r w:rsidRPr="00450FB0">
        <w:rPr>
          <w:rFonts w:ascii="Arial" w:hAnsi="Arial" w:cs="Arial"/>
          <w:color w:val="000000"/>
          <w:szCs w:val="24"/>
        </w:rPr>
        <w:t xml:space="preserve">6 </w:t>
      </w:r>
      <w:r w:rsidRPr="00450FB0">
        <w:rPr>
          <w:rFonts w:ascii="Arial" w:hAnsi="Arial" w:cs="Arial"/>
          <w:szCs w:val="24"/>
        </w:rPr>
        <w:t>–</w:t>
      </w:r>
      <w:r w:rsidRPr="00450FB0">
        <w:rPr>
          <w:rFonts w:ascii="Arial" w:hAnsi="Arial" w:cs="Arial"/>
          <w:color w:val="000000"/>
          <w:szCs w:val="24"/>
        </w:rPr>
        <w:t xml:space="preserve"> No que couber, serão aplicadas as devidas ressalvas e benefícios conferidos às </w:t>
      </w:r>
      <w:r w:rsidRPr="00450FB0">
        <w:rPr>
          <w:rFonts w:ascii="Arial" w:hAnsi="Arial" w:cs="Arial"/>
          <w:color w:val="000000"/>
          <w:szCs w:val="24"/>
          <w:u w:val="single"/>
        </w:rPr>
        <w:t>microempresas e empresas de pequeno porte,</w:t>
      </w:r>
      <w:r w:rsidRPr="00450FB0">
        <w:rPr>
          <w:rFonts w:ascii="Arial" w:hAnsi="Arial" w:cs="Arial"/>
          <w:color w:val="000000"/>
          <w:szCs w:val="24"/>
        </w:rPr>
        <w:t xml:space="preserve"> conforme a Lei Complementar 123/2006 e suas alterações.</w:t>
      </w:r>
    </w:p>
    <w:p w:rsidR="00081AE9" w:rsidRPr="00450FB0" w:rsidRDefault="00081AE9" w:rsidP="00450FB0">
      <w:pPr>
        <w:pStyle w:val="Recuodecorpodetexto2"/>
        <w:tabs>
          <w:tab w:val="left" w:pos="567"/>
          <w:tab w:val="left" w:pos="1134"/>
        </w:tabs>
        <w:ind w:left="0" w:firstLine="0"/>
        <w:rPr>
          <w:rFonts w:ascii="Arial" w:hAnsi="Arial" w:cs="Arial"/>
          <w:color w:val="000000"/>
          <w:sz w:val="24"/>
        </w:rPr>
      </w:pPr>
      <w:r w:rsidRPr="00450FB0">
        <w:rPr>
          <w:rFonts w:ascii="Arial" w:hAnsi="Arial" w:cs="Arial"/>
          <w:color w:val="000000"/>
          <w:sz w:val="24"/>
        </w:rPr>
        <w:t>7</w:t>
      </w:r>
      <w:r w:rsidR="005C27D3" w:rsidRPr="00450FB0">
        <w:rPr>
          <w:rFonts w:ascii="Arial" w:hAnsi="Arial" w:cs="Arial"/>
          <w:color w:val="000000"/>
          <w:sz w:val="24"/>
        </w:rPr>
        <w:t xml:space="preserve">A Prefeitura Municipal de Congonhas do Norte </w:t>
      </w:r>
      <w:r w:rsidRPr="00450FB0">
        <w:rPr>
          <w:rFonts w:ascii="Arial" w:hAnsi="Arial" w:cs="Arial"/>
          <w:color w:val="000000"/>
          <w:sz w:val="24"/>
        </w:rPr>
        <w:t>poderá revogar esta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081AE9" w:rsidRPr="00450FB0" w:rsidRDefault="00081AE9" w:rsidP="00450FB0">
      <w:pPr>
        <w:pStyle w:val="Recuodecorpodetexto2"/>
        <w:tabs>
          <w:tab w:val="left" w:pos="567"/>
          <w:tab w:val="left" w:pos="1134"/>
        </w:tabs>
        <w:ind w:left="0" w:firstLine="0"/>
        <w:rPr>
          <w:rFonts w:ascii="Arial" w:hAnsi="Arial" w:cs="Arial"/>
          <w:color w:val="000000"/>
          <w:sz w:val="24"/>
        </w:rPr>
      </w:pPr>
      <w:r w:rsidRPr="00450FB0">
        <w:rPr>
          <w:rFonts w:ascii="Arial" w:hAnsi="Arial" w:cs="Arial"/>
          <w:color w:val="000000"/>
          <w:sz w:val="24"/>
        </w:rPr>
        <w:t xml:space="preserve">8 </w:t>
      </w:r>
      <w:r w:rsidRPr="00450FB0">
        <w:rPr>
          <w:rFonts w:ascii="Arial" w:hAnsi="Arial" w:cs="Arial"/>
          <w:sz w:val="24"/>
        </w:rPr>
        <w:t>–</w:t>
      </w:r>
      <w:r w:rsidRPr="00450FB0">
        <w:rPr>
          <w:rFonts w:ascii="Arial" w:hAnsi="Arial" w:cs="Arial"/>
          <w:color w:val="000000"/>
          <w:sz w:val="24"/>
        </w:rPr>
        <w:t xml:space="preserve"> Fica eleito o foro da Comarca </w:t>
      </w:r>
      <w:r w:rsidR="005C27D3" w:rsidRPr="00450FB0">
        <w:rPr>
          <w:rFonts w:ascii="Arial" w:hAnsi="Arial" w:cs="Arial"/>
          <w:color w:val="000000"/>
          <w:sz w:val="24"/>
        </w:rPr>
        <w:t>de Conceição do Mato Dentro</w:t>
      </w:r>
      <w:r w:rsidRPr="00450FB0">
        <w:rPr>
          <w:rFonts w:ascii="Arial" w:hAnsi="Arial" w:cs="Arial"/>
          <w:color w:val="000000"/>
          <w:sz w:val="24"/>
        </w:rPr>
        <w:t>, Estado de Minas Gerais, para solucionar quaisquer questões oriundas desta licitação.</w:t>
      </w:r>
    </w:p>
    <w:p w:rsidR="00081AE9" w:rsidRDefault="00081AE9" w:rsidP="00450FB0">
      <w:pPr>
        <w:pStyle w:val="Recuodecorpodetexto2"/>
        <w:tabs>
          <w:tab w:val="left" w:pos="851"/>
        </w:tabs>
        <w:ind w:left="0"/>
        <w:rPr>
          <w:rFonts w:ascii="Arial" w:hAnsi="Arial" w:cs="Arial"/>
          <w:color w:val="000000"/>
          <w:sz w:val="24"/>
        </w:rPr>
      </w:pPr>
    </w:p>
    <w:p w:rsidR="00123089" w:rsidRPr="00450FB0" w:rsidRDefault="00123089" w:rsidP="00450FB0">
      <w:pPr>
        <w:pStyle w:val="Recuodecorpodetexto2"/>
        <w:tabs>
          <w:tab w:val="left" w:pos="851"/>
        </w:tabs>
        <w:ind w:left="0"/>
        <w:rPr>
          <w:rFonts w:ascii="Arial" w:hAnsi="Arial" w:cs="Arial"/>
          <w:color w:val="000000"/>
          <w:sz w:val="24"/>
        </w:rPr>
      </w:pPr>
    </w:p>
    <w:p w:rsidR="00081AE9" w:rsidRPr="00450FB0" w:rsidRDefault="00081AE9" w:rsidP="00450FB0">
      <w:pPr>
        <w:pStyle w:val="Recuodecorpodetexto2"/>
        <w:tabs>
          <w:tab w:val="left" w:pos="851"/>
        </w:tabs>
        <w:ind w:left="0"/>
        <w:rPr>
          <w:rFonts w:ascii="Arial" w:hAnsi="Arial" w:cs="Arial"/>
          <w:color w:val="000000"/>
          <w:sz w:val="24"/>
        </w:rPr>
      </w:pPr>
      <w:r w:rsidRPr="00450FB0">
        <w:rPr>
          <w:rFonts w:ascii="Arial" w:hAnsi="Arial" w:cs="Arial"/>
          <w:color w:val="000000"/>
          <w:sz w:val="24"/>
        </w:rPr>
        <w:tab/>
      </w:r>
      <w:r w:rsidR="005C27D3" w:rsidRPr="00450FB0">
        <w:rPr>
          <w:rFonts w:ascii="Arial" w:hAnsi="Arial" w:cs="Arial"/>
          <w:color w:val="000000"/>
          <w:sz w:val="24"/>
        </w:rPr>
        <w:t>Congonhas do Norte</w:t>
      </w:r>
      <w:r w:rsidR="00092F1D" w:rsidRPr="00450FB0">
        <w:rPr>
          <w:rFonts w:ascii="Arial" w:hAnsi="Arial" w:cs="Arial"/>
          <w:color w:val="000000"/>
          <w:sz w:val="24"/>
        </w:rPr>
        <w:t xml:space="preserve">, </w:t>
      </w:r>
      <w:r w:rsidR="001474DE">
        <w:rPr>
          <w:rFonts w:ascii="Arial" w:hAnsi="Arial" w:cs="Arial"/>
          <w:color w:val="000000"/>
          <w:sz w:val="24"/>
        </w:rPr>
        <w:t>08</w:t>
      </w:r>
      <w:r w:rsidR="00092F1D" w:rsidRPr="00450FB0">
        <w:rPr>
          <w:rFonts w:ascii="Arial" w:hAnsi="Arial" w:cs="Arial"/>
          <w:color w:val="000000"/>
          <w:sz w:val="24"/>
        </w:rPr>
        <w:t xml:space="preserve"> de </w:t>
      </w:r>
      <w:r w:rsidR="005C27D3" w:rsidRPr="00450FB0">
        <w:rPr>
          <w:rFonts w:ascii="Arial" w:hAnsi="Arial" w:cs="Arial"/>
          <w:color w:val="000000"/>
          <w:sz w:val="24"/>
        </w:rPr>
        <w:t>julho de 2021</w:t>
      </w:r>
      <w:r w:rsidR="00092F1D" w:rsidRPr="00450FB0">
        <w:rPr>
          <w:rFonts w:ascii="Arial" w:hAnsi="Arial" w:cs="Arial"/>
          <w:color w:val="000000"/>
          <w:sz w:val="24"/>
        </w:rPr>
        <w:t>.</w:t>
      </w:r>
    </w:p>
    <w:p w:rsidR="00081AE9" w:rsidRDefault="00081AE9" w:rsidP="00450FB0">
      <w:pPr>
        <w:pStyle w:val="Recuodecorpodetexto2"/>
        <w:tabs>
          <w:tab w:val="left" w:pos="851"/>
        </w:tabs>
        <w:ind w:left="0"/>
        <w:rPr>
          <w:rFonts w:ascii="Arial" w:hAnsi="Arial" w:cs="Arial"/>
          <w:color w:val="000000"/>
          <w:sz w:val="24"/>
        </w:rPr>
      </w:pPr>
    </w:p>
    <w:p w:rsidR="00123089" w:rsidRDefault="00123089" w:rsidP="00450FB0">
      <w:pPr>
        <w:pStyle w:val="Recuodecorpodetexto2"/>
        <w:tabs>
          <w:tab w:val="left" w:pos="851"/>
        </w:tabs>
        <w:ind w:left="0"/>
        <w:rPr>
          <w:rFonts w:ascii="Arial" w:hAnsi="Arial" w:cs="Arial"/>
          <w:color w:val="000000"/>
          <w:sz w:val="24"/>
        </w:rPr>
      </w:pPr>
    </w:p>
    <w:p w:rsidR="00123089" w:rsidRPr="00450FB0" w:rsidRDefault="00123089" w:rsidP="00450FB0">
      <w:pPr>
        <w:pStyle w:val="Recuodecorpodetexto2"/>
        <w:tabs>
          <w:tab w:val="left" w:pos="851"/>
        </w:tabs>
        <w:ind w:left="0"/>
        <w:rPr>
          <w:rFonts w:ascii="Arial" w:hAnsi="Arial" w:cs="Arial"/>
          <w:color w:val="000000"/>
          <w:sz w:val="24"/>
        </w:rPr>
      </w:pPr>
    </w:p>
    <w:p w:rsidR="005C27D3" w:rsidRPr="00450FB0" w:rsidRDefault="005C27D3" w:rsidP="00450FB0">
      <w:pPr>
        <w:jc w:val="center"/>
        <w:rPr>
          <w:rFonts w:ascii="Arial" w:hAnsi="Arial" w:cs="Arial"/>
          <w:b/>
          <w:sz w:val="24"/>
          <w:szCs w:val="24"/>
        </w:rPr>
      </w:pPr>
      <w:r w:rsidRPr="00450FB0">
        <w:rPr>
          <w:rFonts w:ascii="Arial" w:hAnsi="Arial" w:cs="Arial"/>
          <w:b/>
          <w:sz w:val="24"/>
          <w:szCs w:val="24"/>
        </w:rPr>
        <w:t>Ingrit de Souza Santos</w:t>
      </w:r>
    </w:p>
    <w:p w:rsidR="00081AE9" w:rsidRPr="00450FB0" w:rsidRDefault="00081AE9" w:rsidP="00450FB0">
      <w:pPr>
        <w:jc w:val="center"/>
        <w:rPr>
          <w:rFonts w:ascii="Arial" w:hAnsi="Arial" w:cs="Arial"/>
          <w:b/>
          <w:bCs/>
          <w:color w:val="000000"/>
          <w:sz w:val="24"/>
          <w:szCs w:val="24"/>
        </w:rPr>
      </w:pPr>
      <w:r w:rsidRPr="00450FB0">
        <w:rPr>
          <w:rFonts w:ascii="Arial" w:hAnsi="Arial" w:cs="Arial"/>
          <w:b/>
          <w:bCs/>
          <w:color w:val="000000"/>
          <w:sz w:val="24"/>
          <w:szCs w:val="24"/>
        </w:rPr>
        <w:t>Presidente da Comissão Permanente de Licitação</w:t>
      </w:r>
    </w:p>
    <w:p w:rsidR="00081AE9" w:rsidRPr="00450FB0" w:rsidRDefault="00081AE9" w:rsidP="00450FB0">
      <w:pPr>
        <w:rPr>
          <w:rFonts w:ascii="Arial" w:hAnsi="Arial" w:cs="Arial"/>
          <w:b/>
          <w:bCs/>
          <w:sz w:val="24"/>
          <w:szCs w:val="24"/>
        </w:rPr>
      </w:pPr>
    </w:p>
    <w:p w:rsidR="00092F1D" w:rsidRPr="00450FB0" w:rsidRDefault="00092F1D" w:rsidP="00450FB0">
      <w:pPr>
        <w:rPr>
          <w:rFonts w:ascii="Arial" w:hAnsi="Arial" w:cs="Arial"/>
          <w:b/>
          <w:bCs/>
          <w:sz w:val="24"/>
          <w:szCs w:val="24"/>
        </w:rPr>
      </w:pPr>
      <w:r w:rsidRPr="00450FB0">
        <w:rPr>
          <w:rFonts w:ascii="Arial" w:hAnsi="Arial" w:cs="Arial"/>
          <w:b/>
          <w:bCs/>
          <w:sz w:val="24"/>
          <w:szCs w:val="24"/>
        </w:rPr>
        <w:br w:type="page"/>
      </w:r>
    </w:p>
    <w:p w:rsidR="00081AE9" w:rsidRPr="00450FB0" w:rsidRDefault="00081AE9" w:rsidP="00450FB0">
      <w:pPr>
        <w:jc w:val="center"/>
        <w:rPr>
          <w:rFonts w:ascii="Arial" w:hAnsi="Arial" w:cs="Arial"/>
          <w:b/>
          <w:bCs/>
          <w:sz w:val="24"/>
          <w:szCs w:val="24"/>
        </w:rPr>
      </w:pPr>
      <w:r w:rsidRPr="00450FB0">
        <w:rPr>
          <w:rFonts w:ascii="Arial" w:hAnsi="Arial" w:cs="Arial"/>
          <w:b/>
          <w:bCs/>
          <w:sz w:val="24"/>
          <w:szCs w:val="24"/>
        </w:rPr>
        <w:lastRenderedPageBreak/>
        <w:t>ANEXO I</w:t>
      </w:r>
    </w:p>
    <w:p w:rsidR="00081AE9" w:rsidRPr="00450FB0" w:rsidRDefault="00081AE9" w:rsidP="00450FB0">
      <w:pPr>
        <w:pStyle w:val="Ttulo9"/>
        <w:rPr>
          <w:rFonts w:ascii="Arial" w:hAnsi="Arial" w:cs="Arial"/>
          <w:i w:val="0"/>
          <w:sz w:val="24"/>
        </w:rPr>
      </w:pPr>
      <w:r w:rsidRPr="00450FB0">
        <w:rPr>
          <w:rFonts w:ascii="Arial" w:hAnsi="Arial" w:cs="Arial"/>
          <w:i w:val="0"/>
          <w:sz w:val="24"/>
        </w:rPr>
        <w:t xml:space="preserve">PROCESSO LICITATÓRIO Nº </w:t>
      </w:r>
      <w:r w:rsidR="005C27D3" w:rsidRPr="00450FB0">
        <w:rPr>
          <w:rFonts w:ascii="Arial" w:hAnsi="Arial" w:cs="Arial"/>
          <w:i w:val="0"/>
          <w:sz w:val="24"/>
        </w:rPr>
        <w:t>044</w:t>
      </w:r>
      <w:r w:rsidR="00E54188" w:rsidRPr="00450FB0">
        <w:rPr>
          <w:rFonts w:ascii="Arial" w:hAnsi="Arial" w:cs="Arial"/>
          <w:i w:val="0"/>
          <w:sz w:val="24"/>
        </w:rPr>
        <w:t>/2</w:t>
      </w:r>
      <w:r w:rsidR="005C27D3" w:rsidRPr="00450FB0">
        <w:rPr>
          <w:rFonts w:ascii="Arial" w:hAnsi="Arial" w:cs="Arial"/>
          <w:i w:val="0"/>
          <w:sz w:val="24"/>
        </w:rPr>
        <w:t>021</w:t>
      </w:r>
    </w:p>
    <w:p w:rsidR="00081AE9" w:rsidRPr="00450FB0" w:rsidRDefault="00081AE9" w:rsidP="00450FB0">
      <w:pPr>
        <w:pStyle w:val="Ttulo6"/>
        <w:jc w:val="center"/>
        <w:rPr>
          <w:rFonts w:ascii="Arial" w:hAnsi="Arial" w:cs="Arial"/>
          <w:color w:val="000000"/>
          <w:sz w:val="24"/>
          <w:szCs w:val="24"/>
        </w:rPr>
      </w:pPr>
      <w:r w:rsidRPr="00450FB0">
        <w:rPr>
          <w:rFonts w:ascii="Arial" w:hAnsi="Arial" w:cs="Arial"/>
          <w:color w:val="000000"/>
          <w:sz w:val="24"/>
          <w:szCs w:val="24"/>
        </w:rPr>
        <w:t xml:space="preserve">PREGÃO (PRESENCIAL) Nº </w:t>
      </w:r>
      <w:r w:rsidR="005C27D3" w:rsidRPr="00450FB0">
        <w:rPr>
          <w:rFonts w:ascii="Arial" w:hAnsi="Arial" w:cs="Arial"/>
          <w:color w:val="000000"/>
          <w:sz w:val="24"/>
          <w:szCs w:val="24"/>
        </w:rPr>
        <w:t>017/2021</w:t>
      </w:r>
    </w:p>
    <w:p w:rsidR="00081AE9" w:rsidRDefault="00081AE9" w:rsidP="00450FB0">
      <w:pPr>
        <w:tabs>
          <w:tab w:val="left" w:pos="2113"/>
          <w:tab w:val="center" w:pos="4677"/>
        </w:tabs>
        <w:jc w:val="center"/>
        <w:rPr>
          <w:rFonts w:ascii="Arial" w:hAnsi="Arial" w:cs="Arial"/>
          <w:b/>
          <w:color w:val="000000"/>
          <w:sz w:val="24"/>
          <w:szCs w:val="24"/>
        </w:rPr>
      </w:pPr>
      <w:r w:rsidRPr="00450FB0">
        <w:rPr>
          <w:rFonts w:ascii="Arial" w:hAnsi="Arial" w:cs="Arial"/>
          <w:b/>
          <w:color w:val="000000"/>
          <w:sz w:val="24"/>
          <w:szCs w:val="24"/>
        </w:rPr>
        <w:t>TERMO DE REFERÊNCIA</w:t>
      </w:r>
    </w:p>
    <w:p w:rsidR="00123089" w:rsidRDefault="00123089" w:rsidP="00450FB0">
      <w:pPr>
        <w:tabs>
          <w:tab w:val="left" w:pos="2113"/>
          <w:tab w:val="center" w:pos="4677"/>
        </w:tabs>
        <w:jc w:val="center"/>
        <w:rPr>
          <w:rFonts w:ascii="Arial" w:hAnsi="Arial" w:cs="Arial"/>
          <w:b/>
          <w:color w:val="000000"/>
          <w:sz w:val="24"/>
          <w:szCs w:val="24"/>
        </w:rPr>
      </w:pPr>
    </w:p>
    <w:p w:rsidR="00123089" w:rsidRPr="00450FB0" w:rsidRDefault="00123089" w:rsidP="00450FB0">
      <w:pPr>
        <w:tabs>
          <w:tab w:val="left" w:pos="2113"/>
          <w:tab w:val="center" w:pos="4677"/>
        </w:tabs>
        <w:jc w:val="center"/>
        <w:rPr>
          <w:rFonts w:ascii="Arial" w:hAnsi="Arial" w:cs="Arial"/>
          <w:b/>
          <w:color w:val="000000"/>
          <w:sz w:val="24"/>
          <w:szCs w:val="24"/>
        </w:rPr>
      </w:pPr>
    </w:p>
    <w:p w:rsidR="00081AE9" w:rsidRPr="00450FB0" w:rsidRDefault="00081AE9" w:rsidP="00450FB0">
      <w:pPr>
        <w:autoSpaceDE w:val="0"/>
        <w:autoSpaceDN w:val="0"/>
        <w:adjustRightInd w:val="0"/>
        <w:jc w:val="both"/>
        <w:rPr>
          <w:rFonts w:ascii="Arial" w:hAnsi="Arial" w:cs="Arial"/>
          <w:b/>
          <w:bCs/>
          <w:color w:val="000000"/>
          <w:sz w:val="24"/>
          <w:szCs w:val="24"/>
        </w:rPr>
      </w:pPr>
      <w:r w:rsidRPr="00450FB0">
        <w:rPr>
          <w:rFonts w:ascii="Arial" w:hAnsi="Arial" w:cs="Arial"/>
          <w:b/>
          <w:bCs/>
          <w:color w:val="000000"/>
          <w:sz w:val="24"/>
          <w:szCs w:val="24"/>
        </w:rPr>
        <w:t>1 – DA JUSTIFICATIVA</w:t>
      </w:r>
    </w:p>
    <w:p w:rsidR="00874288" w:rsidRDefault="00617143" w:rsidP="00450FB0">
      <w:pPr>
        <w:autoSpaceDE w:val="0"/>
        <w:autoSpaceDN w:val="0"/>
        <w:adjustRightInd w:val="0"/>
        <w:jc w:val="both"/>
        <w:rPr>
          <w:rFonts w:ascii="Arial" w:hAnsi="Arial" w:cs="Arial"/>
          <w:sz w:val="24"/>
          <w:szCs w:val="24"/>
        </w:rPr>
      </w:pPr>
      <w:r w:rsidRPr="00450FB0">
        <w:rPr>
          <w:rFonts w:ascii="Arial" w:hAnsi="Arial" w:cs="Arial"/>
          <w:sz w:val="24"/>
          <w:szCs w:val="24"/>
        </w:rPr>
        <w:t xml:space="preserve">1.1 - </w:t>
      </w:r>
      <w:r w:rsidR="006D7DFD" w:rsidRPr="00450FB0">
        <w:rPr>
          <w:rFonts w:ascii="Arial" w:hAnsi="Arial" w:cs="Arial"/>
          <w:sz w:val="24"/>
          <w:szCs w:val="24"/>
        </w:rPr>
        <w:t>A presente licitação tem como objeto o registro de preços para futura e eventual aquisição de lanches, por intermédio de empresa especializada, para fornecimento, sob demanda, de alimentação (tipo lanches), neste compreendidos gêneros alimentícios prontos, industrializados, in natura e bebidas, destinados à alimentação dos servidores</w:t>
      </w:r>
      <w:r w:rsidR="005C27D3" w:rsidRPr="00450FB0">
        <w:rPr>
          <w:rFonts w:ascii="Arial" w:hAnsi="Arial" w:cs="Arial"/>
          <w:color w:val="000000"/>
          <w:sz w:val="24"/>
          <w:szCs w:val="24"/>
        </w:rPr>
        <w:t xml:space="preserve"> da Prefeitura Municipal de Congonhas do Norte</w:t>
      </w:r>
      <w:r w:rsidR="006D7DFD" w:rsidRPr="00450FB0">
        <w:rPr>
          <w:rFonts w:ascii="Arial" w:hAnsi="Arial" w:cs="Arial"/>
          <w:sz w:val="24"/>
          <w:szCs w:val="24"/>
        </w:rPr>
        <w:t>,</w:t>
      </w:r>
      <w:r w:rsidR="005C27D3" w:rsidRPr="00450FB0">
        <w:rPr>
          <w:rFonts w:ascii="Arial" w:hAnsi="Arial" w:cs="Arial"/>
          <w:sz w:val="24"/>
          <w:szCs w:val="24"/>
        </w:rPr>
        <w:t>e</w:t>
      </w:r>
      <w:r w:rsidR="006D7DFD" w:rsidRPr="00450FB0">
        <w:rPr>
          <w:rFonts w:ascii="Arial" w:hAnsi="Arial" w:cs="Arial"/>
          <w:sz w:val="24"/>
          <w:szCs w:val="24"/>
        </w:rPr>
        <w:t xml:space="preserve"> realização de eventos</w:t>
      </w:r>
      <w:r w:rsidR="000C5E15" w:rsidRPr="00450FB0">
        <w:rPr>
          <w:rFonts w:ascii="Arial" w:hAnsi="Arial" w:cs="Arial"/>
          <w:sz w:val="24"/>
          <w:szCs w:val="24"/>
        </w:rPr>
        <w:t xml:space="preserve"> e</w:t>
      </w:r>
      <w:r w:rsidR="006D7DFD" w:rsidRPr="00450FB0">
        <w:rPr>
          <w:rFonts w:ascii="Arial" w:hAnsi="Arial" w:cs="Arial"/>
          <w:sz w:val="24"/>
          <w:szCs w:val="24"/>
        </w:rPr>
        <w:t xml:space="preserve"> cursos, em regime de empreitada por preço unitário, conforme especificações constantes neste Termo de Referência</w:t>
      </w:r>
      <w:r w:rsidR="00874288" w:rsidRPr="00450FB0">
        <w:rPr>
          <w:rFonts w:ascii="Arial" w:hAnsi="Arial" w:cs="Arial"/>
          <w:sz w:val="24"/>
          <w:szCs w:val="24"/>
        </w:rPr>
        <w:t>.</w:t>
      </w:r>
    </w:p>
    <w:p w:rsidR="00123089" w:rsidRPr="00450FB0" w:rsidRDefault="00123089" w:rsidP="00450FB0">
      <w:pPr>
        <w:autoSpaceDE w:val="0"/>
        <w:autoSpaceDN w:val="0"/>
        <w:adjustRightInd w:val="0"/>
        <w:jc w:val="both"/>
        <w:rPr>
          <w:rFonts w:ascii="Arial" w:hAnsi="Arial" w:cs="Arial"/>
          <w:sz w:val="24"/>
          <w:szCs w:val="24"/>
        </w:rPr>
      </w:pPr>
    </w:p>
    <w:p w:rsidR="00081AE9" w:rsidRPr="00450FB0" w:rsidRDefault="00081AE9" w:rsidP="00450FB0">
      <w:pPr>
        <w:autoSpaceDE w:val="0"/>
        <w:autoSpaceDN w:val="0"/>
        <w:adjustRightInd w:val="0"/>
        <w:jc w:val="both"/>
        <w:rPr>
          <w:rFonts w:ascii="Arial" w:hAnsi="Arial" w:cs="Arial"/>
          <w:b/>
          <w:bCs/>
          <w:color w:val="000000"/>
          <w:sz w:val="24"/>
          <w:szCs w:val="24"/>
        </w:rPr>
      </w:pPr>
      <w:r w:rsidRPr="00450FB0">
        <w:rPr>
          <w:rFonts w:ascii="Arial" w:hAnsi="Arial" w:cs="Arial"/>
          <w:b/>
          <w:bCs/>
          <w:color w:val="000000"/>
          <w:sz w:val="24"/>
          <w:szCs w:val="24"/>
        </w:rPr>
        <w:t>2 – DO OBJETO (ESPECIFICAÇÃO E QUANTIDADE)</w:t>
      </w:r>
    </w:p>
    <w:p w:rsidR="00081AE9" w:rsidRDefault="00617143" w:rsidP="00450FB0">
      <w:pPr>
        <w:autoSpaceDE w:val="0"/>
        <w:autoSpaceDN w:val="0"/>
        <w:adjustRightInd w:val="0"/>
        <w:jc w:val="both"/>
        <w:rPr>
          <w:rFonts w:ascii="Arial" w:hAnsi="Arial" w:cs="Arial"/>
          <w:bCs/>
          <w:color w:val="000000"/>
          <w:sz w:val="24"/>
          <w:szCs w:val="24"/>
        </w:rPr>
      </w:pPr>
      <w:r w:rsidRPr="00450FB0">
        <w:rPr>
          <w:rFonts w:ascii="Arial" w:hAnsi="Arial" w:cs="Arial"/>
          <w:bCs/>
          <w:color w:val="000000"/>
          <w:sz w:val="24"/>
          <w:szCs w:val="24"/>
        </w:rPr>
        <w:t xml:space="preserve">2.1 - </w:t>
      </w:r>
      <w:r w:rsidR="00081AE9" w:rsidRPr="00450FB0">
        <w:rPr>
          <w:rFonts w:ascii="Arial" w:hAnsi="Arial" w:cs="Arial"/>
          <w:bCs/>
          <w:color w:val="000000"/>
          <w:sz w:val="24"/>
          <w:szCs w:val="24"/>
        </w:rPr>
        <w:t xml:space="preserve">O presente Termo de Referência tem por objetivo nortear a licitação que visa o </w:t>
      </w:r>
      <w:r w:rsidR="00081AE9" w:rsidRPr="00450FB0">
        <w:rPr>
          <w:rFonts w:ascii="Arial" w:hAnsi="Arial" w:cs="Arial"/>
          <w:b/>
          <w:sz w:val="24"/>
          <w:szCs w:val="24"/>
        </w:rPr>
        <w:t xml:space="preserve">REGISTRO DE PREÇOS PARA FUTURA E EVENTUAL </w:t>
      </w:r>
      <w:r w:rsidR="00E54188" w:rsidRPr="00450FB0">
        <w:rPr>
          <w:rFonts w:ascii="Arial" w:hAnsi="Arial" w:cs="Arial"/>
          <w:b/>
          <w:sz w:val="24"/>
          <w:szCs w:val="24"/>
        </w:rPr>
        <w:t>AQUISIÇÃO DE LANCHES</w:t>
      </w:r>
      <w:r w:rsidR="00081AE9" w:rsidRPr="00450FB0">
        <w:rPr>
          <w:rFonts w:ascii="Arial" w:hAnsi="Arial" w:cs="Arial"/>
          <w:bCs/>
          <w:color w:val="000000"/>
          <w:sz w:val="24"/>
          <w:szCs w:val="24"/>
        </w:rPr>
        <w:t>, de acordo com as seguintes descrições:</w:t>
      </w:r>
    </w:p>
    <w:p w:rsidR="00123089" w:rsidRPr="00450FB0" w:rsidRDefault="00123089" w:rsidP="00450FB0">
      <w:pPr>
        <w:autoSpaceDE w:val="0"/>
        <w:autoSpaceDN w:val="0"/>
        <w:adjustRightInd w:val="0"/>
        <w:jc w:val="both"/>
        <w:rPr>
          <w:rFonts w:ascii="Arial" w:hAnsi="Arial" w:cs="Arial"/>
          <w:bCs/>
          <w:color w:val="000000"/>
          <w:sz w:val="24"/>
          <w:szCs w:val="24"/>
        </w:rPr>
      </w:pPr>
    </w:p>
    <w:tbl>
      <w:tblPr>
        <w:tblStyle w:val="Tabelacomgrade"/>
        <w:tblW w:w="9072" w:type="dxa"/>
        <w:tblInd w:w="108" w:type="dxa"/>
        <w:tblLayout w:type="fixed"/>
        <w:tblLook w:val="04A0"/>
      </w:tblPr>
      <w:tblGrid>
        <w:gridCol w:w="851"/>
        <w:gridCol w:w="1134"/>
        <w:gridCol w:w="992"/>
        <w:gridCol w:w="6095"/>
      </w:tblGrid>
      <w:tr w:rsidR="00650D27" w:rsidRPr="00450FB0" w:rsidTr="00650D27">
        <w:trPr>
          <w:trHeight w:val="276"/>
        </w:trPr>
        <w:tc>
          <w:tcPr>
            <w:tcW w:w="851" w:type="dxa"/>
            <w:vMerge w:val="restart"/>
            <w:vAlign w:val="center"/>
          </w:tcPr>
          <w:p w:rsidR="00650D27" w:rsidRPr="00450FB0" w:rsidRDefault="00650D27" w:rsidP="00450FB0">
            <w:pPr>
              <w:autoSpaceDE w:val="0"/>
              <w:autoSpaceDN w:val="0"/>
              <w:adjustRightInd w:val="0"/>
              <w:jc w:val="center"/>
              <w:rPr>
                <w:rFonts w:ascii="Arial" w:hAnsi="Arial" w:cs="Arial"/>
                <w:b/>
                <w:bCs/>
                <w:caps/>
                <w:color w:val="000000"/>
                <w:sz w:val="24"/>
                <w:szCs w:val="24"/>
              </w:rPr>
            </w:pPr>
            <w:r w:rsidRPr="00450FB0">
              <w:rPr>
                <w:rFonts w:ascii="Arial" w:hAnsi="Arial" w:cs="Arial"/>
                <w:b/>
                <w:bCs/>
                <w:caps/>
                <w:color w:val="000000"/>
                <w:sz w:val="24"/>
                <w:szCs w:val="24"/>
              </w:rPr>
              <w:t>ITEM</w:t>
            </w:r>
          </w:p>
        </w:tc>
        <w:tc>
          <w:tcPr>
            <w:tcW w:w="1134" w:type="dxa"/>
            <w:vMerge w:val="restart"/>
            <w:vAlign w:val="center"/>
          </w:tcPr>
          <w:p w:rsidR="00650D27" w:rsidRPr="00450FB0" w:rsidRDefault="00650D27" w:rsidP="00450FB0">
            <w:pPr>
              <w:autoSpaceDE w:val="0"/>
              <w:autoSpaceDN w:val="0"/>
              <w:adjustRightInd w:val="0"/>
              <w:jc w:val="center"/>
              <w:rPr>
                <w:rFonts w:ascii="Arial" w:hAnsi="Arial" w:cs="Arial"/>
                <w:b/>
                <w:bCs/>
                <w:caps/>
                <w:color w:val="000000"/>
                <w:sz w:val="24"/>
                <w:szCs w:val="24"/>
              </w:rPr>
            </w:pPr>
            <w:r w:rsidRPr="00450FB0">
              <w:rPr>
                <w:rFonts w:ascii="Arial" w:hAnsi="Arial" w:cs="Arial"/>
                <w:b/>
                <w:bCs/>
                <w:caps/>
                <w:color w:val="000000"/>
                <w:sz w:val="24"/>
                <w:szCs w:val="24"/>
              </w:rPr>
              <w:t>QTDE</w:t>
            </w:r>
          </w:p>
        </w:tc>
        <w:tc>
          <w:tcPr>
            <w:tcW w:w="992" w:type="dxa"/>
            <w:vMerge w:val="restart"/>
            <w:vAlign w:val="center"/>
          </w:tcPr>
          <w:p w:rsidR="00650D27" w:rsidRPr="00450FB0" w:rsidRDefault="00650D27" w:rsidP="00450FB0">
            <w:pPr>
              <w:autoSpaceDE w:val="0"/>
              <w:autoSpaceDN w:val="0"/>
              <w:adjustRightInd w:val="0"/>
              <w:jc w:val="center"/>
              <w:rPr>
                <w:rFonts w:ascii="Arial" w:hAnsi="Arial" w:cs="Arial"/>
                <w:b/>
                <w:bCs/>
                <w:caps/>
                <w:color w:val="000000"/>
                <w:sz w:val="24"/>
                <w:szCs w:val="24"/>
              </w:rPr>
            </w:pPr>
            <w:r w:rsidRPr="00450FB0">
              <w:rPr>
                <w:rFonts w:ascii="Arial" w:hAnsi="Arial" w:cs="Arial"/>
                <w:b/>
                <w:bCs/>
                <w:caps/>
                <w:color w:val="000000"/>
                <w:sz w:val="24"/>
                <w:szCs w:val="24"/>
              </w:rPr>
              <w:t>UNID</w:t>
            </w:r>
          </w:p>
        </w:tc>
        <w:tc>
          <w:tcPr>
            <w:tcW w:w="6095" w:type="dxa"/>
            <w:vMerge w:val="restart"/>
            <w:vAlign w:val="center"/>
          </w:tcPr>
          <w:p w:rsidR="00650D27" w:rsidRPr="00450FB0" w:rsidRDefault="00650D27" w:rsidP="00450FB0">
            <w:pPr>
              <w:autoSpaceDE w:val="0"/>
              <w:autoSpaceDN w:val="0"/>
              <w:adjustRightInd w:val="0"/>
              <w:jc w:val="center"/>
              <w:rPr>
                <w:rFonts w:ascii="Arial" w:hAnsi="Arial" w:cs="Arial"/>
                <w:b/>
                <w:bCs/>
                <w:caps/>
                <w:color w:val="000000"/>
                <w:sz w:val="24"/>
                <w:szCs w:val="24"/>
              </w:rPr>
            </w:pPr>
            <w:r w:rsidRPr="00450FB0">
              <w:rPr>
                <w:rFonts w:ascii="Arial" w:hAnsi="Arial" w:cs="Arial"/>
                <w:b/>
                <w:bCs/>
                <w:caps/>
                <w:color w:val="000000"/>
                <w:sz w:val="24"/>
                <w:szCs w:val="24"/>
              </w:rPr>
              <w:t>DESCRIÇÃO DO PRODUTO</w:t>
            </w:r>
          </w:p>
        </w:tc>
      </w:tr>
      <w:tr w:rsidR="00650D27" w:rsidRPr="00450FB0" w:rsidTr="00650D27">
        <w:trPr>
          <w:trHeight w:val="276"/>
        </w:trPr>
        <w:tc>
          <w:tcPr>
            <w:tcW w:w="851" w:type="dxa"/>
            <w:vMerge/>
            <w:vAlign w:val="center"/>
          </w:tcPr>
          <w:p w:rsidR="00650D27" w:rsidRPr="00450FB0" w:rsidRDefault="00650D27" w:rsidP="00450FB0">
            <w:pPr>
              <w:autoSpaceDE w:val="0"/>
              <w:autoSpaceDN w:val="0"/>
              <w:adjustRightInd w:val="0"/>
              <w:jc w:val="right"/>
              <w:rPr>
                <w:rFonts w:ascii="Arial" w:hAnsi="Arial" w:cs="Arial"/>
                <w:b/>
                <w:bCs/>
                <w:caps/>
                <w:color w:val="000000"/>
                <w:sz w:val="24"/>
                <w:szCs w:val="24"/>
              </w:rPr>
            </w:pPr>
          </w:p>
        </w:tc>
        <w:tc>
          <w:tcPr>
            <w:tcW w:w="1134" w:type="dxa"/>
            <w:vMerge/>
            <w:vAlign w:val="center"/>
          </w:tcPr>
          <w:p w:rsidR="00650D27" w:rsidRPr="00450FB0" w:rsidRDefault="00650D27" w:rsidP="00450FB0">
            <w:pPr>
              <w:autoSpaceDE w:val="0"/>
              <w:autoSpaceDN w:val="0"/>
              <w:adjustRightInd w:val="0"/>
              <w:jc w:val="right"/>
              <w:rPr>
                <w:rFonts w:ascii="Arial" w:hAnsi="Arial" w:cs="Arial"/>
                <w:b/>
                <w:bCs/>
                <w:caps/>
                <w:color w:val="000000"/>
                <w:sz w:val="24"/>
                <w:szCs w:val="24"/>
              </w:rPr>
            </w:pPr>
          </w:p>
        </w:tc>
        <w:tc>
          <w:tcPr>
            <w:tcW w:w="992" w:type="dxa"/>
            <w:vMerge/>
            <w:vAlign w:val="center"/>
          </w:tcPr>
          <w:p w:rsidR="00650D27" w:rsidRPr="00450FB0" w:rsidRDefault="00650D27" w:rsidP="00450FB0">
            <w:pPr>
              <w:autoSpaceDE w:val="0"/>
              <w:autoSpaceDN w:val="0"/>
              <w:adjustRightInd w:val="0"/>
              <w:jc w:val="right"/>
              <w:rPr>
                <w:rFonts w:ascii="Arial" w:hAnsi="Arial" w:cs="Arial"/>
                <w:b/>
                <w:bCs/>
                <w:caps/>
                <w:color w:val="000000"/>
                <w:sz w:val="24"/>
                <w:szCs w:val="24"/>
              </w:rPr>
            </w:pPr>
          </w:p>
        </w:tc>
        <w:tc>
          <w:tcPr>
            <w:tcW w:w="6095" w:type="dxa"/>
            <w:vMerge/>
            <w:vAlign w:val="center"/>
          </w:tcPr>
          <w:p w:rsidR="00650D27" w:rsidRPr="00450FB0" w:rsidRDefault="00650D27" w:rsidP="00450FB0">
            <w:pPr>
              <w:autoSpaceDE w:val="0"/>
              <w:autoSpaceDN w:val="0"/>
              <w:adjustRightInd w:val="0"/>
              <w:jc w:val="both"/>
              <w:rPr>
                <w:rFonts w:ascii="Arial" w:hAnsi="Arial" w:cs="Arial"/>
                <w:b/>
                <w:bCs/>
                <w:caps/>
                <w:color w:val="000000"/>
                <w:sz w:val="24"/>
                <w:szCs w:val="24"/>
              </w:rPr>
            </w:pP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b/>
                <w:bCs/>
                <w:caps/>
                <w:color w:val="000000"/>
                <w:sz w:val="24"/>
                <w:szCs w:val="24"/>
              </w:rPr>
            </w:pPr>
            <w:r w:rsidRPr="00450FB0">
              <w:rPr>
                <w:rFonts w:ascii="Arial" w:hAnsi="Arial" w:cs="Arial"/>
                <w:caps/>
                <w:sz w:val="24"/>
                <w:szCs w:val="24"/>
              </w:rPr>
              <w:t>01</w:t>
            </w:r>
          </w:p>
        </w:tc>
        <w:tc>
          <w:tcPr>
            <w:tcW w:w="1134" w:type="dxa"/>
            <w:vAlign w:val="center"/>
          </w:tcPr>
          <w:p w:rsidR="00650D27" w:rsidRPr="00450FB0" w:rsidRDefault="00650D27" w:rsidP="00450FB0">
            <w:pPr>
              <w:autoSpaceDE w:val="0"/>
              <w:autoSpaceDN w:val="0"/>
              <w:adjustRightInd w:val="0"/>
              <w:jc w:val="center"/>
              <w:rPr>
                <w:rFonts w:ascii="Arial" w:hAnsi="Arial" w:cs="Arial"/>
                <w:b/>
                <w:bCs/>
                <w:caps/>
                <w:color w:val="000000"/>
                <w:sz w:val="24"/>
                <w:szCs w:val="24"/>
              </w:rPr>
            </w:pPr>
            <w:r w:rsidRPr="00450FB0">
              <w:rPr>
                <w:rFonts w:ascii="Arial" w:hAnsi="Arial" w:cs="Arial"/>
                <w:caps/>
                <w:sz w:val="24"/>
                <w:szCs w:val="24"/>
              </w:rPr>
              <w:t>50</w:t>
            </w:r>
          </w:p>
        </w:tc>
        <w:tc>
          <w:tcPr>
            <w:tcW w:w="992" w:type="dxa"/>
            <w:vAlign w:val="center"/>
          </w:tcPr>
          <w:p w:rsidR="00650D27" w:rsidRPr="00450FB0" w:rsidRDefault="00650D27" w:rsidP="00450FB0">
            <w:pPr>
              <w:autoSpaceDE w:val="0"/>
              <w:autoSpaceDN w:val="0"/>
              <w:adjustRightInd w:val="0"/>
              <w:jc w:val="center"/>
              <w:rPr>
                <w:rFonts w:ascii="Arial" w:hAnsi="Arial" w:cs="Arial"/>
                <w:b/>
                <w:bCs/>
                <w:caps/>
                <w:color w:val="000000"/>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BISCOITO CASADINHO,casadinho com doce de leite e goiabada</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02</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200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biscoito de polvilho com queijo,feitos a partir de polvilho,agua,leite,ovos,sal e queijo</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03</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100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biscoito de polvilho sem queijo,feitos a partir de polvilho,agua,leite,ovos,sal.</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04</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200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pct</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bolacha de trigo,feitas a partir da farinha de trigo com peso minimo da unidade de 45g condicionadas em embalagens plasticas transparentes com 10 unidades</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05</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400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bolo de forma variado,massa sabores diversos com coberturas e peso minimo da unidade 500g,condicionados em embalagens plasticas transparentes,com data e fabricação e validade.</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06</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150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bolo confeitado,massas,sabores e coberturas diversas.</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07</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150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broa de fuba cremosa,broa cremosa feita com fuba,queijo.</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08</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200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mini pizza,com recheio de presunto,mussarela,</w:t>
            </w:r>
            <w:bookmarkStart w:id="0" w:name="_GoBack"/>
            <w:bookmarkEnd w:id="0"/>
            <w:r w:rsidRPr="00450FB0">
              <w:rPr>
                <w:rFonts w:ascii="Arial" w:hAnsi="Arial" w:cs="Arial"/>
                <w:caps/>
                <w:sz w:val="24"/>
                <w:szCs w:val="24"/>
              </w:rPr>
              <w:t>tomate,milho verde,azeitona e oregano,cada unidade com no minimo 50 g,condicionadas em embalagens plasticas transparentes.</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09</w:t>
            </w:r>
          </w:p>
        </w:tc>
        <w:tc>
          <w:tcPr>
            <w:tcW w:w="1134" w:type="dxa"/>
            <w:vAlign w:val="center"/>
          </w:tcPr>
          <w:p w:rsidR="00650D27" w:rsidRPr="00450FB0" w:rsidRDefault="001474DE" w:rsidP="00450FB0">
            <w:pPr>
              <w:autoSpaceDE w:val="0"/>
              <w:autoSpaceDN w:val="0"/>
              <w:adjustRightInd w:val="0"/>
              <w:jc w:val="center"/>
              <w:rPr>
                <w:rFonts w:ascii="Arial" w:hAnsi="Arial" w:cs="Arial"/>
                <w:caps/>
                <w:sz w:val="24"/>
                <w:szCs w:val="24"/>
              </w:rPr>
            </w:pPr>
            <w:r>
              <w:rPr>
                <w:rFonts w:ascii="Arial" w:hAnsi="Arial" w:cs="Arial"/>
                <w:caps/>
                <w:sz w:val="24"/>
                <w:szCs w:val="24"/>
              </w:rPr>
              <w:t>1000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 xml:space="preserve">PÃO DE QUEIJO, TAMANHO APROXIMADO 20gr a </w:t>
            </w:r>
            <w:r w:rsidRPr="00450FB0">
              <w:rPr>
                <w:rFonts w:ascii="Arial" w:hAnsi="Arial" w:cs="Arial"/>
                <w:caps/>
                <w:sz w:val="24"/>
                <w:szCs w:val="24"/>
              </w:rPr>
              <w:lastRenderedPageBreak/>
              <w:t>unidade feito a partir de polvilho azedo,agua,leite,oleo,ovos queijo e sal</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lastRenderedPageBreak/>
              <w:t>10</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200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pão doce,com peso no minimo da unidade de 50g,acondicionados em embalagens plasticas transparentes</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11</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3.</w:t>
            </w:r>
            <w:r w:rsidR="001474DE">
              <w:rPr>
                <w:rFonts w:ascii="Arial" w:hAnsi="Arial" w:cs="Arial"/>
                <w:caps/>
                <w:sz w:val="24"/>
                <w:szCs w:val="24"/>
              </w:rPr>
              <w:t>500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pão frances, pão de sal peso minimo da unidade 50g,acondionados em embalagens plastcas transparentes.</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12</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150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pão pizza,com recheio de presunto,mussarela,tomate,milho verde,azeitona,oregano,cada unidade com no minimo 50 g acondicionadas em embalagens plasticas transparentes</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13</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30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rosca tipo tranças de leite condensado,unidade de no minimo 500g.</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14</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200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salgados variados(mini),assados ou fritos com peso minimo da unidade 25g,recheios diversos.</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15</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200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salgados variados(mini),assados ou fritos com peso minimo da unidade 50g,recheios diversos.</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16</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2000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UNID</w:t>
            </w:r>
          </w:p>
        </w:tc>
        <w:tc>
          <w:tcPr>
            <w:tcW w:w="6095" w:type="dxa"/>
            <w:vAlign w:val="center"/>
          </w:tcPr>
          <w:p w:rsidR="00650D27" w:rsidRPr="00450FB0" w:rsidRDefault="00650D27" w:rsidP="00450FB0">
            <w:pPr>
              <w:autoSpaceDE w:val="0"/>
              <w:autoSpaceDN w:val="0"/>
              <w:adjustRightInd w:val="0"/>
              <w:jc w:val="both"/>
              <w:rPr>
                <w:rFonts w:ascii="Arial" w:hAnsi="Arial" w:cs="Arial"/>
                <w:caps/>
                <w:sz w:val="24"/>
                <w:szCs w:val="24"/>
              </w:rPr>
            </w:pPr>
            <w:r w:rsidRPr="00450FB0">
              <w:rPr>
                <w:rFonts w:ascii="Arial" w:hAnsi="Arial" w:cs="Arial"/>
                <w:caps/>
                <w:sz w:val="24"/>
                <w:szCs w:val="24"/>
              </w:rPr>
              <w:t>sanduiche natural,pão de forma com recheio e presunto,mussarela,patê,alface,tomate,condicionados em papel filme partidos ao meio</w:t>
            </w:r>
          </w:p>
        </w:tc>
      </w:tr>
      <w:tr w:rsidR="00650D27" w:rsidRPr="00450FB0" w:rsidTr="00650D27">
        <w:tc>
          <w:tcPr>
            <w:tcW w:w="851"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17</w:t>
            </w:r>
          </w:p>
        </w:tc>
        <w:tc>
          <w:tcPr>
            <w:tcW w:w="1134"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70</w:t>
            </w:r>
          </w:p>
        </w:tc>
        <w:tc>
          <w:tcPr>
            <w:tcW w:w="992" w:type="dxa"/>
            <w:vAlign w:val="center"/>
          </w:tcPr>
          <w:p w:rsidR="00650D27" w:rsidRPr="00450FB0" w:rsidRDefault="00650D27" w:rsidP="00450FB0">
            <w:pPr>
              <w:autoSpaceDE w:val="0"/>
              <w:autoSpaceDN w:val="0"/>
              <w:adjustRightInd w:val="0"/>
              <w:jc w:val="center"/>
              <w:rPr>
                <w:rFonts w:ascii="Arial" w:hAnsi="Arial" w:cs="Arial"/>
                <w:caps/>
                <w:sz w:val="24"/>
                <w:szCs w:val="24"/>
              </w:rPr>
            </w:pPr>
            <w:r w:rsidRPr="00450FB0">
              <w:rPr>
                <w:rFonts w:ascii="Arial" w:hAnsi="Arial" w:cs="Arial"/>
                <w:caps/>
                <w:sz w:val="24"/>
                <w:szCs w:val="24"/>
              </w:rPr>
              <w:t>kg</w:t>
            </w:r>
          </w:p>
        </w:tc>
        <w:tc>
          <w:tcPr>
            <w:tcW w:w="6095" w:type="dxa"/>
            <w:vAlign w:val="center"/>
          </w:tcPr>
          <w:p w:rsidR="00650D27" w:rsidRPr="00450FB0" w:rsidRDefault="00D03840" w:rsidP="00450FB0">
            <w:pPr>
              <w:autoSpaceDE w:val="0"/>
              <w:autoSpaceDN w:val="0"/>
              <w:adjustRightInd w:val="0"/>
              <w:jc w:val="both"/>
              <w:rPr>
                <w:rFonts w:ascii="Arial" w:hAnsi="Arial" w:cs="Arial"/>
                <w:caps/>
                <w:sz w:val="24"/>
                <w:szCs w:val="24"/>
              </w:rPr>
            </w:pPr>
            <w:r>
              <w:rPr>
                <w:rFonts w:ascii="Arial" w:hAnsi="Arial" w:cs="Arial"/>
                <w:caps/>
                <w:sz w:val="24"/>
                <w:szCs w:val="24"/>
              </w:rPr>
              <w:t>TORRADAS COM MARGARINA E OREGANO</w:t>
            </w:r>
          </w:p>
        </w:tc>
      </w:tr>
    </w:tbl>
    <w:p w:rsidR="00C06EE0" w:rsidRDefault="00C06EE0" w:rsidP="00450FB0">
      <w:pPr>
        <w:rPr>
          <w:rFonts w:ascii="Arial" w:hAnsi="Arial" w:cs="Arial"/>
          <w:b/>
          <w:sz w:val="24"/>
          <w:szCs w:val="24"/>
        </w:rPr>
      </w:pPr>
    </w:p>
    <w:p w:rsidR="000C5E15" w:rsidRPr="00450FB0" w:rsidRDefault="000C5E15" w:rsidP="00450FB0">
      <w:pPr>
        <w:rPr>
          <w:rFonts w:ascii="Arial" w:hAnsi="Arial" w:cs="Arial"/>
          <w:sz w:val="24"/>
          <w:szCs w:val="24"/>
        </w:rPr>
      </w:pPr>
      <w:r w:rsidRPr="00450FB0">
        <w:rPr>
          <w:rFonts w:ascii="Arial" w:hAnsi="Arial" w:cs="Arial"/>
          <w:b/>
          <w:sz w:val="24"/>
          <w:szCs w:val="24"/>
        </w:rPr>
        <w:t xml:space="preserve">3 - </w:t>
      </w:r>
      <w:r w:rsidRPr="00450FB0">
        <w:rPr>
          <w:rFonts w:ascii="Arial" w:hAnsi="Arial" w:cs="Arial"/>
          <w:b/>
          <w:bCs/>
          <w:sz w:val="24"/>
          <w:szCs w:val="24"/>
        </w:rPr>
        <w:t>ESPECIFICAÇÕES DOS SERVIÇOS:</w:t>
      </w:r>
    </w:p>
    <w:p w:rsidR="000C5E15" w:rsidRPr="00450FB0" w:rsidRDefault="000C5E15" w:rsidP="00450FB0">
      <w:pPr>
        <w:pStyle w:val="Sumrio1"/>
        <w:spacing w:line="240" w:lineRule="auto"/>
        <w:jc w:val="both"/>
        <w:rPr>
          <w:b w:val="0"/>
          <w:sz w:val="24"/>
          <w:szCs w:val="24"/>
        </w:rPr>
      </w:pPr>
      <w:r w:rsidRPr="00450FB0">
        <w:rPr>
          <w:b w:val="0"/>
          <w:caps w:val="0"/>
          <w:sz w:val="24"/>
          <w:szCs w:val="24"/>
        </w:rPr>
        <w:t xml:space="preserve">3.1 - O fornecimento dos lanches será feito por meio de solicitação formal do setor competente, através de Ordem de Fornecimento. </w:t>
      </w:r>
    </w:p>
    <w:p w:rsidR="000C5E15" w:rsidRPr="00450FB0" w:rsidRDefault="000C5E15" w:rsidP="00450FB0">
      <w:pPr>
        <w:pStyle w:val="Sumrio1"/>
        <w:spacing w:line="240" w:lineRule="auto"/>
        <w:jc w:val="both"/>
        <w:rPr>
          <w:b w:val="0"/>
          <w:sz w:val="24"/>
          <w:szCs w:val="24"/>
        </w:rPr>
      </w:pPr>
      <w:r w:rsidRPr="00450FB0">
        <w:rPr>
          <w:b w:val="0"/>
          <w:caps w:val="0"/>
          <w:sz w:val="24"/>
          <w:szCs w:val="24"/>
        </w:rPr>
        <w:t xml:space="preserve">3.2 - O pedido deverá ser realizado com antecedência mínima de até 02 (dois) dias da data do evento, e a entrega deverá ser feita, impreterivelmente, no local e horário marcados. </w:t>
      </w:r>
    </w:p>
    <w:p w:rsidR="000C5E15" w:rsidRPr="00450FB0" w:rsidRDefault="000C5E15" w:rsidP="00450FB0">
      <w:pPr>
        <w:pStyle w:val="Sumrio1"/>
        <w:tabs>
          <w:tab w:val="left" w:pos="0"/>
        </w:tabs>
        <w:spacing w:line="240" w:lineRule="auto"/>
        <w:jc w:val="both"/>
        <w:rPr>
          <w:b w:val="0"/>
          <w:sz w:val="24"/>
          <w:szCs w:val="24"/>
        </w:rPr>
      </w:pPr>
      <w:r w:rsidRPr="00450FB0">
        <w:rPr>
          <w:b w:val="0"/>
          <w:caps w:val="0"/>
          <w:sz w:val="24"/>
          <w:szCs w:val="24"/>
        </w:rPr>
        <w:t xml:space="preserve">3.3 - A cada entrega, serão conferidos os produtos, verificando-se as datas de fabricação e validade constantes nas embalagens, sua inviolabilidade, de forma que fique preservada a boa característica, qualidade e sabor dos alimentos no momento de serem servidos bem como as demais exigências da legislação vigente. </w:t>
      </w:r>
    </w:p>
    <w:p w:rsidR="000C5E15" w:rsidRPr="00450FB0" w:rsidRDefault="000C5E15" w:rsidP="00450FB0">
      <w:pPr>
        <w:pStyle w:val="Sumrio1"/>
        <w:spacing w:line="240" w:lineRule="auto"/>
        <w:jc w:val="both"/>
        <w:rPr>
          <w:b w:val="0"/>
          <w:caps w:val="0"/>
          <w:sz w:val="24"/>
          <w:szCs w:val="24"/>
        </w:rPr>
      </w:pPr>
      <w:r w:rsidRPr="00450FB0">
        <w:rPr>
          <w:b w:val="0"/>
          <w:caps w:val="0"/>
          <w:sz w:val="24"/>
          <w:szCs w:val="24"/>
        </w:rPr>
        <w:t xml:space="preserve">3.3.1 - </w:t>
      </w:r>
      <w:r w:rsidR="007D0EB5" w:rsidRPr="00450FB0">
        <w:rPr>
          <w:b w:val="0"/>
          <w:sz w:val="24"/>
          <w:szCs w:val="24"/>
        </w:rPr>
        <w:t>n</w:t>
      </w:r>
      <w:r w:rsidR="007D0EB5" w:rsidRPr="00450FB0">
        <w:rPr>
          <w:b w:val="0"/>
          <w:caps w:val="0"/>
          <w:sz w:val="24"/>
          <w:szCs w:val="24"/>
        </w:rPr>
        <w:t>o caso dos lanches, o pedido deverá ser realizado com antecedência mínima de até 02 (dois) dias da data do evento, e a entrega deverá ser feita, impreterivelmente, no local e horário marcados</w:t>
      </w:r>
      <w:r w:rsidRPr="00450FB0">
        <w:rPr>
          <w:b w:val="0"/>
          <w:caps w:val="0"/>
          <w:sz w:val="24"/>
          <w:szCs w:val="24"/>
        </w:rPr>
        <w:t>.</w:t>
      </w:r>
    </w:p>
    <w:p w:rsidR="007D0EB5" w:rsidRPr="00450FB0" w:rsidRDefault="007D0EB5" w:rsidP="00450FB0">
      <w:pPr>
        <w:jc w:val="both"/>
        <w:rPr>
          <w:rFonts w:ascii="Arial" w:hAnsi="Arial" w:cs="Arial"/>
          <w:sz w:val="24"/>
          <w:szCs w:val="24"/>
        </w:rPr>
      </w:pPr>
      <w:r w:rsidRPr="00450FB0">
        <w:rPr>
          <w:rFonts w:ascii="Arial" w:hAnsi="Arial" w:cs="Arial"/>
          <w:sz w:val="24"/>
          <w:szCs w:val="24"/>
        </w:rPr>
        <w:t xml:space="preserve">3.3.2 - </w:t>
      </w:r>
      <w:r w:rsidRPr="00450FB0">
        <w:rPr>
          <w:rFonts w:ascii="Arial" w:hAnsi="Arial" w:cs="Arial"/>
          <w:color w:val="000000"/>
          <w:sz w:val="24"/>
          <w:szCs w:val="24"/>
        </w:rPr>
        <w:t>Os pães deverão ser fornecidos, diariamente, pela empresa vencedora da licitação, de acordo com a Ordem de Fornecimento</w:t>
      </w:r>
      <w:r w:rsidR="00BF1276" w:rsidRPr="00450FB0">
        <w:rPr>
          <w:rFonts w:ascii="Arial" w:hAnsi="Arial" w:cs="Arial"/>
          <w:color w:val="000000"/>
          <w:sz w:val="24"/>
          <w:szCs w:val="24"/>
        </w:rPr>
        <w:t xml:space="preserve"> da Prefeitura Municipal de Congonhas do Norte</w:t>
      </w:r>
      <w:r w:rsidRPr="00450FB0">
        <w:rPr>
          <w:rFonts w:ascii="Arial" w:hAnsi="Arial" w:cs="Arial"/>
          <w:color w:val="000000"/>
          <w:sz w:val="24"/>
          <w:szCs w:val="24"/>
        </w:rPr>
        <w:t>, ressalvados os motivos de força maior.</w:t>
      </w:r>
    </w:p>
    <w:p w:rsidR="000C5E15" w:rsidRPr="00450FB0" w:rsidRDefault="000C5E15" w:rsidP="00450FB0">
      <w:pPr>
        <w:pStyle w:val="Sumrio1"/>
        <w:spacing w:line="240" w:lineRule="auto"/>
        <w:jc w:val="both"/>
        <w:rPr>
          <w:b w:val="0"/>
          <w:caps w:val="0"/>
          <w:sz w:val="24"/>
          <w:szCs w:val="24"/>
        </w:rPr>
      </w:pPr>
      <w:r w:rsidRPr="00450FB0">
        <w:rPr>
          <w:b w:val="0"/>
          <w:caps w:val="0"/>
          <w:sz w:val="24"/>
          <w:szCs w:val="24"/>
        </w:rPr>
        <w:t>3.3.</w:t>
      </w:r>
      <w:r w:rsidR="007D0EB5" w:rsidRPr="00450FB0">
        <w:rPr>
          <w:b w:val="0"/>
          <w:caps w:val="0"/>
          <w:sz w:val="24"/>
          <w:szCs w:val="24"/>
        </w:rPr>
        <w:t>3</w:t>
      </w:r>
      <w:r w:rsidRPr="00450FB0">
        <w:rPr>
          <w:b w:val="0"/>
          <w:caps w:val="0"/>
          <w:sz w:val="24"/>
          <w:szCs w:val="24"/>
        </w:rPr>
        <w:t xml:space="preserve"> - A empresa a ser contratada deverá preparar os lanches de acordo com as normas técnicas de higiene específicas para cada tipo de alimento.</w:t>
      </w:r>
    </w:p>
    <w:p w:rsidR="000C5E15" w:rsidRPr="00450FB0" w:rsidRDefault="000C5E15" w:rsidP="00450FB0">
      <w:pPr>
        <w:pStyle w:val="Sumrio1"/>
        <w:tabs>
          <w:tab w:val="left" w:pos="0"/>
        </w:tabs>
        <w:spacing w:line="240" w:lineRule="auto"/>
        <w:jc w:val="both"/>
        <w:rPr>
          <w:b w:val="0"/>
          <w:caps w:val="0"/>
          <w:sz w:val="24"/>
          <w:szCs w:val="24"/>
        </w:rPr>
      </w:pPr>
      <w:r w:rsidRPr="00450FB0">
        <w:rPr>
          <w:b w:val="0"/>
          <w:caps w:val="0"/>
          <w:sz w:val="24"/>
          <w:szCs w:val="24"/>
        </w:rPr>
        <w:t>3.4 - O lanche a ser entregue deverá vir acondicionado e organizado em bandejas descartáveis, devidamente embaladas cada uma e protegidas contra contatos manuais e possíveis acidentes durante o transporte.</w:t>
      </w:r>
    </w:p>
    <w:p w:rsidR="000C5E15" w:rsidRPr="00450FB0" w:rsidRDefault="00BF1276" w:rsidP="00450FB0">
      <w:pPr>
        <w:pStyle w:val="Sumrio1"/>
        <w:tabs>
          <w:tab w:val="left" w:pos="0"/>
        </w:tabs>
        <w:spacing w:line="240" w:lineRule="auto"/>
        <w:jc w:val="both"/>
        <w:rPr>
          <w:b w:val="0"/>
          <w:caps w:val="0"/>
          <w:sz w:val="24"/>
          <w:szCs w:val="24"/>
        </w:rPr>
      </w:pPr>
      <w:r w:rsidRPr="00450FB0">
        <w:rPr>
          <w:b w:val="0"/>
          <w:caps w:val="0"/>
          <w:sz w:val="24"/>
          <w:szCs w:val="24"/>
        </w:rPr>
        <w:lastRenderedPageBreak/>
        <w:t>3.5</w:t>
      </w:r>
      <w:r w:rsidR="000C5E15" w:rsidRPr="00450FB0">
        <w:rPr>
          <w:b w:val="0"/>
          <w:caps w:val="0"/>
          <w:sz w:val="24"/>
          <w:szCs w:val="24"/>
        </w:rPr>
        <w:t xml:space="preserve"> - A empresa contratada fornecerá apenas os itens do cardápio que constarem da </w:t>
      </w:r>
      <w:r w:rsidR="000C5E15" w:rsidRPr="00450FB0">
        <w:rPr>
          <w:caps w:val="0"/>
          <w:sz w:val="24"/>
          <w:szCs w:val="24"/>
        </w:rPr>
        <w:t>“Ordem de Fornecim</w:t>
      </w:r>
      <w:r w:rsidRPr="00450FB0">
        <w:rPr>
          <w:caps w:val="0"/>
          <w:sz w:val="24"/>
          <w:szCs w:val="24"/>
        </w:rPr>
        <w:t>ento”, que serão escolhidos pela</w:t>
      </w:r>
      <w:r w:rsidRPr="00450FB0">
        <w:rPr>
          <w:color w:val="000000"/>
          <w:sz w:val="24"/>
          <w:szCs w:val="24"/>
        </w:rPr>
        <w:t xml:space="preserve"> Prefeitura Municipal de Congonhas do Norte,</w:t>
      </w:r>
      <w:r w:rsidR="000C5E15" w:rsidRPr="00450FB0">
        <w:rPr>
          <w:b w:val="0"/>
          <w:caps w:val="0"/>
          <w:sz w:val="24"/>
          <w:szCs w:val="24"/>
        </w:rPr>
        <w:t>conforme o tipo de evento e quantidade de participantes.</w:t>
      </w:r>
    </w:p>
    <w:p w:rsidR="000C5E15" w:rsidRPr="00450FB0" w:rsidRDefault="000C5E15" w:rsidP="00450FB0">
      <w:pPr>
        <w:pStyle w:val="Sumrio1"/>
        <w:tabs>
          <w:tab w:val="left" w:pos="0"/>
        </w:tabs>
        <w:spacing w:line="240" w:lineRule="auto"/>
        <w:jc w:val="both"/>
        <w:rPr>
          <w:b w:val="0"/>
          <w:caps w:val="0"/>
          <w:sz w:val="24"/>
          <w:szCs w:val="24"/>
        </w:rPr>
      </w:pPr>
      <w:r w:rsidRPr="00450FB0">
        <w:rPr>
          <w:b w:val="0"/>
          <w:caps w:val="0"/>
          <w:sz w:val="24"/>
          <w:szCs w:val="24"/>
        </w:rPr>
        <w:t>3.7 - Os fornecimentos serão solicitados normalmente em dias úteis (segunda a sexta-feira), havendo, porém, a possibilidade eventual de ocorrer alguma solicitação para entrega em fins de semana ou feriados.</w:t>
      </w:r>
    </w:p>
    <w:p w:rsidR="000C5E15" w:rsidRPr="00450FB0" w:rsidRDefault="000C5E15" w:rsidP="00450FB0">
      <w:pPr>
        <w:pStyle w:val="Sumrio1"/>
        <w:tabs>
          <w:tab w:val="left" w:pos="0"/>
        </w:tabs>
        <w:spacing w:line="240" w:lineRule="auto"/>
        <w:jc w:val="both"/>
        <w:rPr>
          <w:b w:val="0"/>
          <w:caps w:val="0"/>
          <w:sz w:val="24"/>
          <w:szCs w:val="24"/>
        </w:rPr>
      </w:pPr>
      <w:r w:rsidRPr="00450FB0">
        <w:rPr>
          <w:b w:val="0"/>
          <w:caps w:val="0"/>
          <w:sz w:val="24"/>
          <w:szCs w:val="24"/>
        </w:rPr>
        <w:t>3.8 - A empresa contratada deverá emitir nota fiscal para cada fornecimento de lanche constante na “Ordem de Fornecimento”, nos termos da legislação vigente.</w:t>
      </w:r>
    </w:p>
    <w:p w:rsidR="00617143" w:rsidRPr="00450FB0" w:rsidRDefault="000C5E15" w:rsidP="00450FB0">
      <w:pPr>
        <w:jc w:val="both"/>
        <w:rPr>
          <w:rFonts w:ascii="Arial" w:hAnsi="Arial" w:cs="Arial"/>
          <w:sz w:val="24"/>
          <w:szCs w:val="24"/>
        </w:rPr>
      </w:pPr>
      <w:r w:rsidRPr="00450FB0">
        <w:rPr>
          <w:rFonts w:ascii="Arial" w:hAnsi="Arial" w:cs="Arial"/>
          <w:sz w:val="24"/>
          <w:szCs w:val="24"/>
        </w:rPr>
        <w:t xml:space="preserve">3.9 - O regime de execução dos serviços será o empreitada por preço unitário, sendo fornecidos por demanda (mediante solicitação). </w:t>
      </w:r>
    </w:p>
    <w:p w:rsidR="000C5E15" w:rsidRPr="00450FB0" w:rsidRDefault="000C5E15" w:rsidP="00450FB0">
      <w:pPr>
        <w:jc w:val="both"/>
        <w:rPr>
          <w:rFonts w:ascii="Arial" w:hAnsi="Arial" w:cs="Arial"/>
          <w:sz w:val="24"/>
          <w:szCs w:val="24"/>
        </w:rPr>
      </w:pPr>
      <w:r w:rsidRPr="00450FB0">
        <w:rPr>
          <w:rFonts w:ascii="Arial" w:hAnsi="Arial" w:cs="Arial"/>
          <w:sz w:val="24"/>
          <w:szCs w:val="24"/>
        </w:rPr>
        <w:t>3.</w:t>
      </w:r>
      <w:r w:rsidR="00617143" w:rsidRPr="00450FB0">
        <w:rPr>
          <w:rFonts w:ascii="Arial" w:hAnsi="Arial" w:cs="Arial"/>
          <w:sz w:val="24"/>
          <w:szCs w:val="24"/>
        </w:rPr>
        <w:t>10 -</w:t>
      </w:r>
      <w:r w:rsidRPr="00450FB0">
        <w:rPr>
          <w:rFonts w:ascii="Arial" w:hAnsi="Arial" w:cs="Arial"/>
          <w:sz w:val="24"/>
          <w:szCs w:val="24"/>
        </w:rPr>
        <w:t xml:space="preserve"> Considerando esse regime, as quantidades e valores constituem mera estimativa, não constituindo, em hipótese alg</w:t>
      </w:r>
      <w:r w:rsidR="00BF1276" w:rsidRPr="00450FB0">
        <w:rPr>
          <w:rFonts w:ascii="Arial" w:hAnsi="Arial" w:cs="Arial"/>
          <w:sz w:val="24"/>
          <w:szCs w:val="24"/>
        </w:rPr>
        <w:t>uma, compromissos futuros para a</w:t>
      </w:r>
      <w:r w:rsidR="00BF1276" w:rsidRPr="00450FB0">
        <w:rPr>
          <w:rFonts w:ascii="Arial" w:hAnsi="Arial" w:cs="Arial"/>
          <w:color w:val="000000"/>
          <w:sz w:val="24"/>
          <w:szCs w:val="24"/>
        </w:rPr>
        <w:t xml:space="preserve"> Prefeitura Municipal de Congonhas do Norte,</w:t>
      </w:r>
      <w:r w:rsidRPr="00450FB0">
        <w:rPr>
          <w:rFonts w:ascii="Arial" w:hAnsi="Arial" w:cs="Arial"/>
          <w:sz w:val="24"/>
          <w:szCs w:val="24"/>
        </w:rPr>
        <w:t>razão pela qual não poderão ser exigidos nem considerados como quantidades e valores para pagamento mínimo, podendo sofrer alterações de acordo com as necessidades da CONTRATANTE, sem que isso justifique qualquer indenização à CONTRATADA.</w:t>
      </w:r>
    </w:p>
    <w:p w:rsidR="002D000C" w:rsidRDefault="002D000C" w:rsidP="00450FB0">
      <w:pPr>
        <w:pStyle w:val="Sumrio1"/>
        <w:spacing w:line="240" w:lineRule="auto"/>
        <w:ind w:right="-1"/>
        <w:rPr>
          <w:sz w:val="24"/>
          <w:szCs w:val="24"/>
        </w:rPr>
      </w:pPr>
    </w:p>
    <w:p w:rsidR="00081AE9" w:rsidRPr="00450FB0" w:rsidRDefault="00081AE9" w:rsidP="00450FB0">
      <w:pPr>
        <w:pStyle w:val="Sumrio1"/>
        <w:spacing w:line="240" w:lineRule="auto"/>
        <w:ind w:right="-1"/>
        <w:rPr>
          <w:sz w:val="24"/>
          <w:szCs w:val="24"/>
        </w:rPr>
      </w:pPr>
      <w:r w:rsidRPr="00450FB0">
        <w:rPr>
          <w:sz w:val="24"/>
          <w:szCs w:val="24"/>
        </w:rPr>
        <w:t xml:space="preserve">4. DO PAGAMENTO </w:t>
      </w:r>
    </w:p>
    <w:p w:rsidR="00081AE9" w:rsidRPr="00450FB0" w:rsidRDefault="00081AE9" w:rsidP="00450FB0">
      <w:pPr>
        <w:ind w:right="-1"/>
        <w:jc w:val="both"/>
        <w:rPr>
          <w:rFonts w:ascii="Arial" w:hAnsi="Arial" w:cs="Arial"/>
          <w:sz w:val="24"/>
          <w:szCs w:val="24"/>
        </w:rPr>
      </w:pPr>
      <w:r w:rsidRPr="00450FB0">
        <w:rPr>
          <w:rFonts w:ascii="Arial" w:hAnsi="Arial" w:cs="Arial"/>
          <w:sz w:val="24"/>
          <w:szCs w:val="24"/>
        </w:rPr>
        <w:t>4.1. O pagamento será e</w:t>
      </w:r>
      <w:r w:rsidR="00BF1276" w:rsidRPr="00450FB0">
        <w:rPr>
          <w:rFonts w:ascii="Arial" w:hAnsi="Arial" w:cs="Arial"/>
          <w:sz w:val="24"/>
          <w:szCs w:val="24"/>
        </w:rPr>
        <w:t>fetuado através da Tesouraria da</w:t>
      </w:r>
      <w:r w:rsidR="00BF1276" w:rsidRPr="00450FB0">
        <w:rPr>
          <w:rFonts w:ascii="Arial" w:hAnsi="Arial" w:cs="Arial"/>
          <w:color w:val="000000"/>
          <w:sz w:val="24"/>
          <w:szCs w:val="24"/>
        </w:rPr>
        <w:t xml:space="preserve"> Prefeitura Municipal de Congonhas do Norte,</w:t>
      </w:r>
      <w:r w:rsidRPr="00450FB0">
        <w:rPr>
          <w:rFonts w:ascii="Arial" w:hAnsi="Arial" w:cs="Arial"/>
          <w:sz w:val="24"/>
          <w:szCs w:val="24"/>
        </w:rPr>
        <w:t>por meio de ordem bancária emitida por processamento eletrônico, a crédito do beneficiário, no prazo de 30 (trinta) dias corridos da data de aceitação do produto acompanhados dos documentos fiscais.</w:t>
      </w:r>
    </w:p>
    <w:p w:rsidR="00081AE9" w:rsidRPr="00450FB0" w:rsidRDefault="00081AE9" w:rsidP="00450FB0">
      <w:pPr>
        <w:ind w:right="-1"/>
        <w:jc w:val="both"/>
        <w:rPr>
          <w:rFonts w:ascii="Arial" w:hAnsi="Arial" w:cs="Arial"/>
          <w:sz w:val="24"/>
          <w:szCs w:val="24"/>
        </w:rPr>
      </w:pPr>
      <w:r w:rsidRPr="00450FB0">
        <w:rPr>
          <w:rFonts w:ascii="Arial" w:hAnsi="Arial" w:cs="Arial"/>
          <w:sz w:val="24"/>
          <w:szCs w:val="24"/>
        </w:rPr>
        <w:t>4.2. Caso ocorra, a qualquer tempo, a não aceitação de qualquer produto, o prazo de pagamento será descontinuado e reiniciado após a correção pelo Detentor do Preço Registrado.</w:t>
      </w:r>
    </w:p>
    <w:p w:rsidR="00081AE9" w:rsidRPr="00450FB0" w:rsidRDefault="00081AE9" w:rsidP="00450FB0">
      <w:pPr>
        <w:ind w:right="-1"/>
        <w:jc w:val="both"/>
        <w:rPr>
          <w:rFonts w:ascii="Arial" w:hAnsi="Arial" w:cs="Arial"/>
          <w:sz w:val="24"/>
          <w:szCs w:val="24"/>
        </w:rPr>
      </w:pPr>
      <w:r w:rsidRPr="00450FB0">
        <w:rPr>
          <w:rFonts w:ascii="Arial" w:hAnsi="Arial" w:cs="Arial"/>
          <w:sz w:val="24"/>
          <w:szCs w:val="24"/>
        </w:rPr>
        <w:t>4.3. Na ocorrência de necessidade de providências complementares por parte do Detentor do Preço Registrado, o decurso de prazo para pagamento será interrompido, reiniciando a contagem a partir da data em que estas forem cumpridas.</w:t>
      </w:r>
    </w:p>
    <w:p w:rsidR="00081AE9" w:rsidRPr="00450FB0" w:rsidRDefault="00081AE9" w:rsidP="00450FB0">
      <w:pPr>
        <w:ind w:right="-1"/>
        <w:jc w:val="both"/>
        <w:rPr>
          <w:rFonts w:ascii="Arial" w:hAnsi="Arial" w:cs="Arial"/>
          <w:sz w:val="24"/>
          <w:szCs w:val="24"/>
        </w:rPr>
      </w:pPr>
      <w:r w:rsidRPr="00450FB0">
        <w:rPr>
          <w:rFonts w:ascii="Arial" w:hAnsi="Arial" w:cs="Arial"/>
          <w:sz w:val="24"/>
          <w:szCs w:val="24"/>
        </w:rPr>
        <w:t xml:space="preserve">4.4. A nota fiscal, com o carimbo de recebimento e aceite, deverá ser encaminhada ao setor de compras, juntamente com cópia da nota de empenho devidamente assinada pelo servidor responsável pelo recebimento, para que o setor de compras efetue os procedimentos necessários para a liquidação da despesa. </w:t>
      </w:r>
    </w:p>
    <w:p w:rsidR="002D000C" w:rsidRDefault="002D000C" w:rsidP="00450FB0">
      <w:pPr>
        <w:tabs>
          <w:tab w:val="left" w:pos="1134"/>
        </w:tabs>
        <w:ind w:right="-1"/>
        <w:jc w:val="both"/>
        <w:rPr>
          <w:rFonts w:ascii="Arial" w:hAnsi="Arial" w:cs="Arial"/>
          <w:b/>
          <w:bCs/>
          <w:sz w:val="24"/>
          <w:szCs w:val="24"/>
        </w:rPr>
      </w:pPr>
    </w:p>
    <w:p w:rsidR="00081AE9" w:rsidRPr="00450FB0" w:rsidRDefault="00081AE9" w:rsidP="00450FB0">
      <w:pPr>
        <w:tabs>
          <w:tab w:val="left" w:pos="1134"/>
        </w:tabs>
        <w:ind w:right="-1"/>
        <w:jc w:val="both"/>
        <w:rPr>
          <w:rFonts w:ascii="Arial" w:hAnsi="Arial" w:cs="Arial"/>
          <w:b/>
          <w:bCs/>
          <w:sz w:val="24"/>
          <w:szCs w:val="24"/>
        </w:rPr>
      </w:pPr>
      <w:r w:rsidRPr="00450FB0">
        <w:rPr>
          <w:rFonts w:ascii="Arial" w:hAnsi="Arial" w:cs="Arial"/>
          <w:b/>
          <w:bCs/>
          <w:sz w:val="24"/>
          <w:szCs w:val="24"/>
        </w:rPr>
        <w:t>5. DO PRAZO E LOCAL DE ENTREGA DOS PRODUTOS</w:t>
      </w:r>
    </w:p>
    <w:p w:rsidR="007D0EB5" w:rsidRPr="00450FB0" w:rsidRDefault="00081AE9" w:rsidP="00450FB0">
      <w:pPr>
        <w:pStyle w:val="Sumrio1"/>
        <w:spacing w:line="240" w:lineRule="auto"/>
        <w:jc w:val="both"/>
        <w:rPr>
          <w:b w:val="0"/>
          <w:caps w:val="0"/>
          <w:sz w:val="24"/>
          <w:szCs w:val="24"/>
        </w:rPr>
      </w:pPr>
      <w:r w:rsidRPr="00450FB0">
        <w:rPr>
          <w:b w:val="0"/>
          <w:sz w:val="24"/>
          <w:szCs w:val="24"/>
        </w:rPr>
        <w:t>5.1</w:t>
      </w:r>
      <w:r w:rsidR="007D0EB5" w:rsidRPr="00450FB0">
        <w:rPr>
          <w:b w:val="0"/>
          <w:sz w:val="24"/>
          <w:szCs w:val="24"/>
        </w:rPr>
        <w:t xml:space="preserve"> -n</w:t>
      </w:r>
      <w:r w:rsidR="007D0EB5" w:rsidRPr="00450FB0">
        <w:rPr>
          <w:b w:val="0"/>
          <w:caps w:val="0"/>
          <w:sz w:val="24"/>
          <w:szCs w:val="24"/>
        </w:rPr>
        <w:t>o caso dos lanches, o pedido deverá ser realizado com antecedência mínima de até 02 (dois) dias da data do evento, e a entrega deverá ser feita, impreterivelmente, no local e horário marcados.</w:t>
      </w:r>
    </w:p>
    <w:p w:rsidR="007D0EB5" w:rsidRPr="00450FB0" w:rsidRDefault="007D0EB5" w:rsidP="00450FB0">
      <w:pPr>
        <w:jc w:val="both"/>
        <w:rPr>
          <w:rFonts w:ascii="Arial" w:hAnsi="Arial" w:cs="Arial"/>
          <w:sz w:val="24"/>
          <w:szCs w:val="24"/>
        </w:rPr>
      </w:pPr>
      <w:r w:rsidRPr="00450FB0">
        <w:rPr>
          <w:rFonts w:ascii="Arial" w:hAnsi="Arial" w:cs="Arial"/>
          <w:sz w:val="24"/>
          <w:szCs w:val="24"/>
        </w:rPr>
        <w:t xml:space="preserve">5.2 - </w:t>
      </w:r>
      <w:r w:rsidRPr="00450FB0">
        <w:rPr>
          <w:rFonts w:ascii="Arial" w:hAnsi="Arial" w:cs="Arial"/>
          <w:color w:val="000000"/>
          <w:sz w:val="24"/>
          <w:szCs w:val="24"/>
        </w:rPr>
        <w:t>Os pães deverão ser fornecidos, diariamente, pela empresa vencedora da licitação, de acord</w:t>
      </w:r>
      <w:r w:rsidR="00BF1276" w:rsidRPr="00450FB0">
        <w:rPr>
          <w:rFonts w:ascii="Arial" w:hAnsi="Arial" w:cs="Arial"/>
          <w:color w:val="000000"/>
          <w:sz w:val="24"/>
          <w:szCs w:val="24"/>
        </w:rPr>
        <w:t>o com a Ordem de Fornecimento da Prefeitura Municipal de Congonhas do Norte</w:t>
      </w:r>
      <w:r w:rsidRPr="00450FB0">
        <w:rPr>
          <w:rFonts w:ascii="Arial" w:hAnsi="Arial" w:cs="Arial"/>
          <w:color w:val="000000"/>
          <w:sz w:val="24"/>
          <w:szCs w:val="24"/>
        </w:rPr>
        <w:t>, ressalvados os motivos de força maior.</w:t>
      </w:r>
    </w:p>
    <w:p w:rsidR="00081AE9" w:rsidRPr="00450FB0" w:rsidRDefault="00081AE9" w:rsidP="00450FB0">
      <w:pPr>
        <w:tabs>
          <w:tab w:val="left" w:pos="1134"/>
        </w:tabs>
        <w:ind w:right="-1"/>
        <w:jc w:val="both"/>
        <w:rPr>
          <w:rFonts w:ascii="Arial" w:hAnsi="Arial" w:cs="Arial"/>
          <w:sz w:val="24"/>
          <w:szCs w:val="24"/>
        </w:rPr>
      </w:pPr>
      <w:r w:rsidRPr="00450FB0">
        <w:rPr>
          <w:rFonts w:ascii="Arial" w:hAnsi="Arial" w:cs="Arial"/>
          <w:sz w:val="24"/>
          <w:szCs w:val="24"/>
          <w:u w:val="single"/>
        </w:rPr>
        <w:t>5.</w:t>
      </w:r>
      <w:r w:rsidR="007D0EB5" w:rsidRPr="00450FB0">
        <w:rPr>
          <w:rFonts w:ascii="Arial" w:hAnsi="Arial" w:cs="Arial"/>
          <w:sz w:val="24"/>
          <w:szCs w:val="24"/>
          <w:u w:val="single"/>
        </w:rPr>
        <w:t>3</w:t>
      </w:r>
      <w:r w:rsidRPr="00450FB0">
        <w:rPr>
          <w:rFonts w:ascii="Arial" w:hAnsi="Arial" w:cs="Arial"/>
          <w:sz w:val="24"/>
          <w:szCs w:val="24"/>
          <w:u w:val="single"/>
        </w:rPr>
        <w:t xml:space="preserve">. Os produtos deverão ser entregues </w:t>
      </w:r>
      <w:r w:rsidR="00BF1276" w:rsidRPr="00450FB0">
        <w:rPr>
          <w:rFonts w:ascii="Arial" w:hAnsi="Arial" w:cs="Arial"/>
          <w:sz w:val="24"/>
          <w:szCs w:val="24"/>
          <w:u w:val="single"/>
        </w:rPr>
        <w:t>no endereço que constar na ordem de fornecimento.</w:t>
      </w:r>
    </w:p>
    <w:p w:rsidR="002D000C" w:rsidRDefault="002D000C" w:rsidP="00450FB0">
      <w:pPr>
        <w:tabs>
          <w:tab w:val="left" w:pos="1134"/>
          <w:tab w:val="left" w:pos="6480"/>
        </w:tabs>
        <w:autoSpaceDE w:val="0"/>
        <w:autoSpaceDN w:val="0"/>
        <w:adjustRightInd w:val="0"/>
        <w:ind w:right="-1"/>
        <w:jc w:val="both"/>
        <w:rPr>
          <w:rFonts w:ascii="Arial" w:hAnsi="Arial" w:cs="Arial"/>
          <w:b/>
          <w:color w:val="000000"/>
          <w:sz w:val="24"/>
          <w:szCs w:val="24"/>
        </w:rPr>
      </w:pPr>
    </w:p>
    <w:p w:rsidR="00617143" w:rsidRPr="00450FB0" w:rsidRDefault="00617143" w:rsidP="00450FB0">
      <w:pPr>
        <w:tabs>
          <w:tab w:val="left" w:pos="1134"/>
          <w:tab w:val="left" w:pos="6480"/>
        </w:tabs>
        <w:autoSpaceDE w:val="0"/>
        <w:autoSpaceDN w:val="0"/>
        <w:adjustRightInd w:val="0"/>
        <w:ind w:right="-1"/>
        <w:jc w:val="both"/>
        <w:rPr>
          <w:rFonts w:ascii="Arial" w:hAnsi="Arial" w:cs="Arial"/>
          <w:b/>
          <w:color w:val="000000"/>
          <w:sz w:val="24"/>
          <w:szCs w:val="24"/>
        </w:rPr>
      </w:pPr>
      <w:r w:rsidRPr="00450FB0">
        <w:rPr>
          <w:rFonts w:ascii="Arial" w:hAnsi="Arial" w:cs="Arial"/>
          <w:b/>
          <w:color w:val="000000"/>
          <w:sz w:val="24"/>
          <w:szCs w:val="24"/>
        </w:rPr>
        <w:t>6 - DA DOTAÇÃO ORÇAMENTÁRIA</w:t>
      </w:r>
    </w:p>
    <w:p w:rsidR="00617143" w:rsidRPr="00450FB0" w:rsidRDefault="00617143" w:rsidP="00450FB0">
      <w:pPr>
        <w:tabs>
          <w:tab w:val="left" w:pos="1134"/>
          <w:tab w:val="left" w:pos="6480"/>
        </w:tabs>
        <w:autoSpaceDE w:val="0"/>
        <w:autoSpaceDN w:val="0"/>
        <w:adjustRightInd w:val="0"/>
        <w:ind w:right="-1"/>
        <w:jc w:val="both"/>
        <w:rPr>
          <w:rFonts w:ascii="Arial" w:hAnsi="Arial" w:cs="Arial"/>
          <w:color w:val="000000"/>
          <w:sz w:val="24"/>
          <w:szCs w:val="24"/>
        </w:rPr>
      </w:pPr>
      <w:r w:rsidRPr="00450FB0">
        <w:rPr>
          <w:rFonts w:ascii="Arial" w:hAnsi="Arial" w:cs="Arial"/>
          <w:color w:val="000000"/>
          <w:sz w:val="24"/>
          <w:szCs w:val="24"/>
        </w:rPr>
        <w:t xml:space="preserve">6.1 - As despesas decorrentes da presente licitação correrão à conta das dotações orçamentárias do orçamento vigente, </w:t>
      </w:r>
      <w:r w:rsidR="00BF1276" w:rsidRPr="00450FB0">
        <w:rPr>
          <w:rFonts w:ascii="Arial" w:hAnsi="Arial" w:cs="Arial"/>
          <w:color w:val="000000"/>
          <w:sz w:val="24"/>
          <w:szCs w:val="24"/>
        </w:rPr>
        <w:t>exercício 2021</w:t>
      </w:r>
      <w:r w:rsidRPr="00450FB0">
        <w:rPr>
          <w:rFonts w:ascii="Arial" w:hAnsi="Arial" w:cs="Arial"/>
          <w:color w:val="000000"/>
          <w:sz w:val="24"/>
          <w:szCs w:val="24"/>
        </w:rPr>
        <w:t xml:space="preserve"> e dotações equivalentes para exercícios subsequentes, conforme a necessidade desta Administração Pública.</w:t>
      </w:r>
    </w:p>
    <w:p w:rsidR="002D000C" w:rsidRDefault="002D000C" w:rsidP="00450FB0">
      <w:pPr>
        <w:tabs>
          <w:tab w:val="left" w:pos="1134"/>
        </w:tabs>
        <w:ind w:right="-1"/>
        <w:jc w:val="both"/>
        <w:rPr>
          <w:rFonts w:ascii="Arial" w:hAnsi="Arial" w:cs="Arial"/>
          <w:b/>
          <w:sz w:val="24"/>
          <w:szCs w:val="24"/>
        </w:rPr>
      </w:pPr>
    </w:p>
    <w:p w:rsidR="00617143" w:rsidRPr="00450FB0" w:rsidRDefault="00617143" w:rsidP="00450FB0">
      <w:pPr>
        <w:tabs>
          <w:tab w:val="left" w:pos="1134"/>
        </w:tabs>
        <w:ind w:right="-1"/>
        <w:jc w:val="both"/>
        <w:rPr>
          <w:rFonts w:ascii="Arial" w:hAnsi="Arial" w:cs="Arial"/>
          <w:b/>
          <w:sz w:val="24"/>
          <w:szCs w:val="24"/>
        </w:rPr>
      </w:pPr>
      <w:r w:rsidRPr="00450FB0">
        <w:rPr>
          <w:rFonts w:ascii="Arial" w:hAnsi="Arial" w:cs="Arial"/>
          <w:b/>
          <w:sz w:val="24"/>
          <w:szCs w:val="24"/>
        </w:rPr>
        <w:lastRenderedPageBreak/>
        <w:t xml:space="preserve">7 - DAS CONDIÇÕES DE RECEBIMENTO </w:t>
      </w:r>
    </w:p>
    <w:p w:rsidR="00617143"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 xml:space="preserve">7.1 - Observado o disposto nos artigos 73 a 76 da Lei 8.666/93, o recebimento do objeto desta contratação será realizado da seguinte forma: </w:t>
      </w:r>
    </w:p>
    <w:p w:rsidR="00617143"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 xml:space="preserve">7.1.1 - Provisoriamente, assim que efetuada a entrega, para efeito de posterior verificação da conformidade com as especificações; </w:t>
      </w:r>
    </w:p>
    <w:p w:rsidR="00617143"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 xml:space="preserve">7.1.2 - Definitivamente, após verificação da qualidade e quantidade do material e consequente aceitação. </w:t>
      </w:r>
    </w:p>
    <w:p w:rsidR="00617143"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 xml:space="preserve">7.2 - No caso de consideradas insatisfatórias as condições do objeto recebido provisoriamente ou as embalagens apresentarem defeitos ou violações, será lavrado Termo de Recusa, no qual se consignarão as desconformidades, devendo o produto ser recolhido e substituído, quando for possível. </w:t>
      </w:r>
    </w:p>
    <w:p w:rsidR="00617143"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 xml:space="preserve">7.2.1 - Após a notificação à contratada, o prazo decorrido até então será desconsiderado, iniciando-se nova contagem tão logo sanada a situação. </w:t>
      </w:r>
    </w:p>
    <w:p w:rsidR="00BF1276" w:rsidRPr="00450FB0" w:rsidRDefault="00617143" w:rsidP="00450FB0">
      <w:pPr>
        <w:tabs>
          <w:tab w:val="left" w:pos="1134"/>
        </w:tabs>
        <w:ind w:right="-1"/>
        <w:jc w:val="both"/>
        <w:rPr>
          <w:rFonts w:ascii="Arial" w:hAnsi="Arial" w:cs="Arial"/>
          <w:color w:val="000000"/>
          <w:sz w:val="24"/>
          <w:szCs w:val="24"/>
        </w:rPr>
      </w:pPr>
      <w:r w:rsidRPr="00450FB0">
        <w:rPr>
          <w:rFonts w:ascii="Arial" w:hAnsi="Arial" w:cs="Arial"/>
          <w:sz w:val="24"/>
          <w:szCs w:val="24"/>
        </w:rPr>
        <w:t>7.2.2 - O fornecedor terá prazo de 01 (uma) hora, para providenciar a substituição do material, a partir da comunicação oficial feita pelo gestor do contrato, sem</w:t>
      </w:r>
      <w:r w:rsidR="00BF1276" w:rsidRPr="00450FB0">
        <w:rPr>
          <w:rFonts w:ascii="Arial" w:hAnsi="Arial" w:cs="Arial"/>
          <w:sz w:val="24"/>
          <w:szCs w:val="24"/>
        </w:rPr>
        <w:t xml:space="preserve"> qualquer custo adicional para a</w:t>
      </w:r>
      <w:r w:rsidR="00BF1276" w:rsidRPr="00450FB0">
        <w:rPr>
          <w:rFonts w:ascii="Arial" w:hAnsi="Arial" w:cs="Arial"/>
          <w:color w:val="000000"/>
          <w:sz w:val="24"/>
          <w:szCs w:val="24"/>
        </w:rPr>
        <w:t>Prefeitura Municipal de Congonhas do Norte.</w:t>
      </w:r>
    </w:p>
    <w:p w:rsidR="008F303C"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7.2.2.1</w:t>
      </w:r>
      <w:r w:rsidR="008F303C" w:rsidRPr="00450FB0">
        <w:rPr>
          <w:rFonts w:ascii="Arial" w:hAnsi="Arial" w:cs="Arial"/>
          <w:sz w:val="24"/>
          <w:szCs w:val="24"/>
        </w:rPr>
        <w:t xml:space="preserve"> -</w:t>
      </w:r>
      <w:r w:rsidRPr="00450FB0">
        <w:rPr>
          <w:rFonts w:ascii="Arial" w:hAnsi="Arial" w:cs="Arial"/>
          <w:sz w:val="24"/>
          <w:szCs w:val="24"/>
        </w:rPr>
        <w:t xml:space="preserve"> Caso a substituição não ocorra no prazo determinado, estará a contratada incorrendo em atraso na entrega e sujeita à aplicação das sanções previstas no Edital e no Instrumento Contratual. </w:t>
      </w:r>
    </w:p>
    <w:p w:rsidR="008F303C"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7.2.3</w:t>
      </w:r>
      <w:r w:rsidR="008F303C" w:rsidRPr="00450FB0">
        <w:rPr>
          <w:rFonts w:ascii="Arial" w:hAnsi="Arial" w:cs="Arial"/>
          <w:sz w:val="24"/>
          <w:szCs w:val="24"/>
        </w:rPr>
        <w:t xml:space="preserve"> - </w:t>
      </w:r>
      <w:r w:rsidRPr="00450FB0">
        <w:rPr>
          <w:rFonts w:ascii="Arial" w:hAnsi="Arial" w:cs="Arial"/>
          <w:sz w:val="24"/>
          <w:szCs w:val="24"/>
        </w:rPr>
        <w:t>O recebimento provisório e definitivo do objeto não exclui a responsabilidade civil a ele relativa, nem a ético-profissional, pela sua perfeita execução</w:t>
      </w:r>
      <w:r w:rsidR="008F303C" w:rsidRPr="00450FB0">
        <w:rPr>
          <w:rFonts w:ascii="Arial" w:hAnsi="Arial" w:cs="Arial"/>
          <w:sz w:val="24"/>
          <w:szCs w:val="24"/>
        </w:rPr>
        <w:t>.</w:t>
      </w:r>
    </w:p>
    <w:p w:rsidR="008F303C"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7.2.3.1</w:t>
      </w:r>
      <w:r w:rsidR="008F303C" w:rsidRPr="00450FB0">
        <w:rPr>
          <w:rFonts w:ascii="Arial" w:hAnsi="Arial" w:cs="Arial"/>
          <w:sz w:val="24"/>
          <w:szCs w:val="24"/>
        </w:rPr>
        <w:t xml:space="preserve"> - </w:t>
      </w:r>
      <w:r w:rsidRPr="00450FB0">
        <w:rPr>
          <w:rFonts w:ascii="Arial" w:hAnsi="Arial" w:cs="Arial"/>
          <w:sz w:val="24"/>
          <w:szCs w:val="24"/>
        </w:rPr>
        <w:t xml:space="preserve">Material embalado, acondicionado e identificado de acordo com a Especificação Técnica; </w:t>
      </w:r>
    </w:p>
    <w:p w:rsidR="008F303C"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7.2.3.2</w:t>
      </w:r>
      <w:r w:rsidR="008F303C" w:rsidRPr="00450FB0">
        <w:rPr>
          <w:rFonts w:ascii="Arial" w:hAnsi="Arial" w:cs="Arial"/>
          <w:sz w:val="24"/>
          <w:szCs w:val="24"/>
        </w:rPr>
        <w:t xml:space="preserve"> -</w:t>
      </w:r>
      <w:r w:rsidRPr="00450FB0">
        <w:rPr>
          <w:rFonts w:ascii="Arial" w:hAnsi="Arial" w:cs="Arial"/>
          <w:sz w:val="24"/>
          <w:szCs w:val="24"/>
        </w:rPr>
        <w:t xml:space="preserve"> Quantidades em conformidade com o estabelecido na Ordem de Fornecimento; </w:t>
      </w:r>
    </w:p>
    <w:p w:rsidR="008F303C"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7.2.3.3</w:t>
      </w:r>
      <w:r w:rsidR="008F303C" w:rsidRPr="00450FB0">
        <w:rPr>
          <w:rFonts w:ascii="Arial" w:hAnsi="Arial" w:cs="Arial"/>
          <w:sz w:val="24"/>
          <w:szCs w:val="24"/>
        </w:rPr>
        <w:t xml:space="preserve"> -</w:t>
      </w:r>
      <w:r w:rsidRPr="00450FB0">
        <w:rPr>
          <w:rFonts w:ascii="Arial" w:hAnsi="Arial" w:cs="Arial"/>
          <w:sz w:val="24"/>
          <w:szCs w:val="24"/>
        </w:rPr>
        <w:t xml:space="preserve"> Entregar no prazo, local e horários previstos neste Termo de Referência. </w:t>
      </w:r>
    </w:p>
    <w:p w:rsidR="008F303C" w:rsidRPr="00450FB0" w:rsidRDefault="008F303C" w:rsidP="00450FB0">
      <w:pPr>
        <w:tabs>
          <w:tab w:val="left" w:pos="1134"/>
        </w:tabs>
        <w:ind w:right="-1"/>
        <w:jc w:val="both"/>
        <w:rPr>
          <w:rFonts w:ascii="Arial" w:hAnsi="Arial" w:cs="Arial"/>
          <w:sz w:val="24"/>
          <w:szCs w:val="24"/>
        </w:rPr>
      </w:pPr>
      <w:r w:rsidRPr="00450FB0">
        <w:rPr>
          <w:rFonts w:ascii="Arial" w:hAnsi="Arial" w:cs="Arial"/>
          <w:sz w:val="24"/>
          <w:szCs w:val="24"/>
        </w:rPr>
        <w:t>7</w:t>
      </w:r>
      <w:r w:rsidR="00617143" w:rsidRPr="00450FB0">
        <w:rPr>
          <w:rFonts w:ascii="Arial" w:hAnsi="Arial" w:cs="Arial"/>
          <w:sz w:val="24"/>
          <w:szCs w:val="24"/>
        </w:rPr>
        <w:t>.2.4</w:t>
      </w:r>
      <w:r w:rsidRPr="00450FB0">
        <w:rPr>
          <w:rFonts w:ascii="Arial" w:hAnsi="Arial" w:cs="Arial"/>
          <w:sz w:val="24"/>
          <w:szCs w:val="24"/>
        </w:rPr>
        <w:t xml:space="preserve"> - </w:t>
      </w:r>
      <w:r w:rsidR="00617143" w:rsidRPr="00450FB0">
        <w:rPr>
          <w:rFonts w:ascii="Arial" w:hAnsi="Arial" w:cs="Arial"/>
          <w:sz w:val="24"/>
          <w:szCs w:val="24"/>
        </w:rPr>
        <w:t xml:space="preserve">O recebimento definitivo dar-se-á: </w:t>
      </w:r>
    </w:p>
    <w:p w:rsidR="008F303C"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7.2.4.1</w:t>
      </w:r>
      <w:r w:rsidR="008F303C" w:rsidRPr="00450FB0">
        <w:rPr>
          <w:rFonts w:ascii="Arial" w:hAnsi="Arial" w:cs="Arial"/>
          <w:sz w:val="24"/>
          <w:szCs w:val="24"/>
        </w:rPr>
        <w:t xml:space="preserve"> -</w:t>
      </w:r>
      <w:r w:rsidRPr="00450FB0">
        <w:rPr>
          <w:rFonts w:ascii="Arial" w:hAnsi="Arial" w:cs="Arial"/>
          <w:sz w:val="24"/>
          <w:szCs w:val="24"/>
        </w:rPr>
        <w:t xml:space="preserve"> Após verificação física que constate a integridade do produto; </w:t>
      </w:r>
    </w:p>
    <w:p w:rsidR="008F303C"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7.2.4.2</w:t>
      </w:r>
      <w:r w:rsidR="008F303C" w:rsidRPr="00450FB0">
        <w:rPr>
          <w:rFonts w:ascii="Arial" w:hAnsi="Arial" w:cs="Arial"/>
          <w:sz w:val="24"/>
          <w:szCs w:val="24"/>
        </w:rPr>
        <w:t xml:space="preserve"> - </w:t>
      </w:r>
      <w:r w:rsidRPr="00450FB0">
        <w:rPr>
          <w:rFonts w:ascii="Arial" w:hAnsi="Arial" w:cs="Arial"/>
          <w:sz w:val="24"/>
          <w:szCs w:val="24"/>
        </w:rPr>
        <w:t xml:space="preserve">Após verificação da conformidade com as quantidades e especificações constantes no Termo de Referência e/ou com amostra aprovada. </w:t>
      </w:r>
    </w:p>
    <w:p w:rsidR="008F303C" w:rsidRPr="00450FB0" w:rsidRDefault="00617143" w:rsidP="00450FB0">
      <w:pPr>
        <w:tabs>
          <w:tab w:val="left" w:pos="1134"/>
        </w:tabs>
        <w:ind w:right="-1"/>
        <w:jc w:val="both"/>
        <w:rPr>
          <w:rFonts w:ascii="Arial" w:hAnsi="Arial" w:cs="Arial"/>
          <w:sz w:val="24"/>
          <w:szCs w:val="24"/>
        </w:rPr>
      </w:pPr>
      <w:r w:rsidRPr="00450FB0">
        <w:rPr>
          <w:rFonts w:ascii="Arial" w:hAnsi="Arial" w:cs="Arial"/>
          <w:sz w:val="24"/>
          <w:szCs w:val="24"/>
        </w:rPr>
        <w:t>7.2.5</w:t>
      </w:r>
      <w:r w:rsidR="008F303C" w:rsidRPr="00450FB0">
        <w:rPr>
          <w:rFonts w:ascii="Arial" w:hAnsi="Arial" w:cs="Arial"/>
          <w:sz w:val="24"/>
          <w:szCs w:val="24"/>
        </w:rPr>
        <w:t xml:space="preserve"> -</w:t>
      </w:r>
      <w:r w:rsidRPr="00450FB0">
        <w:rPr>
          <w:rFonts w:ascii="Arial" w:hAnsi="Arial" w:cs="Arial"/>
          <w:sz w:val="24"/>
          <w:szCs w:val="24"/>
        </w:rPr>
        <w:t xml:space="preserve"> O recebimento definitivo não deverá exceder o prazo de 01 (um) dia útil, a contar do recebimento provisório. </w:t>
      </w:r>
    </w:p>
    <w:p w:rsidR="00617143" w:rsidRPr="00450FB0" w:rsidRDefault="00617143" w:rsidP="00450FB0">
      <w:pPr>
        <w:tabs>
          <w:tab w:val="left" w:pos="1134"/>
        </w:tabs>
        <w:ind w:right="-1"/>
        <w:jc w:val="both"/>
        <w:rPr>
          <w:rFonts w:ascii="Arial" w:hAnsi="Arial" w:cs="Arial"/>
          <w:b/>
          <w:sz w:val="24"/>
          <w:szCs w:val="24"/>
        </w:rPr>
      </w:pPr>
      <w:r w:rsidRPr="00450FB0">
        <w:rPr>
          <w:rFonts w:ascii="Arial" w:hAnsi="Arial" w:cs="Arial"/>
          <w:sz w:val="24"/>
          <w:szCs w:val="24"/>
        </w:rPr>
        <w:t>7.2.6</w:t>
      </w:r>
      <w:r w:rsidR="008F303C" w:rsidRPr="00450FB0">
        <w:rPr>
          <w:rFonts w:ascii="Arial" w:hAnsi="Arial" w:cs="Arial"/>
          <w:sz w:val="24"/>
          <w:szCs w:val="24"/>
        </w:rPr>
        <w:t xml:space="preserve"> -</w:t>
      </w:r>
      <w:r w:rsidRPr="00450FB0">
        <w:rPr>
          <w:rFonts w:ascii="Arial" w:hAnsi="Arial" w:cs="Arial"/>
          <w:sz w:val="24"/>
          <w:szCs w:val="24"/>
        </w:rPr>
        <w:t xml:space="preserve"> Satisfeitas as exigências e condições previstas, lavrar-se-á Termo de Recebimento Definitivo, assinado por Comissão ou Servidor designado.</w:t>
      </w:r>
    </w:p>
    <w:p w:rsidR="00343530" w:rsidRDefault="00343530" w:rsidP="00450FB0">
      <w:pPr>
        <w:tabs>
          <w:tab w:val="left" w:pos="1134"/>
        </w:tabs>
        <w:ind w:right="-1"/>
        <w:jc w:val="both"/>
        <w:rPr>
          <w:rFonts w:ascii="Arial" w:hAnsi="Arial" w:cs="Arial"/>
          <w:b/>
          <w:sz w:val="24"/>
          <w:szCs w:val="24"/>
        </w:rPr>
      </w:pPr>
    </w:p>
    <w:p w:rsidR="00081AE9" w:rsidRPr="00450FB0" w:rsidRDefault="00081AE9" w:rsidP="00450FB0">
      <w:pPr>
        <w:tabs>
          <w:tab w:val="left" w:pos="1134"/>
        </w:tabs>
        <w:ind w:right="-1"/>
        <w:jc w:val="both"/>
        <w:rPr>
          <w:rFonts w:ascii="Arial" w:hAnsi="Arial" w:cs="Arial"/>
          <w:b/>
          <w:sz w:val="24"/>
          <w:szCs w:val="24"/>
        </w:rPr>
      </w:pPr>
      <w:r w:rsidRPr="00450FB0">
        <w:rPr>
          <w:rFonts w:ascii="Arial" w:hAnsi="Arial" w:cs="Arial"/>
          <w:b/>
          <w:sz w:val="24"/>
          <w:szCs w:val="24"/>
        </w:rPr>
        <w:t>8</w:t>
      </w:r>
      <w:r w:rsidR="008F303C" w:rsidRPr="00450FB0">
        <w:rPr>
          <w:rFonts w:ascii="Arial" w:hAnsi="Arial" w:cs="Arial"/>
          <w:b/>
          <w:sz w:val="24"/>
          <w:szCs w:val="24"/>
        </w:rPr>
        <w:t xml:space="preserve"> -</w:t>
      </w:r>
      <w:r w:rsidRPr="00450FB0">
        <w:rPr>
          <w:rFonts w:ascii="Arial" w:hAnsi="Arial" w:cs="Arial"/>
          <w:b/>
          <w:sz w:val="24"/>
          <w:szCs w:val="24"/>
        </w:rPr>
        <w:t xml:space="preserve"> DO ÓRGÃO PARTICIPANTE:</w:t>
      </w:r>
    </w:p>
    <w:p w:rsidR="00081AE9" w:rsidRPr="00450FB0" w:rsidRDefault="00081AE9" w:rsidP="00450FB0">
      <w:pPr>
        <w:tabs>
          <w:tab w:val="left" w:pos="1134"/>
        </w:tabs>
        <w:ind w:right="-1"/>
        <w:jc w:val="both"/>
        <w:rPr>
          <w:rFonts w:ascii="Arial" w:hAnsi="Arial" w:cs="Arial"/>
          <w:sz w:val="24"/>
          <w:szCs w:val="24"/>
        </w:rPr>
      </w:pPr>
      <w:r w:rsidRPr="00343530">
        <w:rPr>
          <w:rFonts w:ascii="Arial" w:hAnsi="Arial" w:cs="Arial"/>
          <w:sz w:val="24"/>
          <w:szCs w:val="24"/>
        </w:rPr>
        <w:t>8.1</w:t>
      </w:r>
      <w:r w:rsidR="008F303C" w:rsidRPr="00343530">
        <w:rPr>
          <w:rFonts w:ascii="Arial" w:hAnsi="Arial" w:cs="Arial"/>
          <w:sz w:val="24"/>
          <w:szCs w:val="24"/>
        </w:rPr>
        <w:t xml:space="preserve"> -</w:t>
      </w:r>
      <w:r w:rsidRPr="00343530">
        <w:rPr>
          <w:rFonts w:ascii="Arial" w:hAnsi="Arial" w:cs="Arial"/>
          <w:sz w:val="24"/>
          <w:szCs w:val="24"/>
        </w:rPr>
        <w:t xml:space="preserve"> O órgão participante deste Registro de Preços é:</w:t>
      </w:r>
      <w:r w:rsidR="00BF1276" w:rsidRPr="00343530">
        <w:rPr>
          <w:rFonts w:ascii="Arial" w:hAnsi="Arial" w:cs="Arial"/>
          <w:color w:val="000000"/>
          <w:sz w:val="24"/>
          <w:szCs w:val="24"/>
        </w:rPr>
        <w:t xml:space="preserve"> Prefeitura </w:t>
      </w:r>
      <w:r w:rsidR="00343530" w:rsidRPr="00343530">
        <w:rPr>
          <w:rFonts w:ascii="Arial" w:hAnsi="Arial" w:cs="Arial"/>
          <w:color w:val="000000"/>
          <w:sz w:val="24"/>
          <w:szCs w:val="24"/>
        </w:rPr>
        <w:t>Municipal de Congonhas do Norte.</w:t>
      </w:r>
    </w:p>
    <w:p w:rsidR="00343530" w:rsidRDefault="00343530" w:rsidP="00450FB0">
      <w:pPr>
        <w:keepNext/>
        <w:tabs>
          <w:tab w:val="left" w:pos="1134"/>
        </w:tabs>
        <w:ind w:right="-1"/>
        <w:jc w:val="both"/>
        <w:rPr>
          <w:rFonts w:ascii="Arial" w:hAnsi="Arial" w:cs="Arial"/>
          <w:b/>
          <w:color w:val="000000"/>
          <w:sz w:val="24"/>
          <w:szCs w:val="24"/>
        </w:rPr>
      </w:pPr>
    </w:p>
    <w:p w:rsidR="00081AE9" w:rsidRPr="00450FB0" w:rsidRDefault="00081AE9" w:rsidP="00450FB0">
      <w:pPr>
        <w:keepNext/>
        <w:tabs>
          <w:tab w:val="left" w:pos="1134"/>
        </w:tabs>
        <w:ind w:right="-1"/>
        <w:jc w:val="both"/>
        <w:rPr>
          <w:rFonts w:ascii="Arial" w:hAnsi="Arial" w:cs="Arial"/>
          <w:b/>
          <w:color w:val="000000"/>
          <w:sz w:val="24"/>
          <w:szCs w:val="24"/>
        </w:rPr>
      </w:pPr>
      <w:r w:rsidRPr="00450FB0">
        <w:rPr>
          <w:rFonts w:ascii="Arial" w:hAnsi="Arial" w:cs="Arial"/>
          <w:b/>
          <w:color w:val="000000"/>
          <w:sz w:val="24"/>
          <w:szCs w:val="24"/>
        </w:rPr>
        <w:t>9</w:t>
      </w:r>
      <w:r w:rsidR="008F303C" w:rsidRPr="00450FB0">
        <w:rPr>
          <w:rFonts w:ascii="Arial" w:hAnsi="Arial" w:cs="Arial"/>
          <w:b/>
          <w:color w:val="000000"/>
          <w:sz w:val="24"/>
          <w:szCs w:val="24"/>
        </w:rPr>
        <w:t xml:space="preserve"> -</w:t>
      </w:r>
      <w:r w:rsidRPr="00450FB0">
        <w:rPr>
          <w:rFonts w:ascii="Arial" w:hAnsi="Arial" w:cs="Arial"/>
          <w:b/>
          <w:color w:val="000000"/>
          <w:sz w:val="24"/>
          <w:szCs w:val="24"/>
        </w:rPr>
        <w:t xml:space="preserve"> DA VIGÊNCIA</w:t>
      </w:r>
    </w:p>
    <w:p w:rsidR="00081AE9" w:rsidRPr="00450FB0" w:rsidRDefault="00081AE9" w:rsidP="00450FB0">
      <w:pPr>
        <w:tabs>
          <w:tab w:val="left" w:pos="1134"/>
        </w:tabs>
        <w:ind w:right="-1"/>
        <w:jc w:val="both"/>
        <w:rPr>
          <w:rFonts w:ascii="Arial" w:hAnsi="Arial" w:cs="Arial"/>
          <w:color w:val="000000"/>
          <w:sz w:val="24"/>
          <w:szCs w:val="24"/>
        </w:rPr>
      </w:pPr>
      <w:r w:rsidRPr="00450FB0">
        <w:rPr>
          <w:rFonts w:ascii="Arial" w:hAnsi="Arial" w:cs="Arial"/>
          <w:color w:val="000000"/>
          <w:sz w:val="24"/>
          <w:szCs w:val="24"/>
        </w:rPr>
        <w:t>9.1</w:t>
      </w:r>
      <w:r w:rsidR="008F303C" w:rsidRPr="00450FB0">
        <w:rPr>
          <w:rFonts w:ascii="Arial" w:hAnsi="Arial" w:cs="Arial"/>
          <w:color w:val="000000"/>
          <w:sz w:val="24"/>
          <w:szCs w:val="24"/>
        </w:rPr>
        <w:t xml:space="preserve"> -</w:t>
      </w:r>
      <w:r w:rsidRPr="00450FB0">
        <w:rPr>
          <w:rFonts w:ascii="Arial" w:hAnsi="Arial" w:cs="Arial"/>
          <w:color w:val="000000"/>
          <w:sz w:val="24"/>
          <w:szCs w:val="24"/>
        </w:rPr>
        <w:t xml:space="preserve"> A Ata de Registro de Preços terá a vigência de 12 (doze) meses</w:t>
      </w:r>
      <w:r w:rsidRPr="00450FB0">
        <w:rPr>
          <w:rFonts w:ascii="Arial" w:hAnsi="Arial" w:cs="Arial"/>
          <w:b/>
          <w:color w:val="000000"/>
          <w:sz w:val="24"/>
          <w:szCs w:val="24"/>
        </w:rPr>
        <w:t>,</w:t>
      </w:r>
      <w:r w:rsidRPr="00450FB0">
        <w:rPr>
          <w:rFonts w:ascii="Arial" w:hAnsi="Arial" w:cs="Arial"/>
          <w:color w:val="000000"/>
          <w:sz w:val="24"/>
          <w:szCs w:val="24"/>
        </w:rPr>
        <w:t xml:space="preserve"> contados a partir da data da sua assinatura.</w:t>
      </w:r>
    </w:p>
    <w:p w:rsidR="00343530" w:rsidRDefault="00343530" w:rsidP="00450FB0">
      <w:pPr>
        <w:autoSpaceDE w:val="0"/>
        <w:autoSpaceDN w:val="0"/>
        <w:adjustRightInd w:val="0"/>
        <w:jc w:val="both"/>
        <w:rPr>
          <w:rFonts w:ascii="Arial" w:hAnsi="Arial" w:cs="Arial"/>
          <w:b/>
          <w:bCs/>
          <w:color w:val="000000"/>
          <w:sz w:val="24"/>
          <w:szCs w:val="24"/>
        </w:rPr>
      </w:pPr>
    </w:p>
    <w:p w:rsidR="00081AE9" w:rsidRPr="00450FB0" w:rsidRDefault="00081AE9" w:rsidP="00450FB0">
      <w:pPr>
        <w:autoSpaceDE w:val="0"/>
        <w:autoSpaceDN w:val="0"/>
        <w:adjustRightInd w:val="0"/>
        <w:jc w:val="both"/>
        <w:rPr>
          <w:rFonts w:ascii="Arial" w:hAnsi="Arial" w:cs="Arial"/>
          <w:b/>
          <w:bCs/>
          <w:color w:val="000000"/>
          <w:sz w:val="24"/>
          <w:szCs w:val="24"/>
        </w:rPr>
      </w:pPr>
      <w:r w:rsidRPr="00450FB0">
        <w:rPr>
          <w:rFonts w:ascii="Arial" w:hAnsi="Arial" w:cs="Arial"/>
          <w:b/>
          <w:bCs/>
          <w:color w:val="000000"/>
          <w:sz w:val="24"/>
          <w:szCs w:val="24"/>
        </w:rPr>
        <w:t>1</w:t>
      </w:r>
      <w:r w:rsidR="008F303C" w:rsidRPr="00450FB0">
        <w:rPr>
          <w:rFonts w:ascii="Arial" w:hAnsi="Arial" w:cs="Arial"/>
          <w:b/>
          <w:bCs/>
          <w:color w:val="000000"/>
          <w:sz w:val="24"/>
          <w:szCs w:val="24"/>
        </w:rPr>
        <w:t>0 -</w:t>
      </w:r>
      <w:r w:rsidRPr="00450FB0">
        <w:rPr>
          <w:rFonts w:ascii="Arial" w:hAnsi="Arial" w:cs="Arial"/>
          <w:b/>
          <w:bCs/>
          <w:color w:val="000000"/>
          <w:sz w:val="24"/>
          <w:szCs w:val="24"/>
        </w:rPr>
        <w:t xml:space="preserve"> DA PARTICIPAÇÃO NO CERTAME</w:t>
      </w:r>
    </w:p>
    <w:p w:rsidR="00081AE9" w:rsidRPr="00450FB0" w:rsidRDefault="00081AE9" w:rsidP="00450FB0">
      <w:pPr>
        <w:jc w:val="both"/>
        <w:rPr>
          <w:rFonts w:ascii="Arial" w:hAnsi="Arial" w:cs="Arial"/>
          <w:b/>
          <w:bCs/>
          <w:sz w:val="24"/>
          <w:szCs w:val="24"/>
        </w:rPr>
      </w:pPr>
      <w:r w:rsidRPr="00450FB0">
        <w:rPr>
          <w:rFonts w:ascii="Arial" w:hAnsi="Arial" w:cs="Arial"/>
          <w:sz w:val="24"/>
          <w:szCs w:val="24"/>
        </w:rPr>
        <w:t>1</w:t>
      </w:r>
      <w:r w:rsidR="008F303C" w:rsidRPr="00450FB0">
        <w:rPr>
          <w:rFonts w:ascii="Arial" w:hAnsi="Arial" w:cs="Arial"/>
          <w:sz w:val="24"/>
          <w:szCs w:val="24"/>
        </w:rPr>
        <w:t>0</w:t>
      </w:r>
      <w:r w:rsidRPr="00450FB0">
        <w:rPr>
          <w:rFonts w:ascii="Arial" w:hAnsi="Arial" w:cs="Arial"/>
          <w:sz w:val="24"/>
          <w:szCs w:val="24"/>
        </w:rPr>
        <w:t>.1</w:t>
      </w:r>
      <w:r w:rsidR="008F303C" w:rsidRPr="00450FB0">
        <w:rPr>
          <w:rFonts w:ascii="Arial" w:hAnsi="Arial" w:cs="Arial"/>
          <w:sz w:val="24"/>
          <w:szCs w:val="24"/>
        </w:rPr>
        <w:t xml:space="preserve"> -</w:t>
      </w:r>
      <w:r w:rsidRPr="00450FB0">
        <w:rPr>
          <w:rFonts w:ascii="Arial" w:hAnsi="Arial" w:cs="Arial"/>
          <w:sz w:val="24"/>
          <w:szCs w:val="24"/>
        </w:rPr>
        <w:t xml:space="preserve"> Em obediência ao art. 48, I, da Lei Complementar nº. 123 de 14 de dezembro de 2006, alterada pela Lei Complementar nº 147 de 07 de agosto de 2014, todo item cujo valor estimado seja de até R$ 80.000,00 (oitenta mil reais), estes serão destinados exclusivamente a participação de MEIs, empresas enquadradas como </w:t>
      </w:r>
      <w:r w:rsidRPr="00450FB0">
        <w:rPr>
          <w:rFonts w:ascii="Arial" w:hAnsi="Arial" w:cs="Arial"/>
          <w:sz w:val="24"/>
          <w:szCs w:val="24"/>
        </w:rPr>
        <w:lastRenderedPageBreak/>
        <w:t>micro ou de pequeno porte ou cooperativas enquadradas no art. 34 da Lei n°. 11.488, de 2007.</w:t>
      </w:r>
    </w:p>
    <w:p w:rsidR="00081AE9" w:rsidRPr="00450FB0" w:rsidRDefault="00081AE9" w:rsidP="00450FB0">
      <w:pPr>
        <w:jc w:val="both"/>
        <w:rPr>
          <w:rFonts w:ascii="Arial" w:hAnsi="Arial" w:cs="Arial"/>
          <w:sz w:val="24"/>
          <w:szCs w:val="24"/>
        </w:rPr>
      </w:pPr>
      <w:r w:rsidRPr="00450FB0">
        <w:rPr>
          <w:rFonts w:ascii="Arial" w:hAnsi="Arial" w:cs="Arial"/>
          <w:sz w:val="24"/>
          <w:szCs w:val="24"/>
        </w:rPr>
        <w:t>1</w:t>
      </w:r>
      <w:r w:rsidR="008F303C" w:rsidRPr="00450FB0">
        <w:rPr>
          <w:rFonts w:ascii="Arial" w:hAnsi="Arial" w:cs="Arial"/>
          <w:sz w:val="24"/>
          <w:szCs w:val="24"/>
        </w:rPr>
        <w:t>0</w:t>
      </w:r>
      <w:r w:rsidRPr="00450FB0">
        <w:rPr>
          <w:rFonts w:ascii="Arial" w:hAnsi="Arial" w:cs="Arial"/>
          <w:sz w:val="24"/>
          <w:szCs w:val="24"/>
        </w:rPr>
        <w:t>.2</w:t>
      </w:r>
      <w:r w:rsidR="008F303C" w:rsidRPr="00450FB0">
        <w:rPr>
          <w:rFonts w:ascii="Arial" w:hAnsi="Arial" w:cs="Arial"/>
          <w:sz w:val="24"/>
          <w:szCs w:val="24"/>
        </w:rPr>
        <w:t xml:space="preserve"> -</w:t>
      </w:r>
      <w:r w:rsidRPr="00450FB0">
        <w:rPr>
          <w:rFonts w:ascii="Arial" w:hAnsi="Arial" w:cs="Arial"/>
          <w:sz w:val="24"/>
          <w:szCs w:val="24"/>
        </w:rPr>
        <w:t xml:space="preserve"> Os itens remanescentes previstos no </w:t>
      </w:r>
      <w:r w:rsidRPr="00450FB0">
        <w:rPr>
          <w:rFonts w:ascii="Arial" w:hAnsi="Arial" w:cs="Arial"/>
          <w:b/>
          <w:sz w:val="24"/>
          <w:szCs w:val="24"/>
        </w:rPr>
        <w:t>ANEXO I</w:t>
      </w:r>
      <w:r w:rsidRPr="00450FB0">
        <w:rPr>
          <w:rFonts w:ascii="Arial" w:hAnsi="Arial" w:cs="Arial"/>
          <w:sz w:val="24"/>
          <w:szCs w:val="24"/>
        </w:rPr>
        <w:t xml:space="preserve"> do edital poderão ser disputados por empresa de qualquer porte.</w:t>
      </w:r>
    </w:p>
    <w:p w:rsidR="00081AE9" w:rsidRPr="00450FB0" w:rsidRDefault="00081AE9" w:rsidP="00450FB0">
      <w:pPr>
        <w:jc w:val="both"/>
        <w:rPr>
          <w:rFonts w:ascii="Arial" w:hAnsi="Arial" w:cs="Arial"/>
          <w:sz w:val="24"/>
          <w:szCs w:val="24"/>
        </w:rPr>
      </w:pPr>
      <w:r w:rsidRPr="00450FB0">
        <w:rPr>
          <w:rFonts w:ascii="Arial" w:hAnsi="Arial" w:cs="Arial"/>
          <w:sz w:val="24"/>
          <w:szCs w:val="24"/>
        </w:rPr>
        <w:t>1</w:t>
      </w:r>
      <w:r w:rsidR="008F303C" w:rsidRPr="00450FB0">
        <w:rPr>
          <w:rFonts w:ascii="Arial" w:hAnsi="Arial" w:cs="Arial"/>
          <w:sz w:val="24"/>
          <w:szCs w:val="24"/>
        </w:rPr>
        <w:t>0.</w:t>
      </w:r>
      <w:r w:rsidRPr="00450FB0">
        <w:rPr>
          <w:rFonts w:ascii="Arial" w:hAnsi="Arial" w:cs="Arial"/>
          <w:sz w:val="24"/>
          <w:szCs w:val="24"/>
        </w:rPr>
        <w:t>3</w:t>
      </w:r>
      <w:r w:rsidR="008F303C" w:rsidRPr="00450FB0">
        <w:rPr>
          <w:rFonts w:ascii="Arial" w:hAnsi="Arial" w:cs="Arial"/>
          <w:sz w:val="24"/>
          <w:szCs w:val="24"/>
        </w:rPr>
        <w:t xml:space="preserve"> -</w:t>
      </w:r>
      <w:r w:rsidRPr="00450FB0">
        <w:rPr>
          <w:rFonts w:ascii="Arial" w:hAnsi="Arial" w:cs="Arial"/>
          <w:sz w:val="24"/>
          <w:szCs w:val="24"/>
        </w:rPr>
        <w:t xml:space="preserve"> Ressalta-se que as empresas não enquadradas ou beneficiadas pela Lei Complementar nº 123/2006 poderão confeccionar propostas comerciais para todos os itens desta licitação, todavia, para os itens previstos no item </w:t>
      </w:r>
      <w:r w:rsidR="008F303C" w:rsidRPr="00450FB0">
        <w:rPr>
          <w:rFonts w:ascii="Arial" w:hAnsi="Arial" w:cs="Arial"/>
          <w:sz w:val="24"/>
          <w:szCs w:val="24"/>
        </w:rPr>
        <w:t>2 deste Termo de Referência</w:t>
      </w:r>
      <w:r w:rsidRPr="00450FB0">
        <w:rPr>
          <w:rFonts w:ascii="Arial" w:hAnsi="Arial" w:cs="Arial"/>
          <w:sz w:val="24"/>
          <w:szCs w:val="24"/>
        </w:rPr>
        <w:t xml:space="preserve">, estas somente poderão ser utilizadas pelo Pregoeiro quando o item tiver a chance de ser declarado </w:t>
      </w:r>
      <w:r w:rsidRPr="00450FB0">
        <w:rPr>
          <w:rFonts w:ascii="Arial" w:hAnsi="Arial" w:cs="Arial"/>
          <w:b/>
          <w:sz w:val="24"/>
          <w:szCs w:val="24"/>
          <w:u w:val="single"/>
        </w:rPr>
        <w:t>deserto ou frustrado</w:t>
      </w:r>
      <w:r w:rsidRPr="00450FB0">
        <w:rPr>
          <w:rFonts w:ascii="Arial" w:hAnsi="Arial" w:cs="Arial"/>
          <w:sz w:val="24"/>
          <w:szCs w:val="24"/>
        </w:rPr>
        <w:t>, ou seja, quando nenhuma empresa enquadrada pela Lei Complementar nº. 123/2006 apresentar proposta de preços ou não conseguir ofertar preço dentro da média obtida pela Administração constante do Termo de Referência.</w:t>
      </w:r>
    </w:p>
    <w:p w:rsidR="00092F1D" w:rsidRPr="00450FB0" w:rsidRDefault="00092F1D" w:rsidP="00450FB0">
      <w:pPr>
        <w:rPr>
          <w:rFonts w:ascii="Arial" w:hAnsi="Arial" w:cs="Arial"/>
          <w:b/>
          <w:bCs/>
          <w:sz w:val="24"/>
          <w:szCs w:val="24"/>
        </w:rPr>
      </w:pPr>
      <w:r w:rsidRPr="00450FB0">
        <w:rPr>
          <w:rFonts w:ascii="Arial" w:hAnsi="Arial" w:cs="Arial"/>
          <w:b/>
          <w:bCs/>
          <w:sz w:val="24"/>
          <w:szCs w:val="24"/>
        </w:rPr>
        <w:br w:type="page"/>
      </w:r>
    </w:p>
    <w:p w:rsidR="00081AE9" w:rsidRPr="00450FB0" w:rsidRDefault="00081AE9" w:rsidP="00450FB0">
      <w:pPr>
        <w:jc w:val="center"/>
        <w:rPr>
          <w:rFonts w:ascii="Arial" w:hAnsi="Arial" w:cs="Arial"/>
          <w:b/>
          <w:bCs/>
          <w:sz w:val="24"/>
          <w:szCs w:val="24"/>
        </w:rPr>
      </w:pPr>
      <w:r w:rsidRPr="00450FB0">
        <w:rPr>
          <w:rFonts w:ascii="Arial" w:hAnsi="Arial" w:cs="Arial"/>
          <w:b/>
          <w:bCs/>
          <w:sz w:val="24"/>
          <w:szCs w:val="24"/>
        </w:rPr>
        <w:lastRenderedPageBreak/>
        <w:t>ANEXO II</w:t>
      </w:r>
    </w:p>
    <w:p w:rsidR="00081AE9" w:rsidRPr="00450FB0" w:rsidRDefault="00081AE9" w:rsidP="00450FB0">
      <w:pPr>
        <w:jc w:val="center"/>
        <w:rPr>
          <w:rFonts w:ascii="Arial" w:hAnsi="Arial" w:cs="Arial"/>
          <w:b/>
          <w:bCs/>
          <w:sz w:val="24"/>
          <w:szCs w:val="24"/>
        </w:rPr>
      </w:pPr>
    </w:p>
    <w:p w:rsidR="00081AE9" w:rsidRPr="00450FB0" w:rsidRDefault="00081AE9" w:rsidP="00450FB0">
      <w:pPr>
        <w:pStyle w:val="Ttulo9"/>
        <w:rPr>
          <w:rFonts w:ascii="Arial" w:hAnsi="Arial" w:cs="Arial"/>
          <w:i w:val="0"/>
          <w:sz w:val="24"/>
        </w:rPr>
      </w:pPr>
      <w:r w:rsidRPr="00450FB0">
        <w:rPr>
          <w:rFonts w:ascii="Arial" w:hAnsi="Arial" w:cs="Arial"/>
          <w:i w:val="0"/>
          <w:sz w:val="24"/>
        </w:rPr>
        <w:t xml:space="preserve">PROCESSO LICITATÓRIO Nº </w:t>
      </w:r>
      <w:r w:rsidR="00156591" w:rsidRPr="00450FB0">
        <w:rPr>
          <w:rFonts w:ascii="Arial" w:hAnsi="Arial" w:cs="Arial"/>
          <w:i w:val="0"/>
          <w:sz w:val="24"/>
        </w:rPr>
        <w:t>044/2021</w:t>
      </w:r>
    </w:p>
    <w:p w:rsidR="00081AE9" w:rsidRPr="00450FB0" w:rsidRDefault="00081AE9" w:rsidP="00450FB0">
      <w:pPr>
        <w:pStyle w:val="Ttulo6"/>
        <w:jc w:val="center"/>
        <w:rPr>
          <w:rFonts w:ascii="Arial" w:hAnsi="Arial" w:cs="Arial"/>
          <w:color w:val="000000"/>
          <w:sz w:val="24"/>
          <w:szCs w:val="24"/>
        </w:rPr>
      </w:pPr>
      <w:r w:rsidRPr="00450FB0">
        <w:rPr>
          <w:rFonts w:ascii="Arial" w:hAnsi="Arial" w:cs="Arial"/>
          <w:color w:val="000000"/>
          <w:sz w:val="24"/>
          <w:szCs w:val="24"/>
        </w:rPr>
        <w:t xml:space="preserve">PREGÃO (PRESENCIAL) Nº </w:t>
      </w:r>
      <w:r w:rsidR="00156591" w:rsidRPr="00450FB0">
        <w:rPr>
          <w:rFonts w:ascii="Arial" w:hAnsi="Arial" w:cs="Arial"/>
          <w:color w:val="000000"/>
          <w:sz w:val="24"/>
          <w:szCs w:val="24"/>
        </w:rPr>
        <w:t>017/2021</w:t>
      </w:r>
    </w:p>
    <w:p w:rsidR="00081AE9" w:rsidRPr="00450FB0" w:rsidRDefault="00081AE9" w:rsidP="00450FB0">
      <w:pPr>
        <w:jc w:val="center"/>
        <w:rPr>
          <w:rFonts w:ascii="Arial" w:hAnsi="Arial" w:cs="Arial"/>
          <w:b/>
          <w:bCs/>
          <w:sz w:val="24"/>
          <w:szCs w:val="24"/>
        </w:rPr>
      </w:pPr>
    </w:p>
    <w:p w:rsidR="00081AE9" w:rsidRPr="00450FB0" w:rsidRDefault="00081AE9" w:rsidP="00450FB0">
      <w:pPr>
        <w:jc w:val="center"/>
        <w:rPr>
          <w:rFonts w:ascii="Arial" w:hAnsi="Arial" w:cs="Arial"/>
          <w:b/>
          <w:bCs/>
          <w:sz w:val="24"/>
          <w:szCs w:val="24"/>
        </w:rPr>
      </w:pPr>
    </w:p>
    <w:p w:rsidR="00081AE9" w:rsidRPr="00450FB0" w:rsidRDefault="00081AE9" w:rsidP="00450FB0">
      <w:pPr>
        <w:jc w:val="center"/>
        <w:rPr>
          <w:rFonts w:ascii="Arial" w:hAnsi="Arial" w:cs="Arial"/>
          <w:b/>
          <w:bCs/>
          <w:sz w:val="24"/>
          <w:szCs w:val="24"/>
        </w:rPr>
      </w:pPr>
      <w:r w:rsidRPr="00450FB0">
        <w:rPr>
          <w:rFonts w:ascii="Arial" w:hAnsi="Arial" w:cs="Arial"/>
          <w:b/>
          <w:bCs/>
          <w:sz w:val="24"/>
          <w:szCs w:val="24"/>
        </w:rPr>
        <w:t>DECLARAÇÃO</w:t>
      </w:r>
    </w:p>
    <w:p w:rsidR="00081AE9" w:rsidRPr="00450FB0" w:rsidRDefault="00081AE9" w:rsidP="00450FB0">
      <w:pPr>
        <w:jc w:val="center"/>
        <w:rPr>
          <w:rFonts w:ascii="Arial" w:hAnsi="Arial" w:cs="Arial"/>
          <w:b/>
          <w:bCs/>
          <w:sz w:val="24"/>
          <w:szCs w:val="24"/>
        </w:rPr>
      </w:pPr>
      <w:r w:rsidRPr="00450FB0">
        <w:rPr>
          <w:rFonts w:ascii="Arial" w:hAnsi="Arial" w:cs="Arial"/>
          <w:b/>
          <w:bCs/>
          <w:sz w:val="24"/>
          <w:szCs w:val="24"/>
        </w:rPr>
        <w:t>EMPREGADOR PESSOA JURÍDICA</w:t>
      </w:r>
    </w:p>
    <w:p w:rsidR="00081AE9" w:rsidRPr="00450FB0" w:rsidRDefault="00081AE9" w:rsidP="00450FB0">
      <w:pPr>
        <w:jc w:val="center"/>
        <w:rPr>
          <w:rFonts w:ascii="Arial" w:hAnsi="Arial" w:cs="Arial"/>
          <w:b/>
          <w:bCs/>
          <w:sz w:val="24"/>
          <w:szCs w:val="24"/>
        </w:rPr>
      </w:pPr>
    </w:p>
    <w:p w:rsidR="00081AE9" w:rsidRPr="00450FB0" w:rsidRDefault="00081AE9" w:rsidP="00450FB0">
      <w:pPr>
        <w:jc w:val="center"/>
        <w:rPr>
          <w:rFonts w:ascii="Arial" w:hAnsi="Arial" w:cs="Arial"/>
          <w:b/>
          <w:bCs/>
          <w:sz w:val="24"/>
          <w:szCs w:val="24"/>
        </w:rPr>
      </w:pPr>
    </w:p>
    <w:p w:rsidR="00081AE9" w:rsidRPr="00450FB0" w:rsidRDefault="00081AE9" w:rsidP="00450FB0">
      <w:pPr>
        <w:jc w:val="both"/>
        <w:rPr>
          <w:rFonts w:ascii="Arial" w:hAnsi="Arial" w:cs="Arial"/>
          <w:bCs/>
          <w:sz w:val="24"/>
          <w:szCs w:val="24"/>
        </w:rPr>
      </w:pPr>
      <w:r w:rsidRPr="00450FB0">
        <w:rPr>
          <w:rFonts w:ascii="Arial" w:hAnsi="Arial" w:cs="Arial"/>
          <w:bCs/>
          <w:sz w:val="24"/>
          <w:szCs w:val="24"/>
        </w:rPr>
        <w:t xml:space="preserve">........................................., CNPJ nº...................., por intermédio de seu representante legal abaixo assinado, </w:t>
      </w:r>
      <w:r w:rsidRPr="00450FB0">
        <w:rPr>
          <w:rFonts w:ascii="Arial" w:hAnsi="Arial" w:cs="Arial"/>
          <w:b/>
          <w:bCs/>
          <w:sz w:val="24"/>
          <w:szCs w:val="24"/>
        </w:rPr>
        <w:t>DECLARA</w:t>
      </w:r>
      <w:r w:rsidRPr="00450FB0">
        <w:rPr>
          <w:rFonts w:ascii="Arial" w:hAnsi="Arial" w:cs="Arial"/>
          <w:bCs/>
          <w:sz w:val="24"/>
          <w:szCs w:val="24"/>
        </w:rPr>
        <w:t>, para fins do disposto no inciso V do art. 27 da Lei nº 8.666/93, que não emprega menor de dezoito anos em trabalho noturno,  perigoso ou insalubre e não emprega menor de dezesseis anos.</w:t>
      </w:r>
    </w:p>
    <w:p w:rsidR="00081AE9" w:rsidRPr="00450FB0" w:rsidRDefault="00081AE9" w:rsidP="00450FB0">
      <w:pPr>
        <w:jc w:val="both"/>
        <w:rPr>
          <w:rFonts w:ascii="Arial" w:hAnsi="Arial" w:cs="Arial"/>
          <w:bCs/>
          <w:sz w:val="24"/>
          <w:szCs w:val="24"/>
        </w:rPr>
      </w:pPr>
    </w:p>
    <w:p w:rsidR="00081AE9" w:rsidRPr="00450FB0" w:rsidRDefault="00081AE9" w:rsidP="00450FB0">
      <w:pPr>
        <w:jc w:val="both"/>
        <w:rPr>
          <w:rFonts w:ascii="Arial" w:hAnsi="Arial" w:cs="Arial"/>
          <w:bCs/>
          <w:sz w:val="24"/>
          <w:szCs w:val="24"/>
        </w:rPr>
      </w:pPr>
      <w:r w:rsidRPr="00450FB0">
        <w:rPr>
          <w:rFonts w:ascii="Arial" w:hAnsi="Arial" w:cs="Arial"/>
          <w:bCs/>
          <w:sz w:val="24"/>
          <w:szCs w:val="24"/>
        </w:rPr>
        <w:t>Ressalva: emprega menor, a partir de quatorze anos, na condição de aprendiz ( ).</w:t>
      </w:r>
    </w:p>
    <w:p w:rsidR="00081AE9" w:rsidRPr="00450FB0" w:rsidRDefault="00081AE9" w:rsidP="00450FB0">
      <w:pPr>
        <w:jc w:val="both"/>
        <w:rPr>
          <w:rFonts w:ascii="Arial" w:hAnsi="Arial" w:cs="Arial"/>
          <w:bCs/>
          <w:sz w:val="24"/>
          <w:szCs w:val="24"/>
        </w:rPr>
      </w:pPr>
    </w:p>
    <w:p w:rsidR="00081AE9" w:rsidRPr="00450FB0" w:rsidRDefault="00081AE9" w:rsidP="00450FB0">
      <w:pPr>
        <w:jc w:val="both"/>
        <w:rPr>
          <w:rFonts w:ascii="Arial" w:hAnsi="Arial" w:cs="Arial"/>
          <w:bCs/>
          <w:sz w:val="24"/>
          <w:szCs w:val="24"/>
        </w:rPr>
      </w:pPr>
    </w:p>
    <w:p w:rsidR="00081AE9" w:rsidRPr="00450FB0" w:rsidRDefault="00081AE9" w:rsidP="00450FB0">
      <w:pPr>
        <w:jc w:val="both"/>
        <w:rPr>
          <w:rFonts w:ascii="Arial" w:hAnsi="Arial" w:cs="Arial"/>
          <w:bCs/>
          <w:sz w:val="24"/>
          <w:szCs w:val="24"/>
        </w:rPr>
      </w:pPr>
    </w:p>
    <w:p w:rsidR="00081AE9" w:rsidRPr="00450FB0" w:rsidRDefault="00081AE9" w:rsidP="00450FB0">
      <w:pPr>
        <w:jc w:val="both"/>
        <w:rPr>
          <w:rFonts w:ascii="Arial" w:hAnsi="Arial" w:cs="Arial"/>
          <w:bCs/>
          <w:sz w:val="24"/>
          <w:szCs w:val="24"/>
        </w:rPr>
      </w:pPr>
      <w:r w:rsidRPr="00450FB0">
        <w:rPr>
          <w:rFonts w:ascii="Arial" w:hAnsi="Arial" w:cs="Arial"/>
          <w:bCs/>
          <w:sz w:val="24"/>
          <w:szCs w:val="24"/>
        </w:rPr>
        <w:t>Local e Data.</w:t>
      </w:r>
    </w:p>
    <w:p w:rsidR="00081AE9" w:rsidRPr="00450FB0" w:rsidRDefault="00081AE9" w:rsidP="00450FB0">
      <w:pPr>
        <w:jc w:val="both"/>
        <w:rPr>
          <w:rFonts w:ascii="Arial" w:hAnsi="Arial" w:cs="Arial"/>
          <w:bCs/>
          <w:sz w:val="24"/>
          <w:szCs w:val="24"/>
        </w:rPr>
      </w:pPr>
    </w:p>
    <w:p w:rsidR="00081AE9" w:rsidRPr="00450FB0" w:rsidRDefault="00081AE9" w:rsidP="00450FB0">
      <w:pPr>
        <w:jc w:val="both"/>
        <w:rPr>
          <w:rFonts w:ascii="Arial" w:hAnsi="Arial" w:cs="Arial"/>
          <w:bCs/>
          <w:sz w:val="24"/>
          <w:szCs w:val="24"/>
        </w:rPr>
      </w:pPr>
    </w:p>
    <w:p w:rsidR="00081AE9" w:rsidRPr="00450FB0" w:rsidRDefault="00081AE9" w:rsidP="00450FB0">
      <w:pPr>
        <w:jc w:val="both"/>
        <w:rPr>
          <w:rFonts w:ascii="Arial" w:hAnsi="Arial" w:cs="Arial"/>
          <w:bCs/>
          <w:sz w:val="24"/>
          <w:szCs w:val="24"/>
        </w:rPr>
      </w:pPr>
    </w:p>
    <w:p w:rsidR="00081AE9" w:rsidRPr="00450FB0" w:rsidRDefault="00081AE9" w:rsidP="00450FB0">
      <w:pPr>
        <w:jc w:val="center"/>
        <w:rPr>
          <w:rFonts w:ascii="Arial" w:hAnsi="Arial" w:cs="Arial"/>
          <w:b/>
          <w:bCs/>
          <w:sz w:val="24"/>
          <w:szCs w:val="24"/>
        </w:rPr>
      </w:pPr>
      <w:r w:rsidRPr="00450FB0">
        <w:rPr>
          <w:rFonts w:ascii="Arial" w:hAnsi="Arial" w:cs="Arial"/>
          <w:b/>
          <w:bCs/>
          <w:sz w:val="24"/>
          <w:szCs w:val="24"/>
        </w:rPr>
        <w:t>REPRESENTANTE LEGAL DA EMPRESA</w:t>
      </w:r>
    </w:p>
    <w:p w:rsidR="00081AE9" w:rsidRPr="00450FB0" w:rsidRDefault="00081AE9" w:rsidP="00450FB0">
      <w:pPr>
        <w:jc w:val="center"/>
        <w:rPr>
          <w:rFonts w:ascii="Arial" w:hAnsi="Arial" w:cs="Arial"/>
          <w:b/>
          <w:bCs/>
          <w:sz w:val="24"/>
          <w:szCs w:val="24"/>
        </w:rPr>
      </w:pPr>
      <w:r w:rsidRPr="00450FB0">
        <w:rPr>
          <w:rFonts w:ascii="Arial" w:hAnsi="Arial" w:cs="Arial"/>
          <w:b/>
          <w:bCs/>
          <w:sz w:val="24"/>
          <w:szCs w:val="24"/>
        </w:rPr>
        <w:t>ASSINATURA SOBRE CARIMBO</w:t>
      </w:r>
    </w:p>
    <w:p w:rsidR="00081AE9" w:rsidRPr="00450FB0" w:rsidRDefault="00081AE9" w:rsidP="00450FB0">
      <w:pPr>
        <w:jc w:val="center"/>
        <w:rPr>
          <w:rFonts w:ascii="Arial" w:hAnsi="Arial" w:cs="Arial"/>
          <w:b/>
          <w:bCs/>
          <w:sz w:val="24"/>
          <w:szCs w:val="24"/>
        </w:rPr>
      </w:pPr>
    </w:p>
    <w:p w:rsidR="00081AE9" w:rsidRPr="00450FB0" w:rsidRDefault="00081AE9" w:rsidP="00450FB0">
      <w:pPr>
        <w:rPr>
          <w:rFonts w:ascii="Arial" w:hAnsi="Arial" w:cs="Arial"/>
          <w:b/>
          <w:bCs/>
          <w:sz w:val="24"/>
          <w:szCs w:val="24"/>
        </w:rPr>
      </w:pPr>
    </w:p>
    <w:p w:rsidR="00081AE9" w:rsidRPr="00450FB0" w:rsidRDefault="00081AE9" w:rsidP="00450FB0">
      <w:pPr>
        <w:rPr>
          <w:rFonts w:ascii="Arial" w:hAnsi="Arial" w:cs="Arial"/>
          <w:b/>
          <w:bCs/>
          <w:sz w:val="24"/>
          <w:szCs w:val="24"/>
        </w:rPr>
      </w:pPr>
    </w:p>
    <w:p w:rsidR="00081AE9" w:rsidRPr="00450FB0" w:rsidRDefault="00081AE9" w:rsidP="00450FB0">
      <w:pPr>
        <w:rPr>
          <w:rFonts w:ascii="Arial" w:hAnsi="Arial" w:cs="Arial"/>
          <w:b/>
          <w:bCs/>
          <w:sz w:val="24"/>
          <w:szCs w:val="24"/>
        </w:rPr>
      </w:pPr>
    </w:p>
    <w:p w:rsidR="00081AE9" w:rsidRPr="00450FB0" w:rsidRDefault="00081AE9" w:rsidP="00450FB0">
      <w:pPr>
        <w:rPr>
          <w:rFonts w:ascii="Arial" w:hAnsi="Arial" w:cs="Arial"/>
          <w:b/>
          <w:bCs/>
          <w:sz w:val="24"/>
          <w:szCs w:val="24"/>
        </w:rPr>
      </w:pPr>
    </w:p>
    <w:p w:rsidR="00081AE9" w:rsidRPr="00450FB0" w:rsidRDefault="00081AE9" w:rsidP="00450FB0">
      <w:pPr>
        <w:rPr>
          <w:rFonts w:ascii="Arial" w:hAnsi="Arial" w:cs="Arial"/>
          <w:b/>
          <w:bCs/>
          <w:sz w:val="24"/>
          <w:szCs w:val="24"/>
        </w:rPr>
      </w:pPr>
    </w:p>
    <w:p w:rsidR="00081AE9" w:rsidRPr="00450FB0" w:rsidRDefault="00081AE9" w:rsidP="00450FB0">
      <w:pPr>
        <w:rPr>
          <w:rFonts w:ascii="Arial" w:hAnsi="Arial" w:cs="Arial"/>
          <w:b/>
          <w:bCs/>
          <w:sz w:val="24"/>
          <w:szCs w:val="24"/>
        </w:rPr>
      </w:pPr>
    </w:p>
    <w:p w:rsidR="00081AE9" w:rsidRPr="00450FB0" w:rsidRDefault="00081AE9" w:rsidP="00450FB0">
      <w:pPr>
        <w:rPr>
          <w:rFonts w:ascii="Arial" w:hAnsi="Arial" w:cs="Arial"/>
          <w:b/>
          <w:bCs/>
          <w:sz w:val="24"/>
          <w:szCs w:val="24"/>
        </w:rPr>
      </w:pPr>
    </w:p>
    <w:p w:rsidR="00156591" w:rsidRDefault="00156591"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Default="00343530" w:rsidP="00450FB0">
      <w:pPr>
        <w:rPr>
          <w:rFonts w:ascii="Arial" w:hAnsi="Arial" w:cs="Arial"/>
          <w:b/>
          <w:bCs/>
          <w:sz w:val="24"/>
          <w:szCs w:val="24"/>
        </w:rPr>
      </w:pPr>
    </w:p>
    <w:p w:rsidR="00343530" w:rsidRPr="00450FB0" w:rsidRDefault="00343530" w:rsidP="00450FB0">
      <w:pPr>
        <w:rPr>
          <w:rFonts w:ascii="Arial" w:hAnsi="Arial" w:cs="Arial"/>
          <w:b/>
          <w:bCs/>
          <w:sz w:val="24"/>
          <w:szCs w:val="24"/>
        </w:rPr>
      </w:pPr>
    </w:p>
    <w:p w:rsidR="00081AE9" w:rsidRPr="00450FB0" w:rsidRDefault="00081AE9" w:rsidP="00450FB0">
      <w:pPr>
        <w:jc w:val="center"/>
        <w:rPr>
          <w:rFonts w:ascii="Arial" w:hAnsi="Arial" w:cs="Arial"/>
          <w:b/>
          <w:bCs/>
          <w:sz w:val="24"/>
          <w:szCs w:val="24"/>
        </w:rPr>
      </w:pPr>
      <w:r w:rsidRPr="00450FB0">
        <w:rPr>
          <w:rFonts w:ascii="Arial" w:hAnsi="Arial" w:cs="Arial"/>
          <w:b/>
          <w:bCs/>
          <w:sz w:val="24"/>
          <w:szCs w:val="24"/>
        </w:rPr>
        <w:t>ANEXO III</w:t>
      </w:r>
    </w:p>
    <w:p w:rsidR="00156591" w:rsidRPr="00450FB0" w:rsidRDefault="00156591" w:rsidP="00450FB0">
      <w:pPr>
        <w:pStyle w:val="Ttulo9"/>
        <w:rPr>
          <w:rFonts w:ascii="Arial" w:hAnsi="Arial" w:cs="Arial"/>
          <w:i w:val="0"/>
          <w:sz w:val="24"/>
        </w:rPr>
      </w:pPr>
      <w:r w:rsidRPr="00450FB0">
        <w:rPr>
          <w:rFonts w:ascii="Arial" w:hAnsi="Arial" w:cs="Arial"/>
          <w:i w:val="0"/>
          <w:sz w:val="24"/>
        </w:rPr>
        <w:t>PROCESSO LICITATÓRIO Nº 044/2021</w:t>
      </w:r>
    </w:p>
    <w:p w:rsidR="00156591" w:rsidRPr="00450FB0" w:rsidRDefault="00156591" w:rsidP="00450FB0">
      <w:pPr>
        <w:pStyle w:val="Ttulo6"/>
        <w:jc w:val="center"/>
        <w:rPr>
          <w:rFonts w:ascii="Arial" w:hAnsi="Arial" w:cs="Arial"/>
          <w:color w:val="000000"/>
          <w:sz w:val="24"/>
          <w:szCs w:val="24"/>
        </w:rPr>
      </w:pPr>
      <w:r w:rsidRPr="00450FB0">
        <w:rPr>
          <w:rFonts w:ascii="Arial" w:hAnsi="Arial" w:cs="Arial"/>
          <w:color w:val="000000"/>
          <w:sz w:val="24"/>
          <w:szCs w:val="24"/>
        </w:rPr>
        <w:t>PREGÃO (PRESENCIAL) Nº 017/2021</w:t>
      </w:r>
    </w:p>
    <w:p w:rsidR="00081AE9" w:rsidRPr="00450FB0" w:rsidRDefault="00081AE9" w:rsidP="00450FB0">
      <w:pPr>
        <w:jc w:val="center"/>
        <w:rPr>
          <w:rFonts w:ascii="Arial" w:hAnsi="Arial" w:cs="Arial"/>
          <w:b/>
          <w:bCs/>
          <w:color w:val="000000"/>
          <w:sz w:val="24"/>
          <w:szCs w:val="24"/>
        </w:rPr>
      </w:pPr>
      <w:r w:rsidRPr="00450FB0">
        <w:rPr>
          <w:rFonts w:ascii="Arial" w:hAnsi="Arial" w:cs="Arial"/>
          <w:b/>
          <w:bCs/>
          <w:color w:val="000000"/>
          <w:sz w:val="24"/>
          <w:szCs w:val="24"/>
        </w:rPr>
        <w:t>MODELO DE PROPOSTA COMERCIAL</w:t>
      </w:r>
    </w:p>
    <w:p w:rsidR="00081AE9" w:rsidRPr="00450FB0" w:rsidRDefault="00081AE9" w:rsidP="00450FB0">
      <w:pPr>
        <w:jc w:val="both"/>
        <w:rPr>
          <w:rFonts w:ascii="Arial" w:hAnsi="Arial" w:cs="Arial"/>
          <w:color w:val="000000"/>
          <w:sz w:val="24"/>
          <w:szCs w:val="24"/>
        </w:rPr>
      </w:pPr>
    </w:p>
    <w:p w:rsidR="00081AE9" w:rsidRPr="00450FB0" w:rsidRDefault="00343530" w:rsidP="00450FB0">
      <w:pPr>
        <w:jc w:val="both"/>
        <w:rPr>
          <w:rFonts w:ascii="Arial" w:hAnsi="Arial" w:cs="Arial"/>
          <w:color w:val="000000"/>
          <w:sz w:val="24"/>
          <w:szCs w:val="24"/>
        </w:rPr>
      </w:pPr>
      <w:r>
        <w:rPr>
          <w:rFonts w:ascii="Arial" w:hAnsi="Arial" w:cs="Arial"/>
          <w:color w:val="000000"/>
          <w:sz w:val="24"/>
          <w:szCs w:val="24"/>
        </w:rPr>
        <w:t xml:space="preserve">        A </w:t>
      </w:r>
      <w:r w:rsidR="00156591" w:rsidRPr="00450FB0">
        <w:rPr>
          <w:rFonts w:ascii="Arial" w:hAnsi="Arial" w:cs="Arial"/>
          <w:color w:val="000000"/>
          <w:sz w:val="24"/>
          <w:szCs w:val="24"/>
        </w:rPr>
        <w:t>Prefeitura Municipal de Congonhas do Norte</w:t>
      </w:r>
    </w:p>
    <w:tbl>
      <w:tblPr>
        <w:tblW w:w="9709" w:type="dxa"/>
        <w:tblLayout w:type="fixed"/>
        <w:tblCellMar>
          <w:left w:w="70" w:type="dxa"/>
          <w:right w:w="70" w:type="dxa"/>
        </w:tblCellMar>
        <w:tblLook w:val="0000"/>
      </w:tblPr>
      <w:tblGrid>
        <w:gridCol w:w="921"/>
        <w:gridCol w:w="1984"/>
        <w:gridCol w:w="304"/>
        <w:gridCol w:w="830"/>
        <w:gridCol w:w="851"/>
        <w:gridCol w:w="1134"/>
        <w:gridCol w:w="1276"/>
        <w:gridCol w:w="821"/>
        <w:gridCol w:w="596"/>
        <w:gridCol w:w="992"/>
      </w:tblGrid>
      <w:tr w:rsidR="00081AE9" w:rsidRPr="00450FB0" w:rsidTr="00343530">
        <w:trPr>
          <w:cantSplit/>
          <w:trHeight w:val="385"/>
        </w:trPr>
        <w:tc>
          <w:tcPr>
            <w:tcW w:w="9709" w:type="dxa"/>
            <w:gridSpan w:val="10"/>
            <w:tcBorders>
              <w:top w:val="single" w:sz="4" w:space="0" w:color="000000"/>
              <w:left w:val="single" w:sz="4" w:space="0" w:color="000000"/>
              <w:bottom w:val="single" w:sz="4" w:space="0" w:color="000000"/>
              <w:right w:val="single" w:sz="4" w:space="0" w:color="000000"/>
            </w:tcBorders>
            <w:shd w:val="clear" w:color="auto" w:fill="auto"/>
          </w:tcPr>
          <w:p w:rsidR="00081AE9" w:rsidRPr="00450FB0" w:rsidRDefault="00081AE9" w:rsidP="00450FB0">
            <w:pPr>
              <w:snapToGrid w:val="0"/>
              <w:jc w:val="center"/>
              <w:rPr>
                <w:rFonts w:ascii="Arial" w:hAnsi="Arial" w:cs="Arial"/>
                <w:b/>
                <w:color w:val="000000"/>
                <w:sz w:val="24"/>
                <w:szCs w:val="24"/>
              </w:rPr>
            </w:pPr>
            <w:r w:rsidRPr="00450FB0">
              <w:rPr>
                <w:rFonts w:ascii="Arial" w:hAnsi="Arial" w:cs="Arial"/>
                <w:b/>
                <w:color w:val="000000"/>
                <w:sz w:val="24"/>
                <w:szCs w:val="24"/>
              </w:rPr>
              <w:t xml:space="preserve">PROPOSTA COMERCIAL PARA O PREGÃO (PRESENCIAL) Nº </w:t>
            </w:r>
            <w:r w:rsidR="00156591" w:rsidRPr="00450FB0">
              <w:rPr>
                <w:rFonts w:ascii="Arial" w:hAnsi="Arial" w:cs="Arial"/>
                <w:b/>
                <w:color w:val="000000"/>
                <w:sz w:val="24"/>
                <w:szCs w:val="24"/>
              </w:rPr>
              <w:t>017</w:t>
            </w:r>
            <w:r w:rsidR="00E54188" w:rsidRPr="00450FB0">
              <w:rPr>
                <w:rFonts w:ascii="Arial" w:hAnsi="Arial" w:cs="Arial"/>
                <w:b/>
                <w:color w:val="000000"/>
                <w:sz w:val="24"/>
                <w:szCs w:val="24"/>
              </w:rPr>
              <w:t>/2</w:t>
            </w:r>
            <w:r w:rsidR="00156591" w:rsidRPr="00450FB0">
              <w:rPr>
                <w:rFonts w:ascii="Arial" w:hAnsi="Arial" w:cs="Arial"/>
                <w:b/>
                <w:color w:val="000000"/>
                <w:sz w:val="24"/>
                <w:szCs w:val="24"/>
              </w:rPr>
              <w:t>021</w:t>
            </w:r>
          </w:p>
        </w:tc>
      </w:tr>
      <w:tr w:rsidR="00081AE9" w:rsidRPr="00450FB0" w:rsidTr="00343530">
        <w:trPr>
          <w:cantSplit/>
          <w:trHeight w:val="385"/>
        </w:trPr>
        <w:tc>
          <w:tcPr>
            <w:tcW w:w="2905" w:type="dxa"/>
            <w:gridSpan w:val="2"/>
            <w:tcBorders>
              <w:top w:val="single" w:sz="4" w:space="0" w:color="000000"/>
              <w:left w:val="single" w:sz="4" w:space="0" w:color="000000"/>
              <w:bottom w:val="single" w:sz="4" w:space="0" w:color="000000"/>
            </w:tcBorders>
            <w:shd w:val="clear" w:color="auto" w:fill="auto"/>
          </w:tcPr>
          <w:p w:rsidR="00081AE9" w:rsidRPr="00450FB0" w:rsidRDefault="00081AE9" w:rsidP="00450FB0">
            <w:pPr>
              <w:snapToGrid w:val="0"/>
              <w:jc w:val="center"/>
              <w:rPr>
                <w:rFonts w:ascii="Arial" w:hAnsi="Arial" w:cs="Arial"/>
                <w:color w:val="000000"/>
                <w:sz w:val="24"/>
                <w:szCs w:val="24"/>
              </w:rPr>
            </w:pPr>
            <w:r w:rsidRPr="00450FB0">
              <w:rPr>
                <w:rFonts w:ascii="Arial" w:hAnsi="Arial" w:cs="Arial"/>
                <w:color w:val="000000"/>
                <w:sz w:val="24"/>
                <w:szCs w:val="24"/>
              </w:rPr>
              <w:t>DADOS A CONSTAR NA PROPOSTA</w:t>
            </w:r>
          </w:p>
        </w:tc>
        <w:tc>
          <w:tcPr>
            <w:tcW w:w="6804" w:type="dxa"/>
            <w:gridSpan w:val="8"/>
            <w:tcBorders>
              <w:top w:val="single" w:sz="4" w:space="0" w:color="000000"/>
              <w:left w:val="single" w:sz="4" w:space="0" w:color="000000"/>
              <w:bottom w:val="single" w:sz="4" w:space="0" w:color="000000"/>
              <w:right w:val="single" w:sz="4" w:space="0" w:color="000000"/>
            </w:tcBorders>
            <w:shd w:val="clear" w:color="auto" w:fill="auto"/>
          </w:tcPr>
          <w:p w:rsidR="00081AE9" w:rsidRPr="00450FB0" w:rsidRDefault="00081AE9" w:rsidP="00450FB0">
            <w:pPr>
              <w:snapToGrid w:val="0"/>
              <w:jc w:val="center"/>
              <w:rPr>
                <w:rFonts w:ascii="Arial" w:hAnsi="Arial" w:cs="Arial"/>
                <w:color w:val="000000"/>
                <w:sz w:val="24"/>
                <w:szCs w:val="24"/>
              </w:rPr>
            </w:pPr>
            <w:r w:rsidRPr="00450FB0">
              <w:rPr>
                <w:rFonts w:ascii="Arial" w:hAnsi="Arial" w:cs="Arial"/>
                <w:color w:val="000000"/>
                <w:sz w:val="24"/>
                <w:szCs w:val="24"/>
              </w:rPr>
              <w:t>PREENCHIMENTO PELO PROPONENTE</w:t>
            </w:r>
          </w:p>
        </w:tc>
      </w:tr>
      <w:tr w:rsidR="00081AE9" w:rsidRPr="00450FB0" w:rsidTr="00343530">
        <w:trPr>
          <w:cantSplit/>
        </w:trPr>
        <w:tc>
          <w:tcPr>
            <w:tcW w:w="2905" w:type="dxa"/>
            <w:gridSpan w:val="2"/>
            <w:tcBorders>
              <w:top w:val="single" w:sz="4" w:space="0" w:color="000000"/>
              <w:left w:val="single" w:sz="4" w:space="0" w:color="000000"/>
              <w:bottom w:val="single" w:sz="4" w:space="0" w:color="000000"/>
            </w:tcBorders>
            <w:shd w:val="clear" w:color="auto" w:fill="auto"/>
            <w:vAlign w:val="center"/>
          </w:tcPr>
          <w:p w:rsidR="00081AE9" w:rsidRPr="00450FB0" w:rsidRDefault="00081AE9" w:rsidP="00450FB0">
            <w:pPr>
              <w:pStyle w:val="Rodap"/>
              <w:snapToGrid w:val="0"/>
              <w:rPr>
                <w:rFonts w:ascii="Arial" w:hAnsi="Arial" w:cs="Arial"/>
                <w:color w:val="000000"/>
                <w:sz w:val="24"/>
                <w:szCs w:val="24"/>
              </w:rPr>
            </w:pPr>
            <w:r w:rsidRPr="00450FB0">
              <w:rPr>
                <w:rFonts w:ascii="Arial" w:hAnsi="Arial" w:cs="Arial"/>
                <w:color w:val="000000"/>
                <w:sz w:val="24"/>
                <w:szCs w:val="24"/>
              </w:rPr>
              <w:t>Razão Social</w:t>
            </w:r>
          </w:p>
        </w:tc>
        <w:tc>
          <w:tcPr>
            <w:tcW w:w="6804"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pStyle w:val="Rodap"/>
              <w:snapToGrid w:val="0"/>
              <w:rPr>
                <w:rFonts w:ascii="Arial" w:hAnsi="Arial" w:cs="Arial"/>
                <w:color w:val="000000"/>
                <w:sz w:val="24"/>
                <w:szCs w:val="24"/>
              </w:rPr>
            </w:pPr>
          </w:p>
        </w:tc>
      </w:tr>
      <w:tr w:rsidR="00081AE9" w:rsidRPr="00450FB0" w:rsidTr="00343530">
        <w:trPr>
          <w:cantSplit/>
        </w:trPr>
        <w:tc>
          <w:tcPr>
            <w:tcW w:w="2905" w:type="dxa"/>
            <w:gridSpan w:val="2"/>
            <w:tcBorders>
              <w:top w:val="single" w:sz="4" w:space="0" w:color="000000"/>
              <w:left w:val="single" w:sz="4" w:space="0" w:color="000000"/>
              <w:bottom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r w:rsidRPr="00450FB0">
              <w:rPr>
                <w:rFonts w:ascii="Arial" w:hAnsi="Arial" w:cs="Arial"/>
                <w:color w:val="000000"/>
                <w:sz w:val="24"/>
                <w:szCs w:val="24"/>
              </w:rPr>
              <w:t>CNPJ</w:t>
            </w:r>
          </w:p>
        </w:tc>
        <w:tc>
          <w:tcPr>
            <w:tcW w:w="6804"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p>
        </w:tc>
      </w:tr>
      <w:tr w:rsidR="00081AE9" w:rsidRPr="00450FB0" w:rsidTr="00343530">
        <w:trPr>
          <w:cantSplit/>
        </w:trPr>
        <w:tc>
          <w:tcPr>
            <w:tcW w:w="2905" w:type="dxa"/>
            <w:gridSpan w:val="2"/>
            <w:tcBorders>
              <w:top w:val="single" w:sz="4" w:space="0" w:color="000000"/>
              <w:left w:val="single" w:sz="4" w:space="0" w:color="000000"/>
              <w:bottom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r w:rsidRPr="00450FB0">
              <w:rPr>
                <w:rFonts w:ascii="Arial" w:hAnsi="Arial" w:cs="Arial"/>
                <w:color w:val="000000"/>
                <w:sz w:val="24"/>
                <w:szCs w:val="24"/>
              </w:rPr>
              <w:t>Endereço</w:t>
            </w:r>
          </w:p>
        </w:tc>
        <w:tc>
          <w:tcPr>
            <w:tcW w:w="6804"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p>
        </w:tc>
      </w:tr>
      <w:tr w:rsidR="00081AE9" w:rsidRPr="00450FB0" w:rsidTr="00343530">
        <w:trPr>
          <w:cantSplit/>
        </w:trPr>
        <w:tc>
          <w:tcPr>
            <w:tcW w:w="2905" w:type="dxa"/>
            <w:gridSpan w:val="2"/>
            <w:tcBorders>
              <w:top w:val="single" w:sz="4" w:space="0" w:color="000000"/>
              <w:left w:val="single" w:sz="4" w:space="0" w:color="000000"/>
              <w:bottom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r w:rsidRPr="00450FB0">
              <w:rPr>
                <w:rFonts w:ascii="Arial" w:hAnsi="Arial" w:cs="Arial"/>
                <w:color w:val="000000"/>
                <w:sz w:val="24"/>
                <w:szCs w:val="24"/>
              </w:rPr>
              <w:t>Telefone/Fax</w:t>
            </w:r>
          </w:p>
        </w:tc>
        <w:tc>
          <w:tcPr>
            <w:tcW w:w="6804"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p>
        </w:tc>
      </w:tr>
      <w:tr w:rsidR="00081AE9" w:rsidRPr="00450FB0" w:rsidTr="00343530">
        <w:trPr>
          <w:cantSplit/>
        </w:trPr>
        <w:tc>
          <w:tcPr>
            <w:tcW w:w="2905" w:type="dxa"/>
            <w:gridSpan w:val="2"/>
            <w:tcBorders>
              <w:top w:val="single" w:sz="4" w:space="0" w:color="000000"/>
              <w:left w:val="single" w:sz="4" w:space="0" w:color="000000"/>
              <w:bottom w:val="single" w:sz="4" w:space="0" w:color="000000"/>
            </w:tcBorders>
            <w:shd w:val="clear" w:color="auto" w:fill="auto"/>
            <w:vAlign w:val="center"/>
          </w:tcPr>
          <w:p w:rsidR="00081AE9" w:rsidRPr="00450FB0" w:rsidRDefault="00081AE9" w:rsidP="00450FB0">
            <w:pPr>
              <w:pStyle w:val="Rodap"/>
              <w:snapToGrid w:val="0"/>
              <w:rPr>
                <w:rFonts w:ascii="Arial" w:hAnsi="Arial" w:cs="Arial"/>
                <w:color w:val="000000"/>
                <w:sz w:val="24"/>
                <w:szCs w:val="24"/>
              </w:rPr>
            </w:pPr>
            <w:r w:rsidRPr="00450FB0">
              <w:rPr>
                <w:rFonts w:ascii="Arial" w:hAnsi="Arial" w:cs="Arial"/>
                <w:color w:val="000000"/>
                <w:sz w:val="24"/>
                <w:szCs w:val="24"/>
              </w:rPr>
              <w:t>Nome do Representante Legal</w:t>
            </w:r>
          </w:p>
        </w:tc>
        <w:tc>
          <w:tcPr>
            <w:tcW w:w="6804"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pStyle w:val="Rodap"/>
              <w:snapToGrid w:val="0"/>
              <w:rPr>
                <w:rFonts w:ascii="Arial" w:hAnsi="Arial" w:cs="Arial"/>
                <w:color w:val="000000"/>
                <w:sz w:val="24"/>
                <w:szCs w:val="24"/>
              </w:rPr>
            </w:pPr>
          </w:p>
        </w:tc>
      </w:tr>
      <w:tr w:rsidR="00081AE9" w:rsidRPr="00450FB0" w:rsidTr="00343530">
        <w:trPr>
          <w:cantSplit/>
        </w:trPr>
        <w:tc>
          <w:tcPr>
            <w:tcW w:w="2905" w:type="dxa"/>
            <w:gridSpan w:val="2"/>
            <w:tcBorders>
              <w:top w:val="single" w:sz="4" w:space="0" w:color="000000"/>
              <w:left w:val="single" w:sz="4" w:space="0" w:color="000000"/>
              <w:bottom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r w:rsidRPr="00450FB0">
              <w:rPr>
                <w:rFonts w:ascii="Arial" w:hAnsi="Arial" w:cs="Arial"/>
                <w:color w:val="000000"/>
                <w:sz w:val="24"/>
                <w:szCs w:val="24"/>
              </w:rPr>
              <w:t>Estado civil do Representante Legal</w:t>
            </w:r>
          </w:p>
        </w:tc>
        <w:tc>
          <w:tcPr>
            <w:tcW w:w="1134" w:type="dxa"/>
            <w:gridSpan w:val="2"/>
            <w:tcBorders>
              <w:top w:val="single" w:sz="4" w:space="0" w:color="000000"/>
              <w:left w:val="single" w:sz="4" w:space="0" w:color="000000"/>
              <w:bottom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p>
        </w:tc>
        <w:tc>
          <w:tcPr>
            <w:tcW w:w="4082" w:type="dxa"/>
            <w:gridSpan w:val="4"/>
            <w:tcBorders>
              <w:top w:val="single" w:sz="4" w:space="0" w:color="000000"/>
              <w:left w:val="single" w:sz="4" w:space="0" w:color="000000"/>
              <w:bottom w:val="single" w:sz="4" w:space="0" w:color="000000"/>
            </w:tcBorders>
            <w:shd w:val="clear" w:color="auto" w:fill="auto"/>
            <w:vAlign w:val="center"/>
          </w:tcPr>
          <w:p w:rsidR="00081AE9" w:rsidRPr="00450FB0" w:rsidRDefault="00081AE9" w:rsidP="00450FB0">
            <w:pPr>
              <w:snapToGrid w:val="0"/>
              <w:jc w:val="center"/>
              <w:rPr>
                <w:rFonts w:ascii="Arial" w:hAnsi="Arial" w:cs="Arial"/>
                <w:color w:val="000000"/>
                <w:sz w:val="24"/>
                <w:szCs w:val="24"/>
              </w:rPr>
            </w:pPr>
            <w:r w:rsidRPr="00450FB0">
              <w:rPr>
                <w:rFonts w:ascii="Arial" w:hAnsi="Arial" w:cs="Arial"/>
                <w:color w:val="000000"/>
                <w:sz w:val="24"/>
                <w:szCs w:val="24"/>
              </w:rPr>
              <w:t>Nacionalidade do Representante Legal</w:t>
            </w:r>
          </w:p>
        </w:tc>
        <w:tc>
          <w:tcPr>
            <w:tcW w:w="15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p>
        </w:tc>
      </w:tr>
      <w:tr w:rsidR="00081AE9" w:rsidRPr="00450FB0" w:rsidTr="00343530">
        <w:trPr>
          <w:cantSplit/>
        </w:trPr>
        <w:tc>
          <w:tcPr>
            <w:tcW w:w="2905" w:type="dxa"/>
            <w:gridSpan w:val="2"/>
            <w:tcBorders>
              <w:top w:val="single" w:sz="4" w:space="0" w:color="000000"/>
              <w:left w:val="single" w:sz="4" w:space="0" w:color="000000"/>
              <w:bottom w:val="single" w:sz="4" w:space="0" w:color="auto"/>
            </w:tcBorders>
            <w:shd w:val="clear" w:color="auto" w:fill="auto"/>
            <w:vAlign w:val="center"/>
          </w:tcPr>
          <w:p w:rsidR="00081AE9" w:rsidRPr="00450FB0" w:rsidRDefault="00081AE9" w:rsidP="00450FB0">
            <w:pPr>
              <w:snapToGrid w:val="0"/>
              <w:rPr>
                <w:rFonts w:ascii="Arial" w:hAnsi="Arial" w:cs="Arial"/>
                <w:color w:val="000000"/>
                <w:sz w:val="24"/>
                <w:szCs w:val="24"/>
              </w:rPr>
            </w:pPr>
            <w:r w:rsidRPr="00450FB0">
              <w:rPr>
                <w:rFonts w:ascii="Arial" w:hAnsi="Arial" w:cs="Arial"/>
                <w:color w:val="000000"/>
                <w:sz w:val="24"/>
                <w:szCs w:val="24"/>
              </w:rPr>
              <w:t>Identidade do Representante Legal</w:t>
            </w:r>
          </w:p>
        </w:tc>
        <w:tc>
          <w:tcPr>
            <w:tcW w:w="1134" w:type="dxa"/>
            <w:gridSpan w:val="2"/>
            <w:tcBorders>
              <w:top w:val="single" w:sz="4" w:space="0" w:color="000000"/>
              <w:left w:val="single" w:sz="4" w:space="0" w:color="000000"/>
              <w:bottom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p>
        </w:tc>
        <w:tc>
          <w:tcPr>
            <w:tcW w:w="4082" w:type="dxa"/>
            <w:gridSpan w:val="4"/>
            <w:tcBorders>
              <w:top w:val="single" w:sz="4" w:space="0" w:color="000000"/>
              <w:left w:val="single" w:sz="4" w:space="0" w:color="000000"/>
              <w:bottom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r w:rsidRPr="00450FB0">
              <w:rPr>
                <w:rFonts w:ascii="Arial" w:hAnsi="Arial" w:cs="Arial"/>
                <w:color w:val="000000"/>
                <w:sz w:val="24"/>
                <w:szCs w:val="24"/>
              </w:rPr>
              <w:t>CPF do Representante Legal</w:t>
            </w:r>
          </w:p>
        </w:tc>
        <w:tc>
          <w:tcPr>
            <w:tcW w:w="15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p>
        </w:tc>
      </w:tr>
      <w:tr w:rsidR="00081AE9" w:rsidRPr="00450FB0" w:rsidTr="00343530">
        <w:trPr>
          <w:cantSplit/>
        </w:trPr>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rsidR="00081AE9" w:rsidRPr="00450FB0" w:rsidRDefault="00081AE9" w:rsidP="00450FB0">
            <w:pPr>
              <w:pStyle w:val="Rodap"/>
              <w:snapToGrid w:val="0"/>
              <w:jc w:val="center"/>
              <w:rPr>
                <w:rFonts w:ascii="Arial" w:hAnsi="Arial" w:cs="Arial"/>
                <w:b/>
                <w:color w:val="000000"/>
                <w:sz w:val="24"/>
                <w:szCs w:val="24"/>
              </w:rPr>
            </w:pPr>
            <w:r w:rsidRPr="00450FB0">
              <w:rPr>
                <w:rFonts w:ascii="Arial" w:hAnsi="Arial" w:cs="Arial"/>
                <w:b/>
                <w:color w:val="000000"/>
                <w:sz w:val="24"/>
                <w:szCs w:val="24"/>
              </w:rPr>
              <w:t>ITEM</w:t>
            </w:r>
          </w:p>
        </w:tc>
        <w:tc>
          <w:tcPr>
            <w:tcW w:w="311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81AE9" w:rsidRPr="00450FB0" w:rsidRDefault="00081AE9" w:rsidP="00450FB0">
            <w:pPr>
              <w:pStyle w:val="Rodap"/>
              <w:snapToGrid w:val="0"/>
              <w:jc w:val="center"/>
              <w:rPr>
                <w:rFonts w:ascii="Arial" w:hAnsi="Arial" w:cs="Arial"/>
                <w:b/>
                <w:color w:val="000000"/>
                <w:sz w:val="24"/>
                <w:szCs w:val="24"/>
              </w:rPr>
            </w:pPr>
            <w:r w:rsidRPr="00450FB0">
              <w:rPr>
                <w:rFonts w:ascii="Arial" w:hAnsi="Arial" w:cs="Arial"/>
                <w:b/>
                <w:color w:val="000000"/>
                <w:sz w:val="24"/>
                <w:szCs w:val="24"/>
              </w:rPr>
              <w:t>DESCRITIVO</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081AE9" w:rsidRPr="00450FB0" w:rsidRDefault="00081AE9" w:rsidP="00450FB0">
            <w:pPr>
              <w:pStyle w:val="Rodap"/>
              <w:snapToGrid w:val="0"/>
              <w:jc w:val="center"/>
              <w:rPr>
                <w:rFonts w:ascii="Arial" w:hAnsi="Arial" w:cs="Arial"/>
                <w:b/>
                <w:color w:val="000000"/>
                <w:sz w:val="24"/>
                <w:szCs w:val="24"/>
              </w:rPr>
            </w:pPr>
            <w:r w:rsidRPr="00450FB0">
              <w:rPr>
                <w:rFonts w:ascii="Arial" w:hAnsi="Arial" w:cs="Arial"/>
                <w:b/>
                <w:color w:val="000000"/>
                <w:sz w:val="24"/>
                <w:szCs w:val="24"/>
              </w:rPr>
              <w:t>UNID.</w:t>
            </w:r>
          </w:p>
        </w:tc>
        <w:tc>
          <w:tcPr>
            <w:tcW w:w="1134" w:type="dxa"/>
            <w:tcBorders>
              <w:top w:val="double" w:sz="1" w:space="0" w:color="000000"/>
              <w:left w:val="single" w:sz="4" w:space="0" w:color="auto"/>
              <w:bottom w:val="single" w:sz="4" w:space="0" w:color="000000"/>
            </w:tcBorders>
            <w:shd w:val="clear" w:color="auto" w:fill="auto"/>
            <w:vAlign w:val="center"/>
          </w:tcPr>
          <w:p w:rsidR="00081AE9" w:rsidRPr="00450FB0" w:rsidRDefault="00081AE9" w:rsidP="00450FB0">
            <w:pPr>
              <w:snapToGrid w:val="0"/>
              <w:jc w:val="center"/>
              <w:rPr>
                <w:rFonts w:ascii="Arial" w:hAnsi="Arial" w:cs="Arial"/>
                <w:b/>
                <w:color w:val="000000"/>
                <w:sz w:val="24"/>
                <w:szCs w:val="24"/>
              </w:rPr>
            </w:pPr>
            <w:r w:rsidRPr="00450FB0">
              <w:rPr>
                <w:rFonts w:ascii="Arial" w:hAnsi="Arial" w:cs="Arial"/>
                <w:b/>
                <w:color w:val="000000"/>
                <w:sz w:val="24"/>
                <w:szCs w:val="24"/>
              </w:rPr>
              <w:t>QUANT.</w:t>
            </w:r>
          </w:p>
        </w:tc>
        <w:tc>
          <w:tcPr>
            <w:tcW w:w="1276" w:type="dxa"/>
            <w:tcBorders>
              <w:top w:val="double" w:sz="1" w:space="0" w:color="000000"/>
              <w:left w:val="single" w:sz="4" w:space="0" w:color="000000"/>
              <w:bottom w:val="single" w:sz="4" w:space="0" w:color="000000"/>
            </w:tcBorders>
            <w:shd w:val="clear" w:color="auto" w:fill="auto"/>
            <w:vAlign w:val="center"/>
          </w:tcPr>
          <w:p w:rsidR="00081AE9" w:rsidRPr="00450FB0" w:rsidRDefault="00081AE9" w:rsidP="00450FB0">
            <w:pPr>
              <w:snapToGrid w:val="0"/>
              <w:jc w:val="center"/>
              <w:rPr>
                <w:rFonts w:ascii="Arial" w:hAnsi="Arial" w:cs="Arial"/>
                <w:b/>
                <w:color w:val="000000"/>
                <w:sz w:val="24"/>
                <w:szCs w:val="24"/>
              </w:rPr>
            </w:pPr>
            <w:r w:rsidRPr="00450FB0">
              <w:rPr>
                <w:rFonts w:ascii="Arial" w:hAnsi="Arial" w:cs="Arial"/>
                <w:b/>
                <w:color w:val="000000"/>
                <w:sz w:val="24"/>
                <w:szCs w:val="24"/>
              </w:rPr>
              <w:t>MARCA</w:t>
            </w:r>
          </w:p>
        </w:tc>
        <w:tc>
          <w:tcPr>
            <w:tcW w:w="1417" w:type="dxa"/>
            <w:gridSpan w:val="2"/>
            <w:tcBorders>
              <w:top w:val="double" w:sz="1"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jc w:val="center"/>
              <w:rPr>
                <w:rFonts w:ascii="Arial" w:hAnsi="Arial" w:cs="Arial"/>
                <w:b/>
                <w:color w:val="000000"/>
                <w:sz w:val="24"/>
                <w:szCs w:val="24"/>
              </w:rPr>
            </w:pPr>
            <w:r w:rsidRPr="00450FB0">
              <w:rPr>
                <w:rFonts w:ascii="Arial" w:hAnsi="Arial" w:cs="Arial"/>
                <w:b/>
                <w:color w:val="000000"/>
                <w:sz w:val="24"/>
                <w:szCs w:val="24"/>
              </w:rPr>
              <w:t>VALOR UNITÁRIO</w:t>
            </w:r>
          </w:p>
        </w:tc>
        <w:tc>
          <w:tcPr>
            <w:tcW w:w="992" w:type="dxa"/>
            <w:tcBorders>
              <w:top w:val="double" w:sz="1"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jc w:val="center"/>
              <w:rPr>
                <w:rFonts w:ascii="Arial" w:hAnsi="Arial" w:cs="Arial"/>
                <w:b/>
                <w:color w:val="000000"/>
                <w:sz w:val="24"/>
                <w:szCs w:val="24"/>
              </w:rPr>
            </w:pPr>
            <w:r w:rsidRPr="00450FB0">
              <w:rPr>
                <w:rFonts w:ascii="Arial" w:hAnsi="Arial" w:cs="Arial"/>
                <w:b/>
                <w:color w:val="000000"/>
                <w:sz w:val="24"/>
                <w:szCs w:val="24"/>
              </w:rPr>
              <w:t>VALOR TOTAL</w:t>
            </w:r>
          </w:p>
        </w:tc>
      </w:tr>
      <w:tr w:rsidR="00081AE9" w:rsidRPr="00450FB0" w:rsidTr="00343530">
        <w:trPr>
          <w:cantSplit/>
        </w:trPr>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rsidR="00081AE9" w:rsidRPr="00450FB0" w:rsidRDefault="00081AE9" w:rsidP="00450FB0">
            <w:pPr>
              <w:tabs>
                <w:tab w:val="left" w:pos="1134"/>
              </w:tabs>
              <w:jc w:val="center"/>
              <w:rPr>
                <w:rFonts w:ascii="Arial" w:hAnsi="Arial" w:cs="Arial"/>
                <w:caps/>
                <w:sz w:val="24"/>
                <w:szCs w:val="24"/>
              </w:rPr>
            </w:pPr>
            <w:r w:rsidRPr="00450FB0">
              <w:rPr>
                <w:rFonts w:ascii="Arial" w:hAnsi="Arial" w:cs="Arial"/>
                <w:caps/>
                <w:sz w:val="24"/>
                <w:szCs w:val="24"/>
              </w:rPr>
              <w:t>01</w:t>
            </w:r>
          </w:p>
        </w:tc>
        <w:tc>
          <w:tcPr>
            <w:tcW w:w="3118" w:type="dxa"/>
            <w:gridSpan w:val="3"/>
            <w:tcBorders>
              <w:top w:val="single" w:sz="4" w:space="0" w:color="auto"/>
              <w:left w:val="single" w:sz="4" w:space="0" w:color="auto"/>
              <w:bottom w:val="single" w:sz="4" w:space="0" w:color="auto"/>
              <w:right w:val="single" w:sz="4" w:space="0" w:color="auto"/>
            </w:tcBorders>
            <w:shd w:val="clear" w:color="auto" w:fill="auto"/>
          </w:tcPr>
          <w:p w:rsidR="00081AE9" w:rsidRPr="00450FB0" w:rsidRDefault="00081AE9" w:rsidP="00450FB0">
            <w:pPr>
              <w:jc w:val="both"/>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81AE9" w:rsidRPr="00450FB0" w:rsidRDefault="00081AE9" w:rsidP="00450FB0">
            <w:pPr>
              <w:jc w:val="both"/>
              <w:rPr>
                <w:rFonts w:ascii="Arial" w:hAnsi="Arial" w:cs="Arial"/>
                <w:sz w:val="24"/>
                <w:szCs w:val="24"/>
              </w:rPr>
            </w:pPr>
          </w:p>
        </w:tc>
        <w:tc>
          <w:tcPr>
            <w:tcW w:w="1134" w:type="dxa"/>
            <w:tcBorders>
              <w:top w:val="single" w:sz="4" w:space="0" w:color="000000"/>
              <w:left w:val="single" w:sz="4" w:space="0" w:color="auto"/>
              <w:bottom w:val="single" w:sz="4" w:space="0" w:color="000000"/>
            </w:tcBorders>
            <w:shd w:val="clear" w:color="auto" w:fill="auto"/>
            <w:vAlign w:val="center"/>
          </w:tcPr>
          <w:p w:rsidR="00081AE9" w:rsidRPr="00450FB0" w:rsidRDefault="00081AE9" w:rsidP="00450FB0">
            <w:pPr>
              <w:tabs>
                <w:tab w:val="left" w:pos="1134"/>
              </w:tabs>
              <w:jc w:val="center"/>
              <w:rPr>
                <w:rFonts w:ascii="Arial" w:hAnsi="Arial" w:cs="Arial"/>
                <w:caps/>
                <w:sz w:val="24"/>
                <w:szCs w:val="24"/>
              </w:rPr>
            </w:pPr>
          </w:p>
        </w:tc>
        <w:tc>
          <w:tcPr>
            <w:tcW w:w="1276" w:type="dxa"/>
            <w:tcBorders>
              <w:top w:val="single" w:sz="4" w:space="0" w:color="000000"/>
              <w:left w:val="single" w:sz="4" w:space="0" w:color="000000"/>
              <w:bottom w:val="single" w:sz="4" w:space="0" w:color="000000"/>
            </w:tcBorders>
            <w:shd w:val="clear" w:color="auto" w:fill="auto"/>
            <w:vAlign w:val="center"/>
          </w:tcPr>
          <w:p w:rsidR="00081AE9" w:rsidRPr="00450FB0" w:rsidRDefault="00081AE9" w:rsidP="00450FB0">
            <w:pPr>
              <w:tabs>
                <w:tab w:val="left" w:pos="1134"/>
              </w:tabs>
              <w:jc w:val="center"/>
              <w:rPr>
                <w:rFonts w:ascii="Arial" w:hAnsi="Arial" w:cs="Arial"/>
                <w:caps/>
                <w:sz w:val="24"/>
                <w:szCs w:val="24"/>
              </w:rPr>
            </w:pP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p>
        </w:tc>
      </w:tr>
      <w:tr w:rsidR="00081AE9" w:rsidRPr="00450FB0" w:rsidTr="00343530">
        <w:trPr>
          <w:cantSplit/>
        </w:trPr>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rsidR="00081AE9" w:rsidRPr="00450FB0" w:rsidRDefault="00081AE9" w:rsidP="00450FB0">
            <w:pPr>
              <w:tabs>
                <w:tab w:val="left" w:pos="1134"/>
              </w:tabs>
              <w:jc w:val="center"/>
              <w:rPr>
                <w:rFonts w:ascii="Arial" w:hAnsi="Arial" w:cs="Arial"/>
                <w:caps/>
                <w:sz w:val="24"/>
                <w:szCs w:val="24"/>
              </w:rPr>
            </w:pPr>
            <w:r w:rsidRPr="00450FB0">
              <w:rPr>
                <w:rFonts w:ascii="Arial" w:hAnsi="Arial" w:cs="Arial"/>
                <w:caps/>
                <w:sz w:val="24"/>
                <w:szCs w:val="24"/>
              </w:rPr>
              <w:t>....</w:t>
            </w:r>
          </w:p>
        </w:tc>
        <w:tc>
          <w:tcPr>
            <w:tcW w:w="3118" w:type="dxa"/>
            <w:gridSpan w:val="3"/>
            <w:tcBorders>
              <w:top w:val="single" w:sz="4" w:space="0" w:color="auto"/>
              <w:left w:val="single" w:sz="4" w:space="0" w:color="auto"/>
              <w:bottom w:val="single" w:sz="4" w:space="0" w:color="auto"/>
              <w:right w:val="single" w:sz="4" w:space="0" w:color="auto"/>
            </w:tcBorders>
            <w:shd w:val="clear" w:color="auto" w:fill="auto"/>
          </w:tcPr>
          <w:p w:rsidR="00081AE9" w:rsidRPr="00450FB0" w:rsidRDefault="00081AE9" w:rsidP="00450FB0">
            <w:pPr>
              <w:jc w:val="both"/>
              <w:rPr>
                <w:rFonts w:ascii="Arial" w:hAnsi="Arial" w:cs="Arial"/>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81AE9" w:rsidRPr="00450FB0" w:rsidRDefault="00081AE9" w:rsidP="00450FB0">
            <w:pPr>
              <w:jc w:val="both"/>
              <w:rPr>
                <w:rFonts w:ascii="Arial" w:hAnsi="Arial" w:cs="Arial"/>
                <w:sz w:val="24"/>
                <w:szCs w:val="24"/>
              </w:rPr>
            </w:pPr>
          </w:p>
        </w:tc>
        <w:tc>
          <w:tcPr>
            <w:tcW w:w="1134" w:type="dxa"/>
            <w:tcBorders>
              <w:top w:val="single" w:sz="4" w:space="0" w:color="000000"/>
              <w:left w:val="single" w:sz="4" w:space="0" w:color="auto"/>
              <w:bottom w:val="single" w:sz="4" w:space="0" w:color="000000"/>
            </w:tcBorders>
            <w:shd w:val="clear" w:color="auto" w:fill="auto"/>
            <w:vAlign w:val="center"/>
          </w:tcPr>
          <w:p w:rsidR="00081AE9" w:rsidRPr="00450FB0" w:rsidRDefault="00081AE9" w:rsidP="00450FB0">
            <w:pPr>
              <w:tabs>
                <w:tab w:val="left" w:pos="1134"/>
              </w:tabs>
              <w:jc w:val="center"/>
              <w:rPr>
                <w:rFonts w:ascii="Arial" w:hAnsi="Arial" w:cs="Arial"/>
                <w:caps/>
                <w:sz w:val="24"/>
                <w:szCs w:val="24"/>
              </w:rPr>
            </w:pPr>
          </w:p>
        </w:tc>
        <w:tc>
          <w:tcPr>
            <w:tcW w:w="1276" w:type="dxa"/>
            <w:tcBorders>
              <w:top w:val="single" w:sz="4" w:space="0" w:color="000000"/>
              <w:left w:val="single" w:sz="4" w:space="0" w:color="000000"/>
              <w:bottom w:val="single" w:sz="4" w:space="0" w:color="000000"/>
            </w:tcBorders>
            <w:shd w:val="clear" w:color="auto" w:fill="auto"/>
            <w:vAlign w:val="center"/>
          </w:tcPr>
          <w:p w:rsidR="00081AE9" w:rsidRPr="00450FB0" w:rsidRDefault="00081AE9" w:rsidP="00450FB0">
            <w:pPr>
              <w:tabs>
                <w:tab w:val="left" w:pos="1134"/>
              </w:tabs>
              <w:jc w:val="center"/>
              <w:rPr>
                <w:rFonts w:ascii="Arial" w:hAnsi="Arial" w:cs="Arial"/>
                <w:caps/>
                <w:sz w:val="24"/>
                <w:szCs w:val="24"/>
              </w:rPr>
            </w:pP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p>
        </w:tc>
      </w:tr>
      <w:tr w:rsidR="00081AE9" w:rsidRPr="00450FB0" w:rsidTr="00343530">
        <w:trPr>
          <w:cantSplit/>
          <w:trHeight w:val="249"/>
        </w:trPr>
        <w:tc>
          <w:tcPr>
            <w:tcW w:w="3209" w:type="dxa"/>
            <w:gridSpan w:val="3"/>
            <w:tcBorders>
              <w:top w:val="single" w:sz="4" w:space="0" w:color="auto"/>
              <w:left w:val="single" w:sz="4" w:space="0" w:color="000000"/>
              <w:bottom w:val="single" w:sz="4" w:space="0" w:color="000000"/>
            </w:tcBorders>
            <w:shd w:val="clear" w:color="auto" w:fill="auto"/>
            <w:vAlign w:val="center"/>
          </w:tcPr>
          <w:p w:rsidR="00081AE9" w:rsidRPr="00450FB0" w:rsidRDefault="00081AE9" w:rsidP="00450FB0">
            <w:pPr>
              <w:snapToGrid w:val="0"/>
              <w:rPr>
                <w:rFonts w:ascii="Arial" w:hAnsi="Arial" w:cs="Arial"/>
                <w:color w:val="000000"/>
                <w:sz w:val="24"/>
                <w:szCs w:val="24"/>
              </w:rPr>
            </w:pPr>
            <w:r w:rsidRPr="00450FB0">
              <w:rPr>
                <w:rFonts w:ascii="Arial" w:hAnsi="Arial" w:cs="Arial"/>
                <w:color w:val="000000"/>
                <w:sz w:val="24"/>
                <w:szCs w:val="24"/>
              </w:rPr>
              <w:t>Prazo de Validade da Proposta</w:t>
            </w:r>
          </w:p>
        </w:tc>
        <w:tc>
          <w:tcPr>
            <w:tcW w:w="6500" w:type="dxa"/>
            <w:gridSpan w:val="7"/>
            <w:tcBorders>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rPr>
                <w:rFonts w:ascii="Arial" w:hAnsi="Arial" w:cs="Arial"/>
                <w:sz w:val="24"/>
                <w:szCs w:val="24"/>
              </w:rPr>
            </w:pPr>
            <w:r w:rsidRPr="00450FB0">
              <w:rPr>
                <w:rFonts w:ascii="Arial" w:hAnsi="Arial" w:cs="Arial"/>
                <w:sz w:val="24"/>
                <w:szCs w:val="24"/>
              </w:rPr>
              <w:t>Mínimo de 60 (sessenta) dias</w:t>
            </w:r>
          </w:p>
        </w:tc>
      </w:tr>
      <w:tr w:rsidR="00081AE9" w:rsidRPr="00450FB0" w:rsidTr="00343530">
        <w:trPr>
          <w:cantSplit/>
          <w:trHeight w:val="659"/>
        </w:trPr>
        <w:tc>
          <w:tcPr>
            <w:tcW w:w="9709"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081AE9" w:rsidRPr="00450FB0" w:rsidRDefault="00081AE9" w:rsidP="00450FB0">
            <w:pPr>
              <w:snapToGrid w:val="0"/>
              <w:jc w:val="both"/>
              <w:rPr>
                <w:rFonts w:ascii="Arial" w:hAnsi="Arial" w:cs="Arial"/>
                <w:color w:val="000000"/>
                <w:sz w:val="24"/>
                <w:szCs w:val="24"/>
              </w:rPr>
            </w:pPr>
            <w:r w:rsidRPr="00450FB0">
              <w:rPr>
                <w:rFonts w:ascii="Arial" w:hAnsi="Arial" w:cs="Arial"/>
                <w:color w:val="000000"/>
                <w:sz w:val="24"/>
                <w:szCs w:val="24"/>
              </w:rPr>
              <w:t xml:space="preserve">Declaro sob as penas da lei, que esta proposta atende a todos os requisitos constantes do Edital </w:t>
            </w:r>
            <w:r w:rsidRPr="00C97309">
              <w:rPr>
                <w:rFonts w:ascii="Arial" w:hAnsi="Arial" w:cs="Arial"/>
                <w:color w:val="000000"/>
                <w:sz w:val="24"/>
                <w:szCs w:val="24"/>
              </w:rPr>
              <w:t xml:space="preserve">de </w:t>
            </w:r>
            <w:r w:rsidRPr="00C97309">
              <w:rPr>
                <w:rFonts w:ascii="Arial" w:hAnsi="Arial" w:cs="Arial"/>
                <w:b/>
                <w:color w:val="000000"/>
                <w:sz w:val="24"/>
                <w:szCs w:val="24"/>
              </w:rPr>
              <w:t xml:space="preserve">Pregão Presencial nº </w:t>
            </w:r>
            <w:r w:rsidR="008F303C" w:rsidRPr="00C97309">
              <w:rPr>
                <w:rFonts w:ascii="Arial" w:hAnsi="Arial" w:cs="Arial"/>
                <w:b/>
                <w:color w:val="000000"/>
                <w:sz w:val="24"/>
                <w:szCs w:val="24"/>
              </w:rPr>
              <w:t>0</w:t>
            </w:r>
            <w:r w:rsidR="00C97309" w:rsidRPr="00C97309">
              <w:rPr>
                <w:rFonts w:ascii="Arial" w:hAnsi="Arial" w:cs="Arial"/>
                <w:b/>
                <w:color w:val="000000"/>
                <w:sz w:val="24"/>
                <w:szCs w:val="24"/>
              </w:rPr>
              <w:t>17/2021</w:t>
            </w:r>
            <w:r w:rsidRPr="00450FB0">
              <w:rPr>
                <w:rFonts w:ascii="Arial" w:hAnsi="Arial" w:cs="Arial"/>
                <w:color w:val="000000"/>
                <w:sz w:val="24"/>
                <w:szCs w:val="24"/>
              </w:rPr>
              <w:t xml:space="preserve"> e ainda que:</w:t>
            </w:r>
          </w:p>
          <w:p w:rsidR="00081AE9" w:rsidRPr="00450FB0" w:rsidRDefault="00081AE9" w:rsidP="00450FB0">
            <w:pPr>
              <w:snapToGrid w:val="0"/>
              <w:jc w:val="both"/>
              <w:rPr>
                <w:rFonts w:ascii="Arial" w:hAnsi="Arial" w:cs="Arial"/>
                <w:sz w:val="24"/>
                <w:szCs w:val="24"/>
              </w:rPr>
            </w:pPr>
            <w:r w:rsidRPr="00450FB0">
              <w:rPr>
                <w:rFonts w:ascii="Arial" w:hAnsi="Arial" w:cs="Arial"/>
                <w:color w:val="000000"/>
                <w:sz w:val="24"/>
                <w:szCs w:val="24"/>
              </w:rPr>
              <w:t>Declaro que nos preços propostos encontram-se incluídos todos os tributos, encargos sociais, frete até o destino e quaisquer outros ônus que porventura possam recair sobre o produto, objeto da presente licitação, e que estou de acordo com todas as normas da solicitação de propostas e seus anexos.</w:t>
            </w:r>
          </w:p>
        </w:tc>
      </w:tr>
    </w:tbl>
    <w:p w:rsidR="00081AE9" w:rsidRDefault="00081AE9" w:rsidP="00450FB0">
      <w:pPr>
        <w:rPr>
          <w:rFonts w:ascii="Arial" w:hAnsi="Arial" w:cs="Arial"/>
          <w:sz w:val="24"/>
          <w:szCs w:val="24"/>
        </w:rPr>
      </w:pPr>
    </w:p>
    <w:p w:rsidR="00343530" w:rsidRDefault="00343530" w:rsidP="00450FB0">
      <w:pPr>
        <w:rPr>
          <w:rFonts w:ascii="Arial" w:hAnsi="Arial" w:cs="Arial"/>
          <w:sz w:val="24"/>
          <w:szCs w:val="24"/>
        </w:rPr>
      </w:pPr>
    </w:p>
    <w:p w:rsidR="00343530" w:rsidRPr="00450FB0" w:rsidRDefault="00343530" w:rsidP="00450FB0">
      <w:pPr>
        <w:rPr>
          <w:rFonts w:ascii="Arial" w:hAnsi="Arial" w:cs="Arial"/>
          <w:sz w:val="24"/>
          <w:szCs w:val="24"/>
        </w:rPr>
      </w:pPr>
    </w:p>
    <w:p w:rsidR="00081AE9" w:rsidRPr="00450FB0" w:rsidRDefault="00081AE9" w:rsidP="00450FB0">
      <w:pPr>
        <w:jc w:val="center"/>
        <w:rPr>
          <w:rFonts w:ascii="Arial" w:hAnsi="Arial" w:cs="Arial"/>
          <w:sz w:val="24"/>
          <w:szCs w:val="24"/>
        </w:rPr>
      </w:pPr>
      <w:r w:rsidRPr="00450FB0">
        <w:rPr>
          <w:rFonts w:ascii="Arial" w:hAnsi="Arial" w:cs="Arial"/>
          <w:sz w:val="24"/>
          <w:szCs w:val="24"/>
        </w:rPr>
        <w:t>_____________________________________</w:t>
      </w:r>
      <w:r w:rsidR="00343530">
        <w:rPr>
          <w:rFonts w:ascii="Arial" w:hAnsi="Arial" w:cs="Arial"/>
          <w:sz w:val="24"/>
          <w:szCs w:val="24"/>
        </w:rPr>
        <w:t>____________________________</w:t>
      </w:r>
    </w:p>
    <w:p w:rsidR="00081AE9" w:rsidRPr="00450FB0" w:rsidRDefault="00081AE9" w:rsidP="00450FB0">
      <w:pPr>
        <w:jc w:val="center"/>
        <w:rPr>
          <w:rFonts w:ascii="Arial" w:hAnsi="Arial" w:cs="Arial"/>
          <w:sz w:val="24"/>
          <w:szCs w:val="24"/>
        </w:rPr>
      </w:pPr>
      <w:r w:rsidRPr="00450FB0">
        <w:rPr>
          <w:rFonts w:ascii="Arial" w:hAnsi="Arial" w:cs="Arial"/>
          <w:sz w:val="24"/>
          <w:szCs w:val="24"/>
        </w:rPr>
        <w:t>(Nome completo, assinatura do representante legal da empresa)</w:t>
      </w:r>
    </w:p>
    <w:p w:rsidR="00081AE9" w:rsidRDefault="00081AE9" w:rsidP="00450FB0">
      <w:pPr>
        <w:jc w:val="center"/>
        <w:rPr>
          <w:rFonts w:ascii="Arial" w:hAnsi="Arial" w:cs="Arial"/>
          <w:sz w:val="24"/>
          <w:szCs w:val="24"/>
        </w:rPr>
      </w:pPr>
      <w:r w:rsidRPr="00450FB0">
        <w:rPr>
          <w:rFonts w:ascii="Arial" w:hAnsi="Arial" w:cs="Arial"/>
          <w:sz w:val="24"/>
          <w:szCs w:val="24"/>
        </w:rPr>
        <w:t>(Identificação)</w:t>
      </w:r>
    </w:p>
    <w:p w:rsidR="00343530" w:rsidRDefault="00343530" w:rsidP="00450FB0">
      <w:pPr>
        <w:jc w:val="center"/>
        <w:rPr>
          <w:rFonts w:ascii="Arial" w:hAnsi="Arial" w:cs="Arial"/>
          <w:sz w:val="24"/>
          <w:szCs w:val="24"/>
        </w:rPr>
      </w:pPr>
    </w:p>
    <w:p w:rsidR="00343530" w:rsidRDefault="00343530" w:rsidP="00450FB0">
      <w:pPr>
        <w:jc w:val="center"/>
        <w:rPr>
          <w:rFonts w:ascii="Arial" w:hAnsi="Arial" w:cs="Arial"/>
          <w:sz w:val="24"/>
          <w:szCs w:val="24"/>
        </w:rPr>
      </w:pPr>
    </w:p>
    <w:p w:rsidR="00343530" w:rsidRDefault="00343530" w:rsidP="00450FB0">
      <w:pPr>
        <w:jc w:val="center"/>
        <w:rPr>
          <w:rFonts w:ascii="Arial" w:hAnsi="Arial" w:cs="Arial"/>
          <w:sz w:val="24"/>
          <w:szCs w:val="24"/>
        </w:rPr>
      </w:pPr>
    </w:p>
    <w:p w:rsidR="00343530" w:rsidRPr="00450FB0" w:rsidRDefault="00343530" w:rsidP="00450FB0">
      <w:pPr>
        <w:jc w:val="center"/>
        <w:rPr>
          <w:rFonts w:ascii="Arial" w:hAnsi="Arial" w:cs="Arial"/>
          <w:sz w:val="24"/>
          <w:szCs w:val="24"/>
        </w:rPr>
      </w:pPr>
    </w:p>
    <w:p w:rsidR="00081AE9" w:rsidRPr="00450FB0" w:rsidRDefault="00081AE9" w:rsidP="00450FB0">
      <w:pPr>
        <w:jc w:val="both"/>
        <w:rPr>
          <w:rFonts w:ascii="Arial" w:hAnsi="Arial" w:cs="Arial"/>
          <w:sz w:val="24"/>
          <w:szCs w:val="24"/>
        </w:rPr>
      </w:pPr>
      <w:r w:rsidRPr="00450FB0">
        <w:rPr>
          <w:rFonts w:ascii="Arial" w:hAnsi="Arial" w:cs="Arial"/>
          <w:b/>
          <w:bCs/>
          <w:sz w:val="24"/>
          <w:szCs w:val="24"/>
          <w:u w:val="single"/>
        </w:rPr>
        <w:t xml:space="preserve">*OBS.: OS LICITANTES PODERÃO UTILIZAR O SISTEMA DE DIGITAÇÃO DE PROPOSTAS CONFORME ITENS 1.1, </w:t>
      </w:r>
      <w:r w:rsidR="00092F1D" w:rsidRPr="00450FB0">
        <w:rPr>
          <w:rFonts w:ascii="Arial" w:hAnsi="Arial" w:cs="Arial"/>
          <w:b/>
          <w:bCs/>
          <w:caps/>
          <w:sz w:val="24"/>
          <w:szCs w:val="24"/>
          <w:u w:val="single"/>
        </w:rPr>
        <w:t>e</w:t>
      </w:r>
      <w:r w:rsidRPr="00450FB0">
        <w:rPr>
          <w:rFonts w:ascii="Arial" w:hAnsi="Arial" w:cs="Arial"/>
          <w:b/>
          <w:bCs/>
          <w:sz w:val="24"/>
          <w:szCs w:val="24"/>
          <w:u w:val="single"/>
        </w:rPr>
        <w:t>1.2 DA CLAUSULA VI – DA PROPOSTA DE PREÇOS DO EDITAL</w:t>
      </w:r>
      <w:r w:rsidRPr="00450FB0">
        <w:rPr>
          <w:rFonts w:ascii="Arial" w:hAnsi="Arial" w:cs="Arial"/>
          <w:sz w:val="24"/>
          <w:szCs w:val="24"/>
        </w:rPr>
        <w:t>.</w:t>
      </w:r>
    </w:p>
    <w:p w:rsidR="00081AE9" w:rsidRPr="00450FB0" w:rsidRDefault="00081AE9" w:rsidP="00450FB0">
      <w:pPr>
        <w:pStyle w:val="Recuodecorpodetexto2"/>
        <w:tabs>
          <w:tab w:val="left" w:pos="0"/>
        </w:tabs>
        <w:ind w:left="0"/>
        <w:jc w:val="center"/>
        <w:rPr>
          <w:rFonts w:ascii="Arial" w:hAnsi="Arial" w:cs="Arial"/>
          <w:b/>
          <w:bCs w:val="0"/>
          <w:color w:val="000000"/>
          <w:sz w:val="24"/>
        </w:rPr>
      </w:pPr>
      <w:r w:rsidRPr="00450FB0">
        <w:rPr>
          <w:rFonts w:ascii="Arial" w:hAnsi="Arial" w:cs="Arial"/>
          <w:b/>
          <w:i/>
          <w:sz w:val="24"/>
        </w:rPr>
        <w:br w:type="page"/>
      </w:r>
      <w:r w:rsidRPr="00450FB0">
        <w:rPr>
          <w:rFonts w:ascii="Arial" w:hAnsi="Arial" w:cs="Arial"/>
          <w:b/>
          <w:bCs w:val="0"/>
          <w:color w:val="000000"/>
          <w:sz w:val="24"/>
        </w:rPr>
        <w:lastRenderedPageBreak/>
        <w:t>ANEXO IV</w:t>
      </w:r>
    </w:p>
    <w:p w:rsidR="00156591" w:rsidRPr="00450FB0" w:rsidRDefault="00156591" w:rsidP="00450FB0">
      <w:pPr>
        <w:pStyle w:val="Ttulo9"/>
        <w:rPr>
          <w:rFonts w:ascii="Arial" w:hAnsi="Arial" w:cs="Arial"/>
          <w:i w:val="0"/>
          <w:sz w:val="24"/>
        </w:rPr>
      </w:pPr>
      <w:r w:rsidRPr="00450FB0">
        <w:rPr>
          <w:rFonts w:ascii="Arial" w:hAnsi="Arial" w:cs="Arial"/>
          <w:i w:val="0"/>
          <w:sz w:val="24"/>
        </w:rPr>
        <w:t>PROCESSO LICITATÓRIO Nº 044/2021</w:t>
      </w:r>
    </w:p>
    <w:p w:rsidR="00156591" w:rsidRPr="00450FB0" w:rsidRDefault="00156591" w:rsidP="00450FB0">
      <w:pPr>
        <w:pStyle w:val="Ttulo6"/>
        <w:jc w:val="center"/>
        <w:rPr>
          <w:rFonts w:ascii="Arial" w:hAnsi="Arial" w:cs="Arial"/>
          <w:color w:val="000000"/>
          <w:sz w:val="24"/>
          <w:szCs w:val="24"/>
        </w:rPr>
      </w:pPr>
      <w:r w:rsidRPr="00450FB0">
        <w:rPr>
          <w:rFonts w:ascii="Arial" w:hAnsi="Arial" w:cs="Arial"/>
          <w:color w:val="000000"/>
          <w:sz w:val="24"/>
          <w:szCs w:val="24"/>
        </w:rPr>
        <w:t>PREGÃO (PRESENCIAL) Nº 017/2021</w:t>
      </w:r>
    </w:p>
    <w:p w:rsidR="00AD1EC9" w:rsidRPr="00450FB0" w:rsidRDefault="00AD1EC9" w:rsidP="00450FB0">
      <w:pPr>
        <w:pStyle w:val="Recuodecorpodetexto2"/>
        <w:tabs>
          <w:tab w:val="left" w:pos="567"/>
        </w:tabs>
        <w:ind w:left="0" w:firstLine="0"/>
        <w:jc w:val="center"/>
        <w:rPr>
          <w:rFonts w:ascii="Arial" w:hAnsi="Arial" w:cs="Arial"/>
          <w:b/>
          <w:bCs w:val="0"/>
          <w:color w:val="000000"/>
          <w:sz w:val="24"/>
        </w:rPr>
      </w:pPr>
    </w:p>
    <w:p w:rsidR="00AD1EC9" w:rsidRPr="00450FB0" w:rsidRDefault="00AD1EC9" w:rsidP="00450FB0">
      <w:pPr>
        <w:pStyle w:val="Recuodecorpodetexto2"/>
        <w:tabs>
          <w:tab w:val="left" w:pos="567"/>
        </w:tabs>
        <w:ind w:left="0" w:firstLine="0"/>
        <w:jc w:val="center"/>
        <w:rPr>
          <w:rFonts w:ascii="Arial" w:hAnsi="Arial" w:cs="Arial"/>
          <w:b/>
          <w:bCs w:val="0"/>
          <w:color w:val="000000"/>
          <w:sz w:val="24"/>
        </w:rPr>
      </w:pPr>
    </w:p>
    <w:p w:rsidR="00081AE9" w:rsidRDefault="00081AE9" w:rsidP="00450FB0">
      <w:pPr>
        <w:pStyle w:val="Recuodecorpodetexto2"/>
        <w:tabs>
          <w:tab w:val="left" w:pos="567"/>
        </w:tabs>
        <w:ind w:left="0" w:firstLine="0"/>
        <w:jc w:val="center"/>
        <w:rPr>
          <w:rFonts w:ascii="Arial" w:hAnsi="Arial" w:cs="Arial"/>
          <w:b/>
          <w:bCs w:val="0"/>
          <w:color w:val="000000"/>
          <w:sz w:val="24"/>
        </w:rPr>
      </w:pPr>
      <w:r w:rsidRPr="00450FB0">
        <w:rPr>
          <w:rFonts w:ascii="Arial" w:hAnsi="Arial" w:cs="Arial"/>
          <w:b/>
          <w:bCs w:val="0"/>
          <w:color w:val="000000"/>
          <w:sz w:val="24"/>
        </w:rPr>
        <w:t>MODELO DE PROCURAÇÃO PARTICULAR</w:t>
      </w:r>
    </w:p>
    <w:p w:rsidR="00343530" w:rsidRDefault="00343530" w:rsidP="00450FB0">
      <w:pPr>
        <w:pStyle w:val="Recuodecorpodetexto2"/>
        <w:tabs>
          <w:tab w:val="left" w:pos="567"/>
        </w:tabs>
        <w:ind w:left="0" w:firstLine="0"/>
        <w:jc w:val="center"/>
        <w:rPr>
          <w:rFonts w:ascii="Arial" w:hAnsi="Arial" w:cs="Arial"/>
          <w:b/>
          <w:bCs w:val="0"/>
          <w:color w:val="000000"/>
          <w:sz w:val="24"/>
        </w:rPr>
      </w:pPr>
    </w:p>
    <w:p w:rsidR="00343530" w:rsidRPr="00450FB0" w:rsidRDefault="00343530" w:rsidP="00450FB0">
      <w:pPr>
        <w:pStyle w:val="Recuodecorpodetexto2"/>
        <w:tabs>
          <w:tab w:val="left" w:pos="567"/>
        </w:tabs>
        <w:ind w:left="0" w:firstLine="0"/>
        <w:jc w:val="center"/>
        <w:rPr>
          <w:rFonts w:ascii="Arial" w:hAnsi="Arial" w:cs="Arial"/>
          <w:b/>
          <w:bCs w:val="0"/>
          <w:color w:val="000000"/>
          <w:sz w:val="24"/>
        </w:rPr>
      </w:pPr>
    </w:p>
    <w:p w:rsidR="00081AE9" w:rsidRPr="00450FB0" w:rsidRDefault="00081AE9" w:rsidP="00450FB0">
      <w:pPr>
        <w:ind w:firstLine="720"/>
        <w:jc w:val="both"/>
        <w:rPr>
          <w:rFonts w:ascii="Arial" w:hAnsi="Arial" w:cs="Arial"/>
          <w:color w:val="000000"/>
          <w:sz w:val="24"/>
          <w:szCs w:val="24"/>
        </w:rPr>
      </w:pPr>
      <w:r w:rsidRPr="00450FB0">
        <w:rPr>
          <w:rFonts w:ascii="Arial" w:hAnsi="Arial" w:cs="Arial"/>
          <w:color w:val="000000"/>
          <w:sz w:val="24"/>
          <w:szCs w:val="24"/>
        </w:rPr>
        <w:t>Por este Instrumento Particular de Procuração, a empresa.......................</w:t>
      </w:r>
      <w:r w:rsidRPr="00450FB0">
        <w:rPr>
          <w:rFonts w:ascii="Arial" w:hAnsi="Arial" w:cs="Arial"/>
          <w:b/>
          <w:bCs/>
          <w:color w:val="000000"/>
          <w:sz w:val="24"/>
          <w:szCs w:val="24"/>
        </w:rPr>
        <w:t xml:space="preserve"> (Razão Social da Empresa), </w:t>
      </w:r>
      <w:r w:rsidRPr="00450FB0">
        <w:rPr>
          <w:rFonts w:ascii="Arial" w:hAnsi="Arial" w:cs="Arial"/>
          <w:color w:val="000000"/>
          <w:sz w:val="24"/>
          <w:szCs w:val="24"/>
        </w:rPr>
        <w:t xml:space="preserve">com sede (endereço completo da matriz), inscrita no CNPJ/MF sob o nº ........ e Inscrição Estadual nº......, representada neste ato por seus(s)................................................. {qualificação(ões) do(s) outorgante(s)} Sr(a)......................, portador(a) da Cédula de Identidade RG nº ........................e CPF nº .................., nomeia(m) e constitui(em) seu bastante Procurador o (a) Sr(a).........................................., portador(a) da Cédula de Identidade RG n°............................. e CPF n°...................................a quem confere(imos) amplos poderes para representar a ........................ (Razão Social da Empresa) perante .......................... (indicação do Órgão licitante), no que se referir ao </w:t>
      </w:r>
      <w:r w:rsidRPr="00450FB0">
        <w:rPr>
          <w:rFonts w:ascii="Arial" w:hAnsi="Arial" w:cs="Arial"/>
          <w:b/>
          <w:bCs/>
          <w:color w:val="000000"/>
          <w:sz w:val="24"/>
          <w:szCs w:val="24"/>
        </w:rPr>
        <w:t xml:space="preserve">PREGÃO Nº </w:t>
      </w:r>
      <w:r w:rsidR="00AD1EC9" w:rsidRPr="00450FB0">
        <w:rPr>
          <w:rFonts w:ascii="Arial" w:hAnsi="Arial" w:cs="Arial"/>
          <w:b/>
          <w:bCs/>
          <w:color w:val="000000"/>
          <w:sz w:val="24"/>
          <w:szCs w:val="24"/>
        </w:rPr>
        <w:t>017</w:t>
      </w:r>
      <w:r w:rsidR="00E54188" w:rsidRPr="00450FB0">
        <w:rPr>
          <w:rFonts w:ascii="Arial" w:hAnsi="Arial" w:cs="Arial"/>
          <w:b/>
          <w:bCs/>
          <w:color w:val="000000"/>
          <w:sz w:val="24"/>
          <w:szCs w:val="24"/>
        </w:rPr>
        <w:t>/20</w:t>
      </w:r>
      <w:r w:rsidR="00AD1EC9" w:rsidRPr="00450FB0">
        <w:rPr>
          <w:rFonts w:ascii="Arial" w:hAnsi="Arial" w:cs="Arial"/>
          <w:b/>
          <w:bCs/>
          <w:color w:val="000000"/>
          <w:sz w:val="24"/>
          <w:szCs w:val="24"/>
        </w:rPr>
        <w:t>21</w:t>
      </w:r>
      <w:r w:rsidRPr="00450FB0">
        <w:rPr>
          <w:rFonts w:ascii="Arial" w:hAnsi="Arial" w:cs="Arial"/>
          <w:color w:val="000000"/>
          <w:sz w:val="24"/>
          <w:szCs w:val="24"/>
        </w:rPr>
        <w:t xml:space="preserve">, com poderes para tomar qualquer decisão durante todas as fases do PREGÃO, inclusive apresentar Declaração de que a Proponente cumpre os Requisitos de Habilitação, os envelopes Proposta de Preços e Documentos de Habilitação em nome da Outorgante, formular verbalmente lances e ou ofertas na(s) etapa(s) de lances, desistir verbalmente de formular lances ou ofertas na(s) etapa(s) de lance(s), negociar redução de preço, desistir expressamente da intenção de interpor recurso administrativo ao final da sessão, manifestar-se imediata e motivadamente sobre a intenção de interpor recurso administrativo ao final da sessão, assinar a ata da sessão, prestar todos os esclarecimentos solicitados pelo Pregoeiro, enfim, praticar todos os demais atos pertinentes ao certame, em nome da Outorgante. </w:t>
      </w:r>
    </w:p>
    <w:p w:rsidR="00081AE9" w:rsidRPr="00450FB0" w:rsidRDefault="00081AE9" w:rsidP="00450FB0">
      <w:pPr>
        <w:pStyle w:val="Estilo2"/>
        <w:numPr>
          <w:ilvl w:val="0"/>
          <w:numId w:val="0"/>
        </w:numPr>
        <w:spacing w:before="0" w:after="0"/>
        <w:rPr>
          <w:rFonts w:cs="Arial"/>
          <w:color w:val="000000"/>
          <w:szCs w:val="24"/>
        </w:rPr>
      </w:pPr>
    </w:p>
    <w:p w:rsidR="00081AE9" w:rsidRPr="00450FB0" w:rsidRDefault="00081AE9" w:rsidP="00450FB0">
      <w:pPr>
        <w:pStyle w:val="Estilo2"/>
        <w:numPr>
          <w:ilvl w:val="0"/>
          <w:numId w:val="0"/>
        </w:numPr>
        <w:spacing w:before="0" w:after="0"/>
        <w:rPr>
          <w:rFonts w:cs="Arial"/>
          <w:color w:val="000000"/>
          <w:szCs w:val="24"/>
        </w:rPr>
      </w:pPr>
      <w:r w:rsidRPr="00450FB0">
        <w:rPr>
          <w:rFonts w:cs="Arial"/>
          <w:color w:val="000000"/>
          <w:szCs w:val="24"/>
        </w:rPr>
        <w:t>Local e Data.</w:t>
      </w:r>
    </w:p>
    <w:p w:rsidR="00081AE9" w:rsidRPr="00450FB0" w:rsidRDefault="00081AE9" w:rsidP="00450FB0">
      <w:pPr>
        <w:pStyle w:val="Estilo2"/>
        <w:numPr>
          <w:ilvl w:val="0"/>
          <w:numId w:val="0"/>
        </w:numPr>
        <w:spacing w:before="0" w:after="0"/>
        <w:rPr>
          <w:rFonts w:cs="Arial"/>
          <w:color w:val="000000"/>
          <w:szCs w:val="24"/>
        </w:rPr>
      </w:pPr>
    </w:p>
    <w:p w:rsidR="00343530" w:rsidRDefault="00343530" w:rsidP="00450FB0">
      <w:pPr>
        <w:pStyle w:val="Estilo2"/>
        <w:numPr>
          <w:ilvl w:val="0"/>
          <w:numId w:val="0"/>
        </w:numPr>
        <w:spacing w:before="0" w:after="0"/>
        <w:jc w:val="center"/>
        <w:rPr>
          <w:rFonts w:cs="Arial"/>
          <w:b/>
          <w:color w:val="000000"/>
          <w:szCs w:val="24"/>
        </w:rPr>
      </w:pPr>
    </w:p>
    <w:p w:rsidR="00A71070" w:rsidRDefault="00081AE9" w:rsidP="00450FB0">
      <w:pPr>
        <w:pStyle w:val="Estilo2"/>
        <w:numPr>
          <w:ilvl w:val="0"/>
          <w:numId w:val="0"/>
        </w:numPr>
        <w:spacing w:before="0" w:after="0"/>
        <w:jc w:val="center"/>
        <w:rPr>
          <w:rFonts w:cs="Arial"/>
          <w:b/>
          <w:color w:val="000000"/>
          <w:szCs w:val="24"/>
        </w:rPr>
      </w:pPr>
      <w:r w:rsidRPr="00450FB0">
        <w:rPr>
          <w:rFonts w:cs="Arial"/>
          <w:b/>
          <w:color w:val="000000"/>
          <w:szCs w:val="24"/>
        </w:rPr>
        <w:t>REPRESENTANTE LEGAL DA EMPRESA</w:t>
      </w:r>
    </w:p>
    <w:p w:rsidR="00F91C29" w:rsidRDefault="00F91C29" w:rsidP="00450FB0">
      <w:pPr>
        <w:pStyle w:val="Estilo2"/>
        <w:numPr>
          <w:ilvl w:val="0"/>
          <w:numId w:val="0"/>
        </w:numPr>
        <w:spacing w:before="0" w:after="0"/>
        <w:jc w:val="center"/>
        <w:rPr>
          <w:rFonts w:cs="Arial"/>
          <w:b/>
          <w:color w:val="000000"/>
          <w:szCs w:val="24"/>
        </w:rPr>
      </w:pPr>
    </w:p>
    <w:p w:rsidR="00F91C29" w:rsidRDefault="00F91C29" w:rsidP="00450FB0">
      <w:pPr>
        <w:pStyle w:val="Estilo2"/>
        <w:numPr>
          <w:ilvl w:val="0"/>
          <w:numId w:val="0"/>
        </w:numPr>
        <w:spacing w:before="0" w:after="0"/>
        <w:jc w:val="center"/>
        <w:rPr>
          <w:rFonts w:cs="Arial"/>
          <w:b/>
          <w:color w:val="000000"/>
          <w:szCs w:val="24"/>
        </w:rPr>
      </w:pPr>
    </w:p>
    <w:p w:rsidR="00F91C29" w:rsidRDefault="00F91C29" w:rsidP="00450FB0">
      <w:pPr>
        <w:pStyle w:val="Estilo2"/>
        <w:numPr>
          <w:ilvl w:val="0"/>
          <w:numId w:val="0"/>
        </w:numPr>
        <w:spacing w:before="0" w:after="0"/>
        <w:jc w:val="center"/>
        <w:rPr>
          <w:rFonts w:cs="Arial"/>
          <w:b/>
          <w:color w:val="000000"/>
          <w:szCs w:val="24"/>
        </w:rPr>
      </w:pPr>
    </w:p>
    <w:p w:rsidR="00F91C29" w:rsidRDefault="00F91C29" w:rsidP="00450FB0">
      <w:pPr>
        <w:pStyle w:val="Estilo2"/>
        <w:numPr>
          <w:ilvl w:val="0"/>
          <w:numId w:val="0"/>
        </w:numPr>
        <w:spacing w:before="0" w:after="0"/>
        <w:jc w:val="center"/>
        <w:rPr>
          <w:rFonts w:cs="Arial"/>
          <w:b/>
          <w:color w:val="000000"/>
          <w:szCs w:val="24"/>
        </w:rPr>
      </w:pPr>
    </w:p>
    <w:p w:rsidR="00F91C29" w:rsidRPr="00450FB0" w:rsidRDefault="00F91C29" w:rsidP="00450FB0">
      <w:pPr>
        <w:pStyle w:val="Estilo2"/>
        <w:numPr>
          <w:ilvl w:val="0"/>
          <w:numId w:val="0"/>
        </w:numPr>
        <w:spacing w:before="0" w:after="0"/>
        <w:jc w:val="center"/>
        <w:rPr>
          <w:rFonts w:cs="Arial"/>
          <w:b/>
          <w:color w:val="000000"/>
          <w:szCs w:val="24"/>
        </w:rPr>
      </w:pPr>
    </w:p>
    <w:p w:rsidR="00081AE9" w:rsidRPr="00450FB0" w:rsidRDefault="00081AE9" w:rsidP="00450FB0">
      <w:pPr>
        <w:pStyle w:val="Recuodecorpodetexto2"/>
        <w:tabs>
          <w:tab w:val="left" w:pos="567"/>
        </w:tabs>
        <w:ind w:left="0"/>
        <w:rPr>
          <w:rFonts w:ascii="Arial" w:hAnsi="Arial" w:cs="Arial"/>
          <w:b/>
          <w:bCs w:val="0"/>
          <w:color w:val="000000"/>
          <w:sz w:val="24"/>
        </w:rPr>
      </w:pPr>
      <w:r w:rsidRPr="00450FB0">
        <w:rPr>
          <w:rFonts w:ascii="Arial" w:hAnsi="Arial" w:cs="Arial"/>
          <w:b/>
          <w:bCs w:val="0"/>
          <w:color w:val="000000"/>
          <w:sz w:val="24"/>
        </w:rPr>
        <w:t xml:space="preserve">Obs: Declaração validada mediante ASSINATURA COM FIRMA RECONHECIDA EM CARTÓRIO, apresentação de cópia autenticada do ato constitutivo da empresa e documento original e com foto que identifique o credenciado. </w:t>
      </w:r>
    </w:p>
    <w:p w:rsidR="00081AE9" w:rsidRPr="00450FB0" w:rsidRDefault="00081AE9" w:rsidP="00450FB0">
      <w:pPr>
        <w:pStyle w:val="Recuodecorpodetexto2"/>
        <w:tabs>
          <w:tab w:val="left" w:pos="567"/>
        </w:tabs>
        <w:ind w:left="0"/>
        <w:rPr>
          <w:rFonts w:ascii="Arial" w:hAnsi="Arial" w:cs="Arial"/>
          <w:b/>
          <w:bCs w:val="0"/>
          <w:color w:val="000000"/>
          <w:sz w:val="24"/>
        </w:rPr>
      </w:pPr>
      <w:r w:rsidRPr="00450FB0">
        <w:rPr>
          <w:rFonts w:ascii="Arial" w:hAnsi="Arial" w:cs="Arial"/>
          <w:b/>
          <w:bCs w:val="0"/>
          <w:color w:val="000000"/>
          <w:sz w:val="24"/>
        </w:rPr>
        <w:t xml:space="preserve">Obs2: Os casos de substabelecimento deverão estar expressos nesta procuração. </w:t>
      </w:r>
    </w:p>
    <w:p w:rsidR="00081AE9" w:rsidRPr="00450FB0" w:rsidRDefault="00081AE9" w:rsidP="00450FB0">
      <w:pPr>
        <w:pStyle w:val="Recuodecorpodetexto2"/>
        <w:tabs>
          <w:tab w:val="left" w:pos="567"/>
        </w:tabs>
        <w:ind w:left="0"/>
        <w:rPr>
          <w:rFonts w:ascii="Arial" w:hAnsi="Arial" w:cs="Arial"/>
          <w:b/>
          <w:bCs w:val="0"/>
          <w:color w:val="000000"/>
          <w:sz w:val="24"/>
        </w:rPr>
      </w:pPr>
      <w:r w:rsidRPr="00450FB0">
        <w:rPr>
          <w:rFonts w:ascii="Arial" w:hAnsi="Arial" w:cs="Arial"/>
          <w:b/>
          <w:bCs w:val="0"/>
          <w:color w:val="000000"/>
          <w:sz w:val="24"/>
        </w:rPr>
        <w:t xml:space="preserve">Obs3: Esta Declaração deverá ser apresentada </w:t>
      </w:r>
      <w:r w:rsidRPr="00450FB0">
        <w:rPr>
          <w:rFonts w:ascii="Arial" w:hAnsi="Arial" w:cs="Arial"/>
          <w:b/>
          <w:bCs w:val="0"/>
          <w:color w:val="000000"/>
          <w:sz w:val="24"/>
          <w:u w:val="single"/>
        </w:rPr>
        <w:t>FORA</w:t>
      </w:r>
      <w:r w:rsidRPr="00450FB0">
        <w:rPr>
          <w:rFonts w:ascii="Arial" w:hAnsi="Arial" w:cs="Arial"/>
          <w:b/>
          <w:bCs w:val="0"/>
          <w:color w:val="000000"/>
          <w:sz w:val="24"/>
        </w:rPr>
        <w:t xml:space="preserve"> dos envelopes de HABILITAÇÃO E PROPOSTA.</w:t>
      </w:r>
    </w:p>
    <w:p w:rsidR="00081AE9" w:rsidRPr="00450FB0" w:rsidRDefault="00081AE9" w:rsidP="00450FB0">
      <w:pPr>
        <w:pStyle w:val="Recuodecorpodetexto2"/>
        <w:tabs>
          <w:tab w:val="left" w:pos="567"/>
        </w:tabs>
        <w:ind w:left="0"/>
        <w:jc w:val="center"/>
        <w:rPr>
          <w:rFonts w:ascii="Arial" w:hAnsi="Arial" w:cs="Arial"/>
          <w:b/>
          <w:bCs w:val="0"/>
          <w:color w:val="000000"/>
          <w:sz w:val="24"/>
        </w:rPr>
      </w:pPr>
    </w:p>
    <w:p w:rsidR="00F91C29" w:rsidRDefault="00F91C29" w:rsidP="00450FB0">
      <w:pPr>
        <w:pStyle w:val="Recuodecorpodetexto2"/>
        <w:tabs>
          <w:tab w:val="left" w:pos="567"/>
        </w:tabs>
        <w:ind w:left="0"/>
        <w:jc w:val="center"/>
        <w:rPr>
          <w:rFonts w:ascii="Arial" w:hAnsi="Arial" w:cs="Arial"/>
          <w:b/>
          <w:bCs w:val="0"/>
          <w:color w:val="000000"/>
          <w:sz w:val="24"/>
        </w:rPr>
      </w:pPr>
    </w:p>
    <w:p w:rsidR="00F91C29" w:rsidRDefault="00F91C29" w:rsidP="00450FB0">
      <w:pPr>
        <w:pStyle w:val="Recuodecorpodetexto2"/>
        <w:tabs>
          <w:tab w:val="left" w:pos="567"/>
        </w:tabs>
        <w:ind w:left="0"/>
        <w:jc w:val="center"/>
        <w:rPr>
          <w:rFonts w:ascii="Arial" w:hAnsi="Arial" w:cs="Arial"/>
          <w:b/>
          <w:bCs w:val="0"/>
          <w:color w:val="000000"/>
          <w:sz w:val="24"/>
        </w:rPr>
      </w:pPr>
    </w:p>
    <w:p w:rsidR="00081AE9" w:rsidRPr="00450FB0" w:rsidRDefault="00081AE9" w:rsidP="00450FB0">
      <w:pPr>
        <w:pStyle w:val="Recuodecorpodetexto2"/>
        <w:tabs>
          <w:tab w:val="left" w:pos="567"/>
        </w:tabs>
        <w:ind w:left="0"/>
        <w:jc w:val="center"/>
        <w:rPr>
          <w:rFonts w:ascii="Arial" w:hAnsi="Arial" w:cs="Arial"/>
          <w:b/>
          <w:bCs w:val="0"/>
          <w:color w:val="000000"/>
          <w:sz w:val="24"/>
        </w:rPr>
      </w:pPr>
      <w:r w:rsidRPr="00450FB0">
        <w:rPr>
          <w:rFonts w:ascii="Arial" w:hAnsi="Arial" w:cs="Arial"/>
          <w:b/>
          <w:bCs w:val="0"/>
          <w:color w:val="000000"/>
          <w:sz w:val="24"/>
        </w:rPr>
        <w:lastRenderedPageBreak/>
        <w:t>ANEXO V</w:t>
      </w:r>
    </w:p>
    <w:p w:rsidR="00AD1EC9" w:rsidRPr="00450FB0" w:rsidRDefault="00AD1EC9" w:rsidP="00450FB0">
      <w:pPr>
        <w:pStyle w:val="Ttulo9"/>
        <w:rPr>
          <w:rFonts w:ascii="Arial" w:hAnsi="Arial" w:cs="Arial"/>
          <w:i w:val="0"/>
          <w:sz w:val="24"/>
        </w:rPr>
      </w:pPr>
      <w:r w:rsidRPr="00450FB0">
        <w:rPr>
          <w:rFonts w:ascii="Arial" w:hAnsi="Arial" w:cs="Arial"/>
          <w:i w:val="0"/>
          <w:sz w:val="24"/>
        </w:rPr>
        <w:t>PROCESSO LICITATÓRIO Nº 044/2021</w:t>
      </w:r>
    </w:p>
    <w:p w:rsidR="00AD1EC9" w:rsidRPr="00450FB0" w:rsidRDefault="00AD1EC9" w:rsidP="00450FB0">
      <w:pPr>
        <w:pStyle w:val="Ttulo6"/>
        <w:jc w:val="center"/>
        <w:rPr>
          <w:rFonts w:ascii="Arial" w:hAnsi="Arial" w:cs="Arial"/>
          <w:color w:val="000000"/>
          <w:sz w:val="24"/>
          <w:szCs w:val="24"/>
        </w:rPr>
      </w:pPr>
      <w:r w:rsidRPr="00450FB0">
        <w:rPr>
          <w:rFonts w:ascii="Arial" w:hAnsi="Arial" w:cs="Arial"/>
          <w:color w:val="000000"/>
          <w:sz w:val="24"/>
          <w:szCs w:val="24"/>
        </w:rPr>
        <w:t>PREGÃO (PRESENCIAL) Nº 017/2021</w:t>
      </w:r>
    </w:p>
    <w:p w:rsidR="00081AE9" w:rsidRPr="00450FB0" w:rsidRDefault="00081AE9" w:rsidP="00450FB0">
      <w:pPr>
        <w:pStyle w:val="Recuodecorpodetexto"/>
        <w:spacing w:after="0"/>
        <w:ind w:left="0"/>
        <w:jc w:val="center"/>
        <w:rPr>
          <w:rFonts w:ascii="Arial" w:hAnsi="Arial" w:cs="Arial"/>
          <w:b/>
          <w:bCs/>
          <w:color w:val="000000"/>
          <w:szCs w:val="24"/>
        </w:rPr>
      </w:pPr>
    </w:p>
    <w:p w:rsidR="00081AE9" w:rsidRPr="00450FB0" w:rsidRDefault="00081AE9" w:rsidP="00450FB0">
      <w:pPr>
        <w:pStyle w:val="Recuodecorpodetexto"/>
        <w:spacing w:after="0"/>
        <w:ind w:left="0"/>
        <w:jc w:val="center"/>
        <w:rPr>
          <w:rFonts w:ascii="Arial" w:hAnsi="Arial" w:cs="Arial"/>
          <w:b/>
          <w:bCs/>
          <w:color w:val="000000"/>
          <w:szCs w:val="24"/>
        </w:rPr>
      </w:pPr>
      <w:r w:rsidRPr="00450FB0">
        <w:rPr>
          <w:rFonts w:ascii="Arial" w:hAnsi="Arial" w:cs="Arial"/>
          <w:b/>
          <w:bCs/>
          <w:color w:val="000000"/>
          <w:szCs w:val="24"/>
        </w:rPr>
        <w:t xml:space="preserve">MINUTA </w:t>
      </w:r>
      <w:r w:rsidR="00F91C29">
        <w:rPr>
          <w:rFonts w:ascii="Arial" w:hAnsi="Arial" w:cs="Arial"/>
          <w:b/>
          <w:bCs/>
          <w:color w:val="000000"/>
          <w:szCs w:val="24"/>
        </w:rPr>
        <w:t>DA ATA DE REGISTRO DE PREÇOS Nº XXX/2021</w:t>
      </w:r>
    </w:p>
    <w:p w:rsidR="00081AE9" w:rsidRPr="00450FB0" w:rsidRDefault="00081AE9" w:rsidP="00450FB0">
      <w:pPr>
        <w:pStyle w:val="Recuodecorpodetexto"/>
        <w:spacing w:after="0"/>
        <w:ind w:left="0"/>
        <w:jc w:val="center"/>
        <w:rPr>
          <w:rFonts w:ascii="Arial" w:hAnsi="Arial" w:cs="Arial"/>
          <w:b/>
          <w:bCs/>
          <w:color w:val="000000"/>
          <w:szCs w:val="24"/>
        </w:rPr>
      </w:pP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Aos </w:t>
      </w:r>
      <w:r w:rsidRPr="00450FB0">
        <w:rPr>
          <w:rFonts w:ascii="Arial" w:hAnsi="Arial" w:cs="Arial"/>
          <w:color w:val="000000"/>
          <w:sz w:val="24"/>
          <w:szCs w:val="24"/>
          <w:u w:val="single"/>
        </w:rPr>
        <w:t>&lt; inserir o dia por extenso &gt;</w:t>
      </w:r>
      <w:r w:rsidRPr="00450FB0">
        <w:rPr>
          <w:rFonts w:ascii="Arial" w:hAnsi="Arial" w:cs="Arial"/>
          <w:color w:val="000000"/>
          <w:sz w:val="24"/>
          <w:szCs w:val="24"/>
        </w:rPr>
        <w:t xml:space="preserve"> dias do mês de </w:t>
      </w:r>
      <w:r w:rsidRPr="00450FB0">
        <w:rPr>
          <w:rFonts w:ascii="Arial" w:hAnsi="Arial" w:cs="Arial"/>
          <w:color w:val="000000"/>
          <w:sz w:val="24"/>
          <w:szCs w:val="24"/>
          <w:u w:val="single"/>
        </w:rPr>
        <w:t>&lt; inserir o mês por extenso &gt;</w:t>
      </w:r>
      <w:r w:rsidR="00AD1EC9" w:rsidRPr="00450FB0">
        <w:rPr>
          <w:rFonts w:ascii="Arial" w:hAnsi="Arial" w:cs="Arial"/>
          <w:color w:val="000000"/>
          <w:sz w:val="24"/>
          <w:szCs w:val="24"/>
        </w:rPr>
        <w:t xml:space="preserve"> de 2021</w:t>
      </w:r>
      <w:r w:rsidRPr="00450FB0">
        <w:rPr>
          <w:rFonts w:ascii="Arial" w:hAnsi="Arial" w:cs="Arial"/>
          <w:color w:val="000000"/>
          <w:sz w:val="24"/>
          <w:szCs w:val="24"/>
        </w:rPr>
        <w:t xml:space="preserve">, </w:t>
      </w:r>
      <w:r w:rsidR="00AD1EC9" w:rsidRPr="00450FB0">
        <w:rPr>
          <w:rFonts w:ascii="Arial" w:hAnsi="Arial" w:cs="Arial"/>
          <w:color w:val="000000"/>
          <w:sz w:val="24"/>
          <w:szCs w:val="24"/>
        </w:rPr>
        <w:t>a Prefeitura Municipal de Congonhas do Norte</w:t>
      </w:r>
      <w:r w:rsidRPr="00450FB0">
        <w:rPr>
          <w:rFonts w:ascii="Arial" w:hAnsi="Arial" w:cs="Arial"/>
          <w:color w:val="000000"/>
          <w:sz w:val="24"/>
          <w:szCs w:val="24"/>
        </w:rPr>
        <w:t>, Órgão Gerenciador deste Registro de Preços, situado na</w:t>
      </w:r>
      <w:r w:rsidR="00AD1EC9" w:rsidRPr="00450FB0">
        <w:rPr>
          <w:rFonts w:ascii="Arial" w:hAnsi="Arial" w:cs="Arial"/>
          <w:color w:val="000000"/>
          <w:sz w:val="24"/>
          <w:szCs w:val="24"/>
          <w:u w:val="single"/>
        </w:rPr>
        <w:t xml:space="preserve"> Rua João Moreira N°</w:t>
      </w:r>
      <w:r w:rsidR="00F91C29">
        <w:rPr>
          <w:rFonts w:ascii="Arial" w:hAnsi="Arial" w:cs="Arial"/>
          <w:color w:val="000000"/>
          <w:sz w:val="24"/>
          <w:szCs w:val="24"/>
          <w:u w:val="single"/>
        </w:rPr>
        <w:t xml:space="preserve"> 22, C</w:t>
      </w:r>
      <w:r w:rsidR="00AD1EC9" w:rsidRPr="00450FB0">
        <w:rPr>
          <w:rFonts w:ascii="Arial" w:hAnsi="Arial" w:cs="Arial"/>
          <w:color w:val="000000"/>
          <w:sz w:val="24"/>
          <w:szCs w:val="24"/>
          <w:u w:val="single"/>
        </w:rPr>
        <w:t>entro</w:t>
      </w:r>
      <w:r w:rsidRPr="00450FB0">
        <w:rPr>
          <w:rFonts w:ascii="Arial" w:hAnsi="Arial" w:cs="Arial"/>
          <w:color w:val="000000"/>
          <w:sz w:val="24"/>
          <w:szCs w:val="24"/>
          <w:u w:val="single"/>
        </w:rPr>
        <w:t>,</w:t>
      </w:r>
      <w:r w:rsidRPr="00450FB0">
        <w:rPr>
          <w:rFonts w:ascii="Arial" w:hAnsi="Arial" w:cs="Arial"/>
          <w:color w:val="000000"/>
          <w:sz w:val="24"/>
          <w:szCs w:val="24"/>
        </w:rPr>
        <w:t xml:space="preserve"> inscrito no Cadastro de Pessoas Jurídicas sob o n°</w:t>
      </w:r>
      <w:r w:rsidR="00AD1EC9" w:rsidRPr="00450FB0">
        <w:rPr>
          <w:rFonts w:ascii="Arial" w:hAnsi="Arial" w:cs="Arial"/>
          <w:color w:val="000000"/>
          <w:sz w:val="24"/>
          <w:szCs w:val="24"/>
        </w:rPr>
        <w:t>18.303.180/0001-46</w:t>
      </w:r>
      <w:r w:rsidRPr="00450FB0">
        <w:rPr>
          <w:rFonts w:ascii="Arial" w:hAnsi="Arial" w:cs="Arial"/>
          <w:color w:val="000000"/>
          <w:sz w:val="24"/>
          <w:szCs w:val="24"/>
        </w:rPr>
        <w:t xml:space="preserve">, representado neste ato pelo </w:t>
      </w:r>
      <w:r w:rsidR="00AD1EC9" w:rsidRPr="00450FB0">
        <w:rPr>
          <w:rFonts w:ascii="Arial" w:hAnsi="Arial" w:cs="Arial"/>
          <w:color w:val="000000"/>
          <w:sz w:val="24"/>
          <w:szCs w:val="24"/>
        </w:rPr>
        <w:t>Prefeito Municipal o Sr:</w:t>
      </w:r>
      <w:r w:rsidRPr="00450FB0">
        <w:rPr>
          <w:rFonts w:ascii="Arial" w:hAnsi="Arial" w:cs="Arial"/>
          <w:color w:val="000000"/>
          <w:sz w:val="24"/>
          <w:szCs w:val="24"/>
        </w:rPr>
        <w:t>,</w:t>
      </w:r>
      <w:r w:rsidR="00AD1EC9" w:rsidRPr="00450FB0">
        <w:rPr>
          <w:rFonts w:ascii="Arial" w:hAnsi="Arial" w:cs="Arial"/>
          <w:color w:val="000000"/>
          <w:sz w:val="24"/>
          <w:szCs w:val="24"/>
        </w:rPr>
        <w:t>__________</w:t>
      </w:r>
      <w:r w:rsidRPr="00450FB0">
        <w:rPr>
          <w:rFonts w:ascii="Arial" w:hAnsi="Arial" w:cs="Arial"/>
          <w:color w:val="000000"/>
          <w:sz w:val="24"/>
          <w:szCs w:val="24"/>
        </w:rPr>
        <w:t xml:space="preserve"> doravante denominado ÓRGÃO GERENCIADOR, nos termos das disposições legais aplicáveis e do disposto no Edital do Processo Licitatório nº </w:t>
      </w:r>
      <w:r w:rsidR="00AD1EC9" w:rsidRPr="00450FB0">
        <w:rPr>
          <w:rFonts w:ascii="Arial" w:hAnsi="Arial" w:cs="Arial"/>
          <w:color w:val="000000"/>
          <w:sz w:val="24"/>
          <w:szCs w:val="24"/>
        </w:rPr>
        <w:t>044/2021</w:t>
      </w:r>
      <w:r w:rsidRPr="00450FB0">
        <w:rPr>
          <w:rFonts w:ascii="Arial" w:hAnsi="Arial" w:cs="Arial"/>
          <w:color w:val="000000"/>
          <w:sz w:val="24"/>
          <w:szCs w:val="24"/>
        </w:rPr>
        <w:t xml:space="preserve"> – Pregão (Presencial) nº</w:t>
      </w:r>
      <w:r w:rsidR="00AD1EC9" w:rsidRPr="00450FB0">
        <w:rPr>
          <w:rFonts w:ascii="Arial" w:hAnsi="Arial" w:cs="Arial"/>
          <w:color w:val="000000"/>
          <w:sz w:val="24"/>
          <w:szCs w:val="24"/>
        </w:rPr>
        <w:t>017/2021</w:t>
      </w:r>
      <w:r w:rsidRPr="00450FB0">
        <w:rPr>
          <w:rFonts w:ascii="Arial" w:hAnsi="Arial" w:cs="Arial"/>
          <w:color w:val="000000"/>
          <w:sz w:val="24"/>
          <w:szCs w:val="24"/>
        </w:rPr>
        <w:t>, que originou esta Ata, de acordo com o resultado da classificação das propostas apresentadas e transcurso o prazo para interposição de recursos, resolve registrar os preços das empresas abaixo identificadas, por item, a seguir denominadas simplesmente FORNECEDOR, que firmam a presente ATA DE REGISTRO DE PREÇOS, observadas as disposições do Edital e as cláusulas deste instrumento.</w:t>
      </w:r>
    </w:p>
    <w:p w:rsidR="00EA7811" w:rsidRPr="00450FB0" w:rsidRDefault="00081AE9" w:rsidP="00450FB0">
      <w:pPr>
        <w:jc w:val="both"/>
        <w:rPr>
          <w:rFonts w:ascii="Arial" w:hAnsi="Arial" w:cs="Arial"/>
          <w:color w:val="000000"/>
          <w:sz w:val="24"/>
          <w:szCs w:val="24"/>
          <w:u w:val="single"/>
        </w:rPr>
      </w:pPr>
      <w:r w:rsidRPr="00450FB0">
        <w:rPr>
          <w:rFonts w:ascii="Arial" w:hAnsi="Arial" w:cs="Arial"/>
          <w:b/>
          <w:bCs/>
          <w:color w:val="000000"/>
          <w:sz w:val="24"/>
          <w:szCs w:val="24"/>
        </w:rPr>
        <w:t xml:space="preserve">Fornecedor: </w:t>
      </w:r>
      <w:r w:rsidRPr="00450FB0">
        <w:rPr>
          <w:rFonts w:ascii="Arial" w:hAnsi="Arial" w:cs="Arial"/>
          <w:color w:val="000000"/>
          <w:sz w:val="24"/>
          <w:szCs w:val="24"/>
        </w:rPr>
        <w:t>A empresa</w:t>
      </w:r>
      <w:r w:rsidR="00AD1EC9" w:rsidRPr="00450FB0">
        <w:rPr>
          <w:rFonts w:ascii="Arial" w:hAnsi="Arial" w:cs="Arial"/>
          <w:color w:val="000000"/>
          <w:sz w:val="24"/>
          <w:szCs w:val="24"/>
          <w:u w:val="single"/>
        </w:rPr>
        <w:t>_______</w:t>
      </w:r>
      <w:r w:rsidRPr="00450FB0">
        <w:rPr>
          <w:rFonts w:ascii="Arial" w:hAnsi="Arial" w:cs="Arial"/>
          <w:color w:val="000000"/>
          <w:sz w:val="24"/>
          <w:szCs w:val="24"/>
        </w:rPr>
        <w:t>, estabelecida à</w:t>
      </w:r>
      <w:r w:rsidR="00AD1EC9" w:rsidRPr="00450FB0">
        <w:rPr>
          <w:rFonts w:ascii="Arial" w:hAnsi="Arial" w:cs="Arial"/>
          <w:color w:val="000000"/>
          <w:sz w:val="24"/>
          <w:szCs w:val="24"/>
          <w:u w:val="single"/>
        </w:rPr>
        <w:t>________</w:t>
      </w:r>
      <w:r w:rsidRPr="00450FB0">
        <w:rPr>
          <w:rFonts w:ascii="Arial" w:hAnsi="Arial" w:cs="Arial"/>
          <w:color w:val="000000"/>
          <w:sz w:val="24"/>
          <w:szCs w:val="24"/>
        </w:rPr>
        <w:t xml:space="preserve">, inscrita no Cadastro de Pessoas Jurídicas sob o n° </w:t>
      </w:r>
      <w:r w:rsidR="00AD1EC9" w:rsidRPr="00450FB0">
        <w:rPr>
          <w:rFonts w:ascii="Arial" w:hAnsi="Arial" w:cs="Arial"/>
          <w:color w:val="000000"/>
          <w:sz w:val="24"/>
          <w:szCs w:val="24"/>
          <w:u w:val="single"/>
        </w:rPr>
        <w:t>_______</w:t>
      </w:r>
      <w:r w:rsidRPr="00450FB0">
        <w:rPr>
          <w:rFonts w:ascii="Arial" w:hAnsi="Arial" w:cs="Arial"/>
          <w:color w:val="000000"/>
          <w:sz w:val="24"/>
          <w:szCs w:val="24"/>
        </w:rPr>
        <w:t>, neste ato representada pelo seu</w:t>
      </w:r>
      <w:r w:rsidR="00AD1EC9" w:rsidRPr="00450FB0">
        <w:rPr>
          <w:rFonts w:ascii="Arial" w:hAnsi="Arial" w:cs="Arial"/>
          <w:color w:val="000000"/>
          <w:sz w:val="24"/>
          <w:szCs w:val="24"/>
          <w:u w:val="single"/>
        </w:rPr>
        <w:t>_______</w:t>
      </w:r>
      <w:r w:rsidRPr="00450FB0">
        <w:rPr>
          <w:rFonts w:ascii="Arial" w:hAnsi="Arial" w:cs="Arial"/>
          <w:color w:val="000000"/>
          <w:sz w:val="24"/>
          <w:szCs w:val="24"/>
        </w:rPr>
        <w:t>, Sr.(a), inscrito(a) no Cadastro de Pessoas Físicas sob o nº</w:t>
      </w:r>
      <w:r w:rsidR="00EA7811" w:rsidRPr="00450FB0">
        <w:rPr>
          <w:rFonts w:ascii="Arial" w:hAnsi="Arial" w:cs="Arial"/>
          <w:color w:val="000000"/>
          <w:sz w:val="24"/>
          <w:szCs w:val="24"/>
        </w:rPr>
        <w:t>______</w:t>
      </w:r>
      <w:r w:rsidRPr="00450FB0">
        <w:rPr>
          <w:rFonts w:ascii="Arial" w:hAnsi="Arial" w:cs="Arial"/>
          <w:color w:val="000000"/>
          <w:sz w:val="24"/>
          <w:szCs w:val="24"/>
        </w:rPr>
        <w:t xml:space="preserve">portador(a) do RG n°. </w:t>
      </w:r>
      <w:r w:rsidRPr="00450FB0">
        <w:rPr>
          <w:rFonts w:ascii="Arial" w:hAnsi="Arial" w:cs="Arial"/>
          <w:color w:val="000000"/>
          <w:sz w:val="24"/>
          <w:szCs w:val="24"/>
        </w:rPr>
        <w:br/>
      </w:r>
      <w:r w:rsidR="00EA7811" w:rsidRPr="00450FB0">
        <w:rPr>
          <w:rFonts w:ascii="Arial" w:hAnsi="Arial" w:cs="Arial"/>
          <w:color w:val="000000"/>
          <w:sz w:val="24"/>
          <w:szCs w:val="24"/>
          <w:u w:val="single"/>
        </w:rPr>
        <w:t>________</w:t>
      </w:r>
      <w:r w:rsidRPr="00450FB0">
        <w:rPr>
          <w:rFonts w:ascii="Arial" w:hAnsi="Arial" w:cs="Arial"/>
          <w:color w:val="000000"/>
          <w:sz w:val="24"/>
          <w:szCs w:val="24"/>
        </w:rPr>
        <w:t xml:space="preserve">residente e domiciliado em </w:t>
      </w:r>
      <w:r w:rsidR="00EA7811" w:rsidRPr="00450FB0">
        <w:rPr>
          <w:rFonts w:ascii="Arial" w:hAnsi="Arial" w:cs="Arial"/>
          <w:color w:val="000000"/>
          <w:sz w:val="24"/>
          <w:szCs w:val="24"/>
          <w:u w:val="single"/>
        </w:rPr>
        <w:t>________</w:t>
      </w:r>
    </w:p>
    <w:p w:rsidR="00081AE9" w:rsidRPr="00450FB0" w:rsidRDefault="00081AE9" w:rsidP="00450FB0">
      <w:pPr>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PRIMEIRA – DO OBJETO</w:t>
      </w:r>
    </w:p>
    <w:p w:rsidR="00081AE9"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1.1 </w:t>
      </w:r>
      <w:r w:rsidRPr="00450FB0">
        <w:rPr>
          <w:rFonts w:ascii="Arial" w:hAnsi="Arial" w:cs="Arial"/>
          <w:sz w:val="24"/>
          <w:szCs w:val="24"/>
        </w:rPr>
        <w:t>–</w:t>
      </w:r>
      <w:r w:rsidRPr="00450FB0">
        <w:rPr>
          <w:rFonts w:ascii="Arial" w:hAnsi="Arial" w:cs="Arial"/>
          <w:color w:val="000000"/>
          <w:sz w:val="24"/>
          <w:szCs w:val="24"/>
        </w:rPr>
        <w:t xml:space="preserve"> Constitui objeto desta Ata o </w:t>
      </w:r>
      <w:r w:rsidRPr="00450FB0">
        <w:rPr>
          <w:rFonts w:ascii="Arial" w:hAnsi="Arial" w:cs="Arial"/>
          <w:b/>
          <w:sz w:val="24"/>
          <w:szCs w:val="24"/>
        </w:rPr>
        <w:t xml:space="preserve">REGISTRO DE PREÇOS PARA FUTURA E EVENTUAL </w:t>
      </w:r>
      <w:r w:rsidR="00E54188" w:rsidRPr="00450FB0">
        <w:rPr>
          <w:rFonts w:ascii="Arial" w:hAnsi="Arial" w:cs="Arial"/>
          <w:b/>
          <w:sz w:val="24"/>
          <w:szCs w:val="24"/>
        </w:rPr>
        <w:t>AQUISIÇÃO DE LANCHES</w:t>
      </w:r>
      <w:r w:rsidRPr="00450FB0">
        <w:rPr>
          <w:rFonts w:ascii="Arial" w:hAnsi="Arial" w:cs="Arial"/>
          <w:color w:val="000000"/>
          <w:sz w:val="24"/>
          <w:szCs w:val="24"/>
        </w:rPr>
        <w:t>, conforme descrições, especificações técnicas e demais condições constantes do ANEXO I do Edital de licitação que originou o registro, parte integrante e inseparável deste instrumento.</w:t>
      </w:r>
    </w:p>
    <w:p w:rsidR="00F91C29" w:rsidRPr="00450FB0" w:rsidRDefault="00F91C29" w:rsidP="00450FB0">
      <w:pPr>
        <w:jc w:val="both"/>
        <w:rPr>
          <w:rFonts w:ascii="Arial" w:hAnsi="Arial" w:cs="Arial"/>
          <w:color w:val="000000"/>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SEGUNDA – DOS PREÇOS REGISTRADOS</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2.1 </w:t>
      </w:r>
      <w:r w:rsidRPr="00450FB0">
        <w:rPr>
          <w:rFonts w:ascii="Arial" w:hAnsi="Arial" w:cs="Arial"/>
          <w:sz w:val="24"/>
          <w:szCs w:val="24"/>
        </w:rPr>
        <w:t>–</w:t>
      </w:r>
      <w:r w:rsidRPr="00450FB0">
        <w:rPr>
          <w:rFonts w:ascii="Arial" w:hAnsi="Arial" w:cs="Arial"/>
          <w:color w:val="000000"/>
          <w:sz w:val="24"/>
          <w:szCs w:val="24"/>
        </w:rPr>
        <w:t xml:space="preserve"> Os quantitativos e os preços registrados ofertados por item do objeto encontram-se relacionados no quadro abaixo:</w:t>
      </w:r>
    </w:p>
    <w:tbl>
      <w:tblPr>
        <w:tblW w:w="915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729"/>
        <w:gridCol w:w="3949"/>
        <w:gridCol w:w="1109"/>
        <w:gridCol w:w="2022"/>
        <w:gridCol w:w="1348"/>
      </w:tblGrid>
      <w:tr w:rsidR="00081AE9" w:rsidRPr="00450FB0" w:rsidTr="00FB6E30">
        <w:trPr>
          <w:trHeight w:val="701"/>
        </w:trPr>
        <w:tc>
          <w:tcPr>
            <w:tcW w:w="729" w:type="dxa"/>
            <w:tcBorders>
              <w:top w:val="single" w:sz="4" w:space="0" w:color="auto"/>
              <w:left w:val="single" w:sz="4" w:space="0" w:color="auto"/>
              <w:bottom w:val="single" w:sz="4" w:space="0" w:color="auto"/>
              <w:right w:val="single" w:sz="4" w:space="0" w:color="auto"/>
            </w:tcBorders>
            <w:vAlign w:val="center"/>
            <w:hideMark/>
          </w:tcPr>
          <w:p w:rsidR="00081AE9" w:rsidRPr="00450FB0" w:rsidRDefault="00081AE9" w:rsidP="00450FB0">
            <w:pPr>
              <w:jc w:val="center"/>
              <w:rPr>
                <w:rFonts w:ascii="Arial" w:hAnsi="Arial" w:cs="Arial"/>
                <w:b/>
                <w:sz w:val="24"/>
                <w:szCs w:val="24"/>
              </w:rPr>
            </w:pPr>
            <w:r w:rsidRPr="00450FB0">
              <w:rPr>
                <w:rFonts w:ascii="Arial" w:hAnsi="Arial" w:cs="Arial"/>
                <w:b/>
                <w:sz w:val="24"/>
                <w:szCs w:val="24"/>
              </w:rPr>
              <w:t>ITEM</w:t>
            </w:r>
          </w:p>
        </w:tc>
        <w:tc>
          <w:tcPr>
            <w:tcW w:w="3949" w:type="dxa"/>
            <w:tcBorders>
              <w:top w:val="single" w:sz="4" w:space="0" w:color="auto"/>
              <w:left w:val="single" w:sz="4" w:space="0" w:color="auto"/>
              <w:bottom w:val="single" w:sz="4" w:space="0" w:color="auto"/>
              <w:right w:val="single" w:sz="4" w:space="0" w:color="auto"/>
            </w:tcBorders>
            <w:vAlign w:val="center"/>
            <w:hideMark/>
          </w:tcPr>
          <w:p w:rsidR="00081AE9" w:rsidRPr="00450FB0" w:rsidRDefault="00081AE9" w:rsidP="00450FB0">
            <w:pPr>
              <w:jc w:val="center"/>
              <w:rPr>
                <w:rFonts w:ascii="Arial" w:hAnsi="Arial" w:cs="Arial"/>
                <w:b/>
                <w:sz w:val="24"/>
                <w:szCs w:val="24"/>
              </w:rPr>
            </w:pPr>
            <w:r w:rsidRPr="00450FB0">
              <w:rPr>
                <w:rFonts w:ascii="Arial" w:hAnsi="Arial" w:cs="Arial"/>
                <w:b/>
                <w:sz w:val="24"/>
                <w:szCs w:val="24"/>
              </w:rPr>
              <w:t>DESCRIÇÃO/ESPECIFICAÇÃO</w:t>
            </w:r>
          </w:p>
        </w:tc>
        <w:tc>
          <w:tcPr>
            <w:tcW w:w="1109" w:type="dxa"/>
            <w:tcBorders>
              <w:top w:val="single" w:sz="4" w:space="0" w:color="auto"/>
              <w:left w:val="single" w:sz="4" w:space="0" w:color="auto"/>
              <w:bottom w:val="single" w:sz="4" w:space="0" w:color="auto"/>
              <w:right w:val="single" w:sz="4" w:space="0" w:color="auto"/>
            </w:tcBorders>
            <w:vAlign w:val="center"/>
            <w:hideMark/>
          </w:tcPr>
          <w:p w:rsidR="00081AE9" w:rsidRPr="00450FB0" w:rsidRDefault="00081AE9" w:rsidP="00450FB0">
            <w:pPr>
              <w:jc w:val="center"/>
              <w:rPr>
                <w:rFonts w:ascii="Arial" w:hAnsi="Arial" w:cs="Arial"/>
                <w:b/>
                <w:sz w:val="24"/>
                <w:szCs w:val="24"/>
              </w:rPr>
            </w:pPr>
            <w:r w:rsidRPr="00450FB0">
              <w:rPr>
                <w:rFonts w:ascii="Arial" w:hAnsi="Arial" w:cs="Arial"/>
                <w:b/>
                <w:sz w:val="24"/>
                <w:szCs w:val="24"/>
              </w:rPr>
              <w:t>MARCA</w:t>
            </w:r>
          </w:p>
        </w:tc>
        <w:tc>
          <w:tcPr>
            <w:tcW w:w="2022" w:type="dxa"/>
            <w:tcBorders>
              <w:top w:val="single" w:sz="4" w:space="0" w:color="auto"/>
              <w:left w:val="single" w:sz="4" w:space="0" w:color="auto"/>
              <w:bottom w:val="single" w:sz="4" w:space="0" w:color="auto"/>
              <w:right w:val="single" w:sz="4" w:space="0" w:color="auto"/>
            </w:tcBorders>
            <w:vAlign w:val="center"/>
            <w:hideMark/>
          </w:tcPr>
          <w:p w:rsidR="00081AE9" w:rsidRPr="00450FB0" w:rsidRDefault="00081AE9" w:rsidP="00450FB0">
            <w:pPr>
              <w:jc w:val="center"/>
              <w:rPr>
                <w:rFonts w:ascii="Arial" w:hAnsi="Arial" w:cs="Arial"/>
                <w:b/>
                <w:sz w:val="24"/>
                <w:szCs w:val="24"/>
              </w:rPr>
            </w:pPr>
            <w:r w:rsidRPr="00450FB0">
              <w:rPr>
                <w:rFonts w:ascii="Arial" w:hAnsi="Arial" w:cs="Arial"/>
                <w:b/>
                <w:bCs/>
                <w:sz w:val="24"/>
                <w:szCs w:val="24"/>
              </w:rPr>
              <w:t>QUANTIDADE TOTAL ESTIMADA</w:t>
            </w:r>
          </w:p>
        </w:tc>
        <w:tc>
          <w:tcPr>
            <w:tcW w:w="1348" w:type="dxa"/>
            <w:tcBorders>
              <w:top w:val="single" w:sz="4" w:space="0" w:color="auto"/>
              <w:left w:val="single" w:sz="4" w:space="0" w:color="auto"/>
              <w:bottom w:val="single" w:sz="4" w:space="0" w:color="auto"/>
              <w:right w:val="single" w:sz="4" w:space="0" w:color="auto"/>
            </w:tcBorders>
            <w:vAlign w:val="center"/>
            <w:hideMark/>
          </w:tcPr>
          <w:p w:rsidR="00081AE9" w:rsidRPr="00450FB0" w:rsidRDefault="00081AE9" w:rsidP="00450FB0">
            <w:pPr>
              <w:jc w:val="center"/>
              <w:rPr>
                <w:rFonts w:ascii="Arial" w:hAnsi="Arial" w:cs="Arial"/>
                <w:b/>
                <w:sz w:val="24"/>
                <w:szCs w:val="24"/>
              </w:rPr>
            </w:pPr>
            <w:r w:rsidRPr="00450FB0">
              <w:rPr>
                <w:rFonts w:ascii="Arial" w:hAnsi="Arial" w:cs="Arial"/>
                <w:b/>
                <w:sz w:val="24"/>
                <w:szCs w:val="24"/>
              </w:rPr>
              <w:t>PREÇO UNITÁRIO</w:t>
            </w:r>
          </w:p>
        </w:tc>
      </w:tr>
      <w:tr w:rsidR="00081AE9" w:rsidRPr="00450FB0" w:rsidTr="00FB6E30">
        <w:trPr>
          <w:trHeight w:val="344"/>
        </w:trPr>
        <w:tc>
          <w:tcPr>
            <w:tcW w:w="729" w:type="dxa"/>
            <w:tcBorders>
              <w:top w:val="single" w:sz="4" w:space="0" w:color="auto"/>
              <w:left w:val="single" w:sz="4" w:space="0" w:color="auto"/>
              <w:bottom w:val="single" w:sz="4" w:space="0" w:color="auto"/>
              <w:right w:val="single" w:sz="4" w:space="0" w:color="auto"/>
            </w:tcBorders>
          </w:tcPr>
          <w:p w:rsidR="00081AE9" w:rsidRPr="00450FB0" w:rsidRDefault="00081AE9" w:rsidP="00450FB0">
            <w:pPr>
              <w:jc w:val="both"/>
              <w:rPr>
                <w:rFonts w:ascii="Arial" w:hAnsi="Arial" w:cs="Arial"/>
                <w:sz w:val="24"/>
                <w:szCs w:val="24"/>
              </w:rPr>
            </w:pPr>
          </w:p>
        </w:tc>
        <w:tc>
          <w:tcPr>
            <w:tcW w:w="3949" w:type="dxa"/>
            <w:tcBorders>
              <w:top w:val="single" w:sz="4" w:space="0" w:color="auto"/>
              <w:left w:val="single" w:sz="4" w:space="0" w:color="auto"/>
              <w:bottom w:val="single" w:sz="4" w:space="0" w:color="auto"/>
              <w:right w:val="single" w:sz="4" w:space="0" w:color="auto"/>
            </w:tcBorders>
          </w:tcPr>
          <w:p w:rsidR="00081AE9" w:rsidRPr="00450FB0" w:rsidRDefault="00081AE9" w:rsidP="00450FB0">
            <w:pPr>
              <w:jc w:val="both"/>
              <w:rPr>
                <w:rFonts w:ascii="Arial" w:hAnsi="Arial" w:cs="Arial"/>
                <w:sz w:val="24"/>
                <w:szCs w:val="24"/>
              </w:rPr>
            </w:pPr>
          </w:p>
        </w:tc>
        <w:tc>
          <w:tcPr>
            <w:tcW w:w="1109" w:type="dxa"/>
            <w:tcBorders>
              <w:top w:val="single" w:sz="4" w:space="0" w:color="auto"/>
              <w:left w:val="single" w:sz="4" w:space="0" w:color="auto"/>
              <w:bottom w:val="single" w:sz="4" w:space="0" w:color="auto"/>
              <w:right w:val="single" w:sz="4" w:space="0" w:color="auto"/>
            </w:tcBorders>
          </w:tcPr>
          <w:p w:rsidR="00081AE9" w:rsidRPr="00450FB0" w:rsidRDefault="00081AE9" w:rsidP="00450FB0">
            <w:pPr>
              <w:jc w:val="both"/>
              <w:rPr>
                <w:rFonts w:ascii="Arial" w:hAnsi="Arial" w:cs="Arial"/>
                <w:sz w:val="24"/>
                <w:szCs w:val="24"/>
              </w:rPr>
            </w:pPr>
          </w:p>
        </w:tc>
        <w:tc>
          <w:tcPr>
            <w:tcW w:w="2022" w:type="dxa"/>
            <w:tcBorders>
              <w:top w:val="single" w:sz="4" w:space="0" w:color="auto"/>
              <w:left w:val="single" w:sz="4" w:space="0" w:color="auto"/>
              <w:bottom w:val="single" w:sz="4" w:space="0" w:color="auto"/>
              <w:right w:val="single" w:sz="4" w:space="0" w:color="auto"/>
            </w:tcBorders>
          </w:tcPr>
          <w:p w:rsidR="00081AE9" w:rsidRPr="00450FB0" w:rsidRDefault="00081AE9" w:rsidP="00450FB0">
            <w:pPr>
              <w:jc w:val="both"/>
              <w:rPr>
                <w:rFonts w:ascii="Arial" w:hAnsi="Arial" w:cs="Arial"/>
                <w:sz w:val="24"/>
                <w:szCs w:val="24"/>
              </w:rPr>
            </w:pPr>
          </w:p>
        </w:tc>
        <w:tc>
          <w:tcPr>
            <w:tcW w:w="1348" w:type="dxa"/>
            <w:tcBorders>
              <w:top w:val="single" w:sz="4" w:space="0" w:color="auto"/>
              <w:left w:val="single" w:sz="4" w:space="0" w:color="auto"/>
              <w:bottom w:val="single" w:sz="4" w:space="0" w:color="auto"/>
              <w:right w:val="single" w:sz="4" w:space="0" w:color="auto"/>
            </w:tcBorders>
          </w:tcPr>
          <w:p w:rsidR="00081AE9" w:rsidRPr="00450FB0" w:rsidRDefault="00081AE9" w:rsidP="00450FB0">
            <w:pPr>
              <w:jc w:val="both"/>
              <w:rPr>
                <w:rFonts w:ascii="Arial" w:hAnsi="Arial" w:cs="Arial"/>
                <w:sz w:val="24"/>
                <w:szCs w:val="24"/>
              </w:rPr>
            </w:pPr>
          </w:p>
        </w:tc>
      </w:tr>
    </w:tbl>
    <w:p w:rsidR="00081AE9"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2.2 </w:t>
      </w:r>
      <w:r w:rsidRPr="00450FB0">
        <w:rPr>
          <w:rFonts w:ascii="Arial" w:hAnsi="Arial" w:cs="Arial"/>
          <w:sz w:val="24"/>
          <w:szCs w:val="24"/>
        </w:rPr>
        <w:t>–</w:t>
      </w:r>
      <w:r w:rsidR="00EA7811" w:rsidRPr="00450FB0">
        <w:rPr>
          <w:rFonts w:ascii="Arial" w:hAnsi="Arial" w:cs="Arial"/>
          <w:color w:val="000000"/>
          <w:sz w:val="24"/>
          <w:szCs w:val="24"/>
        </w:rPr>
        <w:t xml:space="preserve"> Este instrumento não obriga a Prefeitura Municipal de Congonhas do Norte</w:t>
      </w:r>
      <w:r w:rsidRPr="00450FB0">
        <w:rPr>
          <w:rFonts w:ascii="Arial" w:hAnsi="Arial" w:cs="Arial"/>
          <w:color w:val="000000"/>
          <w:sz w:val="24"/>
          <w:szCs w:val="24"/>
        </w:rPr>
        <w:t xml:space="preserve"> a adquirir os bens nele registrados nem firmar contratações nas quantidades estimadas, podendo realizar licitação específica para aquisição de um ou mais itens, obedecida a legislação pertinente, hipótese em que, em igualdade de condições, o beneficiário deste registro terá preferência.</w:t>
      </w:r>
    </w:p>
    <w:p w:rsidR="00F91C29" w:rsidRPr="00450FB0" w:rsidRDefault="00F91C29" w:rsidP="00450FB0">
      <w:pPr>
        <w:jc w:val="both"/>
        <w:rPr>
          <w:rFonts w:ascii="Arial" w:hAnsi="Arial" w:cs="Arial"/>
          <w:color w:val="000000"/>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TERCEIRA – DA VIGÊNCIA DA ATA DE REGISTRO DE PREÇOS</w:t>
      </w:r>
    </w:p>
    <w:p w:rsidR="00081AE9" w:rsidRDefault="00081AE9" w:rsidP="00450FB0">
      <w:pPr>
        <w:jc w:val="both"/>
        <w:rPr>
          <w:rFonts w:ascii="Arial" w:hAnsi="Arial" w:cs="Arial"/>
          <w:sz w:val="24"/>
          <w:szCs w:val="24"/>
        </w:rPr>
      </w:pPr>
      <w:r w:rsidRPr="00450FB0">
        <w:rPr>
          <w:rFonts w:ascii="Arial" w:hAnsi="Arial" w:cs="Arial"/>
          <w:sz w:val="24"/>
          <w:szCs w:val="24"/>
        </w:rPr>
        <w:t>3.1 – A Ata de Registro de Preços terá vigência de 12 (doze) meses, a contar da data de sua assinatura.</w:t>
      </w:r>
    </w:p>
    <w:p w:rsidR="00F91C29" w:rsidRPr="00450FB0" w:rsidRDefault="00F91C29" w:rsidP="00450FB0">
      <w:pPr>
        <w:jc w:val="both"/>
        <w:rPr>
          <w:rFonts w:ascii="Arial" w:hAnsi="Arial" w:cs="Arial"/>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QUARTA – DA ALTERAÇÃO DA ATA DE REGISTRO DE PREÇOS</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4.1 – O preço registrado poderá ser revisto em decorrência de eventual redução daqueles praticados no mercado, ou de fato que eleve o custo dos bens registrados, </w:t>
      </w:r>
      <w:r w:rsidRPr="00450FB0">
        <w:rPr>
          <w:rFonts w:ascii="Arial" w:hAnsi="Arial" w:cs="Arial"/>
          <w:sz w:val="24"/>
          <w:szCs w:val="24"/>
        </w:rPr>
        <w:lastRenderedPageBreak/>
        <w:t>cabendo ao órgão gerenciador da Ata promover as necessárias negociações junto aos fornecedores.</w:t>
      </w:r>
    </w:p>
    <w:p w:rsidR="00081AE9" w:rsidRPr="00450FB0" w:rsidRDefault="00081AE9" w:rsidP="00450FB0">
      <w:pPr>
        <w:jc w:val="both"/>
        <w:rPr>
          <w:rFonts w:ascii="Arial" w:hAnsi="Arial" w:cs="Arial"/>
          <w:sz w:val="24"/>
          <w:szCs w:val="24"/>
        </w:rPr>
      </w:pPr>
      <w:r w:rsidRPr="00450FB0">
        <w:rPr>
          <w:rFonts w:ascii="Arial" w:hAnsi="Arial" w:cs="Arial"/>
          <w:sz w:val="24"/>
          <w:szCs w:val="24"/>
        </w:rPr>
        <w:t>4.2 – Quando o preço inicialmente registrado, por motivo superveniente, tornar-se superior ao preço praticado no mercado, o órgão gerenciador deverá:</w:t>
      </w:r>
    </w:p>
    <w:p w:rsidR="00081AE9" w:rsidRPr="00450FB0" w:rsidRDefault="00081AE9" w:rsidP="00450FB0">
      <w:pPr>
        <w:jc w:val="both"/>
        <w:rPr>
          <w:rFonts w:ascii="Arial" w:hAnsi="Arial" w:cs="Arial"/>
          <w:sz w:val="24"/>
          <w:szCs w:val="24"/>
        </w:rPr>
      </w:pPr>
      <w:r w:rsidRPr="00450FB0">
        <w:rPr>
          <w:rFonts w:ascii="Arial" w:hAnsi="Arial" w:cs="Arial"/>
          <w:sz w:val="24"/>
          <w:szCs w:val="24"/>
        </w:rPr>
        <w:t>4.3 – Convocar o fornecedor visando à negociação para redução de preços e sua adequação ao praticado pelo mercado;</w:t>
      </w:r>
    </w:p>
    <w:p w:rsidR="00081AE9" w:rsidRPr="00450FB0" w:rsidRDefault="00081AE9" w:rsidP="00450FB0">
      <w:pPr>
        <w:jc w:val="both"/>
        <w:rPr>
          <w:rFonts w:ascii="Arial" w:hAnsi="Arial" w:cs="Arial"/>
          <w:sz w:val="24"/>
          <w:szCs w:val="24"/>
        </w:rPr>
      </w:pPr>
      <w:r w:rsidRPr="00450FB0">
        <w:rPr>
          <w:rFonts w:ascii="Arial" w:hAnsi="Arial" w:cs="Arial"/>
          <w:sz w:val="24"/>
          <w:szCs w:val="24"/>
        </w:rPr>
        <w:t>4.4 – Frustrada a negociação, o fornecedor será liberado do compromisso assumido; e</w:t>
      </w:r>
    </w:p>
    <w:p w:rsidR="00081AE9" w:rsidRPr="00450FB0" w:rsidRDefault="00081AE9" w:rsidP="00450FB0">
      <w:pPr>
        <w:numPr>
          <w:ilvl w:val="1"/>
          <w:numId w:val="2"/>
        </w:numPr>
        <w:jc w:val="both"/>
        <w:rPr>
          <w:rFonts w:ascii="Arial" w:hAnsi="Arial" w:cs="Arial"/>
          <w:sz w:val="24"/>
          <w:szCs w:val="24"/>
        </w:rPr>
      </w:pPr>
      <w:r w:rsidRPr="00450FB0">
        <w:rPr>
          <w:rFonts w:ascii="Arial" w:hAnsi="Arial" w:cs="Arial"/>
          <w:sz w:val="24"/>
          <w:szCs w:val="24"/>
        </w:rPr>
        <w:t>– Convocar os demais fornecedores visando igual oportunidade de negociação.</w:t>
      </w:r>
    </w:p>
    <w:p w:rsidR="00081AE9" w:rsidRPr="00450FB0" w:rsidRDefault="00081AE9" w:rsidP="00450FB0">
      <w:pPr>
        <w:jc w:val="both"/>
        <w:rPr>
          <w:rFonts w:ascii="Arial" w:hAnsi="Arial" w:cs="Arial"/>
          <w:sz w:val="24"/>
          <w:szCs w:val="24"/>
        </w:rPr>
      </w:pPr>
      <w:r w:rsidRPr="00450FB0">
        <w:rPr>
          <w:rFonts w:ascii="Arial" w:hAnsi="Arial" w:cs="Arial"/>
          <w:sz w:val="24"/>
          <w:szCs w:val="24"/>
        </w:rPr>
        <w:t>4.6 – Quando o preço de mercado tornar-se superior aos preços registrados e o fornecedor, mediante requerimento devidamente comprovado, não puder cumprir o compromisso, o órgão gerenciador poderá:</w:t>
      </w:r>
    </w:p>
    <w:p w:rsidR="00081AE9" w:rsidRPr="00450FB0" w:rsidRDefault="00081AE9" w:rsidP="00450FB0">
      <w:pPr>
        <w:jc w:val="both"/>
        <w:rPr>
          <w:rFonts w:ascii="Arial" w:hAnsi="Arial" w:cs="Arial"/>
          <w:sz w:val="24"/>
          <w:szCs w:val="24"/>
        </w:rPr>
      </w:pPr>
      <w:r w:rsidRPr="00450FB0">
        <w:rPr>
          <w:rFonts w:ascii="Arial" w:hAnsi="Arial" w:cs="Arial"/>
          <w:sz w:val="24"/>
          <w:szCs w:val="24"/>
        </w:rPr>
        <w:t>a) – Liberar o fornecedor do compromisso assumido, sem aplicação da penalidade, confirmando a veracidade dos motivos e comprovantes apresentados, e se a comunicação ocorrer antes do pedido de fornecimento; e</w:t>
      </w:r>
    </w:p>
    <w:p w:rsidR="00081AE9" w:rsidRPr="00450FB0" w:rsidRDefault="00081AE9" w:rsidP="00450FB0">
      <w:pPr>
        <w:jc w:val="both"/>
        <w:rPr>
          <w:rFonts w:ascii="Arial" w:hAnsi="Arial" w:cs="Arial"/>
          <w:sz w:val="24"/>
          <w:szCs w:val="24"/>
        </w:rPr>
      </w:pPr>
      <w:r w:rsidRPr="00450FB0">
        <w:rPr>
          <w:rFonts w:ascii="Arial" w:hAnsi="Arial" w:cs="Arial"/>
          <w:sz w:val="24"/>
          <w:szCs w:val="24"/>
        </w:rPr>
        <w:t>b) – Convocar os demais fornecedores visando igual oportunidade de negociação.</w:t>
      </w:r>
    </w:p>
    <w:p w:rsidR="00081AE9" w:rsidRPr="00450FB0" w:rsidRDefault="00081AE9" w:rsidP="00450FB0">
      <w:pPr>
        <w:jc w:val="both"/>
        <w:rPr>
          <w:rFonts w:ascii="Arial" w:hAnsi="Arial" w:cs="Arial"/>
          <w:sz w:val="24"/>
          <w:szCs w:val="24"/>
        </w:rPr>
      </w:pPr>
      <w:r w:rsidRPr="00450FB0">
        <w:rPr>
          <w:rFonts w:ascii="Arial" w:hAnsi="Arial" w:cs="Arial"/>
          <w:sz w:val="24"/>
          <w:szCs w:val="24"/>
        </w:rPr>
        <w:t>4.7 – Não havendo êxito nas negociações, o órgão gerenciador deverá proceder à revogação da Ata de Registro de Preços, adotando as medidas cabíveis para obtenção da contratação mais vantajosa.</w:t>
      </w:r>
    </w:p>
    <w:p w:rsidR="00081AE9" w:rsidRDefault="00081AE9" w:rsidP="00450FB0">
      <w:pPr>
        <w:jc w:val="both"/>
        <w:rPr>
          <w:rFonts w:ascii="Arial" w:hAnsi="Arial" w:cs="Arial"/>
          <w:sz w:val="24"/>
          <w:szCs w:val="24"/>
        </w:rPr>
      </w:pPr>
      <w:r w:rsidRPr="00450FB0">
        <w:rPr>
          <w:rFonts w:ascii="Arial" w:hAnsi="Arial" w:cs="Arial"/>
          <w:sz w:val="24"/>
          <w:szCs w:val="24"/>
        </w:rPr>
        <w:t>4.8 – Havendo qualquer alteração, o órgão gerenciador encaminhará cópia atualizada da Ata de Registro de Preços aos ó</w:t>
      </w:r>
      <w:r w:rsidR="00F91C29">
        <w:rPr>
          <w:rFonts w:ascii="Arial" w:hAnsi="Arial" w:cs="Arial"/>
          <w:sz w:val="24"/>
          <w:szCs w:val="24"/>
        </w:rPr>
        <w:t>rgãos participantes, se houver.</w:t>
      </w:r>
    </w:p>
    <w:p w:rsidR="00F91C29" w:rsidRPr="00450FB0" w:rsidRDefault="00F91C29" w:rsidP="00450FB0">
      <w:pPr>
        <w:jc w:val="both"/>
        <w:rPr>
          <w:rFonts w:ascii="Arial" w:hAnsi="Arial" w:cs="Arial"/>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QUINTA – DA CONTRATAÇÃO COM OS FORNECEDORES</w:t>
      </w:r>
    </w:p>
    <w:p w:rsidR="00081AE9" w:rsidRPr="00450FB0" w:rsidRDefault="00081AE9" w:rsidP="00450FB0">
      <w:pPr>
        <w:jc w:val="both"/>
        <w:rPr>
          <w:rFonts w:ascii="Arial" w:hAnsi="Arial" w:cs="Arial"/>
          <w:sz w:val="24"/>
          <w:szCs w:val="24"/>
        </w:rPr>
      </w:pPr>
      <w:r w:rsidRPr="00450FB0">
        <w:rPr>
          <w:rFonts w:ascii="Arial" w:hAnsi="Arial" w:cs="Arial"/>
          <w:sz w:val="24"/>
          <w:szCs w:val="24"/>
        </w:rPr>
        <w:t>5.1 – A contratação com o fornecedor registrado, de acordo com a necessidade do órgão, será formalizada por intermédio de instrumento contratual, emissão de nota de empenho de despesa, autorização de compra ou outro instrumento similar, conforme disposto no artigo 62 da Lei nº 8.666, de 1993.</w:t>
      </w:r>
    </w:p>
    <w:p w:rsidR="00081AE9" w:rsidRPr="00450FB0" w:rsidRDefault="00081AE9" w:rsidP="00450FB0">
      <w:pPr>
        <w:jc w:val="both"/>
        <w:rPr>
          <w:rFonts w:ascii="Arial" w:hAnsi="Arial" w:cs="Arial"/>
          <w:sz w:val="24"/>
          <w:szCs w:val="24"/>
        </w:rPr>
      </w:pPr>
      <w:r w:rsidRPr="00450FB0">
        <w:rPr>
          <w:rFonts w:ascii="Arial" w:hAnsi="Arial" w:cs="Arial"/>
          <w:sz w:val="24"/>
          <w:szCs w:val="24"/>
        </w:rPr>
        <w:t>5.2 – As condições de fornecimento constam do Termo de Referência anexo ao Edital e da Ata de Registro de Preços, e poderão ser detalhadas, em cada contratação específica, no respectivo pedido de contratação.</w:t>
      </w:r>
    </w:p>
    <w:p w:rsidR="00081AE9" w:rsidRPr="00450FB0" w:rsidRDefault="00081AE9" w:rsidP="00450FB0">
      <w:pPr>
        <w:jc w:val="both"/>
        <w:rPr>
          <w:rFonts w:ascii="Arial" w:hAnsi="Arial" w:cs="Arial"/>
          <w:sz w:val="24"/>
          <w:szCs w:val="24"/>
          <w:lang w:bidi="pt-BR"/>
        </w:rPr>
      </w:pPr>
      <w:r w:rsidRPr="00450FB0">
        <w:rPr>
          <w:rFonts w:ascii="Arial" w:hAnsi="Arial" w:cs="Arial"/>
          <w:sz w:val="24"/>
          <w:szCs w:val="24"/>
        </w:rPr>
        <w:t xml:space="preserve">5.3 – O órgão convocará o fornecedor com preço registrado em Ata para, a cada contratação, no prazo de </w:t>
      </w:r>
      <w:r w:rsidRPr="00450FB0">
        <w:rPr>
          <w:rFonts w:ascii="Arial" w:hAnsi="Arial" w:cs="Arial"/>
          <w:b/>
          <w:sz w:val="24"/>
          <w:szCs w:val="24"/>
          <w:lang w:bidi="pt-BR"/>
        </w:rPr>
        <w:t>05 (cinco) dias</w:t>
      </w:r>
      <w:r w:rsidRPr="00450FB0">
        <w:rPr>
          <w:rFonts w:ascii="Arial" w:hAnsi="Arial" w:cs="Arial"/>
          <w:sz w:val="24"/>
          <w:szCs w:val="24"/>
          <w:lang w:bidi="pt-BR"/>
        </w:rPr>
        <w:t xml:space="preserve">, </w:t>
      </w:r>
      <w:r w:rsidRPr="00450FB0">
        <w:rPr>
          <w:rFonts w:ascii="Arial" w:hAnsi="Arial" w:cs="Arial"/>
          <w:sz w:val="24"/>
          <w:szCs w:val="24"/>
        </w:rPr>
        <w:t>efetuar a retirada da Nota de Empenho ou instrumento equivalente, ou assinar o Contrato, se for o caso,</w:t>
      </w:r>
      <w:r w:rsidRPr="00450FB0">
        <w:rPr>
          <w:rFonts w:ascii="Arial" w:hAnsi="Arial" w:cs="Arial"/>
          <w:sz w:val="24"/>
          <w:szCs w:val="24"/>
          <w:lang w:bidi="pt-BR"/>
        </w:rPr>
        <w:t>sob pena de decair do direito à contratação, sem prejuízo das sanções previstas no Edital e na Ata de Registro de Preços.</w:t>
      </w:r>
    </w:p>
    <w:p w:rsidR="00081AE9" w:rsidRPr="00450FB0" w:rsidRDefault="00081AE9" w:rsidP="00450FB0">
      <w:pPr>
        <w:jc w:val="both"/>
        <w:rPr>
          <w:rFonts w:ascii="Arial" w:hAnsi="Arial" w:cs="Arial"/>
          <w:sz w:val="24"/>
          <w:szCs w:val="24"/>
          <w:lang w:bidi="pt-BR"/>
        </w:rPr>
      </w:pPr>
      <w:r w:rsidRPr="00450FB0">
        <w:rPr>
          <w:rFonts w:ascii="Arial" w:hAnsi="Arial" w:cs="Arial"/>
          <w:bCs/>
          <w:sz w:val="24"/>
          <w:szCs w:val="24"/>
          <w:lang w:bidi="pt-BR"/>
        </w:rPr>
        <w:t xml:space="preserve">5.4 </w:t>
      </w:r>
      <w:r w:rsidRPr="00450FB0">
        <w:rPr>
          <w:rFonts w:ascii="Arial" w:hAnsi="Arial" w:cs="Arial"/>
          <w:sz w:val="24"/>
          <w:szCs w:val="24"/>
        </w:rPr>
        <w:t>–</w:t>
      </w:r>
      <w:r w:rsidRPr="00450FB0">
        <w:rPr>
          <w:rFonts w:ascii="Arial" w:hAnsi="Arial" w:cs="Arial"/>
          <w:bCs/>
          <w:sz w:val="24"/>
          <w:szCs w:val="24"/>
          <w:lang w:bidi="pt-BR"/>
        </w:rPr>
        <w:t xml:space="preserve"> Esse </w:t>
      </w:r>
      <w:r w:rsidRPr="00450FB0">
        <w:rPr>
          <w:rFonts w:ascii="Arial" w:hAnsi="Arial" w:cs="Arial"/>
          <w:sz w:val="24"/>
          <w:szCs w:val="24"/>
          <w:lang w:bidi="pt-BR"/>
        </w:rPr>
        <w:t>prazo poderá ser prorrogado, por igual período, por solicitação justificada do fornecedor e aceita pela Administração.</w:t>
      </w:r>
    </w:p>
    <w:p w:rsidR="00081AE9" w:rsidRPr="00450FB0" w:rsidRDefault="00081AE9" w:rsidP="00450FB0">
      <w:pPr>
        <w:jc w:val="both"/>
        <w:rPr>
          <w:rFonts w:ascii="Arial" w:hAnsi="Arial" w:cs="Arial"/>
          <w:sz w:val="24"/>
          <w:szCs w:val="24"/>
          <w:lang w:bidi="pt-BR"/>
        </w:rPr>
      </w:pPr>
      <w:r w:rsidRPr="00450FB0">
        <w:rPr>
          <w:rFonts w:ascii="Arial" w:hAnsi="Arial" w:cs="Arial"/>
          <w:sz w:val="24"/>
          <w:szCs w:val="24"/>
        </w:rPr>
        <w:t>5.5 – A Contratada deverá manter durante toda a execução da contratação, em compatibilidade com as obrigações assumidas, todas as condições de habilitação e qualificação exigidas na licitação.</w:t>
      </w:r>
    </w:p>
    <w:p w:rsidR="00081AE9" w:rsidRDefault="00081AE9" w:rsidP="00450FB0">
      <w:pPr>
        <w:jc w:val="both"/>
        <w:rPr>
          <w:rFonts w:ascii="Arial" w:hAnsi="Arial" w:cs="Arial"/>
          <w:sz w:val="24"/>
          <w:szCs w:val="24"/>
        </w:rPr>
      </w:pPr>
      <w:r w:rsidRPr="00450FB0">
        <w:rPr>
          <w:rFonts w:ascii="Arial" w:hAnsi="Arial" w:cs="Arial"/>
          <w:sz w:val="24"/>
          <w:szCs w:val="24"/>
        </w:rPr>
        <w:t>5.6 – Durante a vigência da contratação, a fiscalização será exercida por um representante do Contratante, ao qual competirá registrar em relatório todas as ocorrências e as deficiências verificadas e dirimir as dúvidas que surgirem no curso da execução contratual, de tudo dando ciência à Administração.</w:t>
      </w:r>
    </w:p>
    <w:p w:rsidR="00F91C29" w:rsidRPr="00450FB0" w:rsidRDefault="00F91C29" w:rsidP="00450FB0">
      <w:pPr>
        <w:jc w:val="both"/>
        <w:rPr>
          <w:rFonts w:ascii="Arial" w:hAnsi="Arial" w:cs="Arial"/>
          <w:sz w:val="24"/>
          <w:szCs w:val="24"/>
        </w:rPr>
      </w:pPr>
    </w:p>
    <w:p w:rsidR="00081AE9" w:rsidRPr="00450FB0" w:rsidRDefault="00081AE9" w:rsidP="00450FB0">
      <w:pPr>
        <w:jc w:val="both"/>
        <w:rPr>
          <w:rFonts w:ascii="Arial" w:hAnsi="Arial" w:cs="Arial"/>
          <w:b/>
          <w:bCs/>
          <w:sz w:val="24"/>
          <w:szCs w:val="24"/>
          <w:u w:val="single"/>
        </w:rPr>
      </w:pPr>
      <w:r w:rsidRPr="00450FB0">
        <w:rPr>
          <w:rFonts w:ascii="Arial" w:hAnsi="Arial" w:cs="Arial"/>
          <w:b/>
          <w:bCs/>
          <w:sz w:val="24"/>
          <w:szCs w:val="24"/>
          <w:u w:val="single"/>
        </w:rPr>
        <w:t>CLÁUSULA SEXTA – DO RECEBIMENTO DO MATERIAL</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6.1 - Observado o disposto nos artigos 73 a 76 da Lei 8.666/93, o recebimento do objeto desta contratação será realizado da seguinte forma: </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lastRenderedPageBreak/>
        <w:t xml:space="preserve">6.1.1 - Provisoriamente, assim que efetuada a entrega, para efeito de posterior verificação da conformidade com as especificações; </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6.1.2 - Definitivamente, após verificação da qualidade e quantidade do material e consequente aceitação. </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6.2 - No caso de consideradas insatisfatórias as condições do objeto recebido provisoriamente ou as embalagens apresentarem defeitos ou violações, será lavrado Termo de Recusa, no qual se consignarão as desconformidades, devendo o produto ser recolhido e substituído, quando for possível. </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6.2.1 - Após a notificação à contratada, o prazo decorrido até então será desconsiderado, iniciando-se nova contagem tão logo sanada a situação. </w:t>
      </w:r>
    </w:p>
    <w:p w:rsidR="003812C5"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6.2.2 - O fornecedor terá prazo de 01 (uma) hora, para providenciar a substituição do material, a partir da comunicação oficial feita pelo gestor do contrato, sem qualquer custo adicional para </w:t>
      </w:r>
      <w:r w:rsidR="003812C5" w:rsidRPr="00450FB0">
        <w:rPr>
          <w:rFonts w:ascii="Arial" w:hAnsi="Arial" w:cs="Arial"/>
          <w:sz w:val="24"/>
          <w:szCs w:val="24"/>
        </w:rPr>
        <w:t>a Prefeitura Municipal de Congonhas do Norte.</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6.2.2.1 - Caso a substituição não ocorra no prazo determinado, estará a contratada incorrendo em atraso na entrega e sujeita à aplicação das sanções previstas no Edital e no Instrumento Contratual. </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6.2.3 - O recebimento provisório e definitivo do objeto não exclui a responsabilidade civil a ele relativa, nem a ético-profissional, pela sua perfeita execução. </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6.2.3.1 - Material embalado, acondicionado e identificado de acordo com a Especificação Técnica; </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6.2.3.2 - Quantidades em conformidade com o estabelecido na Ordem de Fornecimento; </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6.2.3.3 - Entregar no prazo, local e horários previstos neste Termo de Referência. </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6.2.4 - O recebimento definitivo dar-se-á: </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6.2.4.1 - Após verificação física que constate a integridade do produto; </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6.2.4.2 - Após verificação da conformidade com as quantidades e especificações constantes no Termo de Referência e/ou com amostra aprovada. </w:t>
      </w:r>
    </w:p>
    <w:p w:rsidR="00B93FC6" w:rsidRPr="00450FB0"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 xml:space="preserve">6.2.5 - O recebimento definitivo não deverá exceder o prazo de 01 (um) dia útil, a contar do recebimento provisório. </w:t>
      </w:r>
    </w:p>
    <w:p w:rsidR="00B93FC6" w:rsidRDefault="00B93FC6" w:rsidP="00450FB0">
      <w:pPr>
        <w:tabs>
          <w:tab w:val="left" w:pos="1134"/>
        </w:tabs>
        <w:ind w:right="-1"/>
        <w:jc w:val="both"/>
        <w:rPr>
          <w:rFonts w:ascii="Arial" w:hAnsi="Arial" w:cs="Arial"/>
          <w:sz w:val="24"/>
          <w:szCs w:val="24"/>
        </w:rPr>
      </w:pPr>
      <w:r w:rsidRPr="00450FB0">
        <w:rPr>
          <w:rFonts w:ascii="Arial" w:hAnsi="Arial" w:cs="Arial"/>
          <w:sz w:val="24"/>
          <w:szCs w:val="24"/>
        </w:rPr>
        <w:t>6.2.6 - Satisfeitas as exigências e condições previstas, lavrar-se-á Termo de Recebimento Definitivo, assinado por Comissão ou Servidor designado.</w:t>
      </w:r>
    </w:p>
    <w:p w:rsidR="00F91C29" w:rsidRPr="00450FB0" w:rsidRDefault="00F91C29" w:rsidP="00450FB0">
      <w:pPr>
        <w:tabs>
          <w:tab w:val="left" w:pos="1134"/>
        </w:tabs>
        <w:ind w:right="-1"/>
        <w:jc w:val="both"/>
        <w:rPr>
          <w:rFonts w:ascii="Arial" w:hAnsi="Arial" w:cs="Arial"/>
          <w:b/>
          <w:sz w:val="24"/>
          <w:szCs w:val="24"/>
        </w:rPr>
      </w:pPr>
    </w:p>
    <w:p w:rsidR="00081AE9" w:rsidRPr="00450FB0" w:rsidRDefault="00081AE9" w:rsidP="00450FB0">
      <w:pPr>
        <w:jc w:val="both"/>
        <w:rPr>
          <w:rFonts w:ascii="Arial" w:hAnsi="Arial" w:cs="Arial"/>
          <w:b/>
          <w:bCs/>
          <w:sz w:val="24"/>
          <w:szCs w:val="24"/>
          <w:u w:val="single"/>
        </w:rPr>
      </w:pPr>
      <w:r w:rsidRPr="00450FB0">
        <w:rPr>
          <w:rFonts w:ascii="Arial" w:hAnsi="Arial" w:cs="Arial"/>
          <w:b/>
          <w:bCs/>
          <w:sz w:val="24"/>
          <w:szCs w:val="24"/>
          <w:u w:val="single"/>
        </w:rPr>
        <w:t xml:space="preserve">CLÁUSULA SÉTIMA – DO PRAZO E LOCAL DE ENTREGA DOS PRODUTOS </w:t>
      </w:r>
    </w:p>
    <w:p w:rsidR="003812C5" w:rsidRPr="00450FB0" w:rsidRDefault="00081AE9" w:rsidP="00450FB0">
      <w:pPr>
        <w:keepNext/>
        <w:ind w:right="-1"/>
        <w:jc w:val="both"/>
        <w:rPr>
          <w:rFonts w:ascii="Arial" w:hAnsi="Arial" w:cs="Arial"/>
          <w:sz w:val="24"/>
          <w:szCs w:val="24"/>
        </w:rPr>
      </w:pPr>
      <w:r w:rsidRPr="00450FB0">
        <w:rPr>
          <w:rFonts w:ascii="Arial" w:hAnsi="Arial" w:cs="Arial"/>
          <w:sz w:val="24"/>
          <w:szCs w:val="24"/>
        </w:rPr>
        <w:t>7.1</w:t>
      </w:r>
      <w:r w:rsidR="007D0EB5" w:rsidRPr="00450FB0">
        <w:rPr>
          <w:rFonts w:ascii="Arial" w:hAnsi="Arial" w:cs="Arial"/>
          <w:sz w:val="24"/>
          <w:szCs w:val="24"/>
        </w:rPr>
        <w:t xml:space="preserve"> -</w:t>
      </w:r>
      <w:r w:rsidRPr="00450FB0">
        <w:rPr>
          <w:rFonts w:ascii="Arial" w:hAnsi="Arial" w:cs="Arial"/>
          <w:sz w:val="24"/>
          <w:szCs w:val="24"/>
        </w:rPr>
        <w:t xml:space="preserve"> Os produtos deverão ser entregues </w:t>
      </w:r>
      <w:r w:rsidR="003812C5" w:rsidRPr="00450FB0">
        <w:rPr>
          <w:rFonts w:ascii="Arial" w:hAnsi="Arial" w:cs="Arial"/>
          <w:sz w:val="24"/>
          <w:szCs w:val="24"/>
        </w:rPr>
        <w:t>no endereço que constar a ordem de fornecimento.</w:t>
      </w:r>
    </w:p>
    <w:p w:rsidR="003812C5" w:rsidRPr="00450FB0" w:rsidRDefault="007D0EB5" w:rsidP="00450FB0">
      <w:pPr>
        <w:keepNext/>
        <w:ind w:right="-1"/>
        <w:jc w:val="both"/>
        <w:rPr>
          <w:rFonts w:ascii="Arial" w:hAnsi="Arial" w:cs="Arial"/>
          <w:sz w:val="24"/>
          <w:szCs w:val="24"/>
        </w:rPr>
      </w:pPr>
      <w:r w:rsidRPr="00450FB0">
        <w:rPr>
          <w:rFonts w:ascii="Arial" w:hAnsi="Arial" w:cs="Arial"/>
          <w:color w:val="000000"/>
          <w:sz w:val="24"/>
          <w:szCs w:val="24"/>
        </w:rPr>
        <w:t>7.2 - Os pães deverão ser fornecidos, diariamente, pela empresa vencedora da licitação, de acord</w:t>
      </w:r>
      <w:r w:rsidR="003812C5" w:rsidRPr="00450FB0">
        <w:rPr>
          <w:rFonts w:ascii="Arial" w:hAnsi="Arial" w:cs="Arial"/>
          <w:color w:val="000000"/>
          <w:sz w:val="24"/>
          <w:szCs w:val="24"/>
        </w:rPr>
        <w:t>o com a Ordem de Fornecimento da</w:t>
      </w:r>
      <w:r w:rsidR="003812C5" w:rsidRPr="00450FB0">
        <w:rPr>
          <w:rFonts w:ascii="Arial" w:hAnsi="Arial" w:cs="Arial"/>
          <w:sz w:val="24"/>
          <w:szCs w:val="24"/>
        </w:rPr>
        <w:t>Prefeitura Municipal de Congonhas do Norte.</w:t>
      </w:r>
    </w:p>
    <w:p w:rsidR="007D0EB5" w:rsidRDefault="007D0EB5" w:rsidP="00450FB0">
      <w:pPr>
        <w:keepNext/>
        <w:ind w:right="-1"/>
        <w:jc w:val="both"/>
        <w:rPr>
          <w:rFonts w:ascii="Arial" w:hAnsi="Arial" w:cs="Arial"/>
          <w:sz w:val="24"/>
          <w:szCs w:val="24"/>
        </w:rPr>
      </w:pPr>
      <w:r w:rsidRPr="00450FB0">
        <w:rPr>
          <w:rFonts w:ascii="Arial" w:hAnsi="Arial" w:cs="Arial"/>
          <w:sz w:val="24"/>
          <w:szCs w:val="24"/>
        </w:rPr>
        <w:t>7.3 – No caso dos lanches, o pedido deverá ser realizado com antecedência mínima de até 02 (dois) dias da data do evento, e a entrega deverá ser feita, impreterivelmente, no local e horário marcados.</w:t>
      </w:r>
    </w:p>
    <w:p w:rsidR="00F91C29" w:rsidRPr="00450FB0" w:rsidRDefault="00F91C29" w:rsidP="00450FB0">
      <w:pPr>
        <w:keepNext/>
        <w:ind w:right="-1"/>
        <w:jc w:val="both"/>
        <w:rPr>
          <w:rFonts w:ascii="Arial" w:hAnsi="Arial" w:cs="Arial"/>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OITAVA – DA VIGÊNCIA DA CONTRATAÇÃO</w:t>
      </w:r>
    </w:p>
    <w:p w:rsidR="00081AE9" w:rsidRDefault="00081AE9" w:rsidP="00450FB0">
      <w:pPr>
        <w:jc w:val="both"/>
        <w:rPr>
          <w:rFonts w:ascii="Arial" w:hAnsi="Arial" w:cs="Arial"/>
          <w:color w:val="000000"/>
          <w:sz w:val="24"/>
          <w:szCs w:val="24"/>
        </w:rPr>
      </w:pPr>
      <w:r w:rsidRPr="00450FB0">
        <w:rPr>
          <w:rFonts w:ascii="Arial" w:hAnsi="Arial" w:cs="Arial"/>
          <w:sz w:val="24"/>
          <w:szCs w:val="24"/>
          <w:lang w:bidi="pt-BR"/>
        </w:rPr>
        <w:t xml:space="preserve">8.1 </w:t>
      </w:r>
      <w:r w:rsidRPr="00450FB0">
        <w:rPr>
          <w:rFonts w:ascii="Arial" w:hAnsi="Arial" w:cs="Arial"/>
          <w:sz w:val="24"/>
          <w:szCs w:val="24"/>
        </w:rPr>
        <w:t>–</w:t>
      </w:r>
      <w:r w:rsidRPr="00450FB0">
        <w:rPr>
          <w:rFonts w:ascii="Arial" w:hAnsi="Arial" w:cs="Arial"/>
          <w:sz w:val="24"/>
          <w:szCs w:val="24"/>
          <w:lang w:bidi="pt-BR"/>
        </w:rPr>
        <w:t xml:space="preserve"> Cada </w:t>
      </w:r>
      <w:r w:rsidRPr="00450FB0">
        <w:rPr>
          <w:rFonts w:ascii="Arial" w:hAnsi="Arial" w:cs="Arial"/>
          <w:bCs/>
          <w:sz w:val="24"/>
          <w:szCs w:val="24"/>
          <w:lang w:bidi="pt-BR"/>
        </w:rPr>
        <w:t>contrato firmado com o fornecedor terá vigência de acordo com as disposições definidas na minuta de contrato ou instrumento equivalente</w:t>
      </w:r>
      <w:r w:rsidRPr="00450FB0">
        <w:rPr>
          <w:rFonts w:ascii="Arial" w:hAnsi="Arial" w:cs="Arial"/>
          <w:color w:val="000000"/>
          <w:sz w:val="24"/>
          <w:szCs w:val="24"/>
        </w:rPr>
        <w:t>, nos termos do artigo 57 da Lei nº 8.666, de 1993.</w:t>
      </w:r>
    </w:p>
    <w:p w:rsidR="00F91C29" w:rsidRPr="00450FB0" w:rsidRDefault="00F91C29" w:rsidP="00450FB0">
      <w:pPr>
        <w:jc w:val="both"/>
        <w:rPr>
          <w:rFonts w:ascii="Arial" w:hAnsi="Arial" w:cs="Arial"/>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NONA – DO PREÇO</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9.1 </w:t>
      </w:r>
      <w:r w:rsidRPr="00450FB0">
        <w:rPr>
          <w:rFonts w:ascii="Arial" w:hAnsi="Arial" w:cs="Arial"/>
          <w:sz w:val="24"/>
          <w:szCs w:val="24"/>
        </w:rPr>
        <w:t>–</w:t>
      </w:r>
      <w:r w:rsidRPr="00450FB0">
        <w:rPr>
          <w:rFonts w:ascii="Arial" w:hAnsi="Arial" w:cs="Arial"/>
          <w:color w:val="000000"/>
          <w:sz w:val="24"/>
          <w:szCs w:val="24"/>
        </w:rPr>
        <w:t xml:space="preserve"> O preço contratado é fixo e irreajustável. </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lastRenderedPageBreak/>
        <w:t xml:space="preserve">9.2 </w:t>
      </w:r>
      <w:r w:rsidRPr="00450FB0">
        <w:rPr>
          <w:rFonts w:ascii="Arial" w:hAnsi="Arial" w:cs="Arial"/>
          <w:sz w:val="24"/>
          <w:szCs w:val="24"/>
        </w:rPr>
        <w:t>–</w:t>
      </w:r>
      <w:r w:rsidRPr="00450FB0">
        <w:rPr>
          <w:rFonts w:ascii="Arial" w:hAnsi="Arial" w:cs="Arial"/>
          <w:color w:val="000000"/>
          <w:sz w:val="24"/>
          <w:szCs w:val="24"/>
        </w:rPr>
        <w:t xml:space="preserve">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 a relação que as partes pactuaram inicialmente entre os encargos da Contratada e a retribuição do Contratante para a justa remuneração do produto, poderá ser revisada, objetivando a manutenção do equilíbrio econômico - financeiro inicial do contrato.</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9.3 – Quaisquer tributos ou encargos legais criados, alterados ou extintos, bem como a superveniência de disposições legais, quando ocorridas após a data de apresentação da proposta, de comprovada repercussão nos preços contratados, implicarão a revisão destes para mais ou menos, conforme o caso. </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9.4 – Na hipótese de solicitação de revisão de preços pela Contratada, esta deverá demonstrar a quebra do equilíbrio econômico-financeiro do contrato, por meio de apresentação de planilha(s) detalhada(s) de custos, nas quais constarão à situação anterior e a situação atual que eventualmente justificarão o reajuste do contrato, bem como documentação correlata (lista de preços de fabricantes, notas fiscais de aquisição de produtos e/ou matérias primas, etc), que comprovem que a contratação tornou-se inviável nas condições inicialmente avançadas.</w:t>
      </w:r>
    </w:p>
    <w:p w:rsidR="003812C5"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9.5 – Na hipótese de solicitação de revisão de preços pelo Contratante, esta deverá comprovar o rompimento do equilíbrio econômico-financeiro do contrato, em prejuízo </w:t>
      </w:r>
      <w:r w:rsidR="003812C5" w:rsidRPr="00450FB0">
        <w:rPr>
          <w:rFonts w:ascii="Arial" w:hAnsi="Arial" w:cs="Arial"/>
          <w:sz w:val="24"/>
          <w:szCs w:val="24"/>
        </w:rPr>
        <w:t>a Prefeitura Municipal de Congonhas do Norte.</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9.6 – Fica facultado ao Contratante realizar ampla pesquisa de mercado para subsidiar, em conjunto com a análise dos requisitos dos itens anteriores, a decisão quanto à revisão de preços solicitada pela Contratada.</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9.7 – A eventual autorização da revisão dos preços contratuais será concedida após a análise técnica e jurídica do Contratante, porém contemplará as entregas realizadas a partir da data do protocolo do pedido </w:t>
      </w:r>
      <w:r w:rsidR="00530139" w:rsidRPr="00450FB0">
        <w:rPr>
          <w:rFonts w:ascii="Arial" w:hAnsi="Arial" w:cs="Arial"/>
          <w:color w:val="000000"/>
          <w:sz w:val="24"/>
          <w:szCs w:val="24"/>
        </w:rPr>
        <w:t xml:space="preserve">junto ao </w:t>
      </w:r>
      <w:r w:rsidRPr="00450FB0">
        <w:rPr>
          <w:rFonts w:ascii="Arial" w:hAnsi="Arial" w:cs="Arial"/>
          <w:color w:val="000000"/>
          <w:sz w:val="24"/>
          <w:szCs w:val="24"/>
        </w:rPr>
        <w:t>Contratante.</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9.7.1 – Enquanto eventuais solicitações de revisão de preços estiverem sendo analisadas, a Contratada não poderá suspender o fornecimento e os pagamentos serão realizados aos preços vigentes.</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9.7.2. A Contratada deverá, quando autorizada à revisão dos preços, lavrar Termo Aditivo com os preços revisados e emitir Nota de Empenho complementar inclusive para cobertura das diferenças devidas, sem juros e correção monetária, em relação aos fornecimentos realizados após o protocolo do pedido de revisão.</w:t>
      </w:r>
    </w:p>
    <w:p w:rsidR="00081AE9"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9.8 </w:t>
      </w:r>
      <w:r w:rsidRPr="00450FB0">
        <w:rPr>
          <w:rFonts w:ascii="Arial" w:hAnsi="Arial" w:cs="Arial"/>
          <w:sz w:val="24"/>
          <w:szCs w:val="24"/>
        </w:rPr>
        <w:t>–</w:t>
      </w:r>
      <w:r w:rsidRPr="00450FB0">
        <w:rPr>
          <w:rFonts w:ascii="Arial" w:hAnsi="Arial" w:cs="Arial"/>
          <w:color w:val="000000"/>
          <w:sz w:val="24"/>
          <w:szCs w:val="24"/>
        </w:rPr>
        <w:t xml:space="preserve"> É vedado efetuar acréscimos nos quantitativos fixados pela ata de registro de preços, inclusive o acréscimo de que trata o § 1º do art. 65 da Lei nº 8.666, de 1993.</w:t>
      </w:r>
    </w:p>
    <w:p w:rsidR="00F91C29" w:rsidRPr="00450FB0" w:rsidRDefault="00F91C29" w:rsidP="00450FB0">
      <w:pPr>
        <w:jc w:val="both"/>
        <w:rPr>
          <w:rFonts w:ascii="Arial" w:hAnsi="Arial" w:cs="Arial"/>
          <w:color w:val="000000"/>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DÉCIMA – DAS OBRIGAÇÕES DA CONTRATANTE</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10.1 </w:t>
      </w:r>
      <w:r w:rsidRPr="00450FB0">
        <w:rPr>
          <w:rFonts w:ascii="Arial" w:hAnsi="Arial" w:cs="Arial"/>
          <w:sz w:val="24"/>
          <w:szCs w:val="24"/>
        </w:rPr>
        <w:t>–</w:t>
      </w:r>
      <w:r w:rsidRPr="00450FB0">
        <w:rPr>
          <w:rFonts w:ascii="Arial" w:hAnsi="Arial" w:cs="Arial"/>
          <w:color w:val="000000"/>
          <w:sz w:val="24"/>
          <w:szCs w:val="24"/>
        </w:rPr>
        <w:t xml:space="preserve"> Receber os bens e realizar sua análise quanto à quantidade e qualidade;</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10.2 </w:t>
      </w:r>
      <w:r w:rsidRPr="00450FB0">
        <w:rPr>
          <w:rFonts w:ascii="Arial" w:hAnsi="Arial" w:cs="Arial"/>
          <w:sz w:val="24"/>
          <w:szCs w:val="24"/>
        </w:rPr>
        <w:t>–</w:t>
      </w:r>
      <w:r w:rsidRPr="00450FB0">
        <w:rPr>
          <w:rFonts w:ascii="Arial" w:hAnsi="Arial" w:cs="Arial"/>
          <w:color w:val="000000"/>
          <w:sz w:val="24"/>
          <w:szCs w:val="24"/>
        </w:rPr>
        <w:t xml:space="preserve"> Efetuar o pagamento no prazo estabelecido neste instrumento;</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10.3 </w:t>
      </w:r>
      <w:r w:rsidRPr="00450FB0">
        <w:rPr>
          <w:rFonts w:ascii="Arial" w:hAnsi="Arial" w:cs="Arial"/>
          <w:sz w:val="24"/>
          <w:szCs w:val="24"/>
        </w:rPr>
        <w:t>–</w:t>
      </w:r>
      <w:r w:rsidRPr="00450FB0">
        <w:rPr>
          <w:rFonts w:ascii="Arial" w:hAnsi="Arial" w:cs="Arial"/>
          <w:color w:val="000000"/>
          <w:sz w:val="24"/>
          <w:szCs w:val="24"/>
        </w:rPr>
        <w:t xml:space="preserve"> Informar à Licitante Vencedora o nome do funcionário responsável pela assinatura das autorizações de fornecimento;</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10.4 </w:t>
      </w:r>
      <w:r w:rsidRPr="00450FB0">
        <w:rPr>
          <w:rFonts w:ascii="Arial" w:hAnsi="Arial" w:cs="Arial"/>
          <w:sz w:val="24"/>
          <w:szCs w:val="24"/>
        </w:rPr>
        <w:t>–</w:t>
      </w:r>
      <w:r w:rsidR="003812C5" w:rsidRPr="00450FB0">
        <w:rPr>
          <w:rFonts w:ascii="Arial" w:hAnsi="Arial" w:cs="Arial"/>
          <w:sz w:val="24"/>
          <w:szCs w:val="24"/>
        </w:rPr>
        <w:t>A Prefeitura Municipal de Congonhas do Norte</w:t>
      </w:r>
      <w:r w:rsidRPr="00450FB0">
        <w:rPr>
          <w:rFonts w:ascii="Arial" w:hAnsi="Arial" w:cs="Arial"/>
          <w:color w:val="000000"/>
          <w:sz w:val="24"/>
          <w:szCs w:val="24"/>
        </w:rPr>
        <w:t>se obriga a não aceitar a mercadoria quando esta não estiver dentro dos parâmetros estabelecidos no presente instrumento;</w:t>
      </w:r>
    </w:p>
    <w:p w:rsidR="00081AE9"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10.4.1 </w:t>
      </w:r>
      <w:r w:rsidRPr="00450FB0">
        <w:rPr>
          <w:rFonts w:ascii="Arial" w:hAnsi="Arial" w:cs="Arial"/>
          <w:sz w:val="24"/>
          <w:szCs w:val="24"/>
        </w:rPr>
        <w:t>–</w:t>
      </w:r>
      <w:r w:rsidRPr="00450FB0">
        <w:rPr>
          <w:rFonts w:ascii="Arial" w:hAnsi="Arial" w:cs="Arial"/>
          <w:color w:val="000000"/>
          <w:sz w:val="24"/>
          <w:szCs w:val="24"/>
        </w:rPr>
        <w:t xml:space="preserve"> Se o objeto contratado não estiver de acordo com as especificações exigidas, deverá rejeitá-lo na sua totalidade ou em parte, conforme o caso.</w:t>
      </w:r>
    </w:p>
    <w:p w:rsidR="00F91C29" w:rsidRPr="00450FB0" w:rsidRDefault="00F91C29" w:rsidP="00450FB0">
      <w:pPr>
        <w:jc w:val="both"/>
        <w:rPr>
          <w:rFonts w:ascii="Arial" w:hAnsi="Arial" w:cs="Arial"/>
          <w:color w:val="000000"/>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lastRenderedPageBreak/>
        <w:t>CLÁUSULA DÉCIMA PRIMEIRA – DAS OBRIGAÇÕES DA CONTRATADA</w:t>
      </w:r>
    </w:p>
    <w:p w:rsidR="00081AE9" w:rsidRPr="00450FB0" w:rsidRDefault="00081AE9" w:rsidP="00450FB0">
      <w:pPr>
        <w:jc w:val="both"/>
        <w:rPr>
          <w:rFonts w:ascii="Arial" w:hAnsi="Arial" w:cs="Arial"/>
          <w:color w:val="000000"/>
          <w:sz w:val="24"/>
          <w:szCs w:val="24"/>
        </w:rPr>
      </w:pPr>
      <w:r w:rsidRPr="00450FB0">
        <w:rPr>
          <w:rFonts w:ascii="Arial" w:hAnsi="Arial" w:cs="Arial"/>
          <w:sz w:val="24"/>
          <w:szCs w:val="24"/>
        </w:rPr>
        <w:t xml:space="preserve">11.1 – </w:t>
      </w:r>
      <w:r w:rsidRPr="00450FB0">
        <w:rPr>
          <w:rFonts w:ascii="Arial" w:hAnsi="Arial" w:cs="Arial"/>
          <w:bCs/>
          <w:color w:val="000000"/>
          <w:sz w:val="24"/>
          <w:szCs w:val="24"/>
        </w:rPr>
        <w:t xml:space="preserve">Entregar os bens nas quantidades solicitadas no prazo </w:t>
      </w:r>
      <w:r w:rsidR="00151890" w:rsidRPr="00450FB0">
        <w:rPr>
          <w:rFonts w:ascii="Arial" w:hAnsi="Arial" w:cs="Arial"/>
          <w:bCs/>
          <w:color w:val="000000"/>
          <w:sz w:val="24"/>
          <w:szCs w:val="24"/>
        </w:rPr>
        <w:t>estabelecido no Termo de Referência e na Ata de Registro de Preços</w:t>
      </w:r>
      <w:r w:rsidRPr="00450FB0">
        <w:rPr>
          <w:rFonts w:ascii="Arial" w:hAnsi="Arial" w:cs="Arial"/>
          <w:bCs/>
          <w:color w:val="000000"/>
          <w:sz w:val="24"/>
          <w:szCs w:val="24"/>
        </w:rPr>
        <w:t>;</w:t>
      </w:r>
    </w:p>
    <w:p w:rsidR="003812C5" w:rsidRPr="00450FB0" w:rsidRDefault="00081AE9" w:rsidP="00450FB0">
      <w:pPr>
        <w:jc w:val="both"/>
        <w:rPr>
          <w:rFonts w:ascii="Arial" w:hAnsi="Arial" w:cs="Arial"/>
          <w:bCs/>
          <w:color w:val="000000"/>
          <w:sz w:val="24"/>
          <w:szCs w:val="24"/>
        </w:rPr>
      </w:pPr>
      <w:r w:rsidRPr="00450FB0">
        <w:rPr>
          <w:rFonts w:ascii="Arial" w:hAnsi="Arial" w:cs="Arial"/>
          <w:color w:val="000000"/>
          <w:sz w:val="24"/>
          <w:szCs w:val="24"/>
        </w:rPr>
        <w:t xml:space="preserve">11.2 </w:t>
      </w:r>
      <w:r w:rsidRPr="00450FB0">
        <w:rPr>
          <w:rFonts w:ascii="Arial" w:hAnsi="Arial" w:cs="Arial"/>
          <w:sz w:val="24"/>
          <w:szCs w:val="24"/>
        </w:rPr>
        <w:t>–</w:t>
      </w:r>
      <w:r w:rsidRPr="00450FB0">
        <w:rPr>
          <w:rFonts w:ascii="Arial" w:hAnsi="Arial" w:cs="Arial"/>
          <w:bCs/>
          <w:color w:val="000000"/>
          <w:sz w:val="24"/>
          <w:szCs w:val="24"/>
        </w:rPr>
        <w:t>Responsabilizar-se pe</w:t>
      </w:r>
      <w:r w:rsidR="003812C5" w:rsidRPr="00450FB0">
        <w:rPr>
          <w:rFonts w:ascii="Arial" w:hAnsi="Arial" w:cs="Arial"/>
          <w:bCs/>
          <w:color w:val="000000"/>
          <w:sz w:val="24"/>
          <w:szCs w:val="24"/>
        </w:rPr>
        <w:t>lo transporte e entrega dos produtos.</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11.3 </w:t>
      </w:r>
      <w:r w:rsidRPr="00450FB0">
        <w:rPr>
          <w:rFonts w:ascii="Arial" w:hAnsi="Arial" w:cs="Arial"/>
          <w:sz w:val="24"/>
          <w:szCs w:val="24"/>
        </w:rPr>
        <w:t>–</w:t>
      </w:r>
      <w:r w:rsidRPr="00450FB0">
        <w:rPr>
          <w:rFonts w:ascii="Arial" w:hAnsi="Arial" w:cs="Arial"/>
          <w:bCs/>
          <w:color w:val="000000"/>
          <w:sz w:val="24"/>
          <w:szCs w:val="24"/>
        </w:rPr>
        <w:t>Responsabilizar-se por todos os ônus e encargos, em virtude da execução do fornecimento;</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11.4 </w:t>
      </w:r>
      <w:r w:rsidRPr="00450FB0">
        <w:rPr>
          <w:rFonts w:ascii="Arial" w:hAnsi="Arial" w:cs="Arial"/>
          <w:sz w:val="24"/>
          <w:szCs w:val="24"/>
        </w:rPr>
        <w:t>–</w:t>
      </w:r>
      <w:r w:rsidRPr="00450FB0">
        <w:rPr>
          <w:rFonts w:ascii="Arial" w:hAnsi="Arial" w:cs="Arial"/>
          <w:bCs/>
          <w:color w:val="000000"/>
          <w:sz w:val="24"/>
          <w:szCs w:val="24"/>
        </w:rPr>
        <w:t>Arcar com todas as despesas relativas ao fornecimento e todos os tributos incidentes;</w:t>
      </w:r>
    </w:p>
    <w:p w:rsidR="00081AE9" w:rsidRPr="00450FB0" w:rsidRDefault="00081AE9" w:rsidP="00450FB0">
      <w:pPr>
        <w:jc w:val="both"/>
        <w:rPr>
          <w:rFonts w:ascii="Arial" w:hAnsi="Arial" w:cs="Arial"/>
          <w:color w:val="000000"/>
          <w:sz w:val="24"/>
          <w:szCs w:val="24"/>
        </w:rPr>
      </w:pPr>
      <w:r w:rsidRPr="00450FB0">
        <w:rPr>
          <w:rFonts w:ascii="Arial" w:hAnsi="Arial" w:cs="Arial"/>
          <w:sz w:val="24"/>
          <w:szCs w:val="24"/>
        </w:rPr>
        <w:t xml:space="preserve">11.5 – </w:t>
      </w:r>
      <w:r w:rsidRPr="00450FB0">
        <w:rPr>
          <w:rFonts w:ascii="Arial" w:hAnsi="Arial" w:cs="Arial"/>
          <w:bCs/>
          <w:color w:val="000000"/>
          <w:sz w:val="24"/>
          <w:szCs w:val="24"/>
        </w:rPr>
        <w:t>Substituir imediatamente, às suas expensas, no todo ou em parte, os bens em que se verificarem defeitos, quebras, vícios, adulterações ou incorreções;</w:t>
      </w:r>
    </w:p>
    <w:p w:rsidR="00A051CF" w:rsidRPr="00450FB0" w:rsidRDefault="00081AE9" w:rsidP="00450FB0">
      <w:pPr>
        <w:jc w:val="both"/>
        <w:rPr>
          <w:rFonts w:ascii="Arial" w:hAnsi="Arial" w:cs="Arial"/>
          <w:bCs/>
          <w:color w:val="000000"/>
          <w:sz w:val="24"/>
          <w:szCs w:val="24"/>
        </w:rPr>
      </w:pPr>
      <w:r w:rsidRPr="00F91C29">
        <w:rPr>
          <w:rFonts w:ascii="Arial" w:hAnsi="Arial" w:cs="Arial"/>
          <w:sz w:val="24"/>
          <w:szCs w:val="24"/>
        </w:rPr>
        <w:t xml:space="preserve">11.6 – </w:t>
      </w:r>
      <w:r w:rsidRPr="00F91C29">
        <w:rPr>
          <w:rFonts w:ascii="Arial" w:hAnsi="Arial" w:cs="Arial"/>
          <w:bCs/>
          <w:color w:val="000000"/>
          <w:sz w:val="24"/>
          <w:szCs w:val="24"/>
        </w:rPr>
        <w:t>Responsabilizar-se pelos encargos decorrentes do cumprimento das obrigações supramencionadas, bem como pelo recolhimento de todos os impostos, taxas, tarifas, contribuições ou emolumentos federais, estaduais e municipais, que incidam ou venham incidir sobre o objeto desta licitação, bem como apresentar os respectivos compr</w:t>
      </w:r>
      <w:r w:rsidR="00A051CF" w:rsidRPr="00F91C29">
        <w:rPr>
          <w:rFonts w:ascii="Arial" w:hAnsi="Arial" w:cs="Arial"/>
          <w:bCs/>
          <w:color w:val="000000"/>
          <w:sz w:val="24"/>
          <w:szCs w:val="24"/>
        </w:rPr>
        <w:t xml:space="preserve">ovantes, quando solicitados pela </w:t>
      </w:r>
      <w:r w:rsidR="00A051CF" w:rsidRPr="00F91C29">
        <w:rPr>
          <w:rFonts w:ascii="Arial" w:hAnsi="Arial" w:cs="Arial"/>
          <w:sz w:val="24"/>
          <w:szCs w:val="24"/>
        </w:rPr>
        <w:t>Prefeitura Municipal de Congonhas do Norte</w:t>
      </w:r>
      <w:r w:rsidR="00F91C29">
        <w:rPr>
          <w:rFonts w:ascii="Arial" w:hAnsi="Arial" w:cs="Arial"/>
          <w:sz w:val="24"/>
          <w:szCs w:val="24"/>
        </w:rPr>
        <w:t>.</w:t>
      </w:r>
    </w:p>
    <w:p w:rsidR="00081AE9" w:rsidRPr="00450FB0" w:rsidRDefault="00081AE9" w:rsidP="00450FB0">
      <w:pPr>
        <w:jc w:val="both"/>
        <w:rPr>
          <w:rFonts w:ascii="Arial" w:hAnsi="Arial" w:cs="Arial"/>
          <w:sz w:val="24"/>
          <w:szCs w:val="24"/>
        </w:rPr>
      </w:pPr>
      <w:r w:rsidRPr="00450FB0">
        <w:rPr>
          <w:rFonts w:ascii="Arial" w:hAnsi="Arial" w:cs="Arial"/>
          <w:color w:val="000000"/>
          <w:sz w:val="24"/>
          <w:szCs w:val="24"/>
        </w:rPr>
        <w:t xml:space="preserve">11.7 </w:t>
      </w:r>
      <w:r w:rsidRPr="00450FB0">
        <w:rPr>
          <w:rFonts w:ascii="Arial" w:hAnsi="Arial" w:cs="Arial"/>
          <w:sz w:val="24"/>
          <w:szCs w:val="24"/>
        </w:rPr>
        <w:t xml:space="preserve">– </w:t>
      </w:r>
      <w:r w:rsidRPr="00450FB0">
        <w:rPr>
          <w:rFonts w:ascii="Arial" w:hAnsi="Arial" w:cs="Arial"/>
          <w:bCs/>
          <w:color w:val="000000"/>
          <w:sz w:val="24"/>
          <w:szCs w:val="24"/>
        </w:rPr>
        <w:t>Responsabil</w:t>
      </w:r>
      <w:r w:rsidR="00A051CF" w:rsidRPr="00450FB0">
        <w:rPr>
          <w:rFonts w:ascii="Arial" w:hAnsi="Arial" w:cs="Arial"/>
          <w:bCs/>
          <w:color w:val="000000"/>
          <w:sz w:val="24"/>
          <w:szCs w:val="24"/>
        </w:rPr>
        <w:t xml:space="preserve">izar pelos prejuízos causados </w:t>
      </w:r>
      <w:r w:rsidR="00A051CF" w:rsidRPr="00450FB0">
        <w:rPr>
          <w:rFonts w:ascii="Arial" w:hAnsi="Arial" w:cs="Arial"/>
          <w:sz w:val="24"/>
          <w:szCs w:val="24"/>
        </w:rPr>
        <w:t>a Prefeitura Municipal de Congonhas do Norte</w:t>
      </w:r>
      <w:r w:rsidRPr="00450FB0">
        <w:rPr>
          <w:rFonts w:ascii="Arial" w:hAnsi="Arial" w:cs="Arial"/>
          <w:bCs/>
          <w:color w:val="000000"/>
          <w:sz w:val="24"/>
          <w:szCs w:val="24"/>
        </w:rPr>
        <w:t>ou a terceiros, por atos de seus empregados ou prepostos;</w:t>
      </w:r>
    </w:p>
    <w:p w:rsidR="00081AE9" w:rsidRPr="00450FB0" w:rsidRDefault="00081AE9" w:rsidP="00450FB0">
      <w:pPr>
        <w:jc w:val="both"/>
        <w:rPr>
          <w:rFonts w:ascii="Arial" w:hAnsi="Arial" w:cs="Arial"/>
          <w:color w:val="000000"/>
          <w:sz w:val="24"/>
          <w:szCs w:val="24"/>
        </w:rPr>
      </w:pPr>
      <w:r w:rsidRPr="00450FB0">
        <w:rPr>
          <w:rFonts w:ascii="Arial" w:hAnsi="Arial" w:cs="Arial"/>
          <w:sz w:val="24"/>
          <w:szCs w:val="24"/>
        </w:rPr>
        <w:t>11.8 – Efetuar a entrega dos bens em perfeitas condições, no prazo e local indicados</w:t>
      </w:r>
      <w:r w:rsidR="00A051CF" w:rsidRPr="00450FB0">
        <w:rPr>
          <w:rFonts w:ascii="Arial" w:hAnsi="Arial" w:cs="Arial"/>
          <w:sz w:val="24"/>
          <w:szCs w:val="24"/>
        </w:rPr>
        <w:t xml:space="preserve">na ordem de fornecimento </w:t>
      </w:r>
      <w:r w:rsidRPr="00450FB0">
        <w:rPr>
          <w:rFonts w:ascii="Arial" w:hAnsi="Arial" w:cs="Arial"/>
          <w:sz w:val="24"/>
          <w:szCs w:val="24"/>
        </w:rPr>
        <w:t>em estrita observância das especificações do Edital e da proposta, acompanhado da respectiva nota fiscal;</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11.9</w:t>
      </w:r>
      <w:r w:rsidRPr="00450FB0">
        <w:rPr>
          <w:rFonts w:ascii="Arial" w:hAnsi="Arial" w:cs="Arial"/>
          <w:sz w:val="24"/>
          <w:szCs w:val="24"/>
        </w:rPr>
        <w:t xml:space="preserve"> – Responsabilizar-se pelos vícios e danos decorrentes do produto, de acordo com os artigos 12, 13, 18 e 26, do Código de Defesa do Consumidor (Lei nº 8.078, de 1990);</w:t>
      </w:r>
    </w:p>
    <w:p w:rsidR="00081AE9" w:rsidRPr="00450FB0" w:rsidRDefault="00081AE9" w:rsidP="00450FB0">
      <w:pPr>
        <w:jc w:val="both"/>
        <w:rPr>
          <w:rFonts w:ascii="Arial" w:hAnsi="Arial" w:cs="Arial"/>
          <w:color w:val="000000"/>
          <w:sz w:val="24"/>
          <w:szCs w:val="24"/>
        </w:rPr>
      </w:pPr>
      <w:r w:rsidRPr="00450FB0">
        <w:rPr>
          <w:rFonts w:ascii="Arial" w:hAnsi="Arial" w:cs="Arial"/>
          <w:sz w:val="24"/>
          <w:szCs w:val="24"/>
        </w:rPr>
        <w:t>11.10 – O dever previsto no subitem anterior implica na obrigação de, a critério da Administração, substituir, reparar, corrigir, remover, ou reconstruir, às suas expensas, no prazo máximo fixado no Termo de Referência,o produto com avarias ou defeitos;</w:t>
      </w:r>
    </w:p>
    <w:p w:rsidR="00081AE9" w:rsidRPr="00450FB0" w:rsidRDefault="00081AE9" w:rsidP="00450FB0">
      <w:pPr>
        <w:jc w:val="both"/>
        <w:rPr>
          <w:rFonts w:ascii="Arial" w:hAnsi="Arial" w:cs="Arial"/>
          <w:color w:val="000000"/>
          <w:sz w:val="24"/>
          <w:szCs w:val="24"/>
        </w:rPr>
      </w:pPr>
      <w:r w:rsidRPr="00450FB0">
        <w:rPr>
          <w:rFonts w:ascii="Arial" w:hAnsi="Arial" w:cs="Arial"/>
          <w:sz w:val="24"/>
          <w:szCs w:val="24"/>
        </w:rPr>
        <w:t>11.11 – Atender prontamente a quaisquer exigências d</w:t>
      </w:r>
      <w:r w:rsidR="00A051CF" w:rsidRPr="00450FB0">
        <w:rPr>
          <w:rFonts w:ascii="Arial" w:hAnsi="Arial" w:cs="Arial"/>
          <w:sz w:val="24"/>
          <w:szCs w:val="24"/>
        </w:rPr>
        <w:t>aPrefeitura Municipal de Congonhas do Norte</w:t>
      </w:r>
      <w:r w:rsidRPr="00450FB0">
        <w:rPr>
          <w:rFonts w:ascii="Arial" w:hAnsi="Arial" w:cs="Arial"/>
          <w:sz w:val="24"/>
          <w:szCs w:val="24"/>
        </w:rPr>
        <w:t>inerentes ao objeto da licitação;</w:t>
      </w:r>
    </w:p>
    <w:p w:rsidR="00081AE9" w:rsidRPr="00450FB0" w:rsidRDefault="00081AE9" w:rsidP="00450FB0">
      <w:pPr>
        <w:jc w:val="both"/>
        <w:rPr>
          <w:rFonts w:ascii="Arial" w:hAnsi="Arial" w:cs="Arial"/>
          <w:color w:val="000000"/>
          <w:sz w:val="24"/>
          <w:szCs w:val="24"/>
        </w:rPr>
      </w:pPr>
      <w:r w:rsidRPr="00450FB0">
        <w:rPr>
          <w:rFonts w:ascii="Arial" w:hAnsi="Arial" w:cs="Arial"/>
          <w:sz w:val="24"/>
          <w:szCs w:val="24"/>
        </w:rPr>
        <w:t>11.12 – Comunicar</w:t>
      </w:r>
      <w:r w:rsidR="00A051CF" w:rsidRPr="00450FB0">
        <w:rPr>
          <w:rFonts w:ascii="Arial" w:hAnsi="Arial" w:cs="Arial"/>
          <w:sz w:val="24"/>
          <w:szCs w:val="24"/>
        </w:rPr>
        <w:t xml:space="preserve"> a Prefeitura Municipal de Congonhas do Norte</w:t>
      </w:r>
      <w:r w:rsidRPr="00450FB0">
        <w:rPr>
          <w:rFonts w:ascii="Arial" w:hAnsi="Arial" w:cs="Arial"/>
          <w:sz w:val="24"/>
          <w:szCs w:val="24"/>
        </w:rPr>
        <w:t xml:space="preserve"> no prazo máximo de 24 (vinte e quatro) horas que antecede a data da entrega, os motivos que impossibilitem o cumprimento do prazo previsto, com a devida comprovação;</w:t>
      </w:r>
    </w:p>
    <w:p w:rsidR="00081AE9" w:rsidRPr="00450FB0" w:rsidRDefault="00081AE9" w:rsidP="00450FB0">
      <w:pPr>
        <w:jc w:val="both"/>
        <w:rPr>
          <w:rFonts w:ascii="Arial" w:hAnsi="Arial" w:cs="Arial"/>
          <w:color w:val="000000"/>
          <w:sz w:val="24"/>
          <w:szCs w:val="24"/>
        </w:rPr>
      </w:pPr>
      <w:r w:rsidRPr="00450FB0">
        <w:rPr>
          <w:rFonts w:ascii="Arial" w:hAnsi="Arial" w:cs="Arial"/>
          <w:sz w:val="24"/>
          <w:szCs w:val="24"/>
        </w:rPr>
        <w:t>11.13 – Manter, durante toda a execução do contrato, em compatibilidade com as obrigações assumidas, todas as condições de habilitação e qualificação exigidas na licitação;</w:t>
      </w:r>
    </w:p>
    <w:p w:rsidR="00081AE9" w:rsidRPr="00450FB0" w:rsidRDefault="00081AE9" w:rsidP="00450FB0">
      <w:pPr>
        <w:jc w:val="both"/>
        <w:rPr>
          <w:rFonts w:ascii="Arial" w:hAnsi="Arial" w:cs="Arial"/>
          <w:color w:val="000000"/>
          <w:sz w:val="24"/>
          <w:szCs w:val="24"/>
        </w:rPr>
      </w:pPr>
      <w:r w:rsidRPr="00450FB0">
        <w:rPr>
          <w:rFonts w:ascii="Arial" w:hAnsi="Arial" w:cs="Arial"/>
          <w:sz w:val="24"/>
          <w:szCs w:val="24"/>
        </w:rPr>
        <w:t>11.14 – Não transferir a terceiros, por qualquer forma, nem mesmo parcialmente, as obrigações assumidas, nem subcontratar qualquer das prestações a que está obrig</w:t>
      </w:r>
      <w:r w:rsidR="00A051CF" w:rsidRPr="00450FB0">
        <w:rPr>
          <w:rFonts w:ascii="Arial" w:hAnsi="Arial" w:cs="Arial"/>
          <w:sz w:val="24"/>
          <w:szCs w:val="24"/>
        </w:rPr>
        <w:t>ada, sem a prévia autorização da Prefeitura Municipal de Congonhas do Norte</w:t>
      </w:r>
    </w:p>
    <w:p w:rsidR="00081AE9" w:rsidRPr="00450FB0" w:rsidRDefault="00081AE9" w:rsidP="00450FB0">
      <w:pPr>
        <w:widowControl w:val="0"/>
        <w:suppressAutoHyphens/>
        <w:jc w:val="both"/>
        <w:rPr>
          <w:rFonts w:ascii="Arial" w:hAnsi="Arial" w:cs="Arial"/>
          <w:sz w:val="24"/>
          <w:szCs w:val="24"/>
          <w:lang w:eastAsia="ar-SA"/>
        </w:rPr>
      </w:pPr>
      <w:r w:rsidRPr="00450FB0">
        <w:rPr>
          <w:rFonts w:ascii="Arial" w:hAnsi="Arial" w:cs="Arial"/>
          <w:color w:val="000000"/>
          <w:sz w:val="24"/>
          <w:szCs w:val="24"/>
          <w:lang w:eastAsia="ar-SA"/>
        </w:rPr>
        <w:t xml:space="preserve">11.15 </w:t>
      </w:r>
      <w:r w:rsidRPr="00450FB0">
        <w:rPr>
          <w:rFonts w:ascii="Arial" w:hAnsi="Arial" w:cs="Arial"/>
          <w:sz w:val="24"/>
          <w:szCs w:val="24"/>
        </w:rPr>
        <w:t>–</w:t>
      </w:r>
      <w:r w:rsidRPr="00450FB0">
        <w:rPr>
          <w:rFonts w:ascii="Arial" w:hAnsi="Arial" w:cs="Arial"/>
          <w:color w:val="000000"/>
          <w:sz w:val="24"/>
          <w:szCs w:val="24"/>
          <w:lang w:eastAsia="ar-SA"/>
        </w:rPr>
        <w:t xml:space="preserve"> Não permitir a utilização de qualquer trabalho do menor de dezesseis anos, exceto na condição de aprendiz para os maiores de quatorze anos; nem permitir a utilização do trabalho do menor de dezoito anos em tra</w:t>
      </w:r>
      <w:r w:rsidRPr="00450FB0">
        <w:rPr>
          <w:rFonts w:ascii="Arial" w:hAnsi="Arial" w:cs="Arial"/>
          <w:sz w:val="24"/>
          <w:szCs w:val="24"/>
        </w:rPr>
        <w:t>balho noturno, perigoso ou insalubre;</w:t>
      </w:r>
    </w:p>
    <w:p w:rsidR="00081AE9" w:rsidRPr="00450FB0" w:rsidRDefault="00081AE9" w:rsidP="00450FB0">
      <w:pPr>
        <w:jc w:val="both"/>
        <w:rPr>
          <w:rFonts w:ascii="Arial" w:hAnsi="Arial" w:cs="Arial"/>
          <w:color w:val="000000"/>
          <w:sz w:val="24"/>
          <w:szCs w:val="24"/>
        </w:rPr>
      </w:pPr>
      <w:r w:rsidRPr="00450FB0">
        <w:rPr>
          <w:rFonts w:ascii="Arial" w:hAnsi="Arial" w:cs="Arial"/>
          <w:sz w:val="24"/>
          <w:szCs w:val="24"/>
        </w:rPr>
        <w:t>11.16 – Responsabilizar-se pelas despesas dos tributos, encargos trabalhistas, previdenciários, fiscais, comerciais, taxas, fretes, seguros, deslocamento de pessoal, prestação de garantia e quaisquer outras que incidam ou venham a incidir na execução do contrato.</w:t>
      </w:r>
    </w:p>
    <w:p w:rsidR="00081AE9" w:rsidRPr="00450FB0" w:rsidRDefault="00081AE9" w:rsidP="00450FB0">
      <w:pPr>
        <w:pStyle w:val="Recuodecorpodetexto"/>
        <w:spacing w:after="0"/>
        <w:ind w:left="0"/>
        <w:jc w:val="both"/>
        <w:rPr>
          <w:rFonts w:ascii="Arial" w:hAnsi="Arial" w:cs="Arial"/>
          <w:color w:val="000000"/>
          <w:szCs w:val="24"/>
        </w:rPr>
      </w:pPr>
      <w:r w:rsidRPr="00450FB0">
        <w:rPr>
          <w:rFonts w:ascii="Arial" w:hAnsi="Arial" w:cs="Arial"/>
          <w:color w:val="000000"/>
          <w:szCs w:val="24"/>
        </w:rPr>
        <w:t xml:space="preserve">11.17 </w:t>
      </w:r>
      <w:r w:rsidRPr="00450FB0">
        <w:rPr>
          <w:rFonts w:ascii="Arial" w:hAnsi="Arial" w:cs="Arial"/>
          <w:szCs w:val="24"/>
        </w:rPr>
        <w:t>–</w:t>
      </w:r>
      <w:r w:rsidRPr="00450FB0">
        <w:rPr>
          <w:rFonts w:ascii="Arial" w:hAnsi="Arial" w:cs="Arial"/>
          <w:color w:val="000000"/>
          <w:szCs w:val="24"/>
        </w:rPr>
        <w:t xml:space="preserve"> Emitir Nota Fiscal correspondente à sede ou filial da empresa que apresentou a documentação na fase de habilitação. </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lastRenderedPageBreak/>
        <w:t xml:space="preserve">11.18 </w:t>
      </w:r>
      <w:r w:rsidRPr="00450FB0">
        <w:rPr>
          <w:rFonts w:ascii="Arial" w:hAnsi="Arial" w:cs="Arial"/>
          <w:sz w:val="24"/>
          <w:szCs w:val="24"/>
        </w:rPr>
        <w:t>–</w:t>
      </w:r>
      <w:r w:rsidRPr="00450FB0">
        <w:rPr>
          <w:rFonts w:ascii="Arial" w:hAnsi="Arial" w:cs="Arial"/>
          <w:color w:val="000000"/>
          <w:sz w:val="24"/>
          <w:szCs w:val="24"/>
        </w:rPr>
        <w:t xml:space="preserve"> Responder, integral e exclusivamente por todos os danos e prejuízos de qualquer natureza causados direta ou indiretamente, por seus empregados, represe</w:t>
      </w:r>
      <w:r w:rsidR="00A051CF" w:rsidRPr="00450FB0">
        <w:rPr>
          <w:rFonts w:ascii="Arial" w:hAnsi="Arial" w:cs="Arial"/>
          <w:color w:val="000000"/>
          <w:sz w:val="24"/>
          <w:szCs w:val="24"/>
        </w:rPr>
        <w:t>ntantes ou prepostos aos bens da</w:t>
      </w:r>
      <w:r w:rsidR="00A051CF" w:rsidRPr="00450FB0">
        <w:rPr>
          <w:rFonts w:ascii="Arial" w:hAnsi="Arial" w:cs="Arial"/>
          <w:sz w:val="24"/>
          <w:szCs w:val="24"/>
        </w:rPr>
        <w:t>Prefeitura Municipal de Congonhas do Norte</w:t>
      </w:r>
      <w:r w:rsidRPr="00450FB0">
        <w:rPr>
          <w:rFonts w:ascii="Arial" w:hAnsi="Arial" w:cs="Arial"/>
          <w:color w:val="000000"/>
          <w:sz w:val="24"/>
          <w:szCs w:val="24"/>
        </w:rPr>
        <w:t xml:space="preserve">ou a terceiros, decorrentes de sua culpa ou dolo na execução do objeto licitado, não excluindo ou reduzindo essa responsabilidade da fiscalização ou acompanhamento pelo Contratante. </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11.19 </w:t>
      </w:r>
      <w:r w:rsidRPr="00450FB0">
        <w:rPr>
          <w:rFonts w:ascii="Arial" w:hAnsi="Arial" w:cs="Arial"/>
          <w:sz w:val="24"/>
          <w:szCs w:val="24"/>
        </w:rPr>
        <w:t>–</w:t>
      </w:r>
      <w:r w:rsidRPr="00450FB0">
        <w:rPr>
          <w:rFonts w:ascii="Arial" w:hAnsi="Arial" w:cs="Arial"/>
          <w:color w:val="000000"/>
          <w:sz w:val="24"/>
          <w:szCs w:val="24"/>
        </w:rPr>
        <w:t xml:space="preserve"> Arcar com todos os prejuízos result</w:t>
      </w:r>
      <w:r w:rsidR="00A051CF" w:rsidRPr="00450FB0">
        <w:rPr>
          <w:rFonts w:ascii="Arial" w:hAnsi="Arial" w:cs="Arial"/>
          <w:color w:val="000000"/>
          <w:sz w:val="24"/>
          <w:szCs w:val="24"/>
        </w:rPr>
        <w:t xml:space="preserve">antes de ações judiciais a que </w:t>
      </w:r>
      <w:r w:rsidR="00A051CF" w:rsidRPr="00450FB0">
        <w:rPr>
          <w:rFonts w:ascii="Arial" w:hAnsi="Arial" w:cs="Arial"/>
          <w:sz w:val="24"/>
          <w:szCs w:val="24"/>
        </w:rPr>
        <w:t>a Prefeitura Municipal de Congonhas do Norte</w:t>
      </w:r>
      <w:r w:rsidRPr="00450FB0">
        <w:rPr>
          <w:rFonts w:ascii="Arial" w:hAnsi="Arial" w:cs="Arial"/>
          <w:color w:val="000000"/>
          <w:sz w:val="24"/>
          <w:szCs w:val="24"/>
        </w:rPr>
        <w:t xml:space="preserve"> for compelido a responder por força da futura contratação, incluindo despesas judiciais e honorários advocatícios. </w:t>
      </w:r>
    </w:p>
    <w:p w:rsidR="00081AE9" w:rsidRPr="00450FB0"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11.20 </w:t>
      </w:r>
      <w:r w:rsidRPr="00450FB0">
        <w:rPr>
          <w:rFonts w:ascii="Arial" w:hAnsi="Arial" w:cs="Arial"/>
          <w:sz w:val="24"/>
          <w:szCs w:val="24"/>
        </w:rPr>
        <w:t>–</w:t>
      </w:r>
      <w:r w:rsidRPr="00450FB0">
        <w:rPr>
          <w:rFonts w:ascii="Arial" w:hAnsi="Arial" w:cs="Arial"/>
          <w:color w:val="000000"/>
          <w:sz w:val="24"/>
          <w:szCs w:val="24"/>
        </w:rPr>
        <w:t xml:space="preserve"> Comunicar imediatamente</w:t>
      </w:r>
      <w:r w:rsidR="00A051CF" w:rsidRPr="00450FB0">
        <w:rPr>
          <w:rFonts w:ascii="Arial" w:hAnsi="Arial" w:cs="Arial"/>
          <w:sz w:val="24"/>
          <w:szCs w:val="24"/>
        </w:rPr>
        <w:t xml:space="preserve"> a Prefeitura Municipal de Congonhas do Norte</w:t>
      </w:r>
      <w:r w:rsidRPr="00450FB0">
        <w:rPr>
          <w:rFonts w:ascii="Arial" w:hAnsi="Arial" w:cs="Arial"/>
          <w:color w:val="000000"/>
          <w:sz w:val="24"/>
          <w:szCs w:val="24"/>
        </w:rPr>
        <w:t xml:space="preserve"> qualquer irregularidade ou dificuldade que impossibilite a execução do objeto licitado. </w:t>
      </w:r>
    </w:p>
    <w:p w:rsidR="00081AE9" w:rsidRDefault="00081AE9" w:rsidP="00450FB0">
      <w:pPr>
        <w:jc w:val="both"/>
        <w:rPr>
          <w:rFonts w:ascii="Arial" w:hAnsi="Arial" w:cs="Arial"/>
          <w:color w:val="000000"/>
          <w:sz w:val="24"/>
          <w:szCs w:val="24"/>
        </w:rPr>
      </w:pPr>
      <w:r w:rsidRPr="00450FB0">
        <w:rPr>
          <w:rFonts w:ascii="Arial" w:hAnsi="Arial" w:cs="Arial"/>
          <w:color w:val="000000"/>
          <w:sz w:val="24"/>
          <w:szCs w:val="24"/>
        </w:rPr>
        <w:t xml:space="preserve">11.21 </w:t>
      </w:r>
      <w:r w:rsidRPr="00450FB0">
        <w:rPr>
          <w:rFonts w:ascii="Arial" w:hAnsi="Arial" w:cs="Arial"/>
          <w:sz w:val="24"/>
          <w:szCs w:val="24"/>
        </w:rPr>
        <w:t>–</w:t>
      </w:r>
      <w:r w:rsidRPr="00450FB0">
        <w:rPr>
          <w:rFonts w:ascii="Arial" w:hAnsi="Arial" w:cs="Arial"/>
          <w:color w:val="000000"/>
          <w:sz w:val="24"/>
          <w:szCs w:val="24"/>
        </w:rPr>
        <w:t xml:space="preserve"> Fornecer os produtos contratados somente com prévia autorização do Contratante.</w:t>
      </w:r>
    </w:p>
    <w:p w:rsidR="00F91C29" w:rsidRPr="00450FB0" w:rsidRDefault="00F91C29" w:rsidP="00450FB0">
      <w:pPr>
        <w:jc w:val="both"/>
        <w:rPr>
          <w:rFonts w:ascii="Arial" w:hAnsi="Arial" w:cs="Arial"/>
          <w:color w:val="000000"/>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DÉCIMA SEGUNDA – DA ADESÃO DO CARONA</w:t>
      </w:r>
    </w:p>
    <w:p w:rsidR="00081AE9" w:rsidRPr="00450FB0" w:rsidRDefault="00081AE9" w:rsidP="00450FB0">
      <w:pPr>
        <w:pStyle w:val="Pr-formataoHTML"/>
        <w:jc w:val="both"/>
        <w:rPr>
          <w:rFonts w:ascii="Arial" w:hAnsi="Arial" w:cs="Arial"/>
          <w:color w:val="000000"/>
          <w:sz w:val="24"/>
          <w:szCs w:val="24"/>
        </w:rPr>
      </w:pPr>
      <w:r w:rsidRPr="00450FB0">
        <w:rPr>
          <w:rFonts w:ascii="Arial" w:hAnsi="Arial" w:cs="Arial"/>
          <w:color w:val="000000"/>
          <w:sz w:val="24"/>
          <w:szCs w:val="24"/>
        </w:rPr>
        <w:t xml:space="preserve">12.1 </w:t>
      </w:r>
      <w:r w:rsidRPr="00450FB0">
        <w:rPr>
          <w:rFonts w:ascii="Arial" w:hAnsi="Arial" w:cs="Arial"/>
          <w:sz w:val="24"/>
          <w:szCs w:val="24"/>
        </w:rPr>
        <w:t>–</w:t>
      </w:r>
      <w:r w:rsidRPr="00450FB0">
        <w:rPr>
          <w:rFonts w:ascii="Arial" w:hAnsi="Arial" w:cs="Arial"/>
          <w:color w:val="000000"/>
          <w:sz w:val="24"/>
          <w:szCs w:val="24"/>
        </w:rPr>
        <w:t xml:space="preserve"> Qualquer órgão ou entidade da Administração Pública não participante do certame licitatório poderá utilizar a Ata, durante sua vigência, desde que:</w:t>
      </w:r>
    </w:p>
    <w:p w:rsidR="00081AE9" w:rsidRPr="00450FB0" w:rsidRDefault="00081AE9" w:rsidP="00450FB0">
      <w:pPr>
        <w:pStyle w:val="Pr-formataoHTML"/>
        <w:jc w:val="both"/>
        <w:rPr>
          <w:rFonts w:ascii="Arial" w:hAnsi="Arial" w:cs="Arial"/>
          <w:color w:val="000000"/>
          <w:sz w:val="24"/>
          <w:szCs w:val="24"/>
        </w:rPr>
      </w:pPr>
      <w:r w:rsidRPr="00450FB0">
        <w:rPr>
          <w:rFonts w:ascii="Arial" w:hAnsi="Arial" w:cs="Arial"/>
          <w:color w:val="000000"/>
          <w:sz w:val="24"/>
          <w:szCs w:val="24"/>
        </w:rPr>
        <w:t xml:space="preserve">12.1.1 </w:t>
      </w:r>
      <w:r w:rsidRPr="00450FB0">
        <w:rPr>
          <w:rFonts w:ascii="Arial" w:hAnsi="Arial" w:cs="Arial"/>
          <w:sz w:val="24"/>
          <w:szCs w:val="24"/>
        </w:rPr>
        <w:t>–</w:t>
      </w:r>
      <w:r w:rsidRPr="00450FB0">
        <w:rPr>
          <w:rFonts w:ascii="Arial" w:hAnsi="Arial" w:cs="Arial"/>
          <w:color w:val="000000"/>
          <w:sz w:val="24"/>
          <w:szCs w:val="24"/>
        </w:rPr>
        <w:t xml:space="preserve"> comprove nos autos a vantagem da adesão;</w:t>
      </w:r>
    </w:p>
    <w:p w:rsidR="00081AE9" w:rsidRPr="00450FB0" w:rsidRDefault="00081AE9" w:rsidP="00450FB0">
      <w:pPr>
        <w:pStyle w:val="Pr-formataoHTML"/>
        <w:jc w:val="both"/>
        <w:rPr>
          <w:rFonts w:ascii="Arial" w:hAnsi="Arial" w:cs="Arial"/>
          <w:color w:val="000000"/>
          <w:sz w:val="24"/>
          <w:szCs w:val="24"/>
        </w:rPr>
      </w:pPr>
      <w:r w:rsidRPr="00450FB0">
        <w:rPr>
          <w:rFonts w:ascii="Arial" w:hAnsi="Arial" w:cs="Arial"/>
          <w:color w:val="000000"/>
          <w:sz w:val="24"/>
          <w:szCs w:val="24"/>
        </w:rPr>
        <w:t xml:space="preserve">12.1.2 </w:t>
      </w:r>
      <w:r w:rsidRPr="00450FB0">
        <w:rPr>
          <w:rFonts w:ascii="Arial" w:hAnsi="Arial" w:cs="Arial"/>
          <w:sz w:val="24"/>
          <w:szCs w:val="24"/>
        </w:rPr>
        <w:t>–</w:t>
      </w:r>
      <w:r w:rsidRPr="00450FB0">
        <w:rPr>
          <w:rFonts w:ascii="Arial" w:hAnsi="Arial" w:cs="Arial"/>
          <w:color w:val="000000"/>
          <w:sz w:val="24"/>
          <w:szCs w:val="24"/>
        </w:rPr>
        <w:t xml:space="preserve"> consulte previamente o órgão gerenciador; e</w:t>
      </w:r>
    </w:p>
    <w:p w:rsidR="00081AE9" w:rsidRPr="00450FB0" w:rsidRDefault="00081AE9" w:rsidP="00450FB0">
      <w:pPr>
        <w:pStyle w:val="Pr-formataoHTML"/>
        <w:jc w:val="both"/>
        <w:rPr>
          <w:rFonts w:ascii="Arial" w:hAnsi="Arial" w:cs="Arial"/>
          <w:color w:val="000000"/>
          <w:sz w:val="24"/>
          <w:szCs w:val="24"/>
        </w:rPr>
      </w:pPr>
      <w:r w:rsidRPr="00450FB0">
        <w:rPr>
          <w:rFonts w:ascii="Arial" w:hAnsi="Arial" w:cs="Arial"/>
          <w:color w:val="000000"/>
          <w:sz w:val="24"/>
          <w:szCs w:val="24"/>
        </w:rPr>
        <w:t xml:space="preserve">12.1.3 </w:t>
      </w:r>
      <w:r w:rsidRPr="00450FB0">
        <w:rPr>
          <w:rFonts w:ascii="Arial" w:hAnsi="Arial" w:cs="Arial"/>
          <w:sz w:val="24"/>
          <w:szCs w:val="24"/>
        </w:rPr>
        <w:t>–</w:t>
      </w:r>
      <w:r w:rsidRPr="00450FB0">
        <w:rPr>
          <w:rFonts w:ascii="Arial" w:hAnsi="Arial" w:cs="Arial"/>
          <w:color w:val="000000"/>
          <w:sz w:val="24"/>
          <w:szCs w:val="24"/>
        </w:rPr>
        <w:t xml:space="preserve"> observe a quantidade licitada do objeto constante da Ata e sua compatibilidade com a expectativa de compra, no exercício, para que não ocorra fracionamento.</w:t>
      </w:r>
    </w:p>
    <w:p w:rsidR="00081AE9" w:rsidRPr="00450FB0" w:rsidRDefault="00081AE9" w:rsidP="00450FB0">
      <w:pPr>
        <w:pStyle w:val="Pr-formataoHTML"/>
        <w:jc w:val="both"/>
        <w:rPr>
          <w:rFonts w:ascii="Arial" w:hAnsi="Arial" w:cs="Arial"/>
          <w:color w:val="000000"/>
          <w:sz w:val="24"/>
          <w:szCs w:val="24"/>
        </w:rPr>
      </w:pPr>
      <w:r w:rsidRPr="00450FB0">
        <w:rPr>
          <w:rFonts w:ascii="Arial" w:hAnsi="Arial" w:cs="Arial"/>
          <w:color w:val="000000"/>
          <w:sz w:val="24"/>
          <w:szCs w:val="24"/>
        </w:rPr>
        <w:t xml:space="preserve">12.2 </w:t>
      </w:r>
      <w:r w:rsidRPr="00450FB0">
        <w:rPr>
          <w:rFonts w:ascii="Arial" w:hAnsi="Arial" w:cs="Arial"/>
          <w:sz w:val="24"/>
          <w:szCs w:val="24"/>
        </w:rPr>
        <w:t>–</w:t>
      </w:r>
      <w:r w:rsidRPr="00450FB0">
        <w:rPr>
          <w:rFonts w:ascii="Arial" w:hAnsi="Arial" w:cs="Arial"/>
          <w:color w:val="000000"/>
          <w:sz w:val="24"/>
          <w:szCs w:val="24"/>
        </w:rPr>
        <w:t xml:space="preserve"> Caberá ao fornecedor beneficiário da ARP, observadas as condições nela estabelecidas, optar pela aceitação ou não do fornecimento, desde que não prejudique as obrigações anteriormente assumidas.</w:t>
      </w:r>
    </w:p>
    <w:p w:rsidR="00081AE9" w:rsidRPr="00450FB0" w:rsidRDefault="00081AE9" w:rsidP="00450FB0">
      <w:pPr>
        <w:pStyle w:val="Pr-formataoHTML"/>
        <w:jc w:val="both"/>
        <w:rPr>
          <w:rFonts w:ascii="Arial" w:hAnsi="Arial" w:cs="Arial"/>
          <w:color w:val="000000"/>
          <w:sz w:val="24"/>
          <w:szCs w:val="24"/>
        </w:rPr>
      </w:pPr>
      <w:r w:rsidRPr="00450FB0">
        <w:rPr>
          <w:rFonts w:ascii="Arial" w:hAnsi="Arial" w:cs="Arial"/>
          <w:color w:val="000000"/>
          <w:sz w:val="24"/>
          <w:szCs w:val="24"/>
        </w:rPr>
        <w:t xml:space="preserve">12.3 </w:t>
      </w:r>
      <w:r w:rsidRPr="00450FB0">
        <w:rPr>
          <w:rFonts w:ascii="Arial" w:hAnsi="Arial" w:cs="Arial"/>
          <w:sz w:val="24"/>
          <w:szCs w:val="24"/>
        </w:rPr>
        <w:t>–</w:t>
      </w:r>
      <w:r w:rsidRPr="00450FB0">
        <w:rPr>
          <w:rFonts w:ascii="Arial" w:hAnsi="Arial" w:cs="Arial"/>
          <w:color w:val="000000"/>
          <w:sz w:val="24"/>
          <w:szCs w:val="24"/>
        </w:rPr>
        <w:t xml:space="preserve"> As aquisições ou contratações adicionais não poderão exceder, por órgão ou entidade, aos quantitativos iniciais registrados na </w:t>
      </w:r>
      <w:r w:rsidR="00856B46" w:rsidRPr="00450FB0">
        <w:rPr>
          <w:rFonts w:ascii="Arial" w:hAnsi="Arial" w:cs="Arial"/>
          <w:color w:val="000000"/>
          <w:sz w:val="24"/>
          <w:szCs w:val="24"/>
        </w:rPr>
        <w:t>Ata de Registro de Preços.</w:t>
      </w:r>
    </w:p>
    <w:p w:rsidR="00081AE9" w:rsidRPr="00450FB0" w:rsidRDefault="00081AE9" w:rsidP="00450FB0">
      <w:pPr>
        <w:pStyle w:val="Pr-formataoHTML"/>
        <w:jc w:val="both"/>
        <w:rPr>
          <w:rFonts w:ascii="Arial" w:hAnsi="Arial" w:cs="Arial"/>
          <w:color w:val="000000"/>
          <w:sz w:val="24"/>
          <w:szCs w:val="24"/>
        </w:rPr>
      </w:pPr>
      <w:r w:rsidRPr="00450FB0">
        <w:rPr>
          <w:rFonts w:ascii="Arial" w:hAnsi="Arial" w:cs="Arial"/>
          <w:color w:val="000000"/>
          <w:sz w:val="24"/>
          <w:szCs w:val="24"/>
        </w:rPr>
        <w:t xml:space="preserve">12.4 – Poderão utilizar-se da </w:t>
      </w:r>
      <w:r w:rsidR="00856B46" w:rsidRPr="00450FB0">
        <w:rPr>
          <w:rFonts w:ascii="Arial" w:hAnsi="Arial" w:cs="Arial"/>
          <w:color w:val="000000"/>
          <w:sz w:val="24"/>
          <w:szCs w:val="24"/>
        </w:rPr>
        <w:t>Ata de Registro de Preços</w:t>
      </w:r>
      <w:r w:rsidRPr="00450FB0">
        <w:rPr>
          <w:rFonts w:ascii="Arial" w:hAnsi="Arial" w:cs="Arial"/>
          <w:color w:val="000000"/>
          <w:sz w:val="24"/>
          <w:szCs w:val="24"/>
        </w:rPr>
        <w:t>, como carona, mediante prévia consulta ao órgão gerenciador, outros entes da Administração Pública e entidades privadas.</w:t>
      </w:r>
    </w:p>
    <w:p w:rsidR="00081AE9" w:rsidRPr="00450FB0" w:rsidRDefault="00081AE9" w:rsidP="00450FB0">
      <w:pPr>
        <w:pStyle w:val="Pr-formataoHTML"/>
        <w:jc w:val="both"/>
        <w:rPr>
          <w:rFonts w:ascii="Arial" w:hAnsi="Arial" w:cs="Arial"/>
          <w:color w:val="000000"/>
          <w:sz w:val="24"/>
          <w:szCs w:val="24"/>
        </w:rPr>
      </w:pPr>
      <w:r w:rsidRPr="00450FB0">
        <w:rPr>
          <w:rFonts w:ascii="Arial" w:hAnsi="Arial" w:cs="Arial"/>
          <w:color w:val="000000"/>
          <w:sz w:val="24"/>
          <w:szCs w:val="24"/>
        </w:rPr>
        <w:t xml:space="preserve">12.5 </w:t>
      </w:r>
      <w:r w:rsidRPr="00450FB0">
        <w:rPr>
          <w:rFonts w:ascii="Arial" w:hAnsi="Arial" w:cs="Arial"/>
          <w:sz w:val="24"/>
          <w:szCs w:val="24"/>
        </w:rPr>
        <w:t>–</w:t>
      </w:r>
      <w:r w:rsidRPr="00450FB0">
        <w:rPr>
          <w:rFonts w:ascii="Arial" w:hAnsi="Arial" w:cs="Arial"/>
          <w:color w:val="000000"/>
          <w:sz w:val="24"/>
          <w:szCs w:val="24"/>
        </w:rPr>
        <w:t xml:space="preserve"> As contratações dos caronas poderão ser aditadas em quantidades, na forma permitida no art. 65, da Lei Federal nº 8.666, de 1993.</w:t>
      </w:r>
    </w:p>
    <w:p w:rsidR="00081AE9" w:rsidRPr="00450FB0" w:rsidRDefault="00081AE9" w:rsidP="00450FB0">
      <w:pPr>
        <w:pStyle w:val="Pr-formataoHTML"/>
        <w:jc w:val="both"/>
        <w:rPr>
          <w:rFonts w:ascii="Arial" w:hAnsi="Arial" w:cs="Arial"/>
          <w:color w:val="000000"/>
          <w:sz w:val="24"/>
          <w:szCs w:val="24"/>
        </w:rPr>
      </w:pPr>
      <w:r w:rsidRPr="00450FB0">
        <w:rPr>
          <w:rFonts w:ascii="Arial" w:hAnsi="Arial" w:cs="Arial"/>
          <w:color w:val="000000"/>
          <w:sz w:val="24"/>
          <w:szCs w:val="24"/>
        </w:rPr>
        <w:t>12.6 – O Órgão Gerenciador não responde pelos atos do Órgão carona.</w:t>
      </w:r>
    </w:p>
    <w:p w:rsidR="00081AE9" w:rsidRDefault="00081AE9" w:rsidP="00450FB0">
      <w:pPr>
        <w:pStyle w:val="Pr-formataoHTML"/>
        <w:jc w:val="both"/>
        <w:rPr>
          <w:rFonts w:ascii="Arial" w:hAnsi="Arial" w:cs="Arial"/>
          <w:color w:val="000000"/>
          <w:sz w:val="24"/>
          <w:szCs w:val="24"/>
        </w:rPr>
      </w:pPr>
      <w:r w:rsidRPr="00450FB0">
        <w:rPr>
          <w:rFonts w:ascii="Arial" w:hAnsi="Arial" w:cs="Arial"/>
          <w:color w:val="000000"/>
          <w:sz w:val="24"/>
          <w:szCs w:val="24"/>
        </w:rPr>
        <w:t>12.7 – A responsabilidade do órgão carona é restrita às informações que esse produzir, não respondendo pelas eventuais irregularidades do procedimento da licitação.</w:t>
      </w:r>
    </w:p>
    <w:p w:rsidR="00F91C29" w:rsidRPr="00450FB0" w:rsidRDefault="00F91C29" w:rsidP="00450FB0">
      <w:pPr>
        <w:pStyle w:val="Pr-formataoHTML"/>
        <w:jc w:val="both"/>
        <w:rPr>
          <w:rFonts w:ascii="Arial" w:hAnsi="Arial" w:cs="Arial"/>
          <w:color w:val="000000"/>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DÉCIMA TERCEIRA – DO CANCELAMENTO DA ATA DE REGISTRO DE PREÇOS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 xml:space="preserve">13.1 – A presente Ata ou o registro de fornecedor específico poderão ser cancelados de pleno direito nas seguintes situações: </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8000"/>
          <w:sz w:val="24"/>
          <w:szCs w:val="24"/>
        </w:rPr>
      </w:pPr>
      <w:r w:rsidRPr="00450FB0">
        <w:rPr>
          <w:rFonts w:ascii="Arial" w:hAnsi="Arial" w:cs="Arial"/>
          <w:color w:val="000000"/>
          <w:sz w:val="24"/>
          <w:szCs w:val="24"/>
        </w:rPr>
        <w:t>13.1.1 – Pelo ÓRGÃO GERENCIADOR quando</w:t>
      </w:r>
      <w:r w:rsidRPr="00450FB0">
        <w:rPr>
          <w:rFonts w:ascii="Arial" w:hAnsi="Arial" w:cs="Arial"/>
          <w:color w:val="008000"/>
          <w:sz w:val="24"/>
          <w:szCs w:val="24"/>
        </w:rPr>
        <w:t xml:space="preserve">: </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 xml:space="preserve">13.1.1.1 – O Fornecedor detentor do preço registrado não cumprir as obrigações constantes desta Ata de Registro de Preços; </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 xml:space="preserve">13.1.1.2 – O Fornecedor não formalizar contrato decorrente do Registro de Preços ou não retirar o instrumento equivalente no prazo estabelecido e </w:t>
      </w:r>
      <w:r w:rsidR="00A051CF" w:rsidRPr="00450FB0">
        <w:rPr>
          <w:rFonts w:ascii="Arial" w:hAnsi="Arial" w:cs="Arial"/>
          <w:sz w:val="24"/>
          <w:szCs w:val="24"/>
        </w:rPr>
        <w:t>a Prefeitura Municipal de Congonhas do Norte</w:t>
      </w:r>
      <w:r w:rsidRPr="00450FB0">
        <w:rPr>
          <w:rFonts w:ascii="Arial" w:hAnsi="Arial" w:cs="Arial"/>
          <w:color w:val="000000"/>
          <w:sz w:val="24"/>
          <w:szCs w:val="24"/>
        </w:rPr>
        <w:t xml:space="preserve">não aceitar sua justificativa; </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lastRenderedPageBreak/>
        <w:t xml:space="preserve">13.1.1.3 – Ocorrer qualquer das hipóteses de inexecução total ou parcial da Ata de Registro de Preços decorrente do Registro de Preços; </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 xml:space="preserve">13.1.1.4 – Os preços registrados apresentarem-se superiores aos praticados no mercado; </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13.1.1.5 – O Fornecedor der causa à rescisão administrativa da Ata de Registro de Preços ou contrato decorrente do Registro de Preços, por um dos motivos discriminados no art. 78 e seus incisos da Lei Federal n° 8.666, de 21 de junho de 1993;</w:t>
      </w:r>
    </w:p>
    <w:p w:rsidR="00A051CF"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color w:val="000000"/>
          <w:sz w:val="24"/>
          <w:szCs w:val="24"/>
        </w:rPr>
        <w:t>13.1.1.6 – Por razões de interesse público, devidamente demonstradas e justificadas pel</w:t>
      </w:r>
      <w:r w:rsidR="00A051CF" w:rsidRPr="00450FB0">
        <w:rPr>
          <w:rFonts w:ascii="Arial" w:hAnsi="Arial" w:cs="Arial"/>
          <w:color w:val="000000"/>
          <w:sz w:val="24"/>
          <w:szCs w:val="24"/>
        </w:rPr>
        <w:t>a</w:t>
      </w:r>
      <w:r w:rsidR="00A051CF" w:rsidRPr="00450FB0">
        <w:rPr>
          <w:rFonts w:ascii="Arial" w:hAnsi="Arial" w:cs="Arial"/>
          <w:sz w:val="24"/>
          <w:szCs w:val="24"/>
        </w:rPr>
        <w:t xml:space="preserve"> Prefeitura Municipal de Congonhas do Norte</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8000"/>
          <w:sz w:val="24"/>
          <w:szCs w:val="24"/>
        </w:rPr>
      </w:pPr>
      <w:r w:rsidRPr="00450FB0">
        <w:rPr>
          <w:rFonts w:ascii="Arial" w:hAnsi="Arial" w:cs="Arial"/>
          <w:color w:val="000000"/>
          <w:sz w:val="24"/>
          <w:szCs w:val="24"/>
        </w:rPr>
        <w:t>13.1.2 – Pelo FORNECEDOR</w:t>
      </w:r>
      <w:r w:rsidRPr="00450FB0">
        <w:rPr>
          <w:rFonts w:ascii="Arial" w:hAnsi="Arial" w:cs="Arial"/>
          <w:color w:val="008000"/>
          <w:sz w:val="24"/>
          <w:szCs w:val="24"/>
        </w:rPr>
        <w:t>:</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13.1.2.1 – Mediante solicitação por escrito, comprovando estar impossibilitado de cumprir as exigências do Instrumento Convocatório que deu origem ao Registro de Preços, com antecedência de 30 (trinta) dias, sem prejuízo das penalidades previstas no Instrumento Convocatório, nesta A</w:t>
      </w:r>
      <w:r w:rsidR="00A051CF" w:rsidRPr="00450FB0">
        <w:rPr>
          <w:rFonts w:ascii="Arial" w:hAnsi="Arial" w:cs="Arial"/>
          <w:color w:val="000000"/>
          <w:sz w:val="24"/>
          <w:szCs w:val="24"/>
        </w:rPr>
        <w:t>ta, bem como de ressarcimento</w:t>
      </w:r>
      <w:r w:rsidR="00A051CF" w:rsidRPr="00450FB0">
        <w:rPr>
          <w:rFonts w:ascii="Arial" w:hAnsi="Arial" w:cs="Arial"/>
          <w:sz w:val="24"/>
          <w:szCs w:val="24"/>
        </w:rPr>
        <w:t xml:space="preserve"> a Prefeitura Municipal de Congonhas do Norte</w:t>
      </w:r>
      <w:r w:rsidRPr="00450FB0">
        <w:rPr>
          <w:rFonts w:ascii="Arial" w:hAnsi="Arial" w:cs="Arial"/>
          <w:color w:val="000000"/>
          <w:sz w:val="24"/>
          <w:szCs w:val="24"/>
        </w:rPr>
        <w:t>por perdas e danos;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13.1.2.2 – Mediante solicitação por escrito, na ocorrência de fato superveniente, decorrente de caso fortuito ou força maior.</w:t>
      </w:r>
    </w:p>
    <w:p w:rsidR="00081AE9"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8000"/>
          <w:sz w:val="24"/>
          <w:szCs w:val="24"/>
        </w:rPr>
      </w:pPr>
      <w:r w:rsidRPr="00450FB0">
        <w:rPr>
          <w:rFonts w:ascii="Arial" w:hAnsi="Arial" w:cs="Arial"/>
          <w:color w:val="000000"/>
          <w:sz w:val="24"/>
          <w:szCs w:val="24"/>
        </w:rPr>
        <w:t>13.2 – O cancelamento do registro, nas hipóteses previstas, assegurados o contraditório e a ampla defesa, será formalizado por despacho da autoridade competente do órgão gerenciador</w:t>
      </w:r>
      <w:r w:rsidRPr="00450FB0">
        <w:rPr>
          <w:rFonts w:ascii="Arial" w:hAnsi="Arial" w:cs="Arial"/>
          <w:color w:val="008000"/>
          <w:sz w:val="24"/>
          <w:szCs w:val="24"/>
        </w:rPr>
        <w:t>.</w:t>
      </w:r>
    </w:p>
    <w:p w:rsidR="00F91C29" w:rsidRPr="00450FB0" w:rsidRDefault="00F91C2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8000"/>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DÉCIMA QUARTA – DO PAGAMENTO</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14.1 </w:t>
      </w:r>
      <w:r w:rsidRPr="00450FB0">
        <w:rPr>
          <w:rFonts w:ascii="Arial" w:hAnsi="Arial" w:cs="Arial"/>
          <w:color w:val="000000"/>
          <w:sz w:val="24"/>
          <w:szCs w:val="24"/>
        </w:rPr>
        <w:t>–</w:t>
      </w:r>
      <w:r w:rsidRPr="00450FB0">
        <w:rPr>
          <w:rFonts w:ascii="Arial" w:hAnsi="Arial" w:cs="Arial"/>
          <w:sz w:val="24"/>
          <w:szCs w:val="24"/>
        </w:rPr>
        <w:t xml:space="preserve"> O prazo para pagamento será de 30 (trinta) dias, contados a partir da data da apresentação da Nota Fiscal/Fatura pela Contratada.</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14.2 </w:t>
      </w:r>
      <w:r w:rsidRPr="00450FB0">
        <w:rPr>
          <w:rFonts w:ascii="Arial" w:hAnsi="Arial" w:cs="Arial"/>
          <w:color w:val="000000"/>
          <w:sz w:val="24"/>
          <w:szCs w:val="24"/>
        </w:rPr>
        <w:t>–</w:t>
      </w:r>
      <w:r w:rsidRPr="00450FB0">
        <w:rPr>
          <w:rFonts w:ascii="Arial" w:hAnsi="Arial" w:cs="Arial"/>
          <w:sz w:val="24"/>
          <w:szCs w:val="24"/>
        </w:rPr>
        <w:t xml:space="preserve"> O pagamento somente será efetuado após o “atesto”, pelo servidor competente, da Nota Fiscal/Fatura apresentada pela Contratada.</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14.3 </w:t>
      </w:r>
      <w:r w:rsidRPr="00450FB0">
        <w:rPr>
          <w:rFonts w:ascii="Arial" w:hAnsi="Arial" w:cs="Arial"/>
          <w:color w:val="000000"/>
          <w:sz w:val="24"/>
          <w:szCs w:val="24"/>
        </w:rPr>
        <w:t>–</w:t>
      </w:r>
      <w:r w:rsidRPr="00450FB0">
        <w:rPr>
          <w:rFonts w:ascii="Arial" w:hAnsi="Arial" w:cs="Arial"/>
          <w:sz w:val="24"/>
          <w:szCs w:val="24"/>
        </w:rPr>
        <w:t xml:space="preserve"> O “atesto” fica condicionado à verificação da conformidade da Nota Fiscal/Fatura apresentada pela Contratada e do regular cumprimento das obrigações assumidas.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color w:val="000000"/>
          <w:sz w:val="24"/>
          <w:szCs w:val="24"/>
        </w:rPr>
        <w:t>14.4 – Havendo erro na apresentação da Nota Fiscal/Fatura ou dos documentos pertinentes à contratação, ou, ainda, circunstância que impeça a liquidação da despesa, o pagamento ficará pendente até que a Contratada providencie as medidas saneadoras. Nesta hipótese, o prazo para pagamento iniciar-se-á após a comprovação da regularização da situação, não acarretando qualquer ônus para o contratante.</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autoSpaceDE w:val="0"/>
        <w:autoSpaceDN w:val="0"/>
        <w:adjustRightInd w:val="0"/>
        <w:jc w:val="both"/>
        <w:rPr>
          <w:rFonts w:ascii="Arial" w:hAnsi="Arial" w:cs="Arial"/>
          <w:sz w:val="24"/>
          <w:szCs w:val="24"/>
        </w:rPr>
      </w:pPr>
      <w:r w:rsidRPr="00450FB0">
        <w:rPr>
          <w:rFonts w:ascii="Arial" w:hAnsi="Arial" w:cs="Arial"/>
          <w:sz w:val="24"/>
          <w:szCs w:val="24"/>
        </w:rPr>
        <w:t xml:space="preserve">14.5 </w:t>
      </w:r>
      <w:r w:rsidRPr="00450FB0">
        <w:rPr>
          <w:rFonts w:ascii="Arial" w:hAnsi="Arial" w:cs="Arial"/>
          <w:color w:val="000000"/>
          <w:sz w:val="24"/>
          <w:szCs w:val="24"/>
        </w:rPr>
        <w:t>–</w:t>
      </w:r>
      <w:r w:rsidRPr="00450FB0">
        <w:rPr>
          <w:rFonts w:ascii="Arial" w:hAnsi="Arial" w:cs="Arial"/>
          <w:sz w:val="24"/>
          <w:szCs w:val="24"/>
        </w:rPr>
        <w:t xml:space="preserve"> A Contratada regularmente optante pelo Simples Nacional, instituído pelo artigo 12 da Lei Complementar nº 123, de 2006, não sofrerá a retenção quanto aos impostos e contribuições abrangidos pelo referido regime, em relação às suas receitas próprias, desde que, a cada pagamento, apresente a declaração de que trata o artigo 6° da Instrução Normativa RFB n° 1.234, de 11 de janeiro de 2012.</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14.6 – O pagamento será efetuado por meio de Ordem Bancária de Crédito, mediante depósito em conta-corrente, na agência e estabelecimento bancário indicado pela Contratada, ou por outro meio previsto na legislação vigente.</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14.7 – Será considerada data do pagamento o dia em que constar como emitida a ordem bancária para pagamento.</w:t>
      </w:r>
    </w:p>
    <w:p w:rsidR="00081AE9"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r w:rsidRPr="00450FB0">
        <w:rPr>
          <w:rFonts w:ascii="Arial" w:hAnsi="Arial" w:cs="Arial"/>
          <w:color w:val="000000"/>
          <w:sz w:val="24"/>
          <w:szCs w:val="24"/>
        </w:rPr>
        <w:t>14.8 – O contratante não se responsabilizará por qualquer despesa que venha a ser efetuada pela Contratada, que porventura não tenha sido acordada no contrato.</w:t>
      </w:r>
    </w:p>
    <w:p w:rsidR="0038292B" w:rsidRPr="00450FB0" w:rsidRDefault="0038292B"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color w:val="000000"/>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lastRenderedPageBreak/>
        <w:t>CLÁUSULA DÉCIMA QUINTA – DO CONTROLE DA EXECUÇÃO DO REGISTRO DE PREÇOS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eastAsia="Arial Unicode MS" w:hAnsi="Arial" w:cs="Arial"/>
          <w:sz w:val="24"/>
          <w:szCs w:val="24"/>
        </w:rPr>
      </w:pPr>
      <w:r w:rsidRPr="00450FB0">
        <w:rPr>
          <w:rFonts w:ascii="Arial" w:eastAsia="Arial Unicode MS" w:hAnsi="Arial" w:cs="Arial"/>
          <w:sz w:val="24"/>
          <w:szCs w:val="24"/>
        </w:rPr>
        <w:t xml:space="preserve">15.1 </w:t>
      </w:r>
      <w:r w:rsidRPr="00450FB0">
        <w:rPr>
          <w:rFonts w:ascii="Arial" w:hAnsi="Arial" w:cs="Arial"/>
          <w:color w:val="000000"/>
          <w:sz w:val="24"/>
          <w:szCs w:val="24"/>
        </w:rPr>
        <w:t>–</w:t>
      </w:r>
      <w:r w:rsidRPr="00450FB0">
        <w:rPr>
          <w:rFonts w:ascii="Arial" w:eastAsia="Arial Unicode MS" w:hAnsi="Arial" w:cs="Arial"/>
          <w:sz w:val="24"/>
          <w:szCs w:val="24"/>
        </w:rPr>
        <w:t xml:space="preserve"> A fiscalização da contratação será exercida pelo Almoxarifado Central, ao qual competirá dirimir as dúvidas que surgirem no curso da execução do contrato, e de tudo dará ciência à Administração. </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suppressAutoHyphens/>
        <w:jc w:val="both"/>
        <w:rPr>
          <w:rFonts w:ascii="Arial" w:hAnsi="Arial" w:cs="Arial"/>
          <w:b/>
          <w:sz w:val="24"/>
          <w:szCs w:val="24"/>
          <w:u w:val="single"/>
          <w:shd w:val="clear" w:color="auto" w:fill="B3B3B3"/>
        </w:rPr>
      </w:pPr>
      <w:r w:rsidRPr="00450FB0">
        <w:rPr>
          <w:rFonts w:ascii="Arial" w:hAnsi="Arial" w:cs="Arial"/>
          <w:sz w:val="24"/>
          <w:szCs w:val="24"/>
        </w:rPr>
        <w:t xml:space="preserve">15.2 </w:t>
      </w:r>
      <w:r w:rsidRPr="00450FB0">
        <w:rPr>
          <w:rFonts w:ascii="Arial" w:hAnsi="Arial" w:cs="Arial"/>
          <w:color w:val="000000"/>
          <w:sz w:val="24"/>
          <w:szCs w:val="24"/>
        </w:rPr>
        <w:t>–</w:t>
      </w:r>
      <w:r w:rsidRPr="00450FB0">
        <w:rPr>
          <w:rFonts w:ascii="Arial" w:hAnsi="Arial" w:cs="Arial"/>
          <w:sz w:val="24"/>
          <w:szCs w:val="24"/>
        </w:rPr>
        <w:t xml:space="preserve"> O representante do contratante deverá ter a experiência necessária para o acompanhamento e controle da execução do registro de preço.</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eastAsia="Arial Unicode MS" w:hAnsi="Arial" w:cs="Arial"/>
          <w:sz w:val="24"/>
          <w:szCs w:val="24"/>
        </w:rPr>
      </w:pPr>
      <w:r w:rsidRPr="00450FB0">
        <w:rPr>
          <w:rFonts w:ascii="Arial" w:eastAsia="Arial Unicode MS" w:hAnsi="Arial" w:cs="Arial"/>
          <w:sz w:val="24"/>
          <w:szCs w:val="24"/>
        </w:rPr>
        <w:t xml:space="preserve">15.3 </w:t>
      </w:r>
      <w:r w:rsidRPr="00450FB0">
        <w:rPr>
          <w:rFonts w:ascii="Arial" w:hAnsi="Arial" w:cs="Arial"/>
          <w:color w:val="000000"/>
          <w:sz w:val="24"/>
          <w:szCs w:val="24"/>
        </w:rPr>
        <w:t>–</w:t>
      </w:r>
      <w:r w:rsidRPr="00450FB0">
        <w:rPr>
          <w:rFonts w:ascii="Arial" w:eastAsia="Arial Unicode MS" w:hAnsi="Arial" w:cs="Arial"/>
          <w:sz w:val="24"/>
          <w:szCs w:val="24"/>
        </w:rPr>
        <w:t xml:space="preserve"> A fiscalização de que trata este item não exclui nem reduz a responsabilidade do fornecedor, inclusive perante terceiros, por qualquer irregularidade, ainda que resultante de imperfeições técnicas, vícios redibitórios, ou emprego de material inadequado ou de qualidade inferior, e, na ocorrência desta, não implica em corresponsabilidade d</w:t>
      </w:r>
      <w:r w:rsidR="00A051CF" w:rsidRPr="00450FB0">
        <w:rPr>
          <w:rFonts w:ascii="Arial" w:hAnsi="Arial" w:cs="Arial"/>
          <w:sz w:val="24"/>
          <w:szCs w:val="24"/>
        </w:rPr>
        <w:t xml:space="preserve">a Prefeitura Municipal de Congonhas do Norte </w:t>
      </w:r>
      <w:r w:rsidRPr="00450FB0">
        <w:rPr>
          <w:rFonts w:ascii="Arial" w:eastAsia="Arial Unicode MS" w:hAnsi="Arial" w:cs="Arial"/>
          <w:sz w:val="24"/>
          <w:szCs w:val="24"/>
        </w:rPr>
        <w:t>ou de seus agentes e prepostos, de conformidade com o art. 70 da Lei nº 8.666, de 1993.</w:t>
      </w:r>
    </w:p>
    <w:p w:rsidR="00081AE9"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eastAsia="Arial Unicode MS" w:hAnsi="Arial" w:cs="Arial"/>
          <w:sz w:val="24"/>
          <w:szCs w:val="24"/>
        </w:rPr>
      </w:pPr>
      <w:r w:rsidRPr="00450FB0">
        <w:rPr>
          <w:rFonts w:ascii="Arial" w:eastAsia="Arial Unicode MS" w:hAnsi="Arial" w:cs="Arial"/>
          <w:sz w:val="24"/>
          <w:szCs w:val="24"/>
        </w:rPr>
        <w:t xml:space="preserve">15.4 </w:t>
      </w:r>
      <w:r w:rsidRPr="00450FB0">
        <w:rPr>
          <w:rFonts w:ascii="Arial" w:hAnsi="Arial" w:cs="Arial"/>
          <w:color w:val="000000"/>
          <w:sz w:val="24"/>
          <w:szCs w:val="24"/>
        </w:rPr>
        <w:t>–</w:t>
      </w:r>
      <w:r w:rsidRPr="00450FB0">
        <w:rPr>
          <w:rFonts w:ascii="Arial" w:eastAsia="Arial Unicode MS" w:hAnsi="Arial" w:cs="Arial"/>
          <w:sz w:val="24"/>
          <w:szCs w:val="24"/>
        </w:rPr>
        <w:t xml:space="preserve"> O fiscal do contrato anotará em registro próprio todas as ocorrências relacionadas com a execução do contrato, indicando dia, mês e ano, bem como o nome dos funcionários eventualmente envolvidos, determinando o que for necessário à regularização das faltas ou defeitos observados e encaminhando os apontamentos à autoridade competente para as providências cabíveis. </w:t>
      </w:r>
    </w:p>
    <w:p w:rsidR="0038292B" w:rsidRPr="00450FB0" w:rsidRDefault="0038292B"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eastAsia="Arial Unicode MS" w:hAnsi="Arial" w:cs="Arial"/>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DÉCIMA SEXTA – DAS INFRAÇÕES E SANÇÕES ADMINISTRATIVAS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16.1 </w:t>
      </w:r>
      <w:r w:rsidRPr="00450FB0">
        <w:rPr>
          <w:rFonts w:ascii="Arial" w:hAnsi="Arial" w:cs="Arial"/>
          <w:color w:val="000000"/>
          <w:sz w:val="24"/>
          <w:szCs w:val="24"/>
        </w:rPr>
        <w:t>–</w:t>
      </w:r>
      <w:r w:rsidRPr="00450FB0">
        <w:rPr>
          <w:rFonts w:ascii="Arial" w:hAnsi="Arial" w:cs="Arial"/>
          <w:sz w:val="24"/>
          <w:szCs w:val="24"/>
        </w:rPr>
        <w:t xml:space="preserve"> Comete infração administrativa, nos termos da Lei nº 8.666, de 1993, da Lei nº 10.520, de 2002, do Decreto nº 3.555, de 2000, e do Decreto nº 5.450, de 2005, a Contratada que, no decorrer da contratação:</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a) Inexecutar total ou parcialmente o contrato;</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b) Apresentar documentação falsa;</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c) Comportar-se de modo inidôneo;</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d) Cometer fraude fiscal;</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e) Descumprir qualquer dos deveres elencados no Edital, na Ata de Registro de Preços ou no Contrato.</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16.2 – A Contratada que cometer qualquer das infrações discriminadas no subitem acima ficará sujeita, sem prejuízo da responsabilidade civil e criminal, às seguintes sanções: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a) Advertência por faltas leves, assim entendidas como aquelas que não acarretarem prejuízos significativos ao objeto da contratação;</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b) Multa:</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t xml:space="preserve">b.1) 0,3% (três décimos por cento) por dia, até o trigésimo dia de atraso, sobre o valor do fornecimento ou serviço não realizado, ou sobre a etapa do cronograma físico de obra não cumprida; </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t>b.2) 10% (dez por cento) sobre o valor do fornecimento, contrato, serviço ou obra não realizada, no caso de atraso superior a 30 (trinta) dias, ou entrega de objeto com vícios ou defeitos ocultos que o torne impróprio ao uso a que é destinado, ou diminuam-lhe o valor ou, ainda, fora das especificações contratadas;</w:t>
      </w:r>
    </w:p>
    <w:p w:rsidR="00081AE9" w:rsidRPr="00450FB0" w:rsidRDefault="00081AE9" w:rsidP="00450FB0">
      <w:pPr>
        <w:pStyle w:val="Corpodetexto"/>
        <w:tabs>
          <w:tab w:val="left" w:pos="567"/>
          <w:tab w:val="left" w:pos="1134"/>
        </w:tabs>
        <w:spacing w:after="0"/>
        <w:jc w:val="both"/>
        <w:rPr>
          <w:rFonts w:ascii="Arial" w:hAnsi="Arial" w:cs="Arial"/>
          <w:szCs w:val="24"/>
        </w:rPr>
      </w:pPr>
      <w:r w:rsidRPr="00450FB0">
        <w:rPr>
          <w:rFonts w:ascii="Arial" w:hAnsi="Arial" w:cs="Arial"/>
          <w:szCs w:val="24"/>
        </w:rPr>
        <w:t>b.3) 10% (dez por cento) sobre o valor do fornecimento, Contrato/Ata de Registro de Preços, pela recusa injustificada em assinar Contrato/Ata de Registro de Preços ou em retirar a Ordem de Fornecimento;</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c) Suspensão de licitar e impedimento de contratar com o </w:t>
      </w:r>
      <w:r w:rsidR="005F6B5A" w:rsidRPr="00450FB0">
        <w:rPr>
          <w:rFonts w:ascii="Arial" w:hAnsi="Arial" w:cs="Arial"/>
          <w:sz w:val="24"/>
          <w:szCs w:val="24"/>
        </w:rPr>
        <w:t>Consórcio Intermunicipal de Saúde da Rede de Urgência Nordeste e Jequitinhonha</w:t>
      </w:r>
      <w:r w:rsidRPr="00450FB0">
        <w:rPr>
          <w:rFonts w:ascii="Arial" w:hAnsi="Arial" w:cs="Arial"/>
          <w:sz w:val="24"/>
          <w:szCs w:val="24"/>
        </w:rPr>
        <w:t xml:space="preserve"> pelo prazo de até dois anos;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lastRenderedPageBreak/>
        <w:t xml:space="preserve">d) Impedimento de licitar e contratar com </w:t>
      </w:r>
      <w:r w:rsidR="00A051CF" w:rsidRPr="00450FB0">
        <w:rPr>
          <w:rFonts w:ascii="Arial" w:hAnsi="Arial" w:cs="Arial"/>
          <w:sz w:val="24"/>
          <w:szCs w:val="24"/>
        </w:rPr>
        <w:t xml:space="preserve">a Prefeitura Municipal de Congonhas do Norte </w:t>
      </w:r>
      <w:r w:rsidRPr="00450FB0">
        <w:rPr>
          <w:rFonts w:ascii="Arial" w:hAnsi="Arial" w:cs="Arial"/>
          <w:sz w:val="24"/>
          <w:szCs w:val="24"/>
        </w:rPr>
        <w:t>pelo prazo de até cinco anos;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e)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Administração pelos prejuízos causados;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16.3 </w:t>
      </w:r>
      <w:r w:rsidRPr="00450FB0">
        <w:rPr>
          <w:rFonts w:ascii="Arial" w:hAnsi="Arial" w:cs="Arial"/>
          <w:color w:val="000000"/>
          <w:sz w:val="24"/>
          <w:szCs w:val="24"/>
        </w:rPr>
        <w:t>–</w:t>
      </w:r>
      <w:r w:rsidRPr="00450FB0">
        <w:rPr>
          <w:rFonts w:ascii="Arial" w:hAnsi="Arial" w:cs="Arial"/>
          <w:sz w:val="24"/>
          <w:szCs w:val="24"/>
        </w:rPr>
        <w:t xml:space="preserve"> A penalidade de multa pode ser aplicada cumulativamente com as demais sanções.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eastAsia="Arial Unicode MS" w:hAnsi="Arial" w:cs="Arial"/>
          <w:sz w:val="24"/>
          <w:szCs w:val="24"/>
        </w:rPr>
        <w:t xml:space="preserve">16.4 </w:t>
      </w:r>
      <w:r w:rsidRPr="00450FB0">
        <w:rPr>
          <w:rFonts w:ascii="Arial" w:hAnsi="Arial" w:cs="Arial"/>
          <w:color w:val="000000"/>
          <w:sz w:val="24"/>
          <w:szCs w:val="24"/>
        </w:rPr>
        <w:t>–</w:t>
      </w:r>
      <w:r w:rsidRPr="00450FB0">
        <w:rPr>
          <w:rFonts w:ascii="Arial" w:eastAsia="Arial Unicode MS" w:hAnsi="Arial" w:cs="Arial"/>
          <w:sz w:val="24"/>
          <w:szCs w:val="24"/>
        </w:rPr>
        <w:t xml:space="preserve"> Também ficam sujeitas às penalidades de suspensão de licitar e impedimento de contratar e de declaração de inidoneidade, previstas no subitem anterior, as empresas ou profissionais que, em razão do contrato decorrente desta licitação:</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eastAsia="Arial Unicode MS" w:hAnsi="Arial" w:cs="Arial"/>
          <w:sz w:val="24"/>
          <w:szCs w:val="24"/>
        </w:rPr>
        <w:t>a) tenham sofrido condenações definitivas por praticarem, por meio dolosos, fraude fiscal no recolhimento de tributos;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eastAsia="Arial Unicode MS" w:hAnsi="Arial" w:cs="Arial"/>
          <w:sz w:val="24"/>
          <w:szCs w:val="24"/>
        </w:rPr>
        <w:t>b) tenham praticado atos ilícitos visando a frustrar os objetivos da licitação;</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eastAsia="Arial Unicode MS" w:hAnsi="Arial" w:cs="Arial"/>
          <w:sz w:val="24"/>
          <w:szCs w:val="24"/>
        </w:rPr>
        <w:t>c) demonstrem não possuir idoneidade para contratar com a Administração em virtude de atos ilícitos praticados.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16.5 </w:t>
      </w:r>
      <w:r w:rsidRPr="00450FB0">
        <w:rPr>
          <w:rFonts w:ascii="Arial" w:hAnsi="Arial" w:cs="Arial"/>
          <w:color w:val="000000"/>
          <w:sz w:val="24"/>
          <w:szCs w:val="24"/>
        </w:rPr>
        <w:t>–</w:t>
      </w:r>
      <w:r w:rsidRPr="00450FB0">
        <w:rPr>
          <w:rFonts w:ascii="Arial" w:hAnsi="Arial" w:cs="Arial"/>
          <w:sz w:val="24"/>
          <w:szCs w:val="24"/>
        </w:rPr>
        <w:t xml:space="preserve"> A aplicação de qualquer das penalidades previstas realizar-se-á em processo administrativo que assegurará o contraditório e a ampla defesa, observando-se o procedimento previsto na Lei nº 8.666, de 1993, e subsidiariamente na Lei nº 9.784, de 1999.</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16.6 </w:t>
      </w:r>
      <w:r w:rsidRPr="00450FB0">
        <w:rPr>
          <w:rFonts w:ascii="Arial" w:hAnsi="Arial" w:cs="Arial"/>
          <w:color w:val="000000"/>
          <w:sz w:val="24"/>
          <w:szCs w:val="24"/>
        </w:rPr>
        <w:t>–</w:t>
      </w:r>
      <w:r w:rsidRPr="00450FB0">
        <w:rPr>
          <w:rFonts w:ascii="Arial" w:hAnsi="Arial" w:cs="Arial"/>
          <w:sz w:val="24"/>
          <w:szCs w:val="24"/>
        </w:rPr>
        <w:t xml:space="preserve"> A autoridade competente, na aplicação das sanções, levará em consideração a gravidade da conduta do infrator, o caráter educativo da pena, bem como o dano causado à Administração, observado o princípio da proporcionalidade.</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16.7 </w:t>
      </w:r>
      <w:r w:rsidRPr="00450FB0">
        <w:rPr>
          <w:rFonts w:ascii="Arial" w:hAnsi="Arial" w:cs="Arial"/>
          <w:color w:val="000000"/>
          <w:sz w:val="24"/>
          <w:szCs w:val="24"/>
        </w:rPr>
        <w:t>–</w:t>
      </w:r>
      <w:r w:rsidRPr="00450FB0">
        <w:rPr>
          <w:rFonts w:ascii="Arial" w:hAnsi="Arial" w:cs="Arial"/>
          <w:sz w:val="24"/>
          <w:szCs w:val="24"/>
        </w:rPr>
        <w:t xml:space="preserve"> As multas devidas e/ou prejuízos causados </w:t>
      </w:r>
      <w:r w:rsidR="00CC3D5D" w:rsidRPr="00450FB0">
        <w:rPr>
          <w:rFonts w:ascii="Arial" w:hAnsi="Arial" w:cs="Arial"/>
          <w:sz w:val="24"/>
          <w:szCs w:val="24"/>
        </w:rPr>
        <w:t>ao</w:t>
      </w:r>
      <w:r w:rsidRPr="00450FB0">
        <w:rPr>
          <w:rFonts w:ascii="Arial" w:hAnsi="Arial" w:cs="Arial"/>
          <w:sz w:val="24"/>
          <w:szCs w:val="24"/>
        </w:rPr>
        <w:t xml:space="preserve"> Contratante serão deduzidos dos valores a serem pagos, ou recolhidos em favor d</w:t>
      </w:r>
      <w:r w:rsidR="00695506" w:rsidRPr="00450FB0">
        <w:rPr>
          <w:rFonts w:ascii="Arial" w:hAnsi="Arial" w:cs="Arial"/>
          <w:sz w:val="24"/>
          <w:szCs w:val="24"/>
        </w:rPr>
        <w:t xml:space="preserve">a Prefeitura Municipal de Congonhas do Norte </w:t>
      </w:r>
      <w:r w:rsidRPr="00450FB0">
        <w:rPr>
          <w:rFonts w:ascii="Arial" w:hAnsi="Arial" w:cs="Arial"/>
          <w:sz w:val="24"/>
          <w:szCs w:val="24"/>
        </w:rPr>
        <w:t>ou deduzidos da garantia, ou ainda, quando for o caso, cobrados judicialmente.</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16.8 </w:t>
      </w:r>
      <w:r w:rsidRPr="00450FB0">
        <w:rPr>
          <w:rFonts w:ascii="Arial" w:hAnsi="Arial" w:cs="Arial"/>
          <w:color w:val="000000"/>
          <w:sz w:val="24"/>
          <w:szCs w:val="24"/>
        </w:rPr>
        <w:t>–</w:t>
      </w:r>
      <w:r w:rsidRPr="00450FB0">
        <w:rPr>
          <w:rFonts w:ascii="Arial" w:hAnsi="Arial" w:cs="Arial"/>
          <w:sz w:val="24"/>
          <w:szCs w:val="24"/>
        </w:rPr>
        <w:t xml:space="preserve"> Caso o contratante determine, a multa deverá ser recolhida no prazo máximo de 15 (quinze) dias, a contar da data do recebimento da comunicação enviada pela autoridade competente.</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16.9 </w:t>
      </w:r>
      <w:r w:rsidRPr="00450FB0">
        <w:rPr>
          <w:rFonts w:ascii="Arial" w:hAnsi="Arial" w:cs="Arial"/>
          <w:color w:val="000000"/>
          <w:sz w:val="24"/>
          <w:szCs w:val="24"/>
        </w:rPr>
        <w:t>–</w:t>
      </w:r>
      <w:r w:rsidRPr="00450FB0">
        <w:rPr>
          <w:rFonts w:ascii="Arial" w:hAnsi="Arial" w:cs="Arial"/>
          <w:sz w:val="24"/>
          <w:szCs w:val="24"/>
        </w:rPr>
        <w:t xml:space="preserve"> As penalidades serão obrigatoriamente registradas no Cadastro de Registro de Fornecedores.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16.10 </w:t>
      </w:r>
      <w:r w:rsidRPr="00450FB0">
        <w:rPr>
          <w:rFonts w:ascii="Arial" w:hAnsi="Arial" w:cs="Arial"/>
          <w:color w:val="000000"/>
          <w:sz w:val="24"/>
          <w:szCs w:val="24"/>
        </w:rPr>
        <w:t>–</w:t>
      </w:r>
      <w:r w:rsidRPr="00450FB0">
        <w:rPr>
          <w:rFonts w:ascii="Arial" w:hAnsi="Arial" w:cs="Arial"/>
          <w:sz w:val="24"/>
          <w:szCs w:val="24"/>
        </w:rPr>
        <w:t xml:space="preserve"> As sanções aqui previstas são independentes entre si, podendo ser aplicadas isoladas ou, no caso das multas, cumulativamente, sem prejuízo de outras medidas cabíveis.</w:t>
      </w:r>
    </w:p>
    <w:p w:rsidR="00081AE9"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16.11 </w:t>
      </w:r>
      <w:r w:rsidRPr="00450FB0">
        <w:rPr>
          <w:rFonts w:ascii="Arial" w:hAnsi="Arial" w:cs="Arial"/>
          <w:color w:val="000000"/>
          <w:sz w:val="24"/>
          <w:szCs w:val="24"/>
        </w:rPr>
        <w:t>–</w:t>
      </w:r>
      <w:r w:rsidRPr="00450FB0">
        <w:rPr>
          <w:rFonts w:ascii="Arial" w:hAnsi="Arial" w:cs="Arial"/>
          <w:sz w:val="24"/>
          <w:szCs w:val="24"/>
        </w:rPr>
        <w:t xml:space="preserve"> As infrações e sanções relativas a atos praticados no decorrer da licitação estão previstas no Edital.</w:t>
      </w:r>
    </w:p>
    <w:p w:rsidR="0038292B" w:rsidRPr="00450FB0" w:rsidRDefault="0038292B"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p>
    <w:p w:rsidR="00081AE9" w:rsidRPr="00450FB0" w:rsidRDefault="00081AE9" w:rsidP="00450FB0">
      <w:pPr>
        <w:keepNext/>
        <w:jc w:val="both"/>
        <w:rPr>
          <w:rFonts w:ascii="Arial" w:hAnsi="Arial" w:cs="Arial"/>
          <w:b/>
          <w:bCs/>
          <w:color w:val="000000"/>
          <w:sz w:val="24"/>
          <w:szCs w:val="24"/>
          <w:u w:val="single"/>
        </w:rPr>
      </w:pPr>
      <w:r w:rsidRPr="00450FB0">
        <w:rPr>
          <w:rFonts w:ascii="Arial" w:hAnsi="Arial" w:cs="Arial"/>
          <w:b/>
          <w:bCs/>
          <w:color w:val="000000"/>
          <w:sz w:val="24"/>
          <w:szCs w:val="24"/>
          <w:u w:val="single"/>
        </w:rPr>
        <w:t>CLÁUSULA DÉCIMA SÉTIMA – DAS DISPOSIÇÕES FINAIS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bCs/>
          <w:sz w:val="24"/>
          <w:szCs w:val="24"/>
        </w:rPr>
        <w:t xml:space="preserve">17.1 </w:t>
      </w:r>
      <w:r w:rsidRPr="00450FB0">
        <w:rPr>
          <w:rFonts w:ascii="Arial" w:hAnsi="Arial" w:cs="Arial"/>
          <w:color w:val="000000"/>
          <w:sz w:val="24"/>
          <w:szCs w:val="24"/>
        </w:rPr>
        <w:t>–</w:t>
      </w:r>
      <w:r w:rsidRPr="00450FB0">
        <w:rPr>
          <w:rFonts w:ascii="Arial" w:hAnsi="Arial" w:cs="Arial"/>
          <w:bCs/>
          <w:caps/>
          <w:sz w:val="24"/>
          <w:szCs w:val="24"/>
        </w:rPr>
        <w:t>o</w:t>
      </w:r>
      <w:r w:rsidRPr="00450FB0">
        <w:rPr>
          <w:rFonts w:ascii="Arial" w:hAnsi="Arial" w:cs="Arial"/>
          <w:bCs/>
          <w:sz w:val="24"/>
          <w:szCs w:val="24"/>
        </w:rPr>
        <w:t xml:space="preserve"> Termo de Referência é parte integrante desta Ata de Registro de Preços.</w:t>
      </w:r>
    </w:p>
    <w:p w:rsidR="00081AE9" w:rsidRPr="00450FB0"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 xml:space="preserve">17.2 </w:t>
      </w:r>
      <w:r w:rsidRPr="00450FB0">
        <w:rPr>
          <w:rFonts w:ascii="Arial" w:hAnsi="Arial" w:cs="Arial"/>
          <w:color w:val="000000"/>
          <w:sz w:val="24"/>
          <w:szCs w:val="24"/>
        </w:rPr>
        <w:t>–</w:t>
      </w:r>
      <w:r w:rsidRPr="00450FB0">
        <w:rPr>
          <w:rFonts w:ascii="Arial" w:hAnsi="Arial" w:cs="Arial"/>
          <w:sz w:val="24"/>
          <w:szCs w:val="24"/>
        </w:rPr>
        <w:t xml:space="preserve"> Integram esta Ata, independentemente de transcrição, o Edital e </w:t>
      </w:r>
      <w:r w:rsidR="00E63703" w:rsidRPr="00450FB0">
        <w:rPr>
          <w:rFonts w:ascii="Arial" w:hAnsi="Arial" w:cs="Arial"/>
          <w:sz w:val="24"/>
          <w:szCs w:val="24"/>
        </w:rPr>
        <w:t xml:space="preserve">os </w:t>
      </w:r>
      <w:r w:rsidRPr="00450FB0">
        <w:rPr>
          <w:rFonts w:ascii="Arial" w:hAnsi="Arial" w:cs="Arial"/>
          <w:sz w:val="24"/>
          <w:szCs w:val="24"/>
        </w:rPr>
        <w:t xml:space="preserve">Anexos do Pregão (Presencial) </w:t>
      </w:r>
      <w:r w:rsidRPr="00C97309">
        <w:rPr>
          <w:rFonts w:ascii="Arial" w:hAnsi="Arial" w:cs="Arial"/>
          <w:sz w:val="24"/>
          <w:szCs w:val="24"/>
        </w:rPr>
        <w:t xml:space="preserve">para Registro de Preços nº </w:t>
      </w:r>
      <w:r w:rsidR="00C97309" w:rsidRPr="00C97309">
        <w:rPr>
          <w:rFonts w:ascii="Arial" w:hAnsi="Arial" w:cs="Arial"/>
          <w:sz w:val="24"/>
          <w:szCs w:val="24"/>
        </w:rPr>
        <w:t>017/</w:t>
      </w:r>
      <w:r w:rsidR="00C97309">
        <w:rPr>
          <w:rFonts w:ascii="Arial" w:hAnsi="Arial" w:cs="Arial"/>
          <w:sz w:val="24"/>
          <w:szCs w:val="24"/>
        </w:rPr>
        <w:t>2021</w:t>
      </w:r>
      <w:r w:rsidRPr="00450FB0">
        <w:rPr>
          <w:rFonts w:ascii="Arial" w:hAnsi="Arial" w:cs="Arial"/>
          <w:sz w:val="24"/>
          <w:szCs w:val="24"/>
        </w:rPr>
        <w:t xml:space="preserve"> e a proposta vencedora da contratada.</w:t>
      </w:r>
    </w:p>
    <w:p w:rsidR="00081AE9" w:rsidRPr="00450FB0" w:rsidRDefault="00695506"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bCs/>
          <w:sz w:val="24"/>
          <w:szCs w:val="24"/>
        </w:rPr>
        <w:t>17.3</w:t>
      </w:r>
      <w:r w:rsidR="00081AE9" w:rsidRPr="00450FB0">
        <w:rPr>
          <w:rFonts w:ascii="Arial" w:hAnsi="Arial" w:cs="Arial"/>
          <w:color w:val="000000"/>
          <w:sz w:val="24"/>
          <w:szCs w:val="24"/>
        </w:rPr>
        <w:t>–É dispensada a certificação de dotação orçamentária nos processos licitatórios para registro de preços, nos termos do art. 15 da Lei Federal nº. 8.666/93, devendo ser informada no ato compra.</w:t>
      </w:r>
    </w:p>
    <w:p w:rsidR="00081AE9" w:rsidRPr="00450FB0" w:rsidRDefault="00695506" w:rsidP="00450FB0">
      <w:pPr>
        <w:pStyle w:val="Recuodecorpodetexto"/>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spacing w:after="0"/>
        <w:ind w:left="0"/>
        <w:jc w:val="both"/>
        <w:rPr>
          <w:rFonts w:ascii="Arial" w:hAnsi="Arial" w:cs="Arial"/>
          <w:szCs w:val="24"/>
        </w:rPr>
      </w:pPr>
      <w:r w:rsidRPr="00450FB0">
        <w:rPr>
          <w:rFonts w:ascii="Arial" w:hAnsi="Arial" w:cs="Arial"/>
          <w:szCs w:val="24"/>
        </w:rPr>
        <w:t>17.4</w:t>
      </w:r>
      <w:r w:rsidR="00081AE9" w:rsidRPr="00450FB0">
        <w:rPr>
          <w:rFonts w:ascii="Arial" w:hAnsi="Arial" w:cs="Arial"/>
          <w:color w:val="000000"/>
          <w:szCs w:val="24"/>
        </w:rPr>
        <w:t>–</w:t>
      </w:r>
      <w:r w:rsidR="00081AE9" w:rsidRPr="00450FB0">
        <w:rPr>
          <w:rFonts w:ascii="Arial" w:hAnsi="Arial" w:cs="Arial"/>
          <w:szCs w:val="24"/>
        </w:rPr>
        <w:t xml:space="preserve"> Nos casos omissos aplicar-se-ão as disposições constantes da Lei nº 10.520, de 2002, </w:t>
      </w:r>
      <w:r w:rsidR="00081AE9" w:rsidRPr="00450FB0">
        <w:rPr>
          <w:rFonts w:ascii="Arial" w:hAnsi="Arial" w:cs="Arial"/>
          <w:color w:val="000000"/>
          <w:szCs w:val="24"/>
        </w:rPr>
        <w:t>à</w:t>
      </w:r>
      <w:r w:rsidR="00081AE9" w:rsidRPr="00450FB0">
        <w:rPr>
          <w:rFonts w:ascii="Arial" w:hAnsi="Arial" w:cs="Arial"/>
          <w:szCs w:val="24"/>
        </w:rPr>
        <w:t xml:space="preserve"> Lei nº 8.078, de 1990 - Código de Defesa do Consumidor, </w:t>
      </w:r>
      <w:r w:rsidR="00081AE9" w:rsidRPr="00450FB0">
        <w:rPr>
          <w:rFonts w:ascii="Arial" w:hAnsi="Arial" w:cs="Arial"/>
          <w:color w:val="000000"/>
          <w:szCs w:val="24"/>
        </w:rPr>
        <w:t>à</w:t>
      </w:r>
      <w:r w:rsidR="00081AE9" w:rsidRPr="00450FB0">
        <w:rPr>
          <w:rFonts w:ascii="Arial" w:hAnsi="Arial" w:cs="Arial"/>
          <w:szCs w:val="24"/>
        </w:rPr>
        <w:t xml:space="preserve"> Lei </w:t>
      </w:r>
      <w:r w:rsidR="00081AE9" w:rsidRPr="00450FB0">
        <w:rPr>
          <w:rFonts w:ascii="Arial" w:hAnsi="Arial" w:cs="Arial"/>
          <w:szCs w:val="24"/>
        </w:rPr>
        <w:lastRenderedPageBreak/>
        <w:t>Complementar nº 123, de 2006, e da Lei nº 8.666, de 1993, subsidiariamente.</w:t>
      </w:r>
    </w:p>
    <w:p w:rsidR="00081AE9" w:rsidRPr="00450FB0" w:rsidRDefault="00695506" w:rsidP="00450FB0">
      <w:pPr>
        <w:jc w:val="both"/>
        <w:rPr>
          <w:rFonts w:ascii="Arial" w:hAnsi="Arial" w:cs="Arial"/>
          <w:sz w:val="24"/>
          <w:szCs w:val="24"/>
        </w:rPr>
      </w:pPr>
      <w:r w:rsidRPr="00450FB0">
        <w:rPr>
          <w:rFonts w:ascii="Arial" w:hAnsi="Arial" w:cs="Arial"/>
          <w:sz w:val="24"/>
          <w:szCs w:val="24"/>
        </w:rPr>
        <w:t>17.5</w:t>
      </w:r>
      <w:r w:rsidR="00081AE9" w:rsidRPr="00450FB0">
        <w:rPr>
          <w:rFonts w:ascii="Arial" w:hAnsi="Arial" w:cs="Arial"/>
          <w:sz w:val="24"/>
          <w:szCs w:val="24"/>
        </w:rPr>
        <w:t xml:space="preserve"> – Para firmeza e validade do pactuado, a presente Ata de Registro de Preços foi lavrada em 02 (duas) vias de igual teor, que, depois de lido e achado em ordem, vai assinado pelos contraentes. </w:t>
      </w:r>
    </w:p>
    <w:p w:rsidR="00081AE9" w:rsidRDefault="00081AE9"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r w:rsidRPr="00450FB0">
        <w:rPr>
          <w:rFonts w:ascii="Arial" w:hAnsi="Arial" w:cs="Arial"/>
          <w:sz w:val="24"/>
          <w:szCs w:val="24"/>
        </w:rPr>
        <w:t>O foro para dirimir questões relativas ao presente E</w:t>
      </w:r>
      <w:r w:rsidR="00695506" w:rsidRPr="00450FB0">
        <w:rPr>
          <w:rFonts w:ascii="Arial" w:hAnsi="Arial" w:cs="Arial"/>
          <w:sz w:val="24"/>
          <w:szCs w:val="24"/>
        </w:rPr>
        <w:t xml:space="preserve">dital será o deConceição do Mato Dentro </w:t>
      </w:r>
      <w:r w:rsidRPr="00450FB0">
        <w:rPr>
          <w:rFonts w:ascii="Arial" w:hAnsi="Arial" w:cs="Arial"/>
          <w:sz w:val="24"/>
          <w:szCs w:val="24"/>
        </w:rPr>
        <w:t>com exclusão de qualquer outro.</w:t>
      </w:r>
    </w:p>
    <w:p w:rsidR="0038292B" w:rsidRDefault="0038292B"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p>
    <w:p w:rsidR="0038292B" w:rsidRPr="00450FB0" w:rsidRDefault="0038292B" w:rsidP="00450FB0">
      <w:pPr>
        <w:tabs>
          <w:tab w:val="left" w:pos="916"/>
          <w:tab w:val="left" w:pos="1832"/>
          <w:tab w:val="left" w:pos="2748"/>
          <w:tab w:val="left" w:pos="3664"/>
          <w:tab w:val="left" w:pos="4580"/>
          <w:tab w:val="left" w:pos="5496"/>
          <w:tab w:val="left" w:pos="6412"/>
          <w:tab w:val="left" w:pos="7328"/>
          <w:tab w:val="left" w:pos="8244"/>
          <w:tab w:val="left" w:pos="9639"/>
          <w:tab w:val="left" w:pos="10076"/>
          <w:tab w:val="left" w:pos="10992"/>
          <w:tab w:val="left" w:pos="11908"/>
          <w:tab w:val="left" w:pos="12824"/>
          <w:tab w:val="left" w:pos="13740"/>
          <w:tab w:val="left" w:pos="14656"/>
        </w:tabs>
        <w:jc w:val="both"/>
        <w:rPr>
          <w:rFonts w:ascii="Arial" w:hAnsi="Arial" w:cs="Arial"/>
          <w:sz w:val="24"/>
          <w:szCs w:val="24"/>
        </w:rPr>
      </w:pPr>
    </w:p>
    <w:p w:rsidR="00081AE9" w:rsidRPr="00450FB0" w:rsidRDefault="00081AE9" w:rsidP="00450FB0">
      <w:pPr>
        <w:pStyle w:val="Corpodetexto3"/>
        <w:rPr>
          <w:rFonts w:ascii="Arial" w:hAnsi="Arial" w:cs="Arial"/>
          <w:b/>
          <w:i/>
          <w:iCs/>
          <w:sz w:val="24"/>
          <w:szCs w:val="24"/>
        </w:rPr>
      </w:pPr>
      <w:r w:rsidRPr="00450FB0">
        <w:rPr>
          <w:rFonts w:ascii="Arial" w:hAnsi="Arial" w:cs="Arial"/>
          <w:b/>
          <w:i/>
          <w:iCs/>
          <w:sz w:val="24"/>
          <w:szCs w:val="24"/>
        </w:rPr>
        <w:t>_________________________________________</w:t>
      </w:r>
    </w:p>
    <w:p w:rsidR="00081AE9" w:rsidRDefault="00081AE9" w:rsidP="00450FB0">
      <w:pPr>
        <w:pStyle w:val="Corpodetexto3"/>
        <w:rPr>
          <w:rFonts w:ascii="Arial" w:hAnsi="Arial" w:cs="Arial"/>
          <w:b/>
          <w:i/>
          <w:iCs/>
          <w:sz w:val="24"/>
          <w:szCs w:val="24"/>
        </w:rPr>
      </w:pPr>
      <w:r w:rsidRPr="00450FB0">
        <w:rPr>
          <w:rFonts w:ascii="Arial" w:hAnsi="Arial" w:cs="Arial"/>
          <w:b/>
          <w:i/>
          <w:iCs/>
          <w:sz w:val="24"/>
          <w:szCs w:val="24"/>
        </w:rPr>
        <w:t>ÓRGÃO GERENCIADOR</w:t>
      </w:r>
    </w:p>
    <w:p w:rsidR="0038292B" w:rsidRDefault="0038292B" w:rsidP="00450FB0">
      <w:pPr>
        <w:pStyle w:val="Corpodetexto3"/>
        <w:rPr>
          <w:rFonts w:ascii="Arial" w:hAnsi="Arial" w:cs="Arial"/>
          <w:b/>
          <w:i/>
          <w:iCs/>
          <w:sz w:val="24"/>
          <w:szCs w:val="24"/>
        </w:rPr>
      </w:pPr>
    </w:p>
    <w:p w:rsidR="0038292B" w:rsidRPr="00450FB0" w:rsidRDefault="0038292B" w:rsidP="00450FB0">
      <w:pPr>
        <w:pStyle w:val="Corpodetexto3"/>
        <w:rPr>
          <w:rFonts w:ascii="Arial" w:hAnsi="Arial" w:cs="Arial"/>
          <w:b/>
          <w:bCs/>
          <w:i/>
          <w:iCs/>
          <w:sz w:val="24"/>
          <w:szCs w:val="24"/>
        </w:rPr>
      </w:pPr>
    </w:p>
    <w:p w:rsidR="00081AE9" w:rsidRPr="00450FB0" w:rsidRDefault="00081AE9" w:rsidP="00450FB0">
      <w:pPr>
        <w:jc w:val="center"/>
        <w:rPr>
          <w:rFonts w:ascii="Arial" w:hAnsi="Arial" w:cs="Arial"/>
          <w:color w:val="000000"/>
          <w:sz w:val="24"/>
          <w:szCs w:val="24"/>
        </w:rPr>
      </w:pPr>
      <w:r w:rsidRPr="00450FB0">
        <w:rPr>
          <w:rFonts w:ascii="Arial" w:hAnsi="Arial" w:cs="Arial"/>
          <w:color w:val="000000"/>
          <w:sz w:val="24"/>
          <w:szCs w:val="24"/>
        </w:rPr>
        <w:t>__________________________________________</w:t>
      </w:r>
    </w:p>
    <w:p w:rsidR="00081AE9" w:rsidRDefault="00081AE9" w:rsidP="00450FB0">
      <w:pPr>
        <w:jc w:val="center"/>
        <w:rPr>
          <w:rFonts w:ascii="Arial" w:hAnsi="Arial" w:cs="Arial"/>
          <w:b/>
          <w:bCs/>
          <w:i/>
          <w:color w:val="000000"/>
          <w:sz w:val="24"/>
          <w:szCs w:val="24"/>
        </w:rPr>
      </w:pPr>
      <w:r w:rsidRPr="00450FB0">
        <w:rPr>
          <w:rFonts w:ascii="Arial" w:hAnsi="Arial" w:cs="Arial"/>
          <w:b/>
          <w:bCs/>
          <w:i/>
          <w:color w:val="000000"/>
          <w:sz w:val="24"/>
          <w:szCs w:val="24"/>
        </w:rPr>
        <w:t>FORNECEDOR</w:t>
      </w:r>
    </w:p>
    <w:p w:rsidR="0038292B" w:rsidRDefault="0038292B" w:rsidP="00450FB0">
      <w:pPr>
        <w:jc w:val="center"/>
        <w:rPr>
          <w:rFonts w:ascii="Arial" w:hAnsi="Arial" w:cs="Arial"/>
          <w:b/>
          <w:bCs/>
          <w:i/>
          <w:color w:val="000000"/>
          <w:sz w:val="24"/>
          <w:szCs w:val="24"/>
        </w:rPr>
      </w:pPr>
    </w:p>
    <w:p w:rsidR="0038292B" w:rsidRPr="00450FB0" w:rsidRDefault="0038292B" w:rsidP="00450FB0">
      <w:pPr>
        <w:jc w:val="center"/>
        <w:rPr>
          <w:rFonts w:ascii="Arial" w:hAnsi="Arial" w:cs="Arial"/>
          <w:b/>
          <w:bCs/>
          <w:i/>
          <w:color w:val="000000"/>
          <w:sz w:val="24"/>
          <w:szCs w:val="24"/>
        </w:rPr>
      </w:pPr>
    </w:p>
    <w:p w:rsidR="00081AE9" w:rsidRPr="00450FB0" w:rsidRDefault="00081AE9" w:rsidP="00450FB0">
      <w:pPr>
        <w:pStyle w:val="Corpodetexto3"/>
        <w:jc w:val="both"/>
        <w:rPr>
          <w:rFonts w:ascii="Arial" w:hAnsi="Arial" w:cs="Arial"/>
          <w:b/>
          <w:bCs/>
          <w:sz w:val="24"/>
          <w:szCs w:val="24"/>
        </w:rPr>
      </w:pPr>
      <w:r w:rsidRPr="00450FB0">
        <w:rPr>
          <w:rFonts w:ascii="Arial" w:hAnsi="Arial" w:cs="Arial"/>
          <w:b/>
          <w:sz w:val="24"/>
          <w:szCs w:val="24"/>
        </w:rPr>
        <w:t>TESTEMUNHAS:</w:t>
      </w:r>
    </w:p>
    <w:tbl>
      <w:tblPr>
        <w:tblW w:w="0" w:type="auto"/>
        <w:tblInd w:w="-106" w:type="dxa"/>
        <w:tblLook w:val="01E0"/>
      </w:tblPr>
      <w:tblGrid>
        <w:gridCol w:w="574"/>
        <w:gridCol w:w="3787"/>
        <w:gridCol w:w="850"/>
        <w:gridCol w:w="4111"/>
      </w:tblGrid>
      <w:tr w:rsidR="00081AE9" w:rsidRPr="00450FB0" w:rsidTr="007C2ACE">
        <w:tc>
          <w:tcPr>
            <w:tcW w:w="574" w:type="dxa"/>
            <w:hideMark/>
          </w:tcPr>
          <w:p w:rsidR="00081AE9" w:rsidRPr="00450FB0" w:rsidRDefault="00081AE9" w:rsidP="00450FB0">
            <w:pPr>
              <w:pStyle w:val="Corpodetexto3"/>
              <w:rPr>
                <w:rFonts w:ascii="Arial" w:hAnsi="Arial" w:cs="Arial"/>
                <w:b/>
                <w:bCs/>
                <w:sz w:val="24"/>
                <w:szCs w:val="24"/>
              </w:rPr>
            </w:pPr>
            <w:r w:rsidRPr="00450FB0">
              <w:rPr>
                <w:rFonts w:ascii="Arial" w:hAnsi="Arial" w:cs="Arial"/>
                <w:sz w:val="24"/>
                <w:szCs w:val="24"/>
              </w:rPr>
              <w:t>1ª</w:t>
            </w:r>
          </w:p>
        </w:tc>
        <w:tc>
          <w:tcPr>
            <w:tcW w:w="3787" w:type="dxa"/>
            <w:tcBorders>
              <w:top w:val="nil"/>
              <w:left w:val="nil"/>
              <w:bottom w:val="single" w:sz="4" w:space="0" w:color="auto"/>
              <w:right w:val="nil"/>
            </w:tcBorders>
          </w:tcPr>
          <w:p w:rsidR="00081AE9" w:rsidRPr="00450FB0" w:rsidRDefault="00081AE9" w:rsidP="00450FB0">
            <w:pPr>
              <w:pStyle w:val="Corpodetexto3"/>
              <w:rPr>
                <w:rFonts w:ascii="Arial" w:hAnsi="Arial" w:cs="Arial"/>
                <w:b/>
                <w:bCs/>
                <w:sz w:val="24"/>
                <w:szCs w:val="24"/>
              </w:rPr>
            </w:pPr>
          </w:p>
        </w:tc>
        <w:tc>
          <w:tcPr>
            <w:tcW w:w="850" w:type="dxa"/>
            <w:hideMark/>
          </w:tcPr>
          <w:p w:rsidR="00081AE9" w:rsidRPr="00450FB0" w:rsidRDefault="00081AE9" w:rsidP="00450FB0">
            <w:pPr>
              <w:pStyle w:val="Corpodetexto3"/>
              <w:rPr>
                <w:rFonts w:ascii="Arial" w:hAnsi="Arial" w:cs="Arial"/>
                <w:b/>
                <w:bCs/>
                <w:sz w:val="24"/>
                <w:szCs w:val="24"/>
              </w:rPr>
            </w:pPr>
            <w:r w:rsidRPr="00450FB0">
              <w:rPr>
                <w:rFonts w:ascii="Arial" w:hAnsi="Arial" w:cs="Arial"/>
                <w:sz w:val="24"/>
                <w:szCs w:val="24"/>
              </w:rPr>
              <w:t>CPF:</w:t>
            </w:r>
          </w:p>
        </w:tc>
        <w:tc>
          <w:tcPr>
            <w:tcW w:w="4111" w:type="dxa"/>
            <w:tcBorders>
              <w:top w:val="nil"/>
              <w:left w:val="nil"/>
              <w:bottom w:val="single" w:sz="4" w:space="0" w:color="auto"/>
              <w:right w:val="nil"/>
            </w:tcBorders>
          </w:tcPr>
          <w:p w:rsidR="00081AE9" w:rsidRPr="00450FB0" w:rsidRDefault="00081AE9" w:rsidP="00450FB0">
            <w:pPr>
              <w:pStyle w:val="Corpodetexto3"/>
              <w:rPr>
                <w:rFonts w:ascii="Arial" w:hAnsi="Arial" w:cs="Arial"/>
                <w:b/>
                <w:bCs/>
                <w:sz w:val="24"/>
                <w:szCs w:val="24"/>
              </w:rPr>
            </w:pPr>
          </w:p>
        </w:tc>
      </w:tr>
      <w:tr w:rsidR="00081AE9" w:rsidRPr="00450FB0" w:rsidTr="007C2ACE">
        <w:tc>
          <w:tcPr>
            <w:tcW w:w="574" w:type="dxa"/>
            <w:hideMark/>
          </w:tcPr>
          <w:p w:rsidR="0038292B" w:rsidRDefault="0038292B" w:rsidP="00450FB0">
            <w:pPr>
              <w:pStyle w:val="Corpodetexto3"/>
              <w:rPr>
                <w:rFonts w:ascii="Arial" w:hAnsi="Arial" w:cs="Arial"/>
                <w:sz w:val="24"/>
                <w:szCs w:val="24"/>
              </w:rPr>
            </w:pPr>
          </w:p>
          <w:p w:rsidR="0038292B" w:rsidRDefault="0038292B" w:rsidP="00450FB0">
            <w:pPr>
              <w:pStyle w:val="Corpodetexto3"/>
              <w:rPr>
                <w:rFonts w:ascii="Arial" w:hAnsi="Arial" w:cs="Arial"/>
                <w:sz w:val="24"/>
                <w:szCs w:val="24"/>
              </w:rPr>
            </w:pPr>
          </w:p>
          <w:p w:rsidR="00081AE9" w:rsidRPr="00450FB0" w:rsidRDefault="00081AE9" w:rsidP="00450FB0">
            <w:pPr>
              <w:pStyle w:val="Corpodetexto3"/>
              <w:rPr>
                <w:rFonts w:ascii="Arial" w:hAnsi="Arial" w:cs="Arial"/>
                <w:b/>
                <w:bCs/>
                <w:sz w:val="24"/>
                <w:szCs w:val="24"/>
              </w:rPr>
            </w:pPr>
            <w:r w:rsidRPr="00450FB0">
              <w:rPr>
                <w:rFonts w:ascii="Arial" w:hAnsi="Arial" w:cs="Arial"/>
                <w:sz w:val="24"/>
                <w:szCs w:val="24"/>
              </w:rPr>
              <w:t>2ª</w:t>
            </w:r>
          </w:p>
        </w:tc>
        <w:tc>
          <w:tcPr>
            <w:tcW w:w="3787" w:type="dxa"/>
            <w:tcBorders>
              <w:top w:val="single" w:sz="4" w:space="0" w:color="auto"/>
              <w:left w:val="nil"/>
              <w:bottom w:val="single" w:sz="4" w:space="0" w:color="auto"/>
              <w:right w:val="nil"/>
            </w:tcBorders>
          </w:tcPr>
          <w:p w:rsidR="00081AE9" w:rsidRPr="00450FB0" w:rsidRDefault="00081AE9" w:rsidP="00450FB0">
            <w:pPr>
              <w:pStyle w:val="Corpodetexto3"/>
              <w:rPr>
                <w:rFonts w:ascii="Arial" w:hAnsi="Arial" w:cs="Arial"/>
                <w:b/>
                <w:bCs/>
                <w:sz w:val="24"/>
                <w:szCs w:val="24"/>
              </w:rPr>
            </w:pPr>
          </w:p>
        </w:tc>
        <w:tc>
          <w:tcPr>
            <w:tcW w:w="850" w:type="dxa"/>
            <w:hideMark/>
          </w:tcPr>
          <w:p w:rsidR="00081AE9" w:rsidRPr="00450FB0" w:rsidRDefault="00081AE9" w:rsidP="00450FB0">
            <w:pPr>
              <w:pStyle w:val="Corpodetexto3"/>
              <w:rPr>
                <w:rFonts w:ascii="Arial" w:hAnsi="Arial" w:cs="Arial"/>
                <w:b/>
                <w:bCs/>
                <w:sz w:val="24"/>
                <w:szCs w:val="24"/>
              </w:rPr>
            </w:pPr>
            <w:r w:rsidRPr="00450FB0">
              <w:rPr>
                <w:rFonts w:ascii="Arial" w:hAnsi="Arial" w:cs="Arial"/>
                <w:sz w:val="24"/>
                <w:szCs w:val="24"/>
              </w:rPr>
              <w:t>CPF:</w:t>
            </w:r>
          </w:p>
        </w:tc>
        <w:tc>
          <w:tcPr>
            <w:tcW w:w="4111" w:type="dxa"/>
            <w:tcBorders>
              <w:top w:val="single" w:sz="4" w:space="0" w:color="auto"/>
              <w:left w:val="nil"/>
              <w:bottom w:val="single" w:sz="4" w:space="0" w:color="auto"/>
              <w:right w:val="nil"/>
            </w:tcBorders>
          </w:tcPr>
          <w:p w:rsidR="00081AE9" w:rsidRPr="00450FB0" w:rsidRDefault="00081AE9" w:rsidP="00450FB0">
            <w:pPr>
              <w:pStyle w:val="Corpodetexto3"/>
              <w:rPr>
                <w:rFonts w:ascii="Arial" w:hAnsi="Arial" w:cs="Arial"/>
                <w:b/>
                <w:bCs/>
                <w:sz w:val="24"/>
                <w:szCs w:val="24"/>
              </w:rPr>
            </w:pPr>
          </w:p>
        </w:tc>
      </w:tr>
    </w:tbl>
    <w:p w:rsidR="00585E3B" w:rsidRPr="00450FB0" w:rsidRDefault="00585E3B" w:rsidP="00450FB0">
      <w:pPr>
        <w:tabs>
          <w:tab w:val="left" w:pos="144"/>
          <w:tab w:val="left" w:pos="864"/>
          <w:tab w:val="left" w:pos="1584"/>
          <w:tab w:val="left" w:pos="2304"/>
          <w:tab w:val="left" w:pos="3024"/>
          <w:tab w:val="left" w:pos="3744"/>
          <w:tab w:val="left" w:pos="4464"/>
          <w:tab w:val="left" w:pos="5184"/>
          <w:tab w:val="left" w:pos="5904"/>
          <w:tab w:val="left" w:pos="6624"/>
        </w:tabs>
        <w:jc w:val="center"/>
        <w:rPr>
          <w:rFonts w:ascii="Arial" w:hAnsi="Arial" w:cs="Arial"/>
          <w:b/>
          <w:bCs/>
          <w:color w:val="000000"/>
          <w:sz w:val="24"/>
          <w:szCs w:val="24"/>
        </w:rPr>
      </w:pPr>
    </w:p>
    <w:p w:rsidR="00585E3B" w:rsidRPr="00450FB0" w:rsidRDefault="00585E3B" w:rsidP="00450FB0">
      <w:pPr>
        <w:rPr>
          <w:rFonts w:ascii="Arial" w:hAnsi="Arial" w:cs="Arial"/>
          <w:b/>
          <w:bCs/>
          <w:color w:val="000000"/>
          <w:sz w:val="24"/>
          <w:szCs w:val="24"/>
        </w:rPr>
      </w:pPr>
      <w:r w:rsidRPr="00450FB0">
        <w:rPr>
          <w:rFonts w:ascii="Arial" w:hAnsi="Arial" w:cs="Arial"/>
          <w:b/>
          <w:bCs/>
          <w:color w:val="000000"/>
          <w:sz w:val="24"/>
          <w:szCs w:val="24"/>
        </w:rPr>
        <w:br w:type="page"/>
      </w:r>
    </w:p>
    <w:p w:rsidR="00081AE9" w:rsidRPr="00450FB0" w:rsidRDefault="00081AE9" w:rsidP="00450FB0">
      <w:pPr>
        <w:tabs>
          <w:tab w:val="left" w:pos="144"/>
          <w:tab w:val="left" w:pos="864"/>
          <w:tab w:val="left" w:pos="1584"/>
          <w:tab w:val="left" w:pos="2304"/>
          <w:tab w:val="left" w:pos="3024"/>
          <w:tab w:val="left" w:pos="3744"/>
          <w:tab w:val="left" w:pos="4464"/>
          <w:tab w:val="left" w:pos="5184"/>
          <w:tab w:val="left" w:pos="5904"/>
          <w:tab w:val="left" w:pos="6624"/>
        </w:tabs>
        <w:jc w:val="center"/>
        <w:rPr>
          <w:rFonts w:ascii="Arial" w:hAnsi="Arial" w:cs="Arial"/>
          <w:b/>
          <w:bCs/>
          <w:color w:val="000000"/>
          <w:sz w:val="24"/>
          <w:szCs w:val="24"/>
        </w:rPr>
      </w:pPr>
      <w:r w:rsidRPr="00450FB0">
        <w:rPr>
          <w:rFonts w:ascii="Arial" w:hAnsi="Arial" w:cs="Arial"/>
          <w:b/>
          <w:bCs/>
          <w:color w:val="000000"/>
          <w:sz w:val="24"/>
          <w:szCs w:val="24"/>
        </w:rPr>
        <w:lastRenderedPageBreak/>
        <w:t>ANEXO VI</w:t>
      </w:r>
    </w:p>
    <w:p w:rsidR="00081AE9" w:rsidRPr="00450FB0" w:rsidRDefault="00081AE9" w:rsidP="00450FB0">
      <w:pPr>
        <w:pStyle w:val="Ttulo9"/>
        <w:rPr>
          <w:rFonts w:ascii="Arial" w:hAnsi="Arial" w:cs="Arial"/>
          <w:i w:val="0"/>
          <w:sz w:val="24"/>
        </w:rPr>
      </w:pPr>
      <w:r w:rsidRPr="00450FB0">
        <w:rPr>
          <w:rFonts w:ascii="Arial" w:hAnsi="Arial" w:cs="Arial"/>
          <w:i w:val="0"/>
          <w:sz w:val="24"/>
        </w:rPr>
        <w:t xml:space="preserve">PROCESSO LICITATÓRIO Nº </w:t>
      </w:r>
      <w:r w:rsidR="00695506" w:rsidRPr="00450FB0">
        <w:rPr>
          <w:rFonts w:ascii="Arial" w:hAnsi="Arial" w:cs="Arial"/>
          <w:i w:val="0"/>
          <w:sz w:val="24"/>
        </w:rPr>
        <w:t>044/2021</w:t>
      </w:r>
    </w:p>
    <w:p w:rsidR="00081AE9" w:rsidRPr="00450FB0" w:rsidRDefault="00081AE9" w:rsidP="00450FB0">
      <w:pPr>
        <w:pStyle w:val="Ttulo6"/>
        <w:jc w:val="center"/>
        <w:rPr>
          <w:rFonts w:ascii="Arial" w:hAnsi="Arial" w:cs="Arial"/>
          <w:color w:val="000000"/>
          <w:sz w:val="24"/>
          <w:szCs w:val="24"/>
        </w:rPr>
      </w:pPr>
      <w:r w:rsidRPr="00450FB0">
        <w:rPr>
          <w:rFonts w:ascii="Arial" w:hAnsi="Arial" w:cs="Arial"/>
          <w:color w:val="000000"/>
          <w:sz w:val="24"/>
          <w:szCs w:val="24"/>
        </w:rPr>
        <w:t xml:space="preserve">PREGÃO (PRESENCIAL) Nº </w:t>
      </w:r>
      <w:r w:rsidR="00695506" w:rsidRPr="00450FB0">
        <w:rPr>
          <w:rFonts w:ascii="Arial" w:hAnsi="Arial" w:cs="Arial"/>
          <w:color w:val="000000"/>
          <w:sz w:val="24"/>
          <w:szCs w:val="24"/>
        </w:rPr>
        <w:t>017/2021</w:t>
      </w:r>
    </w:p>
    <w:p w:rsidR="00081AE9" w:rsidRPr="00450FB0" w:rsidRDefault="00081AE9" w:rsidP="00450FB0">
      <w:pPr>
        <w:jc w:val="center"/>
        <w:rPr>
          <w:rFonts w:ascii="Arial" w:hAnsi="Arial" w:cs="Arial"/>
          <w:b/>
          <w:color w:val="000000"/>
          <w:sz w:val="24"/>
          <w:szCs w:val="24"/>
        </w:rPr>
      </w:pPr>
    </w:p>
    <w:p w:rsidR="00081AE9" w:rsidRPr="00450FB0" w:rsidRDefault="00081AE9" w:rsidP="00450FB0">
      <w:pPr>
        <w:ind w:right="374"/>
        <w:jc w:val="center"/>
        <w:rPr>
          <w:rFonts w:ascii="Arial" w:hAnsi="Arial" w:cs="Arial"/>
          <w:color w:val="000000"/>
          <w:sz w:val="24"/>
          <w:szCs w:val="24"/>
        </w:rPr>
      </w:pPr>
      <w:r w:rsidRPr="00450FB0">
        <w:rPr>
          <w:rFonts w:ascii="Arial" w:hAnsi="Arial" w:cs="Arial"/>
          <w:b/>
          <w:bCs/>
          <w:color w:val="000000"/>
          <w:sz w:val="24"/>
          <w:szCs w:val="24"/>
        </w:rPr>
        <w:t>DECLARAÇÃO PARA MICROEMPRESA</w:t>
      </w:r>
    </w:p>
    <w:p w:rsidR="00081AE9" w:rsidRPr="00450FB0" w:rsidRDefault="00081AE9" w:rsidP="00450FB0">
      <w:pPr>
        <w:ind w:right="374"/>
        <w:jc w:val="center"/>
        <w:rPr>
          <w:rFonts w:ascii="Arial" w:hAnsi="Arial" w:cs="Arial"/>
          <w:color w:val="000000"/>
          <w:sz w:val="24"/>
          <w:szCs w:val="24"/>
        </w:rPr>
      </w:pPr>
      <w:r w:rsidRPr="00450FB0">
        <w:rPr>
          <w:rFonts w:ascii="Arial" w:hAnsi="Arial" w:cs="Arial"/>
          <w:b/>
          <w:bCs/>
          <w:color w:val="000000"/>
          <w:sz w:val="24"/>
          <w:szCs w:val="24"/>
        </w:rPr>
        <w:t>E EMPRESA DE PEQUENO PORTE</w:t>
      </w:r>
    </w:p>
    <w:p w:rsidR="00081AE9" w:rsidRPr="00450FB0" w:rsidRDefault="00081AE9" w:rsidP="00450FB0">
      <w:pPr>
        <w:ind w:right="374"/>
        <w:jc w:val="both"/>
        <w:rPr>
          <w:rFonts w:ascii="Arial" w:hAnsi="Arial" w:cs="Arial"/>
          <w:color w:val="000000"/>
          <w:sz w:val="24"/>
          <w:szCs w:val="24"/>
        </w:rPr>
      </w:pPr>
    </w:p>
    <w:p w:rsidR="00081AE9" w:rsidRPr="00450FB0" w:rsidRDefault="00081AE9" w:rsidP="00450FB0">
      <w:pPr>
        <w:ind w:right="374"/>
        <w:jc w:val="both"/>
        <w:rPr>
          <w:rFonts w:ascii="Arial" w:hAnsi="Arial" w:cs="Arial"/>
          <w:color w:val="000000"/>
          <w:sz w:val="24"/>
          <w:szCs w:val="24"/>
        </w:rPr>
      </w:pPr>
      <w:r w:rsidRPr="00450FB0">
        <w:rPr>
          <w:rFonts w:ascii="Arial" w:hAnsi="Arial" w:cs="Arial"/>
          <w:color w:val="000000"/>
          <w:sz w:val="24"/>
          <w:szCs w:val="24"/>
        </w:rPr>
        <w:t xml:space="preserve">(nome/razão social) _________________________________, inscrita no CNPJ n°_________________, por intermédio de seu representante legal o Sr(a)______________________________, portador(a) da Carteira de Identidade nº ______________ e do CPF nº ___________, </w:t>
      </w:r>
      <w:r w:rsidRPr="00450FB0">
        <w:rPr>
          <w:rFonts w:ascii="Arial" w:hAnsi="Arial" w:cs="Arial"/>
          <w:b/>
          <w:bCs/>
          <w:color w:val="000000"/>
          <w:sz w:val="24"/>
          <w:szCs w:val="24"/>
        </w:rPr>
        <w:t>DECLARA</w:t>
      </w:r>
      <w:r w:rsidRPr="00450FB0">
        <w:rPr>
          <w:rFonts w:ascii="Arial" w:hAnsi="Arial" w:cs="Arial"/>
          <w:color w:val="000000"/>
          <w:sz w:val="24"/>
          <w:szCs w:val="24"/>
        </w:rPr>
        <w:t xml:space="preserve">, sob as sanções administrativas cabíveis e sob as penas da lei, ser </w:t>
      </w:r>
      <w:r w:rsidRPr="00450FB0">
        <w:rPr>
          <w:rFonts w:ascii="Arial" w:hAnsi="Arial" w:cs="Arial"/>
          <w:b/>
          <w:bCs/>
          <w:color w:val="000000"/>
          <w:sz w:val="24"/>
          <w:szCs w:val="24"/>
        </w:rPr>
        <w:t xml:space="preserve">MICROEMPRESA </w:t>
      </w:r>
      <w:r w:rsidRPr="00450FB0">
        <w:rPr>
          <w:rFonts w:ascii="Arial" w:hAnsi="Arial" w:cs="Arial"/>
          <w:color w:val="000000"/>
          <w:sz w:val="24"/>
          <w:szCs w:val="24"/>
        </w:rPr>
        <w:t>ou</w:t>
      </w:r>
      <w:r w:rsidRPr="00450FB0">
        <w:rPr>
          <w:rFonts w:ascii="Arial" w:hAnsi="Arial" w:cs="Arial"/>
          <w:b/>
          <w:bCs/>
          <w:color w:val="000000"/>
          <w:sz w:val="24"/>
          <w:szCs w:val="24"/>
        </w:rPr>
        <w:t xml:space="preserve"> EMPRESA DE PEQUENO PORTE</w:t>
      </w:r>
      <w:r w:rsidRPr="00450FB0">
        <w:rPr>
          <w:rFonts w:ascii="Arial" w:hAnsi="Arial" w:cs="Arial"/>
          <w:color w:val="000000"/>
          <w:sz w:val="24"/>
          <w:szCs w:val="24"/>
        </w:rPr>
        <w:t xml:space="preserve"> nos termos da legislação vigente, não possuindo nenhum dos impedimentos previstos no §4 do artigo 3º da Lei Complementar nº 123/06 e suas alterações.</w:t>
      </w:r>
    </w:p>
    <w:p w:rsidR="00081AE9" w:rsidRPr="00450FB0" w:rsidRDefault="00081AE9" w:rsidP="00450FB0">
      <w:pPr>
        <w:ind w:right="374"/>
        <w:jc w:val="both"/>
        <w:rPr>
          <w:rFonts w:ascii="Arial" w:hAnsi="Arial" w:cs="Arial"/>
          <w:color w:val="000000"/>
          <w:sz w:val="24"/>
          <w:szCs w:val="24"/>
        </w:rPr>
      </w:pPr>
    </w:p>
    <w:p w:rsidR="00081AE9" w:rsidRPr="00450FB0" w:rsidRDefault="00081AE9" w:rsidP="00450FB0">
      <w:pPr>
        <w:ind w:right="374"/>
        <w:jc w:val="center"/>
        <w:rPr>
          <w:rFonts w:ascii="Arial" w:hAnsi="Arial" w:cs="Arial"/>
          <w:color w:val="000000"/>
          <w:sz w:val="24"/>
          <w:szCs w:val="24"/>
        </w:rPr>
      </w:pPr>
      <w:r w:rsidRPr="00450FB0">
        <w:rPr>
          <w:rFonts w:ascii="Arial" w:hAnsi="Arial" w:cs="Arial"/>
          <w:color w:val="000000"/>
          <w:sz w:val="24"/>
          <w:szCs w:val="24"/>
        </w:rPr>
        <w:t>Local e Data.</w:t>
      </w:r>
    </w:p>
    <w:p w:rsidR="00081AE9" w:rsidRPr="00450FB0" w:rsidRDefault="00081AE9" w:rsidP="00450FB0">
      <w:pPr>
        <w:ind w:right="374"/>
        <w:jc w:val="center"/>
        <w:rPr>
          <w:rFonts w:ascii="Arial" w:hAnsi="Arial" w:cs="Arial"/>
          <w:color w:val="000000"/>
          <w:sz w:val="24"/>
          <w:szCs w:val="24"/>
        </w:rPr>
      </w:pPr>
    </w:p>
    <w:p w:rsidR="00081AE9" w:rsidRPr="00450FB0" w:rsidRDefault="00081AE9" w:rsidP="00450FB0">
      <w:pPr>
        <w:pStyle w:val="Estilo2"/>
        <w:numPr>
          <w:ilvl w:val="0"/>
          <w:numId w:val="0"/>
        </w:numPr>
        <w:spacing w:before="0" w:after="0"/>
        <w:ind w:right="374"/>
        <w:jc w:val="center"/>
        <w:rPr>
          <w:rFonts w:cs="Arial"/>
          <w:b/>
          <w:color w:val="000000"/>
          <w:szCs w:val="24"/>
        </w:rPr>
      </w:pPr>
      <w:r w:rsidRPr="00450FB0">
        <w:rPr>
          <w:rFonts w:cs="Arial"/>
          <w:b/>
          <w:color w:val="000000"/>
          <w:szCs w:val="24"/>
        </w:rPr>
        <w:t>REPRESENTANTE LEGAL DA EMPRESA</w:t>
      </w:r>
    </w:p>
    <w:p w:rsidR="00081AE9" w:rsidRPr="00450FB0" w:rsidRDefault="00081AE9" w:rsidP="00450FB0">
      <w:pPr>
        <w:pStyle w:val="Estilo2"/>
        <w:numPr>
          <w:ilvl w:val="0"/>
          <w:numId w:val="0"/>
        </w:numPr>
        <w:spacing w:before="0" w:after="0"/>
        <w:ind w:right="374"/>
        <w:jc w:val="both"/>
        <w:rPr>
          <w:rFonts w:cs="Arial"/>
          <w:color w:val="000000"/>
          <w:szCs w:val="24"/>
        </w:rPr>
      </w:pPr>
      <w:r w:rsidRPr="00450FB0">
        <w:rPr>
          <w:rFonts w:cs="Arial"/>
          <w:b/>
          <w:bCs/>
          <w:caps/>
          <w:color w:val="000000"/>
          <w:szCs w:val="24"/>
        </w:rPr>
        <w:t>Obs:</w:t>
      </w:r>
      <w:r w:rsidRPr="00450FB0">
        <w:rPr>
          <w:rFonts w:cs="Arial"/>
          <w:color w:val="000000"/>
          <w:szCs w:val="24"/>
        </w:rPr>
        <w:t xml:space="preserve">Esta declaração deverá ser entregue ao Pregoeiro, após a abertura da sessão, e, </w:t>
      </w:r>
      <w:r w:rsidRPr="00450FB0">
        <w:rPr>
          <w:rFonts w:cs="Arial"/>
          <w:b/>
          <w:color w:val="000000"/>
          <w:szCs w:val="24"/>
          <w:u w:val="single"/>
        </w:rPr>
        <w:t>FORA</w:t>
      </w:r>
      <w:r w:rsidRPr="00450FB0">
        <w:rPr>
          <w:rFonts w:cs="Arial"/>
          <w:color w:val="000000"/>
          <w:szCs w:val="24"/>
        </w:rPr>
        <w:t xml:space="preserve"> dos envelopes (Proposta de Preços e Habilitação) exigidos nesta licitação, juntamente com a </w:t>
      </w:r>
      <w:r w:rsidRPr="00450FB0">
        <w:rPr>
          <w:rFonts w:cs="Arial"/>
          <w:caps/>
          <w:szCs w:val="24"/>
        </w:rPr>
        <w:t>c</w:t>
      </w:r>
      <w:r w:rsidRPr="00450FB0">
        <w:rPr>
          <w:rFonts w:cs="Arial"/>
          <w:szCs w:val="24"/>
        </w:rPr>
        <w:t xml:space="preserve">ertidão expedida pela Junta Comercial comprovando sua condição, conforme artigo 1º e 8º da Instrução Normativa n° 103 de 30/04/2007 do Departamento Nacional de Registro do Comércio – DNRC ou </w:t>
      </w:r>
      <w:r w:rsidRPr="00450FB0">
        <w:rPr>
          <w:rFonts w:cs="Arial"/>
          <w:caps/>
          <w:szCs w:val="24"/>
        </w:rPr>
        <w:t>s</w:t>
      </w:r>
      <w:r w:rsidRPr="00450FB0">
        <w:rPr>
          <w:rFonts w:cs="Arial"/>
          <w:szCs w:val="24"/>
        </w:rPr>
        <w:t>ociedade cooperativa equiparada à ME ou EPP por meio de comprovação de que tenha auferido, no ano-calendário anterior, receita bruta correspondente aos limites definidos no inciso II do art. 3° da Lei Complementar n° 123, de 2006, nela incluídos os atos cooperados e não cooperados</w:t>
      </w:r>
    </w:p>
    <w:p w:rsidR="00081AE9" w:rsidRPr="00450FB0" w:rsidRDefault="00081AE9" w:rsidP="00450FB0">
      <w:pPr>
        <w:rPr>
          <w:rFonts w:ascii="Arial" w:hAnsi="Arial" w:cs="Arial"/>
          <w:sz w:val="24"/>
          <w:szCs w:val="24"/>
        </w:rPr>
      </w:pPr>
    </w:p>
    <w:p w:rsidR="00081AE9" w:rsidRPr="00450FB0" w:rsidRDefault="00081AE9" w:rsidP="00450FB0">
      <w:pPr>
        <w:autoSpaceDE w:val="0"/>
        <w:autoSpaceDN w:val="0"/>
        <w:adjustRightInd w:val="0"/>
        <w:jc w:val="both"/>
        <w:rPr>
          <w:rFonts w:ascii="Arial" w:hAnsi="Arial" w:cs="Arial"/>
          <w:bCs/>
          <w:iCs/>
          <w:sz w:val="24"/>
          <w:szCs w:val="24"/>
        </w:rPr>
      </w:pPr>
      <w:r w:rsidRPr="00450FB0">
        <w:rPr>
          <w:rFonts w:ascii="Arial" w:hAnsi="Arial" w:cs="Arial"/>
          <w:bCs/>
          <w:iCs/>
          <w:sz w:val="24"/>
          <w:szCs w:val="24"/>
        </w:rPr>
        <w:t>&gt; A falsidade de declaração prestada, objetivando os benefícios da Lei Complementar nº 123 de 14 de dezembro de 2006, sujeitará a licitante à pena do artigo 299 do Código Penal e de outras figuras penais pertinentes, com o imediato envio de cópias correspondentes ao Ministério Publico, sem prejuízo das sanções previstas neste edital.</w:t>
      </w:r>
    </w:p>
    <w:p w:rsidR="00081AE9" w:rsidRPr="00450FB0" w:rsidRDefault="00081AE9" w:rsidP="00450FB0">
      <w:pPr>
        <w:rPr>
          <w:rFonts w:ascii="Arial" w:hAnsi="Arial" w:cs="Arial"/>
          <w:sz w:val="24"/>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081AE9" w:rsidRPr="00450FB0" w:rsidRDefault="00081AE9" w:rsidP="00450FB0">
      <w:pPr>
        <w:pStyle w:val="Estilo2"/>
        <w:numPr>
          <w:ilvl w:val="0"/>
          <w:numId w:val="0"/>
        </w:numPr>
        <w:spacing w:before="0" w:after="0"/>
        <w:ind w:right="374"/>
        <w:jc w:val="center"/>
        <w:rPr>
          <w:rFonts w:cs="Arial"/>
          <w:b/>
          <w:bCs/>
          <w:color w:val="000000"/>
          <w:szCs w:val="24"/>
        </w:rPr>
      </w:pPr>
      <w:r w:rsidRPr="00450FB0">
        <w:rPr>
          <w:rFonts w:cs="Arial"/>
          <w:b/>
          <w:bCs/>
          <w:color w:val="000000"/>
          <w:szCs w:val="24"/>
        </w:rPr>
        <w:t>ANEXO VII</w:t>
      </w:r>
    </w:p>
    <w:p w:rsidR="00081AE9" w:rsidRPr="00450FB0" w:rsidRDefault="00081AE9" w:rsidP="00450FB0">
      <w:pPr>
        <w:pStyle w:val="Estilo2"/>
        <w:numPr>
          <w:ilvl w:val="0"/>
          <w:numId w:val="0"/>
        </w:numPr>
        <w:spacing w:before="0" w:after="0"/>
        <w:ind w:right="374"/>
        <w:jc w:val="center"/>
        <w:rPr>
          <w:rFonts w:cs="Arial"/>
          <w:b/>
          <w:bCs/>
          <w:color w:val="000000"/>
          <w:szCs w:val="24"/>
        </w:rPr>
      </w:pPr>
    </w:p>
    <w:p w:rsidR="00695506" w:rsidRPr="00450FB0" w:rsidRDefault="00695506" w:rsidP="00450FB0">
      <w:pPr>
        <w:pStyle w:val="Ttulo9"/>
        <w:rPr>
          <w:rFonts w:ascii="Arial" w:hAnsi="Arial" w:cs="Arial"/>
          <w:i w:val="0"/>
          <w:sz w:val="24"/>
        </w:rPr>
      </w:pPr>
      <w:r w:rsidRPr="00450FB0">
        <w:rPr>
          <w:rFonts w:ascii="Arial" w:hAnsi="Arial" w:cs="Arial"/>
          <w:i w:val="0"/>
          <w:sz w:val="24"/>
        </w:rPr>
        <w:t>PROCESSO LICITATÓRIO Nº 044/2021</w:t>
      </w:r>
    </w:p>
    <w:p w:rsidR="00695506" w:rsidRPr="00450FB0" w:rsidRDefault="00695506" w:rsidP="00450FB0">
      <w:pPr>
        <w:pStyle w:val="Ttulo6"/>
        <w:jc w:val="center"/>
        <w:rPr>
          <w:rFonts w:ascii="Arial" w:hAnsi="Arial" w:cs="Arial"/>
          <w:color w:val="000000"/>
          <w:sz w:val="24"/>
          <w:szCs w:val="24"/>
        </w:rPr>
      </w:pPr>
      <w:r w:rsidRPr="00450FB0">
        <w:rPr>
          <w:rFonts w:ascii="Arial" w:hAnsi="Arial" w:cs="Arial"/>
          <w:color w:val="000000"/>
          <w:sz w:val="24"/>
          <w:szCs w:val="24"/>
        </w:rPr>
        <w:t>PREGÃO (PRESENCIAL) Nº 017/2021</w:t>
      </w:r>
    </w:p>
    <w:p w:rsidR="00081AE9" w:rsidRPr="00450FB0" w:rsidRDefault="00081AE9" w:rsidP="00450FB0">
      <w:pPr>
        <w:pStyle w:val="Estilo2"/>
        <w:numPr>
          <w:ilvl w:val="0"/>
          <w:numId w:val="0"/>
        </w:numPr>
        <w:spacing w:before="0" w:after="0"/>
        <w:ind w:right="374"/>
        <w:rPr>
          <w:rFonts w:cs="Arial"/>
          <w:b/>
          <w:bCs/>
          <w:color w:val="000000"/>
          <w:szCs w:val="24"/>
        </w:rPr>
      </w:pPr>
    </w:p>
    <w:p w:rsidR="00081AE9" w:rsidRPr="00450FB0" w:rsidRDefault="00081AE9" w:rsidP="00450FB0">
      <w:pPr>
        <w:pStyle w:val="Estilo2"/>
        <w:numPr>
          <w:ilvl w:val="0"/>
          <w:numId w:val="0"/>
        </w:numPr>
        <w:spacing w:before="0" w:after="0"/>
        <w:ind w:right="374"/>
        <w:jc w:val="center"/>
        <w:rPr>
          <w:rFonts w:cs="Arial"/>
          <w:b/>
          <w:bCs/>
          <w:color w:val="000000"/>
          <w:szCs w:val="24"/>
        </w:rPr>
      </w:pPr>
      <w:r w:rsidRPr="00450FB0">
        <w:rPr>
          <w:rFonts w:cs="Arial"/>
          <w:b/>
          <w:bCs/>
          <w:color w:val="000000"/>
          <w:szCs w:val="24"/>
        </w:rPr>
        <w:t>MODELO DE DECLARAÇÃO DE CUMPRIMENTO</w:t>
      </w:r>
    </w:p>
    <w:p w:rsidR="00081AE9" w:rsidRPr="00450FB0" w:rsidRDefault="00081AE9" w:rsidP="00450FB0">
      <w:pPr>
        <w:pStyle w:val="Estilo2"/>
        <w:numPr>
          <w:ilvl w:val="0"/>
          <w:numId w:val="0"/>
        </w:numPr>
        <w:spacing w:before="0" w:after="0"/>
        <w:ind w:right="374"/>
        <w:jc w:val="center"/>
        <w:rPr>
          <w:rFonts w:cs="Arial"/>
          <w:b/>
          <w:bCs/>
          <w:color w:val="000000"/>
          <w:szCs w:val="24"/>
        </w:rPr>
      </w:pPr>
      <w:r w:rsidRPr="00450FB0">
        <w:rPr>
          <w:rFonts w:cs="Arial"/>
          <w:b/>
          <w:bCs/>
          <w:color w:val="000000"/>
          <w:szCs w:val="24"/>
        </w:rPr>
        <w:t>DE REQUISITOS DE HABILITAÇÃO</w:t>
      </w:r>
    </w:p>
    <w:p w:rsidR="00081AE9" w:rsidRPr="00450FB0" w:rsidRDefault="00081AE9" w:rsidP="00450FB0">
      <w:pPr>
        <w:pStyle w:val="Estilo2"/>
        <w:numPr>
          <w:ilvl w:val="0"/>
          <w:numId w:val="0"/>
        </w:numPr>
        <w:spacing w:before="0" w:after="0"/>
        <w:ind w:right="374"/>
        <w:rPr>
          <w:rFonts w:cs="Arial"/>
          <w:b/>
          <w:bCs/>
          <w:color w:val="000000"/>
          <w:szCs w:val="24"/>
        </w:rPr>
      </w:pPr>
    </w:p>
    <w:p w:rsidR="00081AE9" w:rsidRPr="00450FB0" w:rsidRDefault="00081AE9" w:rsidP="00450FB0">
      <w:pPr>
        <w:pStyle w:val="Estilo2"/>
        <w:numPr>
          <w:ilvl w:val="0"/>
          <w:numId w:val="0"/>
        </w:numPr>
        <w:spacing w:before="0" w:after="0"/>
        <w:ind w:right="374"/>
        <w:rPr>
          <w:rFonts w:cs="Arial"/>
          <w:b/>
          <w:bCs/>
          <w:color w:val="000000"/>
          <w:szCs w:val="24"/>
        </w:rPr>
      </w:pPr>
    </w:p>
    <w:p w:rsidR="00081AE9" w:rsidRPr="00450FB0" w:rsidRDefault="00081AE9" w:rsidP="00450FB0">
      <w:pPr>
        <w:pStyle w:val="Estilo2"/>
        <w:numPr>
          <w:ilvl w:val="0"/>
          <w:numId w:val="0"/>
        </w:numPr>
        <w:spacing w:before="0" w:after="0"/>
        <w:ind w:right="374"/>
        <w:jc w:val="both"/>
        <w:rPr>
          <w:rFonts w:cs="Arial"/>
          <w:color w:val="000000"/>
          <w:szCs w:val="24"/>
        </w:rPr>
      </w:pPr>
      <w:r w:rsidRPr="00450FB0">
        <w:rPr>
          <w:rFonts w:cs="Arial"/>
          <w:color w:val="000000"/>
          <w:szCs w:val="24"/>
        </w:rPr>
        <w:t xml:space="preserve">A empresa .................................................................., CNPJ nº ......................................., com sede em ........................................(endereço completo), por intermédio de seu representante legal, infra-assinado, para cumprimento do previsto no inciso VII do art. 4º da Lei nº 10.520/2002 e para fins do </w:t>
      </w:r>
      <w:r w:rsidRPr="00C97309">
        <w:rPr>
          <w:rFonts w:cs="Arial"/>
          <w:color w:val="000000"/>
          <w:szCs w:val="24"/>
        </w:rPr>
        <w:t xml:space="preserve">Pregão (Presencial) nº </w:t>
      </w:r>
      <w:r w:rsidR="00C97309" w:rsidRPr="00C97309">
        <w:rPr>
          <w:rFonts w:cs="Arial"/>
          <w:color w:val="000000"/>
          <w:szCs w:val="24"/>
        </w:rPr>
        <w:t>017/2021</w:t>
      </w:r>
      <w:r w:rsidRPr="00C97309">
        <w:rPr>
          <w:rFonts w:cs="Arial"/>
          <w:color w:val="000000"/>
          <w:szCs w:val="24"/>
        </w:rPr>
        <w:t>,</w:t>
      </w:r>
      <w:r w:rsidRPr="00450FB0">
        <w:rPr>
          <w:rFonts w:cs="Arial"/>
          <w:color w:val="000000"/>
          <w:szCs w:val="24"/>
        </w:rPr>
        <w:t xml:space="preserve"> DECLARA expressamente que cumpre plenamente os requisitos de habilitação exigidos no Edital.</w:t>
      </w:r>
    </w:p>
    <w:p w:rsidR="00081AE9" w:rsidRPr="00450FB0" w:rsidRDefault="00081AE9" w:rsidP="00450FB0">
      <w:pPr>
        <w:pStyle w:val="Estilo2"/>
        <w:numPr>
          <w:ilvl w:val="0"/>
          <w:numId w:val="0"/>
        </w:numPr>
        <w:spacing w:before="0" w:after="0"/>
        <w:ind w:left="708" w:right="374"/>
        <w:rPr>
          <w:rFonts w:cs="Arial"/>
          <w:color w:val="000000"/>
          <w:szCs w:val="24"/>
        </w:rPr>
      </w:pPr>
    </w:p>
    <w:p w:rsidR="00081AE9" w:rsidRPr="00450FB0" w:rsidRDefault="00081AE9" w:rsidP="00450FB0">
      <w:pPr>
        <w:pStyle w:val="Estilo2"/>
        <w:numPr>
          <w:ilvl w:val="0"/>
          <w:numId w:val="0"/>
        </w:numPr>
        <w:spacing w:before="0" w:after="0"/>
        <w:ind w:left="708" w:right="374"/>
        <w:rPr>
          <w:rFonts w:cs="Arial"/>
          <w:color w:val="000000"/>
          <w:szCs w:val="24"/>
        </w:rPr>
      </w:pPr>
      <w:r w:rsidRPr="00450FB0">
        <w:rPr>
          <w:rFonts w:cs="Arial"/>
          <w:color w:val="000000"/>
          <w:szCs w:val="24"/>
        </w:rPr>
        <w:t xml:space="preserve">Local e Data </w:t>
      </w:r>
    </w:p>
    <w:p w:rsidR="00081AE9" w:rsidRPr="00450FB0" w:rsidRDefault="00081AE9" w:rsidP="00450FB0">
      <w:pPr>
        <w:pStyle w:val="Estilo2"/>
        <w:numPr>
          <w:ilvl w:val="0"/>
          <w:numId w:val="0"/>
        </w:numPr>
        <w:spacing w:before="0" w:after="0"/>
        <w:ind w:left="708" w:right="374"/>
        <w:rPr>
          <w:rFonts w:cs="Arial"/>
          <w:color w:val="000000"/>
          <w:szCs w:val="24"/>
        </w:rPr>
      </w:pPr>
    </w:p>
    <w:p w:rsidR="00081AE9" w:rsidRPr="00450FB0" w:rsidRDefault="00081AE9" w:rsidP="00450FB0">
      <w:pPr>
        <w:pStyle w:val="Estilo2"/>
        <w:numPr>
          <w:ilvl w:val="0"/>
          <w:numId w:val="0"/>
        </w:numPr>
        <w:spacing w:before="0" w:after="0"/>
        <w:ind w:left="708" w:right="374"/>
        <w:rPr>
          <w:rFonts w:cs="Arial"/>
          <w:color w:val="000000"/>
          <w:szCs w:val="24"/>
        </w:rPr>
      </w:pPr>
    </w:p>
    <w:p w:rsidR="00081AE9" w:rsidRPr="00450FB0" w:rsidRDefault="00081AE9" w:rsidP="00450FB0">
      <w:pPr>
        <w:pStyle w:val="Estilo2"/>
        <w:numPr>
          <w:ilvl w:val="0"/>
          <w:numId w:val="0"/>
        </w:numPr>
        <w:spacing w:before="0" w:after="0"/>
        <w:ind w:right="-1"/>
        <w:jc w:val="center"/>
        <w:rPr>
          <w:rFonts w:cs="Arial"/>
          <w:b/>
          <w:color w:val="000000"/>
          <w:szCs w:val="24"/>
        </w:rPr>
      </w:pPr>
      <w:r w:rsidRPr="00450FB0">
        <w:rPr>
          <w:rFonts w:cs="Arial"/>
          <w:b/>
          <w:color w:val="000000"/>
          <w:szCs w:val="24"/>
        </w:rPr>
        <w:t>ASSINATURA DO REPRESENTANTE DA EMPRESA</w:t>
      </w:r>
    </w:p>
    <w:p w:rsidR="00081AE9" w:rsidRPr="00450FB0" w:rsidRDefault="00081AE9" w:rsidP="00450FB0">
      <w:pPr>
        <w:pStyle w:val="Estilo2"/>
        <w:numPr>
          <w:ilvl w:val="0"/>
          <w:numId w:val="0"/>
        </w:numPr>
        <w:spacing w:before="0" w:after="0"/>
        <w:ind w:right="-1"/>
        <w:jc w:val="center"/>
        <w:rPr>
          <w:rFonts w:cs="Arial"/>
          <w:b/>
          <w:color w:val="000000"/>
          <w:szCs w:val="24"/>
        </w:rPr>
      </w:pPr>
      <w:r w:rsidRPr="00450FB0">
        <w:rPr>
          <w:rFonts w:cs="Arial"/>
          <w:b/>
          <w:color w:val="000000"/>
          <w:szCs w:val="24"/>
        </w:rPr>
        <w:t>(NOME E NÚMERO DA IDENTIDADE)</w:t>
      </w:r>
    </w:p>
    <w:p w:rsidR="00081AE9" w:rsidRPr="00450FB0" w:rsidRDefault="00081AE9" w:rsidP="00450FB0">
      <w:pPr>
        <w:pStyle w:val="Estilo2"/>
        <w:numPr>
          <w:ilvl w:val="0"/>
          <w:numId w:val="0"/>
        </w:numPr>
        <w:spacing w:before="0" w:after="0"/>
        <w:ind w:left="708" w:right="374"/>
        <w:rPr>
          <w:rFonts w:cs="Arial"/>
          <w:color w:val="000000"/>
          <w:szCs w:val="24"/>
        </w:rPr>
      </w:pPr>
    </w:p>
    <w:p w:rsidR="00081AE9" w:rsidRPr="00450FB0" w:rsidRDefault="00081AE9" w:rsidP="00450FB0">
      <w:pPr>
        <w:pStyle w:val="Estilo2"/>
        <w:numPr>
          <w:ilvl w:val="0"/>
          <w:numId w:val="0"/>
        </w:numPr>
        <w:spacing w:before="0" w:after="0"/>
        <w:ind w:left="708" w:right="374"/>
        <w:rPr>
          <w:rFonts w:cs="Arial"/>
          <w:color w:val="000000"/>
          <w:szCs w:val="24"/>
        </w:rPr>
      </w:pPr>
    </w:p>
    <w:p w:rsidR="00081AE9" w:rsidRPr="00450FB0" w:rsidRDefault="00081AE9" w:rsidP="00450FB0">
      <w:pPr>
        <w:pStyle w:val="Estilo2"/>
        <w:numPr>
          <w:ilvl w:val="0"/>
          <w:numId w:val="0"/>
        </w:numPr>
        <w:spacing w:before="0" w:after="0"/>
        <w:ind w:right="374"/>
        <w:jc w:val="both"/>
        <w:rPr>
          <w:rFonts w:cs="Arial"/>
          <w:color w:val="000000"/>
          <w:szCs w:val="24"/>
        </w:rPr>
      </w:pPr>
      <w:r w:rsidRPr="00450FB0">
        <w:rPr>
          <w:rFonts w:cs="Arial"/>
          <w:b/>
          <w:bCs/>
          <w:caps/>
          <w:color w:val="000000"/>
          <w:szCs w:val="24"/>
        </w:rPr>
        <w:t>Obs:</w:t>
      </w:r>
      <w:r w:rsidRPr="00450FB0">
        <w:rPr>
          <w:rFonts w:cs="Arial"/>
          <w:color w:val="000000"/>
          <w:szCs w:val="24"/>
        </w:rPr>
        <w:t xml:space="preserve">Esta declaração deverá ser entregue ao Pregoeiro, após a abertura da sessão, e, </w:t>
      </w:r>
      <w:r w:rsidRPr="00450FB0">
        <w:rPr>
          <w:rFonts w:cs="Arial"/>
          <w:b/>
          <w:color w:val="000000"/>
          <w:szCs w:val="24"/>
          <w:u w:val="single"/>
        </w:rPr>
        <w:t>FORA</w:t>
      </w:r>
      <w:r w:rsidRPr="00450FB0">
        <w:rPr>
          <w:rFonts w:cs="Arial"/>
          <w:color w:val="000000"/>
          <w:szCs w:val="24"/>
        </w:rPr>
        <w:t xml:space="preserve"> dos envelopes (Proposta de Preços e Habilitação) exigidos nesta licitação.</w:t>
      </w:r>
    </w:p>
    <w:p w:rsidR="00081AE9" w:rsidRPr="00450FB0" w:rsidRDefault="00081AE9" w:rsidP="00450FB0">
      <w:pPr>
        <w:rPr>
          <w:rFonts w:ascii="Arial" w:hAnsi="Arial" w:cs="Arial"/>
          <w:sz w:val="24"/>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C97309">
      <w:pPr>
        <w:pStyle w:val="Estilo2"/>
        <w:numPr>
          <w:ilvl w:val="0"/>
          <w:numId w:val="0"/>
        </w:numPr>
        <w:spacing w:before="0" w:after="0"/>
        <w:ind w:right="374"/>
        <w:rPr>
          <w:rFonts w:cs="Arial"/>
          <w:b/>
          <w:bCs/>
          <w:color w:val="000000"/>
          <w:szCs w:val="24"/>
        </w:rPr>
      </w:pPr>
    </w:p>
    <w:p w:rsidR="00C97309" w:rsidRDefault="00C97309" w:rsidP="00C97309">
      <w:pPr>
        <w:pStyle w:val="Estilo2"/>
        <w:numPr>
          <w:ilvl w:val="0"/>
          <w:numId w:val="0"/>
        </w:numPr>
        <w:spacing w:before="0" w:after="0"/>
        <w:ind w:right="374"/>
        <w:rPr>
          <w:rFonts w:cs="Arial"/>
          <w:b/>
          <w:bCs/>
          <w:color w:val="000000"/>
          <w:szCs w:val="24"/>
        </w:rPr>
      </w:pPr>
    </w:p>
    <w:p w:rsidR="00C97309" w:rsidRPr="00C97309" w:rsidRDefault="00C97309" w:rsidP="00C97309">
      <w:pPr>
        <w:pStyle w:val="Estilo2"/>
        <w:numPr>
          <w:ilvl w:val="0"/>
          <w:numId w:val="0"/>
        </w:numPr>
        <w:spacing w:before="0" w:after="0"/>
        <w:ind w:right="374"/>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38292B" w:rsidRDefault="0038292B" w:rsidP="00450FB0">
      <w:pPr>
        <w:pStyle w:val="Estilo2"/>
        <w:numPr>
          <w:ilvl w:val="0"/>
          <w:numId w:val="0"/>
        </w:numPr>
        <w:spacing w:before="0" w:after="0"/>
        <w:ind w:right="374"/>
        <w:jc w:val="center"/>
        <w:rPr>
          <w:rFonts w:cs="Arial"/>
          <w:b/>
          <w:bCs/>
          <w:color w:val="000000"/>
          <w:szCs w:val="24"/>
        </w:rPr>
      </w:pPr>
    </w:p>
    <w:p w:rsidR="00081AE9" w:rsidRPr="00450FB0" w:rsidRDefault="00081AE9" w:rsidP="00450FB0">
      <w:pPr>
        <w:pStyle w:val="Estilo2"/>
        <w:numPr>
          <w:ilvl w:val="0"/>
          <w:numId w:val="0"/>
        </w:numPr>
        <w:spacing w:before="0" w:after="0"/>
        <w:ind w:right="374"/>
        <w:jc w:val="center"/>
        <w:rPr>
          <w:rFonts w:cs="Arial"/>
          <w:b/>
          <w:bCs/>
          <w:color w:val="000000"/>
          <w:szCs w:val="24"/>
        </w:rPr>
      </w:pPr>
      <w:r w:rsidRPr="00450FB0">
        <w:rPr>
          <w:rFonts w:cs="Arial"/>
          <w:b/>
          <w:bCs/>
          <w:color w:val="000000"/>
          <w:szCs w:val="24"/>
        </w:rPr>
        <w:t>ANEXO VIII</w:t>
      </w:r>
    </w:p>
    <w:p w:rsidR="00695506" w:rsidRPr="00450FB0" w:rsidRDefault="00695506" w:rsidP="00450FB0">
      <w:pPr>
        <w:pStyle w:val="Ttulo9"/>
        <w:rPr>
          <w:rFonts w:ascii="Arial" w:hAnsi="Arial" w:cs="Arial"/>
          <w:i w:val="0"/>
          <w:sz w:val="24"/>
        </w:rPr>
      </w:pPr>
      <w:r w:rsidRPr="00450FB0">
        <w:rPr>
          <w:rFonts w:ascii="Arial" w:hAnsi="Arial" w:cs="Arial"/>
          <w:i w:val="0"/>
          <w:sz w:val="24"/>
        </w:rPr>
        <w:t>PROCESSO LICITATÓRIO Nº 044/2021</w:t>
      </w:r>
    </w:p>
    <w:p w:rsidR="00695506" w:rsidRPr="00450FB0" w:rsidRDefault="00695506" w:rsidP="00450FB0">
      <w:pPr>
        <w:pStyle w:val="Ttulo6"/>
        <w:jc w:val="center"/>
        <w:rPr>
          <w:rFonts w:ascii="Arial" w:hAnsi="Arial" w:cs="Arial"/>
          <w:color w:val="000000"/>
          <w:sz w:val="24"/>
          <w:szCs w:val="24"/>
        </w:rPr>
      </w:pPr>
      <w:r w:rsidRPr="00450FB0">
        <w:rPr>
          <w:rFonts w:ascii="Arial" w:hAnsi="Arial" w:cs="Arial"/>
          <w:color w:val="000000"/>
          <w:sz w:val="24"/>
          <w:szCs w:val="24"/>
        </w:rPr>
        <w:t>PREGÃO (PRESENCIAL) Nº 017/2021</w:t>
      </w:r>
    </w:p>
    <w:p w:rsidR="00081AE9" w:rsidRPr="00450FB0" w:rsidRDefault="00081AE9" w:rsidP="00450FB0">
      <w:pPr>
        <w:pStyle w:val="Ttulo9"/>
        <w:rPr>
          <w:rFonts w:ascii="Arial" w:hAnsi="Arial" w:cs="Arial"/>
          <w:sz w:val="24"/>
        </w:rPr>
      </w:pPr>
    </w:p>
    <w:p w:rsidR="00081AE9" w:rsidRPr="00450FB0" w:rsidRDefault="00081AE9" w:rsidP="00450FB0">
      <w:pPr>
        <w:jc w:val="both"/>
        <w:rPr>
          <w:rFonts w:ascii="Arial" w:hAnsi="Arial" w:cs="Arial"/>
          <w:sz w:val="24"/>
          <w:szCs w:val="24"/>
        </w:rPr>
      </w:pPr>
    </w:p>
    <w:p w:rsidR="00081AE9" w:rsidRPr="00450FB0" w:rsidRDefault="00081AE9" w:rsidP="00450FB0">
      <w:pPr>
        <w:jc w:val="center"/>
        <w:rPr>
          <w:rFonts w:ascii="Arial" w:hAnsi="Arial" w:cs="Arial"/>
          <w:b/>
          <w:sz w:val="24"/>
          <w:szCs w:val="24"/>
        </w:rPr>
      </w:pPr>
      <w:r w:rsidRPr="00450FB0">
        <w:rPr>
          <w:rFonts w:ascii="Arial" w:hAnsi="Arial" w:cs="Arial"/>
          <w:b/>
          <w:sz w:val="24"/>
          <w:szCs w:val="24"/>
        </w:rPr>
        <w:t>MODELO DE DECLARAÇÃO DE RESPONSABILIDADE, CONCORDÂNCIA E</w:t>
      </w:r>
    </w:p>
    <w:p w:rsidR="00081AE9" w:rsidRPr="00450FB0" w:rsidRDefault="00081AE9" w:rsidP="00450FB0">
      <w:pPr>
        <w:jc w:val="center"/>
        <w:rPr>
          <w:rFonts w:ascii="Arial" w:hAnsi="Arial" w:cs="Arial"/>
          <w:b/>
          <w:sz w:val="24"/>
          <w:szCs w:val="24"/>
        </w:rPr>
      </w:pPr>
      <w:r w:rsidRPr="00450FB0">
        <w:rPr>
          <w:rFonts w:ascii="Arial" w:hAnsi="Arial" w:cs="Arial"/>
          <w:b/>
          <w:sz w:val="24"/>
          <w:szCs w:val="24"/>
        </w:rPr>
        <w:t xml:space="preserve">DE SUBMISSÃO ÀS CONDIÇÕES DO EDITAL </w:t>
      </w:r>
      <w:r w:rsidRPr="00450FB0">
        <w:rPr>
          <w:rFonts w:ascii="Arial" w:hAnsi="Arial" w:cs="Arial"/>
          <w:b/>
          <w:sz w:val="24"/>
          <w:szCs w:val="24"/>
        </w:rPr>
        <w:cr/>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A empresa _______________________________________, inscrita no CNPJ sob o nº. ________________________, através de seu representante legal, senhor (a) __________________________________: </w:t>
      </w:r>
    </w:p>
    <w:p w:rsidR="00081AE9" w:rsidRPr="00450FB0" w:rsidRDefault="00081AE9" w:rsidP="00450FB0">
      <w:pPr>
        <w:jc w:val="both"/>
        <w:rPr>
          <w:rFonts w:ascii="Arial" w:hAnsi="Arial" w:cs="Arial"/>
          <w:sz w:val="24"/>
          <w:szCs w:val="24"/>
        </w:rPr>
      </w:pPr>
    </w:p>
    <w:p w:rsidR="00081AE9" w:rsidRPr="00450FB0" w:rsidRDefault="00081AE9" w:rsidP="00450FB0">
      <w:pPr>
        <w:jc w:val="both"/>
        <w:rPr>
          <w:rFonts w:ascii="Arial" w:hAnsi="Arial" w:cs="Arial"/>
          <w:sz w:val="24"/>
          <w:szCs w:val="24"/>
        </w:rPr>
      </w:pPr>
      <w:r w:rsidRPr="00450FB0">
        <w:rPr>
          <w:rFonts w:ascii="Arial" w:hAnsi="Arial" w:cs="Arial"/>
          <w:b/>
          <w:sz w:val="24"/>
          <w:szCs w:val="24"/>
        </w:rPr>
        <w:t>DECLARA</w:t>
      </w:r>
      <w:r w:rsidRPr="00450FB0">
        <w:rPr>
          <w:rFonts w:ascii="Arial" w:hAnsi="Arial" w:cs="Arial"/>
          <w:sz w:val="24"/>
          <w:szCs w:val="24"/>
        </w:rPr>
        <w:t xml:space="preserve"> que assume inteira responsabilidade pela autenticidade de todos os documentos apresentados, sujeitando-me a eventuais averiguações que se façam necessárias. </w:t>
      </w:r>
    </w:p>
    <w:p w:rsidR="00081AE9" w:rsidRPr="00450FB0" w:rsidRDefault="00081AE9" w:rsidP="00450FB0">
      <w:pPr>
        <w:jc w:val="both"/>
        <w:rPr>
          <w:rFonts w:ascii="Arial" w:hAnsi="Arial" w:cs="Arial"/>
          <w:sz w:val="24"/>
          <w:szCs w:val="24"/>
        </w:rPr>
      </w:pPr>
    </w:p>
    <w:p w:rsidR="00081AE9" w:rsidRPr="00450FB0" w:rsidRDefault="00081AE9" w:rsidP="00450FB0">
      <w:pPr>
        <w:jc w:val="both"/>
        <w:rPr>
          <w:rFonts w:ascii="Arial" w:hAnsi="Arial" w:cs="Arial"/>
          <w:sz w:val="24"/>
          <w:szCs w:val="24"/>
        </w:rPr>
      </w:pPr>
      <w:r w:rsidRPr="00450FB0">
        <w:rPr>
          <w:rFonts w:ascii="Arial" w:hAnsi="Arial" w:cs="Arial"/>
          <w:b/>
          <w:sz w:val="24"/>
          <w:szCs w:val="24"/>
        </w:rPr>
        <w:t>DECLARA</w:t>
      </w:r>
      <w:r w:rsidRPr="00450FB0">
        <w:rPr>
          <w:rFonts w:ascii="Arial" w:hAnsi="Arial" w:cs="Arial"/>
          <w:sz w:val="24"/>
          <w:szCs w:val="24"/>
        </w:rPr>
        <w:t xml:space="preserve"> que inexistem fatos impeditivos para sua habilitação e que se compromete a manter, durante a execução do Contrato, em compatibilidade com as obrigações assumidas, todas as condições de habilitação e qualificação exigidas na licitação. </w:t>
      </w:r>
    </w:p>
    <w:p w:rsidR="00081AE9" w:rsidRPr="00450FB0" w:rsidRDefault="00081AE9" w:rsidP="00450FB0">
      <w:pPr>
        <w:jc w:val="both"/>
        <w:rPr>
          <w:rFonts w:ascii="Arial" w:hAnsi="Arial" w:cs="Arial"/>
          <w:sz w:val="24"/>
          <w:szCs w:val="24"/>
        </w:rPr>
      </w:pPr>
    </w:p>
    <w:p w:rsidR="00081AE9" w:rsidRPr="00450FB0" w:rsidRDefault="00081AE9" w:rsidP="00450FB0">
      <w:pPr>
        <w:jc w:val="both"/>
        <w:rPr>
          <w:rFonts w:ascii="Arial" w:hAnsi="Arial" w:cs="Arial"/>
          <w:sz w:val="24"/>
          <w:szCs w:val="24"/>
        </w:rPr>
      </w:pPr>
      <w:r w:rsidRPr="00450FB0">
        <w:rPr>
          <w:rFonts w:ascii="Arial" w:hAnsi="Arial" w:cs="Arial"/>
          <w:b/>
          <w:sz w:val="24"/>
          <w:szCs w:val="24"/>
        </w:rPr>
        <w:t>DECLARA</w:t>
      </w:r>
      <w:r w:rsidRPr="00450FB0">
        <w:rPr>
          <w:rFonts w:ascii="Arial" w:hAnsi="Arial" w:cs="Arial"/>
          <w:sz w:val="24"/>
          <w:szCs w:val="24"/>
        </w:rPr>
        <w:t>, para fins de direito, na qualidade de PROPONE</w:t>
      </w:r>
      <w:r w:rsidR="00695506" w:rsidRPr="00450FB0">
        <w:rPr>
          <w:rFonts w:ascii="Arial" w:hAnsi="Arial" w:cs="Arial"/>
          <w:sz w:val="24"/>
          <w:szCs w:val="24"/>
        </w:rPr>
        <w:t>NTE na licitação instaurada pela Prefeitura Municipal de Congonhas do Norte</w:t>
      </w:r>
      <w:r w:rsidRPr="00450FB0">
        <w:rPr>
          <w:rFonts w:ascii="Arial" w:hAnsi="Arial" w:cs="Arial"/>
          <w:sz w:val="24"/>
          <w:szCs w:val="24"/>
        </w:rPr>
        <w:t xml:space="preserve">, acima epigrafada, que concorda e submete-se a todos os seus termos. </w:t>
      </w:r>
    </w:p>
    <w:p w:rsidR="00081AE9" w:rsidRPr="00450FB0" w:rsidRDefault="00081AE9" w:rsidP="00450FB0">
      <w:pPr>
        <w:jc w:val="both"/>
        <w:rPr>
          <w:rFonts w:ascii="Arial" w:hAnsi="Arial" w:cs="Arial"/>
          <w:sz w:val="24"/>
          <w:szCs w:val="24"/>
        </w:rPr>
      </w:pPr>
    </w:p>
    <w:p w:rsidR="00081AE9" w:rsidRPr="00450FB0" w:rsidRDefault="00081AE9" w:rsidP="00450FB0">
      <w:pPr>
        <w:jc w:val="both"/>
        <w:rPr>
          <w:rFonts w:ascii="Arial" w:hAnsi="Arial" w:cs="Arial"/>
          <w:sz w:val="24"/>
          <w:szCs w:val="24"/>
        </w:rPr>
      </w:pPr>
      <w:r w:rsidRPr="00450FB0">
        <w:rPr>
          <w:rFonts w:ascii="Arial" w:hAnsi="Arial" w:cs="Arial"/>
          <w:b/>
          <w:sz w:val="24"/>
          <w:szCs w:val="24"/>
        </w:rPr>
        <w:t>DECLARA</w:t>
      </w:r>
      <w:r w:rsidRPr="00450FB0">
        <w:rPr>
          <w:rFonts w:ascii="Arial" w:hAnsi="Arial" w:cs="Arial"/>
          <w:sz w:val="24"/>
          <w:szCs w:val="24"/>
        </w:rPr>
        <w:t>, também, que nos preços cotados estão inclusos eventuais vantagens e/ou abatimentos, impostos, taxas, fretes e carretos, descarregamento, encargos sociais, obrigações trabalhistas, previdenciárias, fiscais e comerciais, sendo completos e suficientes para assegurar a justa remuneração, necessárias a execução do objeto.</w:t>
      </w:r>
    </w:p>
    <w:p w:rsidR="00081AE9" w:rsidRPr="00450FB0" w:rsidRDefault="00081AE9" w:rsidP="00450FB0">
      <w:pPr>
        <w:jc w:val="both"/>
        <w:rPr>
          <w:rFonts w:ascii="Arial" w:hAnsi="Arial" w:cs="Arial"/>
          <w:sz w:val="24"/>
          <w:szCs w:val="24"/>
        </w:rPr>
      </w:pPr>
    </w:p>
    <w:p w:rsidR="00081AE9" w:rsidRPr="00450FB0" w:rsidRDefault="00081AE9" w:rsidP="00450FB0">
      <w:pPr>
        <w:jc w:val="both"/>
        <w:rPr>
          <w:rFonts w:ascii="Arial" w:hAnsi="Arial" w:cs="Arial"/>
          <w:sz w:val="24"/>
          <w:szCs w:val="24"/>
        </w:rPr>
      </w:pPr>
      <w:r w:rsidRPr="00450FB0">
        <w:rPr>
          <w:rFonts w:ascii="Arial" w:hAnsi="Arial" w:cs="Arial"/>
          <w:b/>
          <w:sz w:val="24"/>
          <w:szCs w:val="24"/>
        </w:rPr>
        <w:t>DECLARA</w:t>
      </w:r>
      <w:r w:rsidRPr="00450FB0">
        <w:rPr>
          <w:rFonts w:ascii="Arial" w:hAnsi="Arial" w:cs="Arial"/>
          <w:sz w:val="24"/>
          <w:szCs w:val="24"/>
        </w:rPr>
        <w:t xml:space="preserve">, ainda, que tem conhecimento e submete-se ao disposto nas Leis Federais nº. 8.666/93 e nº. 10.520/02 e suas posteriores alterações, bem como, ao edital e seus anexos referente ao Pregão supracitado. </w:t>
      </w:r>
    </w:p>
    <w:p w:rsidR="00081AE9" w:rsidRPr="00450FB0" w:rsidRDefault="00081AE9" w:rsidP="00450FB0">
      <w:pPr>
        <w:jc w:val="both"/>
        <w:rPr>
          <w:rFonts w:ascii="Arial" w:hAnsi="Arial" w:cs="Arial"/>
          <w:b/>
          <w:sz w:val="24"/>
          <w:szCs w:val="24"/>
        </w:rPr>
      </w:pPr>
    </w:p>
    <w:p w:rsidR="00081AE9" w:rsidRPr="00450FB0" w:rsidRDefault="00081AE9" w:rsidP="00450FB0">
      <w:pPr>
        <w:jc w:val="both"/>
        <w:rPr>
          <w:rFonts w:ascii="Arial" w:hAnsi="Arial" w:cs="Arial"/>
          <w:sz w:val="24"/>
          <w:szCs w:val="24"/>
        </w:rPr>
      </w:pPr>
      <w:r w:rsidRPr="00450FB0">
        <w:rPr>
          <w:rFonts w:ascii="Arial" w:hAnsi="Arial" w:cs="Arial"/>
          <w:b/>
          <w:sz w:val="24"/>
          <w:szCs w:val="24"/>
        </w:rPr>
        <w:lastRenderedPageBreak/>
        <w:t>DECLARA</w:t>
      </w:r>
      <w:r w:rsidRPr="00450FB0">
        <w:rPr>
          <w:rFonts w:ascii="Arial" w:hAnsi="Arial" w:cs="Arial"/>
          <w:sz w:val="24"/>
          <w:szCs w:val="24"/>
        </w:rPr>
        <w:t>, por fim, que nenhum dos seus dirigentes, gerentes ou acionistas detentores de mais de 5% (cinco) por cento do capital ou controlador ou responsáveis técnicos, são servidores d</w:t>
      </w:r>
      <w:r w:rsidR="00FE5BB0" w:rsidRPr="00450FB0">
        <w:rPr>
          <w:rFonts w:ascii="Arial" w:hAnsi="Arial" w:cs="Arial"/>
          <w:sz w:val="24"/>
          <w:szCs w:val="24"/>
        </w:rPr>
        <w:t>a Prefeitura Municipal</w:t>
      </w:r>
      <w:r w:rsidRPr="00450FB0">
        <w:rPr>
          <w:rFonts w:ascii="Arial" w:hAnsi="Arial" w:cs="Arial"/>
          <w:sz w:val="24"/>
          <w:szCs w:val="24"/>
        </w:rPr>
        <w:t xml:space="preserve">sob qualquer regime de contratação, conforme determina o art. 9º, II e III, da Lei nº. 8.666/93. </w:t>
      </w:r>
    </w:p>
    <w:p w:rsidR="00081AE9" w:rsidRPr="00450FB0" w:rsidRDefault="00081AE9" w:rsidP="00450FB0">
      <w:pPr>
        <w:jc w:val="both"/>
        <w:rPr>
          <w:rFonts w:ascii="Arial" w:hAnsi="Arial" w:cs="Arial"/>
          <w:sz w:val="24"/>
          <w:szCs w:val="24"/>
        </w:rPr>
      </w:pP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Por ser a expressão da verdade, firma a presente. </w:t>
      </w:r>
    </w:p>
    <w:p w:rsidR="00081AE9" w:rsidRPr="00450FB0" w:rsidRDefault="00081AE9" w:rsidP="00450FB0">
      <w:pPr>
        <w:jc w:val="both"/>
        <w:rPr>
          <w:rFonts w:ascii="Arial" w:hAnsi="Arial" w:cs="Arial"/>
          <w:sz w:val="24"/>
          <w:szCs w:val="24"/>
        </w:rPr>
      </w:pPr>
    </w:p>
    <w:p w:rsidR="00081AE9" w:rsidRPr="00450FB0" w:rsidRDefault="00081AE9" w:rsidP="00450FB0">
      <w:pPr>
        <w:jc w:val="center"/>
        <w:rPr>
          <w:rFonts w:ascii="Arial" w:hAnsi="Arial" w:cs="Arial"/>
          <w:sz w:val="24"/>
          <w:szCs w:val="24"/>
        </w:rPr>
      </w:pPr>
      <w:r w:rsidRPr="00450FB0">
        <w:rPr>
          <w:rFonts w:ascii="Arial" w:hAnsi="Arial" w:cs="Arial"/>
          <w:sz w:val="24"/>
          <w:szCs w:val="24"/>
        </w:rPr>
        <w:t>____________________, _</w:t>
      </w:r>
      <w:r w:rsidR="00FE5BB0" w:rsidRPr="00450FB0">
        <w:rPr>
          <w:rFonts w:ascii="Arial" w:hAnsi="Arial" w:cs="Arial"/>
          <w:sz w:val="24"/>
          <w:szCs w:val="24"/>
        </w:rPr>
        <w:t>___ de _______________ de 2021</w:t>
      </w:r>
      <w:r w:rsidRPr="00450FB0">
        <w:rPr>
          <w:rFonts w:ascii="Arial" w:hAnsi="Arial" w:cs="Arial"/>
          <w:sz w:val="24"/>
          <w:szCs w:val="24"/>
        </w:rPr>
        <w:t>.</w:t>
      </w:r>
    </w:p>
    <w:p w:rsidR="00081AE9" w:rsidRPr="00450FB0" w:rsidRDefault="00081AE9" w:rsidP="00450FB0">
      <w:pPr>
        <w:jc w:val="center"/>
        <w:rPr>
          <w:rFonts w:ascii="Arial" w:hAnsi="Arial" w:cs="Arial"/>
          <w:sz w:val="24"/>
          <w:szCs w:val="24"/>
        </w:rPr>
      </w:pPr>
    </w:p>
    <w:p w:rsidR="00081AE9" w:rsidRPr="00450FB0" w:rsidRDefault="00081AE9" w:rsidP="00450FB0">
      <w:pPr>
        <w:jc w:val="center"/>
        <w:rPr>
          <w:rFonts w:ascii="Arial" w:hAnsi="Arial" w:cs="Arial"/>
          <w:sz w:val="24"/>
          <w:szCs w:val="24"/>
        </w:rPr>
      </w:pPr>
    </w:p>
    <w:p w:rsidR="00081AE9" w:rsidRPr="00450FB0" w:rsidRDefault="00081AE9" w:rsidP="00450FB0">
      <w:pPr>
        <w:jc w:val="center"/>
        <w:rPr>
          <w:rFonts w:ascii="Arial" w:hAnsi="Arial" w:cs="Arial"/>
          <w:sz w:val="24"/>
          <w:szCs w:val="24"/>
        </w:rPr>
      </w:pPr>
      <w:r w:rsidRPr="00450FB0">
        <w:rPr>
          <w:rFonts w:ascii="Arial" w:hAnsi="Arial" w:cs="Arial"/>
          <w:sz w:val="24"/>
          <w:szCs w:val="24"/>
        </w:rPr>
        <w:t>_____________________________________________________________________</w:t>
      </w:r>
    </w:p>
    <w:p w:rsidR="00081AE9" w:rsidRPr="00450FB0" w:rsidRDefault="00081AE9" w:rsidP="00450FB0">
      <w:pPr>
        <w:jc w:val="center"/>
        <w:rPr>
          <w:rFonts w:ascii="Arial" w:hAnsi="Arial" w:cs="Arial"/>
          <w:sz w:val="24"/>
          <w:szCs w:val="24"/>
        </w:rPr>
      </w:pPr>
      <w:r w:rsidRPr="00450FB0">
        <w:rPr>
          <w:rFonts w:ascii="Arial" w:hAnsi="Arial" w:cs="Arial"/>
          <w:sz w:val="24"/>
          <w:szCs w:val="24"/>
        </w:rPr>
        <w:t>(Nome completo, assinatura do representante legal da empresa)</w:t>
      </w:r>
    </w:p>
    <w:p w:rsidR="00081AE9" w:rsidRPr="00450FB0" w:rsidRDefault="00081AE9" w:rsidP="00450FB0">
      <w:pPr>
        <w:jc w:val="center"/>
        <w:rPr>
          <w:rFonts w:ascii="Arial" w:hAnsi="Arial" w:cs="Arial"/>
          <w:sz w:val="24"/>
          <w:szCs w:val="24"/>
        </w:rPr>
      </w:pPr>
      <w:r w:rsidRPr="00450FB0">
        <w:rPr>
          <w:rFonts w:ascii="Arial" w:hAnsi="Arial" w:cs="Arial"/>
          <w:sz w:val="24"/>
          <w:szCs w:val="24"/>
        </w:rPr>
        <w:t>(Identificação)</w:t>
      </w:r>
    </w:p>
    <w:p w:rsidR="00081AE9" w:rsidRPr="00450FB0" w:rsidRDefault="00081AE9" w:rsidP="00450FB0">
      <w:pPr>
        <w:rPr>
          <w:rFonts w:ascii="Arial" w:hAnsi="Arial" w:cs="Arial"/>
          <w:sz w:val="24"/>
          <w:szCs w:val="24"/>
        </w:rPr>
      </w:pPr>
    </w:p>
    <w:p w:rsidR="00081AE9" w:rsidRPr="00450FB0" w:rsidRDefault="00081AE9" w:rsidP="00450FB0">
      <w:pPr>
        <w:jc w:val="center"/>
        <w:rPr>
          <w:rFonts w:ascii="Arial" w:hAnsi="Arial" w:cs="Arial"/>
          <w:sz w:val="24"/>
          <w:szCs w:val="24"/>
        </w:rPr>
      </w:pPr>
      <w:r w:rsidRPr="00450FB0">
        <w:rPr>
          <w:rFonts w:ascii="Arial" w:hAnsi="Arial" w:cs="Arial"/>
          <w:sz w:val="24"/>
          <w:szCs w:val="24"/>
        </w:rPr>
        <w:t>R. G. n.º--------------------------------------</w:t>
      </w:r>
    </w:p>
    <w:p w:rsidR="00E63703" w:rsidRPr="00450FB0" w:rsidRDefault="00E63703" w:rsidP="00450FB0">
      <w:pPr>
        <w:rPr>
          <w:rFonts w:ascii="Arial" w:hAnsi="Arial" w:cs="Arial"/>
          <w:b/>
          <w:bCs/>
          <w:color w:val="000000"/>
          <w:sz w:val="24"/>
          <w:szCs w:val="24"/>
        </w:rPr>
      </w:pPr>
      <w:r w:rsidRPr="00450FB0">
        <w:rPr>
          <w:rFonts w:ascii="Arial" w:hAnsi="Arial" w:cs="Arial"/>
          <w:b/>
          <w:bCs/>
          <w:color w:val="000000"/>
          <w:sz w:val="24"/>
          <w:szCs w:val="24"/>
        </w:rPr>
        <w:br w:type="page"/>
      </w:r>
    </w:p>
    <w:p w:rsidR="00081AE9" w:rsidRPr="00450FB0" w:rsidRDefault="00081AE9" w:rsidP="00450FB0">
      <w:pPr>
        <w:pStyle w:val="Estilo2"/>
        <w:numPr>
          <w:ilvl w:val="0"/>
          <w:numId w:val="0"/>
        </w:numPr>
        <w:spacing w:before="0" w:after="0"/>
        <w:ind w:right="374"/>
        <w:jc w:val="center"/>
        <w:rPr>
          <w:rFonts w:cs="Arial"/>
          <w:b/>
          <w:bCs/>
          <w:color w:val="000000"/>
          <w:szCs w:val="24"/>
        </w:rPr>
      </w:pPr>
      <w:r w:rsidRPr="00450FB0">
        <w:rPr>
          <w:rFonts w:cs="Arial"/>
          <w:b/>
          <w:bCs/>
          <w:color w:val="000000"/>
          <w:szCs w:val="24"/>
        </w:rPr>
        <w:lastRenderedPageBreak/>
        <w:t>ANEXO IX</w:t>
      </w:r>
    </w:p>
    <w:p w:rsidR="003E6955" w:rsidRPr="00450FB0" w:rsidRDefault="003E6955" w:rsidP="00450FB0">
      <w:pPr>
        <w:pStyle w:val="Ttulo9"/>
        <w:rPr>
          <w:rFonts w:ascii="Arial" w:hAnsi="Arial" w:cs="Arial"/>
          <w:i w:val="0"/>
          <w:sz w:val="24"/>
        </w:rPr>
      </w:pPr>
      <w:r w:rsidRPr="00450FB0">
        <w:rPr>
          <w:rFonts w:ascii="Arial" w:hAnsi="Arial" w:cs="Arial"/>
          <w:i w:val="0"/>
          <w:sz w:val="24"/>
        </w:rPr>
        <w:t xml:space="preserve"> PROCESSO LICITATÓRIO Nº 044/2021</w:t>
      </w:r>
    </w:p>
    <w:p w:rsidR="003E6955" w:rsidRPr="00450FB0" w:rsidRDefault="003E6955" w:rsidP="00450FB0">
      <w:pPr>
        <w:pStyle w:val="Ttulo6"/>
        <w:jc w:val="center"/>
        <w:rPr>
          <w:rFonts w:ascii="Arial" w:hAnsi="Arial" w:cs="Arial"/>
          <w:color w:val="000000"/>
          <w:sz w:val="24"/>
          <w:szCs w:val="24"/>
        </w:rPr>
      </w:pPr>
      <w:r w:rsidRPr="00450FB0">
        <w:rPr>
          <w:rFonts w:ascii="Arial" w:hAnsi="Arial" w:cs="Arial"/>
          <w:color w:val="000000"/>
          <w:sz w:val="24"/>
          <w:szCs w:val="24"/>
        </w:rPr>
        <w:t>PREGÃO (PRESENCIAL) Nº 017/2021</w:t>
      </w:r>
    </w:p>
    <w:p w:rsidR="00081AE9" w:rsidRDefault="003E6955" w:rsidP="00450FB0">
      <w:pPr>
        <w:ind w:right="-15"/>
        <w:jc w:val="center"/>
        <w:rPr>
          <w:rFonts w:ascii="Arial" w:hAnsi="Arial" w:cs="Arial"/>
          <w:b/>
          <w:sz w:val="24"/>
          <w:szCs w:val="24"/>
        </w:rPr>
      </w:pPr>
      <w:r w:rsidRPr="00450FB0">
        <w:rPr>
          <w:rFonts w:ascii="Arial" w:hAnsi="Arial" w:cs="Arial"/>
          <w:b/>
          <w:sz w:val="24"/>
          <w:szCs w:val="24"/>
        </w:rPr>
        <w:t>M</w:t>
      </w:r>
      <w:r w:rsidR="00081AE9" w:rsidRPr="00450FB0">
        <w:rPr>
          <w:rFonts w:ascii="Arial" w:hAnsi="Arial" w:cs="Arial"/>
          <w:b/>
          <w:sz w:val="24"/>
          <w:szCs w:val="24"/>
        </w:rPr>
        <w:t>INUTA DE TERMO DE CONTRATO</w:t>
      </w:r>
    </w:p>
    <w:p w:rsidR="00D84CC9" w:rsidRPr="00450FB0" w:rsidRDefault="00D84CC9" w:rsidP="00450FB0">
      <w:pPr>
        <w:ind w:right="-15"/>
        <w:jc w:val="center"/>
        <w:rPr>
          <w:rFonts w:ascii="Arial" w:hAnsi="Arial" w:cs="Arial"/>
          <w:b/>
          <w:sz w:val="24"/>
          <w:szCs w:val="24"/>
        </w:rPr>
      </w:pPr>
    </w:p>
    <w:p w:rsidR="00081AE9" w:rsidRPr="00450FB0" w:rsidRDefault="00081AE9" w:rsidP="00450FB0">
      <w:pPr>
        <w:ind w:left="3969" w:right="-15"/>
        <w:jc w:val="both"/>
        <w:rPr>
          <w:rFonts w:ascii="Arial" w:hAnsi="Arial" w:cs="Arial"/>
          <w:b/>
          <w:sz w:val="24"/>
          <w:szCs w:val="24"/>
        </w:rPr>
      </w:pPr>
      <w:r w:rsidRPr="00450FB0">
        <w:rPr>
          <w:rFonts w:ascii="Arial" w:hAnsi="Arial" w:cs="Arial"/>
          <w:b/>
          <w:sz w:val="24"/>
          <w:szCs w:val="24"/>
        </w:rPr>
        <w:t xml:space="preserve">TERMO DE CONTRATO DE COMPRA Nº ......../...., QUE FAZEM ENTRE SI O(A).......................................................... E A EMPRESA .........................................................  </w:t>
      </w:r>
    </w:p>
    <w:p w:rsidR="00081AE9" w:rsidRPr="00450FB0" w:rsidRDefault="00081AE9" w:rsidP="00450FB0">
      <w:pPr>
        <w:rPr>
          <w:rFonts w:ascii="Arial" w:hAnsi="Arial" w:cs="Arial"/>
          <w:sz w:val="24"/>
          <w:szCs w:val="24"/>
        </w:rPr>
      </w:pPr>
    </w:p>
    <w:p w:rsidR="00081AE9" w:rsidRDefault="003E6955" w:rsidP="00450FB0">
      <w:pPr>
        <w:jc w:val="both"/>
        <w:rPr>
          <w:rFonts w:ascii="Arial" w:hAnsi="Arial" w:cs="Arial"/>
          <w:sz w:val="24"/>
          <w:szCs w:val="24"/>
        </w:rPr>
      </w:pPr>
      <w:r w:rsidRPr="00450FB0">
        <w:rPr>
          <w:rFonts w:ascii="Arial" w:hAnsi="Arial" w:cs="Arial"/>
          <w:sz w:val="24"/>
          <w:szCs w:val="24"/>
        </w:rPr>
        <w:t>A Prefeitura Municipal de Congonhas do Norte,</w:t>
      </w:r>
      <w:r w:rsidR="00081AE9" w:rsidRPr="00450FB0">
        <w:rPr>
          <w:rFonts w:ascii="Arial" w:hAnsi="Arial" w:cs="Arial"/>
          <w:sz w:val="24"/>
          <w:szCs w:val="24"/>
        </w:rPr>
        <w:t>com sede</w:t>
      </w:r>
      <w:r w:rsidRPr="00450FB0">
        <w:rPr>
          <w:rFonts w:ascii="Arial" w:hAnsi="Arial" w:cs="Arial"/>
          <w:sz w:val="24"/>
          <w:szCs w:val="24"/>
        </w:rPr>
        <w:t>_______</w:t>
      </w:r>
      <w:r w:rsidR="00081AE9" w:rsidRPr="00450FB0">
        <w:rPr>
          <w:rFonts w:ascii="Arial" w:hAnsi="Arial" w:cs="Arial"/>
          <w:sz w:val="24"/>
          <w:szCs w:val="24"/>
        </w:rPr>
        <w:t xml:space="preserve">, nº </w:t>
      </w:r>
      <w:r w:rsidRPr="00450FB0">
        <w:rPr>
          <w:rFonts w:ascii="Arial" w:hAnsi="Arial" w:cs="Arial"/>
          <w:sz w:val="24"/>
          <w:szCs w:val="24"/>
        </w:rPr>
        <w:t>____</w:t>
      </w:r>
      <w:r w:rsidR="00081AE9" w:rsidRPr="00450FB0">
        <w:rPr>
          <w:rFonts w:ascii="Arial" w:hAnsi="Arial" w:cs="Arial"/>
          <w:sz w:val="24"/>
          <w:szCs w:val="24"/>
        </w:rPr>
        <w:t xml:space="preserve">, </w:t>
      </w:r>
      <w:r w:rsidRPr="00450FB0">
        <w:rPr>
          <w:rFonts w:ascii="Arial" w:hAnsi="Arial" w:cs="Arial"/>
          <w:sz w:val="24"/>
          <w:szCs w:val="24"/>
        </w:rPr>
        <w:t>Bairro</w:t>
      </w:r>
      <w:r w:rsidR="00081AE9" w:rsidRPr="00450FB0">
        <w:rPr>
          <w:rFonts w:ascii="Arial" w:hAnsi="Arial" w:cs="Arial"/>
          <w:sz w:val="24"/>
          <w:szCs w:val="24"/>
        </w:rPr>
        <w:t xml:space="preserve">, na Cidade de /MG, inscrito no CNPJ sob o nº, neste ato representado </w:t>
      </w:r>
      <w:r w:rsidR="00081AE9" w:rsidRPr="00450FB0">
        <w:rPr>
          <w:rFonts w:ascii="Arial" w:hAnsi="Arial" w:cs="Arial"/>
          <w:color w:val="000000"/>
          <w:sz w:val="24"/>
          <w:szCs w:val="24"/>
        </w:rPr>
        <w:t xml:space="preserve">pelo </w:t>
      </w:r>
      <w:r w:rsidRPr="00450FB0">
        <w:rPr>
          <w:rFonts w:ascii="Arial" w:hAnsi="Arial" w:cs="Arial"/>
          <w:color w:val="000000"/>
          <w:sz w:val="24"/>
          <w:szCs w:val="24"/>
        </w:rPr>
        <w:t>Prefeito</w:t>
      </w:r>
      <w:r w:rsidR="00081AE9" w:rsidRPr="00450FB0">
        <w:rPr>
          <w:rFonts w:ascii="Arial" w:hAnsi="Arial" w:cs="Arial"/>
          <w:color w:val="000000"/>
          <w:sz w:val="24"/>
          <w:szCs w:val="24"/>
        </w:rPr>
        <w:t>Sr.</w:t>
      </w:r>
      <w:r w:rsidRPr="00450FB0">
        <w:rPr>
          <w:rFonts w:ascii="Arial" w:hAnsi="Arial" w:cs="Arial"/>
          <w:color w:val="000000"/>
          <w:sz w:val="24"/>
          <w:szCs w:val="24"/>
          <w:u w:val="single"/>
        </w:rPr>
        <w:t>___-</w:t>
      </w:r>
      <w:r w:rsidR="00081AE9" w:rsidRPr="00450FB0">
        <w:rPr>
          <w:rFonts w:ascii="Arial" w:hAnsi="Arial" w:cs="Arial"/>
          <w:sz w:val="24"/>
          <w:szCs w:val="24"/>
        </w:rPr>
        <w:t xml:space="preserve">, doravante denominado </w:t>
      </w:r>
      <w:r w:rsidR="00081AE9" w:rsidRPr="00450FB0">
        <w:rPr>
          <w:rFonts w:ascii="Arial" w:hAnsi="Arial" w:cs="Arial"/>
          <w:caps/>
          <w:sz w:val="24"/>
          <w:szCs w:val="24"/>
        </w:rPr>
        <w:t>contratante</w:t>
      </w:r>
      <w:r w:rsidR="00081AE9" w:rsidRPr="00450FB0">
        <w:rPr>
          <w:rFonts w:ascii="Arial" w:hAnsi="Arial" w:cs="Arial"/>
          <w:sz w:val="24"/>
          <w:szCs w:val="24"/>
        </w:rPr>
        <w:t xml:space="preserve">, e o(a) .............................. inscrito(a) no CNPJ/MF sob o nº ............................, sediado(a) na ..................................., em ............................. doravante designada CONTRATADA, neste ato representada pelo(a) Sr.(a) ....................., portador(a) da Carteira de Identidade nº ................., expedida pela (o) .................., e CPF nº ........................., tendo em vista o que consta no Processo </w:t>
      </w:r>
      <w:r w:rsidR="005F6B5A" w:rsidRPr="00450FB0">
        <w:rPr>
          <w:rFonts w:ascii="Arial" w:hAnsi="Arial" w:cs="Arial"/>
          <w:sz w:val="24"/>
          <w:szCs w:val="24"/>
        </w:rPr>
        <w:t xml:space="preserve">Licitatório </w:t>
      </w:r>
      <w:r w:rsidR="00081AE9" w:rsidRPr="00450FB0">
        <w:rPr>
          <w:rFonts w:ascii="Arial" w:hAnsi="Arial" w:cs="Arial"/>
          <w:sz w:val="24"/>
          <w:szCs w:val="24"/>
        </w:rPr>
        <w:t>nº</w:t>
      </w:r>
      <w:r w:rsidRPr="00450FB0">
        <w:rPr>
          <w:rFonts w:ascii="Arial" w:hAnsi="Arial" w:cs="Arial"/>
          <w:sz w:val="24"/>
          <w:szCs w:val="24"/>
        </w:rPr>
        <w:t>044/2021</w:t>
      </w:r>
      <w:r w:rsidR="00081AE9" w:rsidRPr="00450FB0">
        <w:rPr>
          <w:rFonts w:ascii="Arial" w:hAnsi="Arial" w:cs="Arial"/>
          <w:sz w:val="24"/>
          <w:szCs w:val="24"/>
        </w:rPr>
        <w:t xml:space="preserve">, na modalidade Pregão (Presencial) nº </w:t>
      </w:r>
      <w:r w:rsidRPr="00450FB0">
        <w:rPr>
          <w:rFonts w:ascii="Arial" w:hAnsi="Arial" w:cs="Arial"/>
          <w:sz w:val="24"/>
          <w:szCs w:val="24"/>
        </w:rPr>
        <w:t>017/2021</w:t>
      </w:r>
      <w:r w:rsidR="00081AE9" w:rsidRPr="00450FB0">
        <w:rPr>
          <w:rFonts w:ascii="Arial" w:hAnsi="Arial" w:cs="Arial"/>
          <w:sz w:val="24"/>
          <w:szCs w:val="24"/>
        </w:rPr>
        <w:t xml:space="preserve"> e em observância às disposições da Lei nº 8.666, de 21 de junho de 1993, da Lei nº 10.520, de 17 de julho de 2002 e na Lei nº 8.078, de 1990 – Código de Defesa do Consumidor, resolvem celebrar o presente Termo de Contrato, mediante as cláusulas e condições a seguir enunciadas.</w:t>
      </w:r>
    </w:p>
    <w:p w:rsidR="00D84CC9" w:rsidRPr="00450FB0" w:rsidRDefault="00D84CC9" w:rsidP="00450FB0">
      <w:pPr>
        <w:jc w:val="both"/>
        <w:rPr>
          <w:rFonts w:ascii="Arial" w:hAnsi="Arial" w:cs="Arial"/>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1. CLÁUSULA PRIMEIRA – OBJETO</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1.1. O objeto do presente Termo de Contrato é a </w:t>
      </w:r>
      <w:r w:rsidR="00E54188" w:rsidRPr="00450FB0">
        <w:rPr>
          <w:rFonts w:ascii="Arial" w:hAnsi="Arial" w:cs="Arial"/>
          <w:b/>
          <w:sz w:val="24"/>
          <w:szCs w:val="24"/>
        </w:rPr>
        <w:t>AQUISIÇÃO DE LANCHES</w:t>
      </w:r>
      <w:r w:rsidRPr="00450FB0">
        <w:rPr>
          <w:rFonts w:ascii="Arial" w:hAnsi="Arial" w:cs="Arial"/>
          <w:sz w:val="24"/>
          <w:szCs w:val="24"/>
        </w:rPr>
        <w:t>, conforme especificações e quantitativos estabelecidos no Edital do Pregão identificado no preâmbulo e na proposta vencedora, os quais integram este instrumento, independente de transcrição.</w:t>
      </w:r>
    </w:p>
    <w:p w:rsidR="00081AE9" w:rsidRPr="00450FB0" w:rsidRDefault="00081AE9" w:rsidP="00450FB0">
      <w:pPr>
        <w:jc w:val="both"/>
        <w:rPr>
          <w:rFonts w:ascii="Arial" w:hAnsi="Arial" w:cs="Arial"/>
          <w:sz w:val="24"/>
          <w:szCs w:val="24"/>
        </w:rPr>
      </w:pPr>
      <w:r w:rsidRPr="00450FB0">
        <w:rPr>
          <w:rFonts w:ascii="Arial" w:hAnsi="Arial" w:cs="Arial"/>
          <w:sz w:val="24"/>
          <w:szCs w:val="24"/>
        </w:rPr>
        <w:t>1.2. Discriminação do objeto:</w:t>
      </w:r>
    </w:p>
    <w:tbl>
      <w:tblPr>
        <w:tblW w:w="934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1"/>
        <w:gridCol w:w="2551"/>
        <w:gridCol w:w="2268"/>
        <w:gridCol w:w="1134"/>
        <w:gridCol w:w="1276"/>
        <w:gridCol w:w="1265"/>
      </w:tblGrid>
      <w:tr w:rsidR="00081AE9" w:rsidRPr="00450FB0" w:rsidTr="0036071D">
        <w:trPr>
          <w:trHeight w:val="215"/>
        </w:trPr>
        <w:tc>
          <w:tcPr>
            <w:tcW w:w="851" w:type="dxa"/>
            <w:tcBorders>
              <w:top w:val="single" w:sz="4" w:space="0" w:color="000000"/>
              <w:left w:val="single" w:sz="4" w:space="0" w:color="000000"/>
              <w:bottom w:val="single" w:sz="4" w:space="0" w:color="000000"/>
              <w:right w:val="single" w:sz="4" w:space="0" w:color="000000"/>
            </w:tcBorders>
            <w:vAlign w:val="center"/>
            <w:hideMark/>
          </w:tcPr>
          <w:p w:rsidR="00081AE9" w:rsidRPr="00450FB0" w:rsidRDefault="00081AE9" w:rsidP="00450FB0">
            <w:pPr>
              <w:widowControl w:val="0"/>
              <w:suppressAutoHyphens/>
              <w:jc w:val="center"/>
              <w:rPr>
                <w:rFonts w:ascii="Arial" w:hAnsi="Arial" w:cs="Arial"/>
                <w:b/>
                <w:color w:val="000000"/>
                <w:sz w:val="24"/>
                <w:szCs w:val="24"/>
              </w:rPr>
            </w:pPr>
            <w:r w:rsidRPr="00450FB0">
              <w:rPr>
                <w:rFonts w:ascii="Arial" w:hAnsi="Arial" w:cs="Arial"/>
                <w:b/>
                <w:bCs/>
                <w:color w:val="000000"/>
                <w:sz w:val="24"/>
                <w:szCs w:val="24"/>
              </w:rPr>
              <w:t>ITEM</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081AE9" w:rsidRPr="00450FB0" w:rsidRDefault="00081AE9" w:rsidP="00450FB0">
            <w:pPr>
              <w:jc w:val="center"/>
              <w:rPr>
                <w:rFonts w:ascii="Arial" w:hAnsi="Arial" w:cs="Arial"/>
                <w:color w:val="000000"/>
                <w:sz w:val="24"/>
                <w:szCs w:val="24"/>
              </w:rPr>
            </w:pPr>
            <w:r w:rsidRPr="00450FB0">
              <w:rPr>
                <w:rFonts w:ascii="Arial" w:hAnsi="Arial" w:cs="Arial"/>
                <w:b/>
                <w:bCs/>
                <w:color w:val="000000"/>
                <w:sz w:val="24"/>
                <w:szCs w:val="24"/>
              </w:rPr>
              <w:t>DESCRIÇÃO/ ESPECIFICAÇÃO</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081AE9" w:rsidRPr="00450FB0" w:rsidRDefault="00081AE9" w:rsidP="00450FB0">
            <w:pPr>
              <w:widowControl w:val="0"/>
              <w:suppressAutoHyphens/>
              <w:jc w:val="center"/>
              <w:rPr>
                <w:rFonts w:ascii="Arial" w:hAnsi="Arial" w:cs="Arial"/>
                <w:color w:val="000000"/>
                <w:sz w:val="24"/>
                <w:szCs w:val="24"/>
              </w:rPr>
            </w:pPr>
            <w:r w:rsidRPr="00450FB0">
              <w:rPr>
                <w:rFonts w:ascii="Arial" w:hAnsi="Arial" w:cs="Arial"/>
                <w:b/>
                <w:bCs/>
                <w:color w:val="000000"/>
                <w:sz w:val="24"/>
                <w:szCs w:val="24"/>
              </w:rPr>
              <w:t xml:space="preserve">MARCA/MODELO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081AE9" w:rsidRPr="00450FB0" w:rsidRDefault="00081AE9" w:rsidP="00450FB0">
            <w:pPr>
              <w:widowControl w:val="0"/>
              <w:suppressAutoHyphens/>
              <w:jc w:val="center"/>
              <w:rPr>
                <w:rFonts w:ascii="Arial" w:hAnsi="Arial" w:cs="Arial"/>
                <w:color w:val="000000"/>
                <w:sz w:val="24"/>
                <w:szCs w:val="24"/>
              </w:rPr>
            </w:pPr>
            <w:r w:rsidRPr="00450FB0">
              <w:rPr>
                <w:rFonts w:ascii="Arial" w:hAnsi="Arial" w:cs="Arial"/>
                <w:b/>
                <w:bCs/>
                <w:color w:val="000000"/>
                <w:sz w:val="24"/>
                <w:szCs w:val="24"/>
              </w:rPr>
              <w:t xml:space="preserve">UNID. </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081AE9" w:rsidRPr="00450FB0" w:rsidRDefault="00081AE9" w:rsidP="00450FB0">
            <w:pPr>
              <w:widowControl w:val="0"/>
              <w:suppressAutoHyphens/>
              <w:jc w:val="center"/>
              <w:rPr>
                <w:rFonts w:ascii="Arial" w:hAnsi="Arial" w:cs="Arial"/>
                <w:color w:val="000000"/>
                <w:sz w:val="24"/>
                <w:szCs w:val="24"/>
              </w:rPr>
            </w:pPr>
            <w:r w:rsidRPr="00450FB0">
              <w:rPr>
                <w:rFonts w:ascii="Arial" w:hAnsi="Arial" w:cs="Arial"/>
                <w:b/>
                <w:bCs/>
                <w:color w:val="000000"/>
                <w:sz w:val="24"/>
                <w:szCs w:val="24"/>
              </w:rPr>
              <w:t>QUANT.</w:t>
            </w:r>
          </w:p>
        </w:tc>
        <w:tc>
          <w:tcPr>
            <w:tcW w:w="1265" w:type="dxa"/>
            <w:tcBorders>
              <w:top w:val="single" w:sz="4" w:space="0" w:color="000000"/>
              <w:left w:val="single" w:sz="4" w:space="0" w:color="000000"/>
              <w:bottom w:val="single" w:sz="4" w:space="0" w:color="000000"/>
              <w:right w:val="single" w:sz="4" w:space="0" w:color="000000"/>
            </w:tcBorders>
            <w:vAlign w:val="center"/>
            <w:hideMark/>
          </w:tcPr>
          <w:p w:rsidR="00081AE9" w:rsidRPr="00450FB0" w:rsidRDefault="00081AE9" w:rsidP="00450FB0">
            <w:pPr>
              <w:widowControl w:val="0"/>
              <w:suppressAutoHyphens/>
              <w:jc w:val="center"/>
              <w:rPr>
                <w:rFonts w:ascii="Arial" w:hAnsi="Arial" w:cs="Arial"/>
                <w:b/>
                <w:bCs/>
                <w:color w:val="000000"/>
                <w:sz w:val="24"/>
                <w:szCs w:val="24"/>
              </w:rPr>
            </w:pPr>
            <w:r w:rsidRPr="00450FB0">
              <w:rPr>
                <w:rFonts w:ascii="Arial" w:hAnsi="Arial" w:cs="Arial"/>
                <w:b/>
                <w:bCs/>
                <w:color w:val="000000"/>
                <w:sz w:val="24"/>
                <w:szCs w:val="24"/>
              </w:rPr>
              <w:t>VALOR</w:t>
            </w:r>
          </w:p>
        </w:tc>
      </w:tr>
      <w:tr w:rsidR="00081AE9" w:rsidRPr="00450FB0" w:rsidTr="0036071D">
        <w:trPr>
          <w:trHeight w:val="369"/>
        </w:trPr>
        <w:tc>
          <w:tcPr>
            <w:tcW w:w="851" w:type="dxa"/>
            <w:tcBorders>
              <w:top w:val="single" w:sz="4" w:space="0" w:color="000000"/>
              <w:left w:val="single" w:sz="4" w:space="0" w:color="000000"/>
              <w:bottom w:val="single" w:sz="4" w:space="0" w:color="000000"/>
              <w:right w:val="single" w:sz="4" w:space="0" w:color="000000"/>
            </w:tcBorders>
            <w:hideMark/>
          </w:tcPr>
          <w:p w:rsidR="00081AE9" w:rsidRPr="00450FB0" w:rsidRDefault="00081AE9" w:rsidP="00450FB0">
            <w:pPr>
              <w:widowControl w:val="0"/>
              <w:suppressAutoHyphens/>
              <w:jc w:val="center"/>
              <w:rPr>
                <w:rFonts w:ascii="Arial" w:hAnsi="Arial" w:cs="Arial"/>
                <w:b/>
                <w:color w:val="000000"/>
                <w:sz w:val="24"/>
                <w:szCs w:val="24"/>
              </w:rPr>
            </w:pPr>
            <w:r w:rsidRPr="00450FB0">
              <w:rPr>
                <w:rFonts w:ascii="Arial" w:hAnsi="Arial" w:cs="Arial"/>
                <w:b/>
                <w:color w:val="000000"/>
                <w:sz w:val="24"/>
                <w:szCs w:val="24"/>
              </w:rPr>
              <w:t>1</w:t>
            </w:r>
          </w:p>
        </w:tc>
        <w:tc>
          <w:tcPr>
            <w:tcW w:w="2551" w:type="dxa"/>
            <w:tcBorders>
              <w:top w:val="single" w:sz="4" w:space="0" w:color="000000"/>
              <w:left w:val="single" w:sz="4" w:space="0" w:color="000000"/>
              <w:bottom w:val="single" w:sz="4" w:space="0" w:color="000000"/>
              <w:right w:val="single" w:sz="4" w:space="0" w:color="000000"/>
            </w:tcBorders>
          </w:tcPr>
          <w:p w:rsidR="00081AE9" w:rsidRPr="00450FB0" w:rsidRDefault="00081AE9" w:rsidP="00450FB0">
            <w:pPr>
              <w:widowControl w:val="0"/>
              <w:suppressAutoHyphens/>
              <w:rPr>
                <w:rFonts w:ascii="Arial" w:hAnsi="Arial" w:cs="Arial"/>
                <w:color w:val="000000"/>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081AE9" w:rsidRPr="00450FB0" w:rsidRDefault="00081AE9" w:rsidP="00450FB0">
            <w:pPr>
              <w:widowControl w:val="0"/>
              <w:suppressAutoHyphens/>
              <w:rPr>
                <w:rFonts w:ascii="Arial" w:hAnsi="Arial" w:cs="Arial"/>
                <w:color w:val="000000"/>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081AE9" w:rsidRPr="00450FB0" w:rsidRDefault="00081AE9" w:rsidP="00450FB0">
            <w:pPr>
              <w:widowControl w:val="0"/>
              <w:suppressAutoHyphens/>
              <w:rPr>
                <w:rFonts w:ascii="Arial" w:hAnsi="Arial" w:cs="Arial"/>
                <w:color w:val="000000"/>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081AE9" w:rsidRPr="00450FB0" w:rsidRDefault="00081AE9" w:rsidP="00450FB0">
            <w:pPr>
              <w:widowControl w:val="0"/>
              <w:suppressAutoHyphens/>
              <w:rPr>
                <w:rFonts w:ascii="Arial" w:hAnsi="Arial" w:cs="Arial"/>
                <w:color w:val="000000"/>
                <w:sz w:val="24"/>
                <w:szCs w:val="24"/>
              </w:rPr>
            </w:pPr>
          </w:p>
        </w:tc>
        <w:tc>
          <w:tcPr>
            <w:tcW w:w="1265" w:type="dxa"/>
            <w:tcBorders>
              <w:top w:val="single" w:sz="4" w:space="0" w:color="000000"/>
              <w:left w:val="single" w:sz="4" w:space="0" w:color="000000"/>
              <w:bottom w:val="single" w:sz="4" w:space="0" w:color="000000"/>
              <w:right w:val="single" w:sz="4" w:space="0" w:color="000000"/>
            </w:tcBorders>
          </w:tcPr>
          <w:p w:rsidR="00081AE9" w:rsidRPr="00450FB0" w:rsidRDefault="00081AE9" w:rsidP="00450FB0">
            <w:pPr>
              <w:widowControl w:val="0"/>
              <w:suppressAutoHyphens/>
              <w:rPr>
                <w:rFonts w:ascii="Arial" w:hAnsi="Arial" w:cs="Arial"/>
                <w:color w:val="000000"/>
                <w:sz w:val="24"/>
                <w:szCs w:val="24"/>
              </w:rPr>
            </w:pPr>
          </w:p>
        </w:tc>
      </w:tr>
      <w:tr w:rsidR="00081AE9" w:rsidRPr="00450FB0" w:rsidTr="0036071D">
        <w:trPr>
          <w:trHeight w:val="369"/>
        </w:trPr>
        <w:tc>
          <w:tcPr>
            <w:tcW w:w="851" w:type="dxa"/>
            <w:tcBorders>
              <w:top w:val="single" w:sz="4" w:space="0" w:color="000000"/>
              <w:left w:val="single" w:sz="4" w:space="0" w:color="000000"/>
              <w:bottom w:val="single" w:sz="4" w:space="0" w:color="000000"/>
              <w:right w:val="single" w:sz="4" w:space="0" w:color="000000"/>
            </w:tcBorders>
            <w:hideMark/>
          </w:tcPr>
          <w:p w:rsidR="00081AE9" w:rsidRPr="00450FB0" w:rsidRDefault="00081AE9" w:rsidP="00450FB0">
            <w:pPr>
              <w:widowControl w:val="0"/>
              <w:suppressAutoHyphens/>
              <w:jc w:val="center"/>
              <w:rPr>
                <w:rFonts w:ascii="Arial" w:hAnsi="Arial" w:cs="Arial"/>
                <w:b/>
                <w:color w:val="000000"/>
                <w:sz w:val="24"/>
                <w:szCs w:val="24"/>
              </w:rPr>
            </w:pPr>
            <w:r w:rsidRPr="00450FB0">
              <w:rPr>
                <w:rFonts w:ascii="Arial" w:hAnsi="Arial" w:cs="Arial"/>
                <w:b/>
                <w:color w:val="000000"/>
                <w:sz w:val="24"/>
                <w:szCs w:val="24"/>
              </w:rPr>
              <w:t>...</w:t>
            </w:r>
          </w:p>
        </w:tc>
        <w:tc>
          <w:tcPr>
            <w:tcW w:w="2551" w:type="dxa"/>
            <w:tcBorders>
              <w:top w:val="single" w:sz="4" w:space="0" w:color="000000"/>
              <w:left w:val="single" w:sz="4" w:space="0" w:color="000000"/>
              <w:bottom w:val="single" w:sz="4" w:space="0" w:color="000000"/>
              <w:right w:val="single" w:sz="4" w:space="0" w:color="000000"/>
            </w:tcBorders>
          </w:tcPr>
          <w:p w:rsidR="00081AE9" w:rsidRPr="00450FB0" w:rsidRDefault="00081AE9" w:rsidP="00450FB0">
            <w:pPr>
              <w:widowControl w:val="0"/>
              <w:suppressAutoHyphens/>
              <w:rPr>
                <w:rFonts w:ascii="Arial" w:hAnsi="Arial" w:cs="Arial"/>
                <w:color w:val="000000"/>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081AE9" w:rsidRPr="00450FB0" w:rsidRDefault="00081AE9" w:rsidP="00450FB0">
            <w:pPr>
              <w:widowControl w:val="0"/>
              <w:suppressAutoHyphens/>
              <w:rPr>
                <w:rFonts w:ascii="Arial" w:hAnsi="Arial" w:cs="Arial"/>
                <w:color w:val="000000"/>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081AE9" w:rsidRPr="00450FB0" w:rsidRDefault="00081AE9" w:rsidP="00450FB0">
            <w:pPr>
              <w:widowControl w:val="0"/>
              <w:suppressAutoHyphens/>
              <w:rPr>
                <w:rFonts w:ascii="Arial" w:hAnsi="Arial" w:cs="Arial"/>
                <w:color w:val="000000"/>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081AE9" w:rsidRPr="00450FB0" w:rsidRDefault="00081AE9" w:rsidP="00450FB0">
            <w:pPr>
              <w:widowControl w:val="0"/>
              <w:suppressAutoHyphens/>
              <w:rPr>
                <w:rFonts w:ascii="Arial" w:hAnsi="Arial" w:cs="Arial"/>
                <w:color w:val="000000"/>
                <w:sz w:val="24"/>
                <w:szCs w:val="24"/>
              </w:rPr>
            </w:pPr>
          </w:p>
        </w:tc>
        <w:tc>
          <w:tcPr>
            <w:tcW w:w="1265" w:type="dxa"/>
            <w:tcBorders>
              <w:top w:val="single" w:sz="4" w:space="0" w:color="000000"/>
              <w:left w:val="single" w:sz="4" w:space="0" w:color="000000"/>
              <w:bottom w:val="single" w:sz="4" w:space="0" w:color="000000"/>
              <w:right w:val="single" w:sz="4" w:space="0" w:color="000000"/>
            </w:tcBorders>
          </w:tcPr>
          <w:p w:rsidR="00081AE9" w:rsidRPr="00450FB0" w:rsidRDefault="00081AE9" w:rsidP="00450FB0">
            <w:pPr>
              <w:widowControl w:val="0"/>
              <w:suppressAutoHyphens/>
              <w:rPr>
                <w:rFonts w:ascii="Arial" w:hAnsi="Arial" w:cs="Arial"/>
                <w:color w:val="000000"/>
                <w:sz w:val="24"/>
                <w:szCs w:val="24"/>
              </w:rPr>
            </w:pPr>
          </w:p>
        </w:tc>
      </w:tr>
    </w:tbl>
    <w:p w:rsidR="0036071D" w:rsidRDefault="0036071D" w:rsidP="00450FB0">
      <w:pPr>
        <w:jc w:val="both"/>
        <w:rPr>
          <w:rFonts w:ascii="Arial" w:hAnsi="Arial" w:cs="Arial"/>
          <w:b/>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2. CLÁUSULA SEGUNDA – VIGÊNCIA</w:t>
      </w:r>
    </w:p>
    <w:p w:rsidR="0036071D" w:rsidRDefault="00081AE9" w:rsidP="00450FB0">
      <w:pPr>
        <w:jc w:val="both"/>
        <w:rPr>
          <w:rFonts w:ascii="Arial" w:hAnsi="Arial" w:cs="Arial"/>
          <w:sz w:val="24"/>
          <w:szCs w:val="24"/>
        </w:rPr>
      </w:pPr>
      <w:r w:rsidRPr="00450FB0">
        <w:rPr>
          <w:rFonts w:ascii="Arial" w:hAnsi="Arial" w:cs="Arial"/>
          <w:sz w:val="24"/>
          <w:szCs w:val="24"/>
        </w:rPr>
        <w:t>2.1. O prazo de vigência deste Termo de Contrato é de .............................., contados                                                                                                do ........................., prorrogável na forma do art. 57, §1º, da Lei nº 8.666, de 1993.</w:t>
      </w:r>
    </w:p>
    <w:p w:rsidR="00081AE9" w:rsidRPr="00450FB0" w:rsidRDefault="00081AE9" w:rsidP="00450FB0">
      <w:pPr>
        <w:jc w:val="both"/>
        <w:rPr>
          <w:rFonts w:ascii="Arial" w:hAnsi="Arial" w:cs="Arial"/>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3. CLÁUSULA TERCEIRA – PREÇO</w:t>
      </w:r>
    </w:p>
    <w:p w:rsidR="00081AE9" w:rsidRPr="00450FB0" w:rsidRDefault="00081AE9" w:rsidP="00450FB0">
      <w:pPr>
        <w:jc w:val="both"/>
        <w:rPr>
          <w:rFonts w:ascii="Arial" w:hAnsi="Arial" w:cs="Arial"/>
          <w:sz w:val="24"/>
          <w:szCs w:val="24"/>
        </w:rPr>
      </w:pPr>
      <w:r w:rsidRPr="00450FB0">
        <w:rPr>
          <w:rFonts w:ascii="Arial" w:hAnsi="Arial" w:cs="Arial"/>
          <w:sz w:val="24"/>
          <w:szCs w:val="24"/>
        </w:rPr>
        <w:t>3.1. O valor do presente Termo de Contrato é de R$ ............(...............).</w:t>
      </w:r>
    </w:p>
    <w:p w:rsidR="00081AE9" w:rsidRDefault="00081AE9" w:rsidP="00450FB0">
      <w:pPr>
        <w:jc w:val="both"/>
        <w:rPr>
          <w:rFonts w:ascii="Arial" w:hAnsi="Arial" w:cs="Arial"/>
          <w:sz w:val="24"/>
          <w:szCs w:val="24"/>
        </w:rPr>
      </w:pPr>
      <w:r w:rsidRPr="00450FB0">
        <w:rPr>
          <w:rFonts w:ascii="Arial" w:hAnsi="Arial" w:cs="Arial"/>
          <w:sz w:val="24"/>
          <w:szCs w:val="24"/>
        </w:rPr>
        <w:t>3.2. 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rsidR="0036071D" w:rsidRPr="00450FB0" w:rsidRDefault="0036071D" w:rsidP="00450FB0">
      <w:pPr>
        <w:jc w:val="both"/>
        <w:rPr>
          <w:rFonts w:ascii="Arial" w:hAnsi="Arial" w:cs="Arial"/>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4. CLÁUSULA QUARTA – DOTAÇÃO ORÇAMENTÁRIA</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4.1. As despesas decorrentes desta contratação estão programadas em dotação orçamentária própria, prevista no orçamento do </w:t>
      </w:r>
      <w:r w:rsidR="00AC484F" w:rsidRPr="00450FB0">
        <w:rPr>
          <w:rFonts w:ascii="Arial" w:hAnsi="Arial" w:cs="Arial"/>
          <w:sz w:val="24"/>
          <w:szCs w:val="24"/>
        </w:rPr>
        <w:t xml:space="preserve">Consórcio Intermunicipal de Saúde </w:t>
      </w:r>
      <w:r w:rsidR="00AC484F" w:rsidRPr="00450FB0">
        <w:rPr>
          <w:rFonts w:ascii="Arial" w:hAnsi="Arial" w:cs="Arial"/>
          <w:sz w:val="24"/>
          <w:szCs w:val="24"/>
        </w:rPr>
        <w:lastRenderedPageBreak/>
        <w:t>da Rede de Urgência Nordeste e Jequitinhonha</w:t>
      </w:r>
      <w:r w:rsidRPr="00450FB0">
        <w:rPr>
          <w:rFonts w:ascii="Arial" w:hAnsi="Arial" w:cs="Arial"/>
          <w:sz w:val="24"/>
          <w:szCs w:val="24"/>
        </w:rPr>
        <w:t>, para o exercício de 20</w:t>
      </w:r>
      <w:r w:rsidR="0036071D">
        <w:rPr>
          <w:rFonts w:ascii="Arial" w:hAnsi="Arial" w:cs="Arial"/>
          <w:sz w:val="24"/>
          <w:szCs w:val="24"/>
        </w:rPr>
        <w:t>21</w:t>
      </w:r>
      <w:r w:rsidRPr="00450FB0">
        <w:rPr>
          <w:rFonts w:ascii="Arial" w:hAnsi="Arial" w:cs="Arial"/>
          <w:sz w:val="24"/>
          <w:szCs w:val="24"/>
        </w:rPr>
        <w:t>, na classificação abaixo:</w:t>
      </w:r>
    </w:p>
    <w:p w:rsidR="00081AE9" w:rsidRPr="00450FB0" w:rsidRDefault="00081AE9" w:rsidP="00450FB0">
      <w:pPr>
        <w:jc w:val="both"/>
        <w:rPr>
          <w:rFonts w:ascii="Arial" w:hAnsi="Arial" w:cs="Arial"/>
          <w:sz w:val="24"/>
          <w:szCs w:val="24"/>
        </w:rPr>
      </w:pPr>
      <w:r w:rsidRPr="00450FB0">
        <w:rPr>
          <w:rFonts w:ascii="Arial" w:hAnsi="Arial" w:cs="Arial"/>
          <w:sz w:val="24"/>
          <w:szCs w:val="24"/>
        </w:rPr>
        <w:t>Gestão/Unidade:</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Fonte: </w:t>
      </w:r>
    </w:p>
    <w:p w:rsidR="00081AE9" w:rsidRPr="00450FB0" w:rsidRDefault="00081AE9" w:rsidP="00450FB0">
      <w:pPr>
        <w:jc w:val="both"/>
        <w:rPr>
          <w:rFonts w:ascii="Arial" w:hAnsi="Arial" w:cs="Arial"/>
          <w:sz w:val="24"/>
          <w:szCs w:val="24"/>
        </w:rPr>
      </w:pPr>
      <w:r w:rsidRPr="00450FB0">
        <w:rPr>
          <w:rFonts w:ascii="Arial" w:hAnsi="Arial" w:cs="Arial"/>
          <w:sz w:val="24"/>
          <w:szCs w:val="24"/>
        </w:rPr>
        <w:t>Programa de Trabalho:</w:t>
      </w:r>
    </w:p>
    <w:p w:rsidR="00081AE9" w:rsidRPr="00450FB0" w:rsidRDefault="00081AE9" w:rsidP="00450FB0">
      <w:pPr>
        <w:jc w:val="both"/>
        <w:rPr>
          <w:rFonts w:ascii="Arial" w:hAnsi="Arial" w:cs="Arial"/>
          <w:sz w:val="24"/>
          <w:szCs w:val="24"/>
        </w:rPr>
      </w:pPr>
      <w:r w:rsidRPr="00450FB0">
        <w:rPr>
          <w:rFonts w:ascii="Arial" w:hAnsi="Arial" w:cs="Arial"/>
          <w:sz w:val="24"/>
          <w:szCs w:val="24"/>
        </w:rPr>
        <w:t>Elemento de Despesa:</w:t>
      </w:r>
    </w:p>
    <w:p w:rsidR="00081AE9" w:rsidRDefault="00081AE9" w:rsidP="00450FB0">
      <w:pPr>
        <w:jc w:val="both"/>
        <w:rPr>
          <w:rFonts w:ascii="Arial" w:hAnsi="Arial" w:cs="Arial"/>
          <w:sz w:val="24"/>
          <w:szCs w:val="24"/>
        </w:rPr>
      </w:pPr>
      <w:r w:rsidRPr="00450FB0">
        <w:rPr>
          <w:rFonts w:ascii="Arial" w:hAnsi="Arial" w:cs="Arial"/>
          <w:sz w:val="24"/>
          <w:szCs w:val="24"/>
        </w:rPr>
        <w:t>Ficha:</w:t>
      </w:r>
    </w:p>
    <w:p w:rsidR="0036071D" w:rsidRPr="00450FB0" w:rsidRDefault="0036071D" w:rsidP="00450FB0">
      <w:pPr>
        <w:jc w:val="both"/>
        <w:rPr>
          <w:rFonts w:ascii="Arial" w:hAnsi="Arial" w:cs="Arial"/>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5. CLÁUSULA QUINTA – PAGAMENTO</w:t>
      </w:r>
    </w:p>
    <w:p w:rsidR="00081AE9" w:rsidRDefault="00081AE9" w:rsidP="00450FB0">
      <w:pPr>
        <w:jc w:val="both"/>
        <w:rPr>
          <w:rFonts w:ascii="Arial" w:hAnsi="Arial" w:cs="Arial"/>
          <w:sz w:val="24"/>
          <w:szCs w:val="24"/>
        </w:rPr>
      </w:pPr>
      <w:r w:rsidRPr="00450FB0">
        <w:rPr>
          <w:rFonts w:ascii="Arial" w:hAnsi="Arial" w:cs="Arial"/>
          <w:sz w:val="24"/>
          <w:szCs w:val="24"/>
        </w:rPr>
        <w:t>5.1. O prazo para pagamento e demais condições a ele referentes encontram-se no Edital.</w:t>
      </w:r>
    </w:p>
    <w:p w:rsidR="0036071D" w:rsidRPr="00450FB0" w:rsidRDefault="0036071D" w:rsidP="00450FB0">
      <w:pPr>
        <w:jc w:val="both"/>
        <w:rPr>
          <w:rFonts w:ascii="Arial" w:hAnsi="Arial" w:cs="Arial"/>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6. CLÁUSULA SEXTA – REAJUSTE E ALTERAÇÕES</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6.1. O preço contratado é fixo e irreajustável. </w:t>
      </w:r>
    </w:p>
    <w:p w:rsidR="00081AE9" w:rsidRPr="00450FB0" w:rsidRDefault="00081AE9" w:rsidP="00450FB0">
      <w:pPr>
        <w:jc w:val="both"/>
        <w:rPr>
          <w:rFonts w:ascii="Arial" w:hAnsi="Arial" w:cs="Arial"/>
          <w:sz w:val="24"/>
          <w:szCs w:val="24"/>
        </w:rPr>
      </w:pPr>
      <w:r w:rsidRPr="00450FB0">
        <w:rPr>
          <w:rFonts w:ascii="Arial" w:hAnsi="Arial" w:cs="Arial"/>
          <w:sz w:val="24"/>
          <w:szCs w:val="24"/>
        </w:rPr>
        <w:t>6.2. Eventuais alterações contratuais reger-se-ão pela disciplina do art. 65 da Lei nº 8.666, de 1993.</w:t>
      </w:r>
    </w:p>
    <w:p w:rsidR="00081AE9" w:rsidRPr="00450FB0" w:rsidRDefault="00081AE9" w:rsidP="00450FB0">
      <w:pPr>
        <w:jc w:val="both"/>
        <w:rPr>
          <w:rFonts w:ascii="Arial" w:hAnsi="Arial" w:cs="Arial"/>
          <w:sz w:val="24"/>
          <w:szCs w:val="24"/>
        </w:rPr>
      </w:pPr>
      <w:r w:rsidRPr="00450FB0">
        <w:rPr>
          <w:rFonts w:ascii="Arial" w:hAnsi="Arial" w:cs="Arial"/>
          <w:sz w:val="24"/>
          <w:szCs w:val="24"/>
        </w:rPr>
        <w:t>6.3. É vedado efetuar acréscimos nos quantitativos fixados pela ata de registro de preços, inclusive o acréscimo de que trata o § 1º do art. 65 da Lei nº 8.666, de 1993.</w:t>
      </w:r>
    </w:p>
    <w:p w:rsidR="0036071D" w:rsidRDefault="0036071D" w:rsidP="00450FB0">
      <w:pPr>
        <w:jc w:val="both"/>
        <w:rPr>
          <w:rFonts w:ascii="Arial" w:hAnsi="Arial" w:cs="Arial"/>
          <w:b/>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7. CLÁUSULA SÉTIMA – ENTREGA E RECEBIMENTO DO OBJETO</w:t>
      </w:r>
    </w:p>
    <w:p w:rsidR="00081AE9" w:rsidRPr="00450FB0" w:rsidRDefault="00081AE9" w:rsidP="00450FB0">
      <w:pPr>
        <w:jc w:val="both"/>
        <w:rPr>
          <w:rFonts w:ascii="Arial" w:hAnsi="Arial" w:cs="Arial"/>
          <w:sz w:val="24"/>
          <w:szCs w:val="24"/>
        </w:rPr>
      </w:pPr>
      <w:r w:rsidRPr="00450FB0">
        <w:rPr>
          <w:rFonts w:ascii="Arial" w:hAnsi="Arial" w:cs="Arial"/>
          <w:sz w:val="24"/>
          <w:szCs w:val="24"/>
        </w:rPr>
        <w:t>7.1. As condições de entrega e recebimento do objeto são aquelas previstas no Termo de Referência e na Ata de Registro de Preços.</w:t>
      </w:r>
    </w:p>
    <w:p w:rsidR="0036071D" w:rsidRDefault="0036071D" w:rsidP="00450FB0">
      <w:pPr>
        <w:jc w:val="both"/>
        <w:rPr>
          <w:rFonts w:ascii="Arial" w:hAnsi="Arial" w:cs="Arial"/>
          <w:b/>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8. CLAÚSULA OITAVA – FISCALIZAÇÃO</w:t>
      </w:r>
    </w:p>
    <w:p w:rsidR="00081AE9" w:rsidRDefault="00081AE9" w:rsidP="00450FB0">
      <w:pPr>
        <w:jc w:val="both"/>
        <w:rPr>
          <w:rFonts w:ascii="Arial" w:hAnsi="Arial" w:cs="Arial"/>
          <w:sz w:val="24"/>
          <w:szCs w:val="24"/>
        </w:rPr>
      </w:pPr>
      <w:r w:rsidRPr="00C97309">
        <w:rPr>
          <w:rFonts w:ascii="Arial" w:hAnsi="Arial" w:cs="Arial"/>
          <w:sz w:val="24"/>
          <w:szCs w:val="24"/>
        </w:rPr>
        <w:t>8.1. A fiscalização da execução do</w:t>
      </w:r>
      <w:r w:rsidR="00C97309" w:rsidRPr="00C97309">
        <w:rPr>
          <w:rFonts w:ascii="Arial" w:hAnsi="Arial" w:cs="Arial"/>
          <w:sz w:val="24"/>
          <w:szCs w:val="24"/>
        </w:rPr>
        <w:t xml:space="preserve"> objeto será efetuada pela Diretoria responsável pelo pedido</w:t>
      </w:r>
      <w:r w:rsidRPr="00C97309">
        <w:rPr>
          <w:rFonts w:ascii="Arial" w:hAnsi="Arial" w:cs="Arial"/>
          <w:sz w:val="24"/>
          <w:szCs w:val="24"/>
        </w:rPr>
        <w:t>, na forma estabelecida no Termo de Referência.</w:t>
      </w:r>
    </w:p>
    <w:p w:rsidR="0036071D" w:rsidRPr="00450FB0" w:rsidRDefault="0036071D" w:rsidP="00450FB0">
      <w:pPr>
        <w:jc w:val="both"/>
        <w:rPr>
          <w:rFonts w:ascii="Arial" w:hAnsi="Arial" w:cs="Arial"/>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9. CLÁUSULA NONA – OBRIGAÇÕES DO CONTRATANTE E DA CONTRATADA</w:t>
      </w:r>
    </w:p>
    <w:p w:rsidR="00081AE9" w:rsidRDefault="00081AE9" w:rsidP="00450FB0">
      <w:pPr>
        <w:jc w:val="both"/>
        <w:rPr>
          <w:rFonts w:ascii="Arial" w:hAnsi="Arial" w:cs="Arial"/>
          <w:sz w:val="24"/>
          <w:szCs w:val="24"/>
        </w:rPr>
      </w:pPr>
      <w:r w:rsidRPr="00450FB0">
        <w:rPr>
          <w:rFonts w:ascii="Arial" w:hAnsi="Arial" w:cs="Arial"/>
          <w:sz w:val="24"/>
          <w:szCs w:val="24"/>
        </w:rPr>
        <w:t>9.1. As obrigações do contratante e da CONTRATADA são aquelas previstas na Ata de Registro de Preços.</w:t>
      </w:r>
    </w:p>
    <w:p w:rsidR="0036071D" w:rsidRPr="00450FB0" w:rsidRDefault="0036071D" w:rsidP="00450FB0">
      <w:pPr>
        <w:jc w:val="both"/>
        <w:rPr>
          <w:rFonts w:ascii="Arial" w:hAnsi="Arial" w:cs="Arial"/>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10. CLÁUSULA DÉCIMA – SANÇÕES ADMINISTRATIVAS</w:t>
      </w:r>
    </w:p>
    <w:p w:rsidR="00081AE9" w:rsidRDefault="00081AE9" w:rsidP="00450FB0">
      <w:pPr>
        <w:jc w:val="both"/>
        <w:rPr>
          <w:rFonts w:ascii="Arial" w:hAnsi="Arial" w:cs="Arial"/>
          <w:sz w:val="24"/>
          <w:szCs w:val="24"/>
        </w:rPr>
      </w:pPr>
      <w:r w:rsidRPr="00450FB0">
        <w:rPr>
          <w:rFonts w:ascii="Arial" w:hAnsi="Arial" w:cs="Arial"/>
          <w:sz w:val="24"/>
          <w:szCs w:val="24"/>
        </w:rPr>
        <w:t>10.1. As sanções referentes à execução do contrato são aquelas previstas no Edital, Termo de Referência e Ata de Registro de Preços.</w:t>
      </w:r>
    </w:p>
    <w:p w:rsidR="0036071D" w:rsidRPr="00450FB0" w:rsidRDefault="0036071D" w:rsidP="00450FB0">
      <w:pPr>
        <w:jc w:val="both"/>
        <w:rPr>
          <w:rFonts w:ascii="Arial" w:hAnsi="Arial" w:cs="Arial"/>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11. CLÁUSULA DÉCIMA PRIMEIRA – RESCISÃO</w:t>
      </w:r>
    </w:p>
    <w:p w:rsidR="00081AE9" w:rsidRPr="00450FB0" w:rsidRDefault="00081AE9" w:rsidP="00450FB0">
      <w:pPr>
        <w:jc w:val="both"/>
        <w:rPr>
          <w:rFonts w:ascii="Arial" w:hAnsi="Arial" w:cs="Arial"/>
          <w:sz w:val="24"/>
          <w:szCs w:val="24"/>
        </w:rPr>
      </w:pPr>
      <w:r w:rsidRPr="00450FB0">
        <w:rPr>
          <w:rFonts w:ascii="Arial" w:hAnsi="Arial" w:cs="Arial"/>
          <w:sz w:val="24"/>
          <w:szCs w:val="24"/>
        </w:rPr>
        <w:t>11.1. O presente Termo de Contrato poderá ser rescindido nas hipóteses previstas no art. 78 da Lei nº 8.666, de 1993, com as consequências indicadas no art. 80 da mesma Lei, sem prejuízo das sanções aplicáveis.</w:t>
      </w:r>
    </w:p>
    <w:p w:rsidR="00081AE9" w:rsidRPr="00450FB0" w:rsidRDefault="00081AE9" w:rsidP="00450FB0">
      <w:pPr>
        <w:jc w:val="both"/>
        <w:rPr>
          <w:rFonts w:ascii="Arial" w:hAnsi="Arial" w:cs="Arial"/>
          <w:sz w:val="24"/>
          <w:szCs w:val="24"/>
        </w:rPr>
      </w:pPr>
      <w:r w:rsidRPr="00450FB0">
        <w:rPr>
          <w:rFonts w:ascii="Arial" w:hAnsi="Arial" w:cs="Arial"/>
          <w:sz w:val="24"/>
          <w:szCs w:val="24"/>
        </w:rPr>
        <w:t>11.2. 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081AE9" w:rsidRPr="00450FB0" w:rsidRDefault="00081AE9" w:rsidP="00450FB0">
      <w:pPr>
        <w:jc w:val="both"/>
        <w:rPr>
          <w:rFonts w:ascii="Arial" w:hAnsi="Arial" w:cs="Arial"/>
          <w:sz w:val="24"/>
          <w:szCs w:val="24"/>
        </w:rPr>
      </w:pPr>
      <w:r w:rsidRPr="00450FB0">
        <w:rPr>
          <w:rFonts w:ascii="Arial" w:hAnsi="Arial" w:cs="Arial"/>
          <w:sz w:val="24"/>
          <w:szCs w:val="24"/>
        </w:rPr>
        <w:t>11.3. Os casos de rescisão contratual serão formalmente motivados, assegurando-se à CONTRATADA o direito à prévia e ampla defesa.</w:t>
      </w:r>
    </w:p>
    <w:p w:rsidR="00081AE9" w:rsidRPr="00450FB0" w:rsidRDefault="00081AE9" w:rsidP="00450FB0">
      <w:pPr>
        <w:jc w:val="both"/>
        <w:rPr>
          <w:rFonts w:ascii="Arial" w:hAnsi="Arial" w:cs="Arial"/>
          <w:sz w:val="24"/>
          <w:szCs w:val="24"/>
        </w:rPr>
      </w:pPr>
      <w:r w:rsidRPr="00450FB0">
        <w:rPr>
          <w:rFonts w:ascii="Arial" w:hAnsi="Arial" w:cs="Arial"/>
          <w:sz w:val="24"/>
          <w:szCs w:val="24"/>
        </w:rPr>
        <w:t>11.4. A CONTRATADA reconhece os direitos do contratante em caso de rescisão administrativa prevista no art. 77 da Lei nº 8.666, de 1993.</w:t>
      </w:r>
    </w:p>
    <w:p w:rsidR="00081AE9" w:rsidRPr="00450FB0" w:rsidRDefault="00081AE9" w:rsidP="00450FB0">
      <w:pPr>
        <w:jc w:val="both"/>
        <w:rPr>
          <w:rFonts w:ascii="Arial" w:hAnsi="Arial" w:cs="Arial"/>
          <w:sz w:val="24"/>
          <w:szCs w:val="24"/>
        </w:rPr>
      </w:pPr>
      <w:r w:rsidRPr="00450FB0">
        <w:rPr>
          <w:rFonts w:ascii="Arial" w:hAnsi="Arial" w:cs="Arial"/>
          <w:sz w:val="24"/>
          <w:szCs w:val="24"/>
        </w:rPr>
        <w:lastRenderedPageBreak/>
        <w:t>11.5. O termo de rescisão será precedido de Relatório indicativo dos seguintes aspectos, conforme o caso:</w:t>
      </w:r>
    </w:p>
    <w:p w:rsidR="00081AE9" w:rsidRPr="00450FB0" w:rsidRDefault="00081AE9" w:rsidP="00450FB0">
      <w:pPr>
        <w:jc w:val="both"/>
        <w:rPr>
          <w:rFonts w:ascii="Arial" w:hAnsi="Arial" w:cs="Arial"/>
          <w:sz w:val="24"/>
          <w:szCs w:val="24"/>
        </w:rPr>
      </w:pPr>
      <w:r w:rsidRPr="00450FB0">
        <w:rPr>
          <w:rFonts w:ascii="Arial" w:hAnsi="Arial" w:cs="Arial"/>
          <w:sz w:val="24"/>
          <w:szCs w:val="24"/>
        </w:rPr>
        <w:t>a) Balanço dos eventos contratuais já cumpridos ou parcialmente cumpridos;</w:t>
      </w:r>
    </w:p>
    <w:p w:rsidR="00081AE9" w:rsidRPr="00450FB0" w:rsidRDefault="00081AE9" w:rsidP="00450FB0">
      <w:pPr>
        <w:jc w:val="both"/>
        <w:rPr>
          <w:rFonts w:ascii="Arial" w:hAnsi="Arial" w:cs="Arial"/>
          <w:sz w:val="24"/>
          <w:szCs w:val="24"/>
        </w:rPr>
      </w:pPr>
      <w:r w:rsidRPr="00450FB0">
        <w:rPr>
          <w:rFonts w:ascii="Arial" w:hAnsi="Arial" w:cs="Arial"/>
          <w:sz w:val="24"/>
          <w:szCs w:val="24"/>
        </w:rPr>
        <w:t>b) Relação dos pagamentos já efetuados e ainda devidos;</w:t>
      </w:r>
    </w:p>
    <w:p w:rsidR="00081AE9" w:rsidRDefault="00081AE9" w:rsidP="00450FB0">
      <w:pPr>
        <w:jc w:val="both"/>
        <w:rPr>
          <w:rFonts w:ascii="Arial" w:hAnsi="Arial" w:cs="Arial"/>
          <w:sz w:val="24"/>
          <w:szCs w:val="24"/>
        </w:rPr>
      </w:pPr>
      <w:r w:rsidRPr="00450FB0">
        <w:rPr>
          <w:rFonts w:ascii="Arial" w:hAnsi="Arial" w:cs="Arial"/>
          <w:sz w:val="24"/>
          <w:szCs w:val="24"/>
        </w:rPr>
        <w:t>c) Indenizações e multas.</w:t>
      </w:r>
    </w:p>
    <w:p w:rsidR="0036071D" w:rsidRPr="00450FB0" w:rsidRDefault="0036071D" w:rsidP="00450FB0">
      <w:pPr>
        <w:jc w:val="both"/>
        <w:rPr>
          <w:rFonts w:ascii="Arial" w:hAnsi="Arial" w:cs="Arial"/>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12. CLÁUSULA DÉCIMA SEGUNDA – VEDAÇÕES</w:t>
      </w:r>
    </w:p>
    <w:p w:rsidR="00081AE9" w:rsidRPr="00450FB0" w:rsidRDefault="00081AE9" w:rsidP="00450FB0">
      <w:pPr>
        <w:jc w:val="both"/>
        <w:rPr>
          <w:rFonts w:ascii="Arial" w:hAnsi="Arial" w:cs="Arial"/>
          <w:sz w:val="24"/>
          <w:szCs w:val="24"/>
        </w:rPr>
      </w:pPr>
      <w:r w:rsidRPr="00450FB0">
        <w:rPr>
          <w:rFonts w:ascii="Arial" w:hAnsi="Arial" w:cs="Arial"/>
          <w:sz w:val="24"/>
          <w:szCs w:val="24"/>
        </w:rPr>
        <w:t>12.1. É vedado à CONTRATADA:</w:t>
      </w:r>
    </w:p>
    <w:p w:rsidR="00081AE9" w:rsidRPr="00450FB0" w:rsidRDefault="00081AE9" w:rsidP="00450FB0">
      <w:pPr>
        <w:jc w:val="both"/>
        <w:rPr>
          <w:rFonts w:ascii="Arial" w:hAnsi="Arial" w:cs="Arial"/>
          <w:sz w:val="24"/>
          <w:szCs w:val="24"/>
        </w:rPr>
      </w:pPr>
      <w:r w:rsidRPr="00450FB0">
        <w:rPr>
          <w:rFonts w:ascii="Arial" w:hAnsi="Arial" w:cs="Arial"/>
          <w:sz w:val="24"/>
          <w:szCs w:val="24"/>
        </w:rPr>
        <w:t>a) Caucionar ou utilizar este Termo de Contrato para qualquer operação financeira;</w:t>
      </w:r>
    </w:p>
    <w:p w:rsidR="00081AE9" w:rsidRDefault="00081AE9" w:rsidP="00450FB0">
      <w:pPr>
        <w:jc w:val="both"/>
        <w:rPr>
          <w:rFonts w:ascii="Arial" w:hAnsi="Arial" w:cs="Arial"/>
          <w:sz w:val="24"/>
          <w:szCs w:val="24"/>
        </w:rPr>
      </w:pPr>
      <w:r w:rsidRPr="00450FB0">
        <w:rPr>
          <w:rFonts w:ascii="Arial" w:hAnsi="Arial" w:cs="Arial"/>
          <w:sz w:val="24"/>
          <w:szCs w:val="24"/>
        </w:rPr>
        <w:t>b) Interromper a execução contratual sob alegação de inadimplemento por parte do contratante, salvo nos casos previstos em lei.</w:t>
      </w:r>
    </w:p>
    <w:p w:rsidR="0036071D" w:rsidRPr="00450FB0" w:rsidRDefault="0036071D" w:rsidP="00450FB0">
      <w:pPr>
        <w:jc w:val="both"/>
        <w:rPr>
          <w:rFonts w:ascii="Arial" w:hAnsi="Arial" w:cs="Arial"/>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13. CLÁUSULA DÉCIMA TERCEIRA – DOS CASOS OMISSOS</w:t>
      </w:r>
    </w:p>
    <w:p w:rsidR="00081AE9" w:rsidRDefault="00081AE9" w:rsidP="00450FB0">
      <w:pPr>
        <w:jc w:val="both"/>
        <w:rPr>
          <w:rFonts w:ascii="Arial" w:hAnsi="Arial" w:cs="Arial"/>
          <w:sz w:val="24"/>
          <w:szCs w:val="24"/>
        </w:rPr>
      </w:pPr>
      <w:r w:rsidRPr="00450FB0">
        <w:rPr>
          <w:rFonts w:ascii="Arial" w:hAnsi="Arial" w:cs="Arial"/>
          <w:sz w:val="24"/>
          <w:szCs w:val="24"/>
        </w:rPr>
        <w:t>13.1. Os casos omissos serão decididos pelo contratante, segundo as disposições contidas na Lei nº 8.666, de 1993, na Lei nº 10.520, de 2002 e demais normas federais de licitações e contratos administrativos e, subsidiariamente, segundo as disposições contidas na Lei nº 8.078, de 1990 - Código de Defesa do Consumidor - e normas e princípios gerais dos contratos.</w:t>
      </w:r>
    </w:p>
    <w:p w:rsidR="0036071D" w:rsidRPr="00450FB0" w:rsidRDefault="0036071D" w:rsidP="00450FB0">
      <w:pPr>
        <w:jc w:val="both"/>
        <w:rPr>
          <w:rFonts w:ascii="Arial" w:hAnsi="Arial" w:cs="Arial"/>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14. CLÁUSULA DÉCIMA QUARTA – PUBLICAÇÃO</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14.1. Incumbirá ao CONTRATANTE providenciar a publicação deste instrumento, por extrato, no </w:t>
      </w:r>
      <w:r w:rsidRPr="00450FB0">
        <w:rPr>
          <w:rFonts w:ascii="Arial" w:hAnsi="Arial" w:cs="Arial"/>
          <w:color w:val="000000"/>
          <w:sz w:val="24"/>
          <w:szCs w:val="24"/>
        </w:rPr>
        <w:t>Diário Oficial do Estado</w:t>
      </w:r>
      <w:r w:rsidRPr="00450FB0">
        <w:rPr>
          <w:rFonts w:ascii="Arial" w:hAnsi="Arial" w:cs="Arial"/>
          <w:sz w:val="24"/>
          <w:szCs w:val="24"/>
        </w:rPr>
        <w:t>, no prazo previsto na Lei nº 8.666, de 1993.</w:t>
      </w:r>
    </w:p>
    <w:p w:rsidR="0036071D" w:rsidRDefault="0036071D" w:rsidP="00450FB0">
      <w:pPr>
        <w:jc w:val="both"/>
        <w:rPr>
          <w:rFonts w:ascii="Arial" w:hAnsi="Arial" w:cs="Arial"/>
          <w:b/>
          <w:sz w:val="24"/>
          <w:szCs w:val="24"/>
        </w:rPr>
      </w:pPr>
    </w:p>
    <w:p w:rsidR="00081AE9" w:rsidRPr="00450FB0" w:rsidRDefault="00081AE9" w:rsidP="00450FB0">
      <w:pPr>
        <w:jc w:val="both"/>
        <w:rPr>
          <w:rFonts w:ascii="Arial" w:hAnsi="Arial" w:cs="Arial"/>
          <w:b/>
          <w:sz w:val="24"/>
          <w:szCs w:val="24"/>
        </w:rPr>
      </w:pPr>
      <w:r w:rsidRPr="00450FB0">
        <w:rPr>
          <w:rFonts w:ascii="Arial" w:hAnsi="Arial" w:cs="Arial"/>
          <w:b/>
          <w:sz w:val="24"/>
          <w:szCs w:val="24"/>
        </w:rPr>
        <w:t>15. CLÁUSULA DÉCIMA QUINTA – FORO</w:t>
      </w:r>
    </w:p>
    <w:p w:rsidR="003E6955" w:rsidRPr="00450FB0" w:rsidRDefault="00081AE9" w:rsidP="00450FB0">
      <w:pPr>
        <w:jc w:val="both"/>
        <w:rPr>
          <w:rFonts w:ascii="Arial" w:hAnsi="Arial" w:cs="Arial"/>
          <w:sz w:val="24"/>
          <w:szCs w:val="24"/>
        </w:rPr>
      </w:pPr>
      <w:r w:rsidRPr="00450FB0">
        <w:rPr>
          <w:rFonts w:ascii="Arial" w:hAnsi="Arial" w:cs="Arial"/>
          <w:sz w:val="24"/>
          <w:szCs w:val="24"/>
        </w:rPr>
        <w:t>15.1. O Foro para solucionar os litígios que decorrerem da execução d</w:t>
      </w:r>
      <w:r w:rsidR="003E6955" w:rsidRPr="00450FB0">
        <w:rPr>
          <w:rFonts w:ascii="Arial" w:hAnsi="Arial" w:cs="Arial"/>
          <w:sz w:val="24"/>
          <w:szCs w:val="24"/>
        </w:rPr>
        <w:t>este Termo de Contrato será o d Conceição do Mato Dentro.</w:t>
      </w:r>
    </w:p>
    <w:p w:rsidR="00081AE9" w:rsidRPr="00450FB0" w:rsidRDefault="00081AE9" w:rsidP="00450FB0">
      <w:pPr>
        <w:jc w:val="both"/>
        <w:rPr>
          <w:rFonts w:ascii="Arial" w:hAnsi="Arial" w:cs="Arial"/>
          <w:sz w:val="24"/>
          <w:szCs w:val="24"/>
        </w:rPr>
      </w:pPr>
      <w:r w:rsidRPr="00450FB0">
        <w:rPr>
          <w:rFonts w:ascii="Arial" w:hAnsi="Arial" w:cs="Arial"/>
          <w:sz w:val="24"/>
          <w:szCs w:val="24"/>
        </w:rPr>
        <w:t xml:space="preserve">Para firmeza e validade do pactuado, o presente Termo de Contrato foi lavrado em 02 (duas) vias de igual teor, que, depois de lido e achado em ordem, vai assinado pelos contraentes. </w:t>
      </w:r>
    </w:p>
    <w:p w:rsidR="00081AE9" w:rsidRPr="00450FB0" w:rsidRDefault="00081AE9" w:rsidP="00450FB0">
      <w:pPr>
        <w:jc w:val="both"/>
        <w:rPr>
          <w:rFonts w:ascii="Arial" w:hAnsi="Arial" w:cs="Arial"/>
          <w:sz w:val="24"/>
          <w:szCs w:val="24"/>
        </w:rPr>
      </w:pPr>
      <w:r w:rsidRPr="00450FB0">
        <w:rPr>
          <w:rFonts w:ascii="Arial" w:hAnsi="Arial" w:cs="Arial"/>
          <w:sz w:val="24"/>
          <w:szCs w:val="24"/>
        </w:rPr>
        <w:t>...........................................,  .......... de..................</w:t>
      </w:r>
      <w:r w:rsidR="0036071D">
        <w:rPr>
          <w:rFonts w:ascii="Arial" w:hAnsi="Arial" w:cs="Arial"/>
          <w:sz w:val="24"/>
          <w:szCs w:val="24"/>
        </w:rPr>
        <w:t>........................ de 2021</w:t>
      </w:r>
      <w:r w:rsidRPr="00450FB0">
        <w:rPr>
          <w:rFonts w:ascii="Arial" w:hAnsi="Arial" w:cs="Arial"/>
          <w:sz w:val="24"/>
          <w:szCs w:val="24"/>
        </w:rPr>
        <w:t>.</w:t>
      </w:r>
    </w:p>
    <w:tbl>
      <w:tblPr>
        <w:tblW w:w="0" w:type="auto"/>
        <w:tblLook w:val="04A0"/>
      </w:tblPr>
      <w:tblGrid>
        <w:gridCol w:w="4643"/>
        <w:gridCol w:w="4644"/>
      </w:tblGrid>
      <w:tr w:rsidR="00081AE9" w:rsidRPr="00450FB0" w:rsidTr="007C2ACE">
        <w:tc>
          <w:tcPr>
            <w:tcW w:w="4747" w:type="dxa"/>
          </w:tcPr>
          <w:p w:rsidR="00081AE9" w:rsidRPr="00450FB0" w:rsidRDefault="00081AE9" w:rsidP="00450FB0">
            <w:pPr>
              <w:jc w:val="center"/>
              <w:rPr>
                <w:rFonts w:ascii="Arial" w:hAnsi="Arial" w:cs="Arial"/>
                <w:b/>
                <w:sz w:val="24"/>
                <w:szCs w:val="24"/>
              </w:rPr>
            </w:pPr>
            <w:r w:rsidRPr="00450FB0">
              <w:rPr>
                <w:rFonts w:ascii="Arial" w:hAnsi="Arial" w:cs="Arial"/>
                <w:b/>
                <w:sz w:val="24"/>
                <w:szCs w:val="24"/>
              </w:rPr>
              <w:t>________________________________________</w:t>
            </w:r>
          </w:p>
          <w:p w:rsidR="00081AE9" w:rsidRPr="00450FB0" w:rsidRDefault="00081AE9" w:rsidP="00450FB0">
            <w:pPr>
              <w:jc w:val="center"/>
              <w:rPr>
                <w:rFonts w:ascii="Arial" w:hAnsi="Arial" w:cs="Arial"/>
                <w:sz w:val="24"/>
                <w:szCs w:val="24"/>
              </w:rPr>
            </w:pPr>
            <w:r w:rsidRPr="00450FB0">
              <w:rPr>
                <w:rFonts w:ascii="Arial" w:hAnsi="Arial" w:cs="Arial"/>
                <w:b/>
                <w:sz w:val="24"/>
                <w:szCs w:val="24"/>
              </w:rPr>
              <w:t>RESPONSÁVEL LEGAL DO CONTRATANTE</w:t>
            </w:r>
          </w:p>
        </w:tc>
        <w:tc>
          <w:tcPr>
            <w:tcW w:w="4748" w:type="dxa"/>
          </w:tcPr>
          <w:p w:rsidR="00081AE9" w:rsidRPr="00450FB0" w:rsidRDefault="00081AE9" w:rsidP="00450FB0">
            <w:pPr>
              <w:jc w:val="center"/>
              <w:rPr>
                <w:rFonts w:ascii="Arial" w:hAnsi="Arial" w:cs="Arial"/>
                <w:b/>
                <w:sz w:val="24"/>
                <w:szCs w:val="24"/>
              </w:rPr>
            </w:pPr>
            <w:r w:rsidRPr="00450FB0">
              <w:rPr>
                <w:rFonts w:ascii="Arial" w:hAnsi="Arial" w:cs="Arial"/>
                <w:b/>
                <w:sz w:val="24"/>
                <w:szCs w:val="24"/>
              </w:rPr>
              <w:t>________________________________________</w:t>
            </w:r>
          </w:p>
          <w:p w:rsidR="00081AE9" w:rsidRPr="00450FB0" w:rsidRDefault="00081AE9" w:rsidP="00450FB0">
            <w:pPr>
              <w:jc w:val="center"/>
              <w:rPr>
                <w:rFonts w:ascii="Arial" w:hAnsi="Arial" w:cs="Arial"/>
                <w:sz w:val="24"/>
                <w:szCs w:val="24"/>
              </w:rPr>
            </w:pPr>
            <w:r w:rsidRPr="00450FB0">
              <w:rPr>
                <w:rFonts w:ascii="Arial" w:hAnsi="Arial" w:cs="Arial"/>
                <w:b/>
                <w:sz w:val="24"/>
                <w:szCs w:val="24"/>
              </w:rPr>
              <w:t>RESPONSÁVEL LEGAL DA CONTRATADA</w:t>
            </w:r>
          </w:p>
        </w:tc>
      </w:tr>
    </w:tbl>
    <w:p w:rsidR="0036071D" w:rsidRDefault="0036071D" w:rsidP="00450FB0">
      <w:pPr>
        <w:rPr>
          <w:rFonts w:ascii="Arial" w:hAnsi="Arial" w:cs="Arial"/>
          <w:b/>
          <w:sz w:val="24"/>
          <w:szCs w:val="24"/>
        </w:rPr>
      </w:pPr>
    </w:p>
    <w:p w:rsidR="0036071D" w:rsidRDefault="0036071D" w:rsidP="00450FB0">
      <w:pPr>
        <w:rPr>
          <w:rFonts w:ascii="Arial" w:hAnsi="Arial" w:cs="Arial"/>
          <w:b/>
          <w:sz w:val="24"/>
          <w:szCs w:val="24"/>
        </w:rPr>
      </w:pPr>
    </w:p>
    <w:p w:rsidR="00081AE9" w:rsidRPr="00450FB0" w:rsidRDefault="00081AE9" w:rsidP="00450FB0">
      <w:pPr>
        <w:rPr>
          <w:rFonts w:ascii="Arial" w:hAnsi="Arial" w:cs="Arial"/>
          <w:b/>
          <w:sz w:val="24"/>
          <w:szCs w:val="24"/>
        </w:rPr>
      </w:pPr>
      <w:r w:rsidRPr="00450FB0">
        <w:rPr>
          <w:rFonts w:ascii="Arial" w:hAnsi="Arial" w:cs="Arial"/>
          <w:b/>
          <w:sz w:val="24"/>
          <w:szCs w:val="24"/>
        </w:rPr>
        <w:t>TESTEMUNHAS:</w:t>
      </w:r>
    </w:p>
    <w:tbl>
      <w:tblPr>
        <w:tblW w:w="0" w:type="auto"/>
        <w:tblInd w:w="-106" w:type="dxa"/>
        <w:tblLook w:val="01E0"/>
      </w:tblPr>
      <w:tblGrid>
        <w:gridCol w:w="574"/>
        <w:gridCol w:w="3787"/>
        <w:gridCol w:w="850"/>
        <w:gridCol w:w="4111"/>
      </w:tblGrid>
      <w:tr w:rsidR="00081AE9" w:rsidRPr="00450FB0" w:rsidTr="007C2ACE">
        <w:tc>
          <w:tcPr>
            <w:tcW w:w="574" w:type="dxa"/>
            <w:hideMark/>
          </w:tcPr>
          <w:p w:rsidR="00081AE9" w:rsidRPr="00450FB0" w:rsidRDefault="00081AE9" w:rsidP="00450FB0">
            <w:pPr>
              <w:pStyle w:val="Corpodetexto3"/>
              <w:rPr>
                <w:rFonts w:ascii="Arial" w:hAnsi="Arial" w:cs="Arial"/>
                <w:b/>
                <w:bCs/>
                <w:sz w:val="24"/>
                <w:szCs w:val="24"/>
              </w:rPr>
            </w:pPr>
            <w:r w:rsidRPr="00450FB0">
              <w:rPr>
                <w:rFonts w:ascii="Arial" w:hAnsi="Arial" w:cs="Arial"/>
                <w:sz w:val="24"/>
                <w:szCs w:val="24"/>
              </w:rPr>
              <w:t>1ª</w:t>
            </w:r>
          </w:p>
        </w:tc>
        <w:tc>
          <w:tcPr>
            <w:tcW w:w="3787" w:type="dxa"/>
            <w:tcBorders>
              <w:top w:val="nil"/>
              <w:left w:val="nil"/>
              <w:bottom w:val="single" w:sz="4" w:space="0" w:color="auto"/>
              <w:right w:val="nil"/>
            </w:tcBorders>
          </w:tcPr>
          <w:p w:rsidR="00081AE9" w:rsidRPr="00450FB0" w:rsidRDefault="00081AE9" w:rsidP="00450FB0">
            <w:pPr>
              <w:pStyle w:val="Corpodetexto3"/>
              <w:rPr>
                <w:rFonts w:ascii="Arial" w:hAnsi="Arial" w:cs="Arial"/>
                <w:b/>
                <w:bCs/>
                <w:sz w:val="24"/>
                <w:szCs w:val="24"/>
              </w:rPr>
            </w:pPr>
          </w:p>
        </w:tc>
        <w:tc>
          <w:tcPr>
            <w:tcW w:w="850" w:type="dxa"/>
            <w:hideMark/>
          </w:tcPr>
          <w:p w:rsidR="00081AE9" w:rsidRPr="00450FB0" w:rsidRDefault="00081AE9" w:rsidP="00450FB0">
            <w:pPr>
              <w:pStyle w:val="Corpodetexto3"/>
              <w:rPr>
                <w:rFonts w:ascii="Arial" w:hAnsi="Arial" w:cs="Arial"/>
                <w:b/>
                <w:bCs/>
                <w:sz w:val="24"/>
                <w:szCs w:val="24"/>
              </w:rPr>
            </w:pPr>
            <w:r w:rsidRPr="00450FB0">
              <w:rPr>
                <w:rFonts w:ascii="Arial" w:hAnsi="Arial" w:cs="Arial"/>
                <w:sz w:val="24"/>
                <w:szCs w:val="24"/>
              </w:rPr>
              <w:t>CPF:</w:t>
            </w:r>
          </w:p>
        </w:tc>
        <w:tc>
          <w:tcPr>
            <w:tcW w:w="4111" w:type="dxa"/>
            <w:tcBorders>
              <w:top w:val="nil"/>
              <w:left w:val="nil"/>
              <w:bottom w:val="single" w:sz="4" w:space="0" w:color="auto"/>
              <w:right w:val="nil"/>
            </w:tcBorders>
          </w:tcPr>
          <w:p w:rsidR="00081AE9" w:rsidRPr="00450FB0" w:rsidRDefault="00081AE9" w:rsidP="00450FB0">
            <w:pPr>
              <w:pStyle w:val="Corpodetexto3"/>
              <w:rPr>
                <w:rFonts w:ascii="Arial" w:hAnsi="Arial" w:cs="Arial"/>
                <w:b/>
                <w:bCs/>
                <w:sz w:val="24"/>
                <w:szCs w:val="24"/>
              </w:rPr>
            </w:pPr>
          </w:p>
        </w:tc>
      </w:tr>
      <w:tr w:rsidR="00081AE9" w:rsidRPr="00450FB0" w:rsidTr="007C2ACE">
        <w:tc>
          <w:tcPr>
            <w:tcW w:w="574" w:type="dxa"/>
            <w:hideMark/>
          </w:tcPr>
          <w:p w:rsidR="00081AE9" w:rsidRPr="00450FB0" w:rsidRDefault="00081AE9" w:rsidP="00450FB0">
            <w:pPr>
              <w:pStyle w:val="Corpodetexto3"/>
              <w:rPr>
                <w:rFonts w:ascii="Arial" w:hAnsi="Arial" w:cs="Arial"/>
                <w:b/>
                <w:bCs/>
                <w:sz w:val="24"/>
                <w:szCs w:val="24"/>
              </w:rPr>
            </w:pPr>
            <w:r w:rsidRPr="00450FB0">
              <w:rPr>
                <w:rFonts w:ascii="Arial" w:hAnsi="Arial" w:cs="Arial"/>
                <w:sz w:val="24"/>
                <w:szCs w:val="24"/>
              </w:rPr>
              <w:t>2ª</w:t>
            </w:r>
          </w:p>
        </w:tc>
        <w:tc>
          <w:tcPr>
            <w:tcW w:w="3787" w:type="dxa"/>
            <w:tcBorders>
              <w:top w:val="single" w:sz="4" w:space="0" w:color="auto"/>
              <w:left w:val="nil"/>
              <w:bottom w:val="single" w:sz="4" w:space="0" w:color="auto"/>
              <w:right w:val="nil"/>
            </w:tcBorders>
          </w:tcPr>
          <w:p w:rsidR="00081AE9" w:rsidRPr="00450FB0" w:rsidRDefault="00081AE9" w:rsidP="00450FB0">
            <w:pPr>
              <w:pStyle w:val="Corpodetexto3"/>
              <w:rPr>
                <w:rFonts w:ascii="Arial" w:hAnsi="Arial" w:cs="Arial"/>
                <w:b/>
                <w:bCs/>
                <w:sz w:val="24"/>
                <w:szCs w:val="24"/>
              </w:rPr>
            </w:pPr>
          </w:p>
        </w:tc>
        <w:tc>
          <w:tcPr>
            <w:tcW w:w="850" w:type="dxa"/>
            <w:hideMark/>
          </w:tcPr>
          <w:p w:rsidR="00081AE9" w:rsidRPr="00450FB0" w:rsidRDefault="00081AE9" w:rsidP="00450FB0">
            <w:pPr>
              <w:pStyle w:val="Corpodetexto3"/>
              <w:rPr>
                <w:rFonts w:ascii="Arial" w:hAnsi="Arial" w:cs="Arial"/>
                <w:b/>
                <w:bCs/>
                <w:sz w:val="24"/>
                <w:szCs w:val="24"/>
              </w:rPr>
            </w:pPr>
            <w:r w:rsidRPr="00450FB0">
              <w:rPr>
                <w:rFonts w:ascii="Arial" w:hAnsi="Arial" w:cs="Arial"/>
                <w:sz w:val="24"/>
                <w:szCs w:val="24"/>
              </w:rPr>
              <w:t>CPF:</w:t>
            </w:r>
          </w:p>
        </w:tc>
        <w:tc>
          <w:tcPr>
            <w:tcW w:w="4111" w:type="dxa"/>
            <w:tcBorders>
              <w:top w:val="single" w:sz="4" w:space="0" w:color="auto"/>
              <w:left w:val="nil"/>
              <w:bottom w:val="single" w:sz="4" w:space="0" w:color="auto"/>
              <w:right w:val="nil"/>
            </w:tcBorders>
          </w:tcPr>
          <w:p w:rsidR="00081AE9" w:rsidRPr="00450FB0" w:rsidRDefault="00081AE9" w:rsidP="00450FB0">
            <w:pPr>
              <w:pStyle w:val="Corpodetexto3"/>
              <w:rPr>
                <w:rFonts w:ascii="Arial" w:hAnsi="Arial" w:cs="Arial"/>
                <w:b/>
                <w:bCs/>
                <w:sz w:val="24"/>
                <w:szCs w:val="24"/>
              </w:rPr>
            </w:pPr>
          </w:p>
        </w:tc>
      </w:tr>
    </w:tbl>
    <w:p w:rsidR="00081AE9" w:rsidRPr="00450FB0" w:rsidRDefault="00081AE9" w:rsidP="00450FB0">
      <w:pPr>
        <w:rPr>
          <w:rFonts w:ascii="Arial" w:hAnsi="Arial" w:cs="Arial"/>
          <w:sz w:val="24"/>
          <w:szCs w:val="24"/>
        </w:rPr>
      </w:pPr>
    </w:p>
    <w:p w:rsidR="00081AE9" w:rsidRPr="00450FB0" w:rsidRDefault="00081AE9" w:rsidP="00450FB0">
      <w:pPr>
        <w:rPr>
          <w:rFonts w:ascii="Arial" w:hAnsi="Arial" w:cs="Arial"/>
          <w:sz w:val="24"/>
          <w:szCs w:val="24"/>
        </w:rPr>
      </w:pPr>
    </w:p>
    <w:p w:rsidR="00C077FB" w:rsidRPr="00450FB0" w:rsidRDefault="00C077FB" w:rsidP="00450FB0">
      <w:pPr>
        <w:rPr>
          <w:rFonts w:ascii="Arial" w:hAnsi="Arial" w:cs="Arial"/>
          <w:sz w:val="24"/>
          <w:szCs w:val="24"/>
        </w:rPr>
      </w:pPr>
    </w:p>
    <w:sectPr w:rsidR="00C077FB" w:rsidRPr="00450FB0" w:rsidSect="006E2738">
      <w:headerReference w:type="default" r:id="rId11"/>
      <w:pgSz w:w="11906" w:h="16838" w:code="9"/>
      <w:pgMar w:top="1950" w:right="1134" w:bottom="1134" w:left="1701" w:header="284" w:footer="85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3441" w:rsidRDefault="007F3441" w:rsidP="00F77727">
      <w:r>
        <w:separator/>
      </w:r>
    </w:p>
  </w:endnote>
  <w:endnote w:type="continuationSeparator" w:id="1">
    <w:p w:rsidR="007F3441" w:rsidRDefault="007F3441" w:rsidP="00F7772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Arial,Bold">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3441" w:rsidRDefault="007F3441" w:rsidP="00F77727">
      <w:r>
        <w:separator/>
      </w:r>
    </w:p>
  </w:footnote>
  <w:footnote w:type="continuationSeparator" w:id="1">
    <w:p w:rsidR="007F3441" w:rsidRDefault="007F3441" w:rsidP="00F777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061B" w:rsidRDefault="00E0061B">
    <w:pPr>
      <w:pStyle w:val="Cabealho"/>
    </w:pPr>
    <w:r>
      <w:rPr>
        <w:noProof/>
      </w:rPr>
      <w:drawing>
        <wp:inline distT="0" distB="0" distL="0" distR="0">
          <wp:extent cx="5396230" cy="103060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96230" cy="1030605"/>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bullet"/>
      <w:lvlText w:val=""/>
      <w:lvlJc w:val="left"/>
      <w:pPr>
        <w:tabs>
          <w:tab w:val="num" w:pos="360"/>
        </w:tabs>
        <w:ind w:left="360" w:hanging="360"/>
      </w:pPr>
      <w:rPr>
        <w:rFonts w:ascii="Symbol" w:hAnsi="Symbol"/>
      </w:rPr>
    </w:lvl>
  </w:abstractNum>
  <w:abstractNum w:abstractNumId="1">
    <w:nsid w:val="07446205"/>
    <w:multiLevelType w:val="multilevel"/>
    <w:tmpl w:val="61BE3A32"/>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CA25960"/>
    <w:multiLevelType w:val="multilevel"/>
    <w:tmpl w:val="2BDAB23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74D230F"/>
    <w:multiLevelType w:val="hybridMultilevel"/>
    <w:tmpl w:val="5E6AA432"/>
    <w:lvl w:ilvl="0" w:tplc="12B4D768">
      <w:start w:val="1"/>
      <w:numFmt w:val="upperRoman"/>
      <w:pStyle w:val="Estilo2"/>
      <w:lvlText w:val="%1."/>
      <w:lvlJc w:val="right"/>
      <w:pPr>
        <w:tabs>
          <w:tab w:val="num" w:pos="2165"/>
        </w:tabs>
        <w:ind w:left="2165" w:hanging="18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9"/>
  <w:hyphenationZone w:val="425"/>
  <w:characterSpacingControl w:val="doNotCompress"/>
  <w:hdrShapeDefaults>
    <o:shapedefaults v:ext="edit" spidmax="11266"/>
  </w:hdrShapeDefaults>
  <w:footnotePr>
    <w:footnote w:id="0"/>
    <w:footnote w:id="1"/>
  </w:footnotePr>
  <w:endnotePr>
    <w:endnote w:id="0"/>
    <w:endnote w:id="1"/>
  </w:endnotePr>
  <w:compat/>
  <w:rsids>
    <w:rsidRoot w:val="00D82A2A"/>
    <w:rsid w:val="000009B7"/>
    <w:rsid w:val="00001CF8"/>
    <w:rsid w:val="00002285"/>
    <w:rsid w:val="00003701"/>
    <w:rsid w:val="00004799"/>
    <w:rsid w:val="00004F56"/>
    <w:rsid w:val="000067B1"/>
    <w:rsid w:val="00010BA4"/>
    <w:rsid w:val="000114EC"/>
    <w:rsid w:val="00011A16"/>
    <w:rsid w:val="0001442E"/>
    <w:rsid w:val="00015077"/>
    <w:rsid w:val="00020687"/>
    <w:rsid w:val="00020C79"/>
    <w:rsid w:val="00022334"/>
    <w:rsid w:val="000228F3"/>
    <w:rsid w:val="00022992"/>
    <w:rsid w:val="00022C2C"/>
    <w:rsid w:val="00023516"/>
    <w:rsid w:val="000238F3"/>
    <w:rsid w:val="0002565D"/>
    <w:rsid w:val="00026D72"/>
    <w:rsid w:val="00030D2A"/>
    <w:rsid w:val="00031AB9"/>
    <w:rsid w:val="00032A23"/>
    <w:rsid w:val="00032CF7"/>
    <w:rsid w:val="000331AE"/>
    <w:rsid w:val="00033F66"/>
    <w:rsid w:val="00034668"/>
    <w:rsid w:val="00036103"/>
    <w:rsid w:val="00036A80"/>
    <w:rsid w:val="0003754C"/>
    <w:rsid w:val="00037AEC"/>
    <w:rsid w:val="00037E3F"/>
    <w:rsid w:val="000400E0"/>
    <w:rsid w:val="000404F0"/>
    <w:rsid w:val="00041090"/>
    <w:rsid w:val="0004129F"/>
    <w:rsid w:val="000415D8"/>
    <w:rsid w:val="00044DA0"/>
    <w:rsid w:val="00047806"/>
    <w:rsid w:val="00052420"/>
    <w:rsid w:val="00052574"/>
    <w:rsid w:val="00052B3E"/>
    <w:rsid w:val="00052D18"/>
    <w:rsid w:val="00053756"/>
    <w:rsid w:val="00053D91"/>
    <w:rsid w:val="00054CBC"/>
    <w:rsid w:val="000553B5"/>
    <w:rsid w:val="000602CF"/>
    <w:rsid w:val="00061CCE"/>
    <w:rsid w:val="0006348B"/>
    <w:rsid w:val="00064ECF"/>
    <w:rsid w:val="000676BA"/>
    <w:rsid w:val="00070386"/>
    <w:rsid w:val="00070DA0"/>
    <w:rsid w:val="00071CC8"/>
    <w:rsid w:val="000729FA"/>
    <w:rsid w:val="00072BCA"/>
    <w:rsid w:val="00072F44"/>
    <w:rsid w:val="000739D3"/>
    <w:rsid w:val="000745FA"/>
    <w:rsid w:val="00075C09"/>
    <w:rsid w:val="000765F8"/>
    <w:rsid w:val="00077F08"/>
    <w:rsid w:val="00080B84"/>
    <w:rsid w:val="00081AE9"/>
    <w:rsid w:val="000827E9"/>
    <w:rsid w:val="00082CD5"/>
    <w:rsid w:val="00082D87"/>
    <w:rsid w:val="000831B0"/>
    <w:rsid w:val="000872B8"/>
    <w:rsid w:val="00090863"/>
    <w:rsid w:val="000923F7"/>
    <w:rsid w:val="00092F1D"/>
    <w:rsid w:val="00094066"/>
    <w:rsid w:val="000947CD"/>
    <w:rsid w:val="000957DC"/>
    <w:rsid w:val="000A0194"/>
    <w:rsid w:val="000A020C"/>
    <w:rsid w:val="000A0404"/>
    <w:rsid w:val="000A045D"/>
    <w:rsid w:val="000A0889"/>
    <w:rsid w:val="000A08D8"/>
    <w:rsid w:val="000A0D51"/>
    <w:rsid w:val="000A0E70"/>
    <w:rsid w:val="000A2E8D"/>
    <w:rsid w:val="000A2F12"/>
    <w:rsid w:val="000A473F"/>
    <w:rsid w:val="000B1A33"/>
    <w:rsid w:val="000B1A5E"/>
    <w:rsid w:val="000B2862"/>
    <w:rsid w:val="000B2C20"/>
    <w:rsid w:val="000B4DFA"/>
    <w:rsid w:val="000B6D92"/>
    <w:rsid w:val="000C047F"/>
    <w:rsid w:val="000C0DBE"/>
    <w:rsid w:val="000C10F3"/>
    <w:rsid w:val="000C2174"/>
    <w:rsid w:val="000C2242"/>
    <w:rsid w:val="000C36FB"/>
    <w:rsid w:val="000C41CA"/>
    <w:rsid w:val="000C506D"/>
    <w:rsid w:val="000C5E15"/>
    <w:rsid w:val="000C6156"/>
    <w:rsid w:val="000C713A"/>
    <w:rsid w:val="000D0E70"/>
    <w:rsid w:val="000D33F2"/>
    <w:rsid w:val="000D417C"/>
    <w:rsid w:val="000D5FDF"/>
    <w:rsid w:val="000D7C98"/>
    <w:rsid w:val="000E2613"/>
    <w:rsid w:val="000E296A"/>
    <w:rsid w:val="000E3752"/>
    <w:rsid w:val="000E4679"/>
    <w:rsid w:val="000E51E2"/>
    <w:rsid w:val="000E6E0D"/>
    <w:rsid w:val="000E781E"/>
    <w:rsid w:val="000E7C4A"/>
    <w:rsid w:val="000F0E95"/>
    <w:rsid w:val="000F1933"/>
    <w:rsid w:val="000F1CE9"/>
    <w:rsid w:val="000F21E0"/>
    <w:rsid w:val="000F30D8"/>
    <w:rsid w:val="000F5396"/>
    <w:rsid w:val="000F5558"/>
    <w:rsid w:val="000F6771"/>
    <w:rsid w:val="000F76CD"/>
    <w:rsid w:val="00100220"/>
    <w:rsid w:val="00100596"/>
    <w:rsid w:val="0010295F"/>
    <w:rsid w:val="0010298E"/>
    <w:rsid w:val="00102C51"/>
    <w:rsid w:val="00102D94"/>
    <w:rsid w:val="00103322"/>
    <w:rsid w:val="00104C2A"/>
    <w:rsid w:val="00104D25"/>
    <w:rsid w:val="001069A8"/>
    <w:rsid w:val="0011097F"/>
    <w:rsid w:val="00110C25"/>
    <w:rsid w:val="0011319C"/>
    <w:rsid w:val="0011361F"/>
    <w:rsid w:val="0011413E"/>
    <w:rsid w:val="00114608"/>
    <w:rsid w:val="001173D5"/>
    <w:rsid w:val="00120C16"/>
    <w:rsid w:val="001213CD"/>
    <w:rsid w:val="0012196F"/>
    <w:rsid w:val="001229B5"/>
    <w:rsid w:val="0012307A"/>
    <w:rsid w:val="00123089"/>
    <w:rsid w:val="00125812"/>
    <w:rsid w:val="001274FE"/>
    <w:rsid w:val="00127502"/>
    <w:rsid w:val="0013195A"/>
    <w:rsid w:val="001319CC"/>
    <w:rsid w:val="001327DA"/>
    <w:rsid w:val="00132A42"/>
    <w:rsid w:val="0013339D"/>
    <w:rsid w:val="001346D0"/>
    <w:rsid w:val="00134C54"/>
    <w:rsid w:val="00134C6C"/>
    <w:rsid w:val="00135110"/>
    <w:rsid w:val="00135CE3"/>
    <w:rsid w:val="00136ECB"/>
    <w:rsid w:val="0013787A"/>
    <w:rsid w:val="00137A2A"/>
    <w:rsid w:val="00137B7C"/>
    <w:rsid w:val="001432AE"/>
    <w:rsid w:val="00143C0E"/>
    <w:rsid w:val="00144751"/>
    <w:rsid w:val="00145436"/>
    <w:rsid w:val="001474DE"/>
    <w:rsid w:val="00150862"/>
    <w:rsid w:val="00151009"/>
    <w:rsid w:val="001516F6"/>
    <w:rsid w:val="00151890"/>
    <w:rsid w:val="00151A89"/>
    <w:rsid w:val="00153E36"/>
    <w:rsid w:val="00155587"/>
    <w:rsid w:val="0015575D"/>
    <w:rsid w:val="00156591"/>
    <w:rsid w:val="00157540"/>
    <w:rsid w:val="00157BA2"/>
    <w:rsid w:val="00160853"/>
    <w:rsid w:val="00161F17"/>
    <w:rsid w:val="001620A3"/>
    <w:rsid w:val="00162334"/>
    <w:rsid w:val="0016448E"/>
    <w:rsid w:val="00164E4A"/>
    <w:rsid w:val="00170114"/>
    <w:rsid w:val="00172511"/>
    <w:rsid w:val="00172736"/>
    <w:rsid w:val="00174130"/>
    <w:rsid w:val="001759AE"/>
    <w:rsid w:val="00177EED"/>
    <w:rsid w:val="00180FA7"/>
    <w:rsid w:val="00182770"/>
    <w:rsid w:val="00182ADB"/>
    <w:rsid w:val="00184EAC"/>
    <w:rsid w:val="001850AB"/>
    <w:rsid w:val="0019003E"/>
    <w:rsid w:val="00190C5C"/>
    <w:rsid w:val="00193555"/>
    <w:rsid w:val="0019377D"/>
    <w:rsid w:val="001947BA"/>
    <w:rsid w:val="00195009"/>
    <w:rsid w:val="001963E5"/>
    <w:rsid w:val="00197447"/>
    <w:rsid w:val="001A1039"/>
    <w:rsid w:val="001A1CBC"/>
    <w:rsid w:val="001A27C1"/>
    <w:rsid w:val="001A3607"/>
    <w:rsid w:val="001A5500"/>
    <w:rsid w:val="001A6A07"/>
    <w:rsid w:val="001B23FA"/>
    <w:rsid w:val="001B2A39"/>
    <w:rsid w:val="001B3A3C"/>
    <w:rsid w:val="001B4D79"/>
    <w:rsid w:val="001B6C10"/>
    <w:rsid w:val="001B7085"/>
    <w:rsid w:val="001C2055"/>
    <w:rsid w:val="001C25E3"/>
    <w:rsid w:val="001C3127"/>
    <w:rsid w:val="001C5A7B"/>
    <w:rsid w:val="001C6444"/>
    <w:rsid w:val="001D2A0E"/>
    <w:rsid w:val="001D3BBB"/>
    <w:rsid w:val="001D4A41"/>
    <w:rsid w:val="001D5543"/>
    <w:rsid w:val="001E274C"/>
    <w:rsid w:val="001E2DD9"/>
    <w:rsid w:val="001E2EFE"/>
    <w:rsid w:val="001E5936"/>
    <w:rsid w:val="001E647F"/>
    <w:rsid w:val="001E711D"/>
    <w:rsid w:val="001E7A25"/>
    <w:rsid w:val="001F0463"/>
    <w:rsid w:val="001F0B46"/>
    <w:rsid w:val="001F0E7A"/>
    <w:rsid w:val="001F3137"/>
    <w:rsid w:val="001F55CA"/>
    <w:rsid w:val="001F5873"/>
    <w:rsid w:val="001F7126"/>
    <w:rsid w:val="0020040C"/>
    <w:rsid w:val="00201AEB"/>
    <w:rsid w:val="00202550"/>
    <w:rsid w:val="00202CFF"/>
    <w:rsid w:val="00202D01"/>
    <w:rsid w:val="00203EEE"/>
    <w:rsid w:val="00205673"/>
    <w:rsid w:val="00206616"/>
    <w:rsid w:val="002123C8"/>
    <w:rsid w:val="0021373A"/>
    <w:rsid w:val="00213A48"/>
    <w:rsid w:val="0021452F"/>
    <w:rsid w:val="0021583B"/>
    <w:rsid w:val="00215896"/>
    <w:rsid w:val="00215D92"/>
    <w:rsid w:val="002164F2"/>
    <w:rsid w:val="00216A1C"/>
    <w:rsid w:val="00217209"/>
    <w:rsid w:val="00217F3B"/>
    <w:rsid w:val="00221717"/>
    <w:rsid w:val="00221E30"/>
    <w:rsid w:val="00222861"/>
    <w:rsid w:val="00223CDB"/>
    <w:rsid w:val="00224DF0"/>
    <w:rsid w:val="002264B1"/>
    <w:rsid w:val="0023135C"/>
    <w:rsid w:val="00231CF5"/>
    <w:rsid w:val="00233A54"/>
    <w:rsid w:val="002351E8"/>
    <w:rsid w:val="00236E56"/>
    <w:rsid w:val="002405DA"/>
    <w:rsid w:val="00240EDE"/>
    <w:rsid w:val="00243A3C"/>
    <w:rsid w:val="00244E9A"/>
    <w:rsid w:val="00246322"/>
    <w:rsid w:val="00246497"/>
    <w:rsid w:val="00246D94"/>
    <w:rsid w:val="002509E4"/>
    <w:rsid w:val="00250FEF"/>
    <w:rsid w:val="00252377"/>
    <w:rsid w:val="00252B21"/>
    <w:rsid w:val="002539F8"/>
    <w:rsid w:val="002549C2"/>
    <w:rsid w:val="00255092"/>
    <w:rsid w:val="002577F2"/>
    <w:rsid w:val="00257861"/>
    <w:rsid w:val="002604C0"/>
    <w:rsid w:val="0026189A"/>
    <w:rsid w:val="00263664"/>
    <w:rsid w:val="002639A1"/>
    <w:rsid w:val="00263D28"/>
    <w:rsid w:val="00263DE8"/>
    <w:rsid w:val="00265111"/>
    <w:rsid w:val="002654E6"/>
    <w:rsid w:val="00265B84"/>
    <w:rsid w:val="00271689"/>
    <w:rsid w:val="00271929"/>
    <w:rsid w:val="002720E9"/>
    <w:rsid w:val="00272C73"/>
    <w:rsid w:val="002732BE"/>
    <w:rsid w:val="0027386F"/>
    <w:rsid w:val="00274826"/>
    <w:rsid w:val="00274D9B"/>
    <w:rsid w:val="00275B8D"/>
    <w:rsid w:val="00275CA8"/>
    <w:rsid w:val="002804AE"/>
    <w:rsid w:val="0028185F"/>
    <w:rsid w:val="002819ED"/>
    <w:rsid w:val="00282472"/>
    <w:rsid w:val="00287067"/>
    <w:rsid w:val="00290B30"/>
    <w:rsid w:val="00292049"/>
    <w:rsid w:val="00295DEA"/>
    <w:rsid w:val="00297881"/>
    <w:rsid w:val="002A17E7"/>
    <w:rsid w:val="002A225D"/>
    <w:rsid w:val="002A33D3"/>
    <w:rsid w:val="002A38A1"/>
    <w:rsid w:val="002A462B"/>
    <w:rsid w:val="002A6663"/>
    <w:rsid w:val="002A7345"/>
    <w:rsid w:val="002A740C"/>
    <w:rsid w:val="002A7605"/>
    <w:rsid w:val="002A79F2"/>
    <w:rsid w:val="002B104B"/>
    <w:rsid w:val="002B1366"/>
    <w:rsid w:val="002B23CF"/>
    <w:rsid w:val="002B51BF"/>
    <w:rsid w:val="002B58C1"/>
    <w:rsid w:val="002B5B78"/>
    <w:rsid w:val="002B5ED2"/>
    <w:rsid w:val="002B6888"/>
    <w:rsid w:val="002B737F"/>
    <w:rsid w:val="002C3A4B"/>
    <w:rsid w:val="002C7301"/>
    <w:rsid w:val="002C73B1"/>
    <w:rsid w:val="002D000C"/>
    <w:rsid w:val="002D148B"/>
    <w:rsid w:val="002D25CB"/>
    <w:rsid w:val="002D2CAA"/>
    <w:rsid w:val="002D350A"/>
    <w:rsid w:val="002D4099"/>
    <w:rsid w:val="002D62FE"/>
    <w:rsid w:val="002D6C3A"/>
    <w:rsid w:val="002D6E42"/>
    <w:rsid w:val="002D7132"/>
    <w:rsid w:val="002E2A65"/>
    <w:rsid w:val="002E2B53"/>
    <w:rsid w:val="002E359A"/>
    <w:rsid w:val="002E44C7"/>
    <w:rsid w:val="002E61BA"/>
    <w:rsid w:val="002E6E11"/>
    <w:rsid w:val="002E7342"/>
    <w:rsid w:val="002E7762"/>
    <w:rsid w:val="002F06F3"/>
    <w:rsid w:val="002F2DC4"/>
    <w:rsid w:val="002F3552"/>
    <w:rsid w:val="002F3A8D"/>
    <w:rsid w:val="002F44E3"/>
    <w:rsid w:val="002F4BAC"/>
    <w:rsid w:val="002F66E6"/>
    <w:rsid w:val="002F7330"/>
    <w:rsid w:val="002F7ABE"/>
    <w:rsid w:val="002F7DCA"/>
    <w:rsid w:val="0030087B"/>
    <w:rsid w:val="003020DA"/>
    <w:rsid w:val="00302AFC"/>
    <w:rsid w:val="00302E57"/>
    <w:rsid w:val="00303A74"/>
    <w:rsid w:val="003042DD"/>
    <w:rsid w:val="00312629"/>
    <w:rsid w:val="00312A03"/>
    <w:rsid w:val="0031346F"/>
    <w:rsid w:val="00313A06"/>
    <w:rsid w:val="003141F2"/>
    <w:rsid w:val="0031562A"/>
    <w:rsid w:val="003216F6"/>
    <w:rsid w:val="00321D69"/>
    <w:rsid w:val="0032234B"/>
    <w:rsid w:val="00324593"/>
    <w:rsid w:val="00324801"/>
    <w:rsid w:val="00327160"/>
    <w:rsid w:val="00327583"/>
    <w:rsid w:val="00332DA1"/>
    <w:rsid w:val="00333C16"/>
    <w:rsid w:val="0033402E"/>
    <w:rsid w:val="00335895"/>
    <w:rsid w:val="00343530"/>
    <w:rsid w:val="00343E0B"/>
    <w:rsid w:val="00344988"/>
    <w:rsid w:val="00344A89"/>
    <w:rsid w:val="0034564F"/>
    <w:rsid w:val="00345EC6"/>
    <w:rsid w:val="003468C8"/>
    <w:rsid w:val="00347C90"/>
    <w:rsid w:val="0035024A"/>
    <w:rsid w:val="00350686"/>
    <w:rsid w:val="00351F91"/>
    <w:rsid w:val="00355C77"/>
    <w:rsid w:val="00357AAD"/>
    <w:rsid w:val="0036002D"/>
    <w:rsid w:val="0036071D"/>
    <w:rsid w:val="00361333"/>
    <w:rsid w:val="00361366"/>
    <w:rsid w:val="003616D8"/>
    <w:rsid w:val="00361B9D"/>
    <w:rsid w:val="00361C6B"/>
    <w:rsid w:val="00364A9D"/>
    <w:rsid w:val="00365178"/>
    <w:rsid w:val="003653B2"/>
    <w:rsid w:val="0036638E"/>
    <w:rsid w:val="00366798"/>
    <w:rsid w:val="00366CB9"/>
    <w:rsid w:val="003673BF"/>
    <w:rsid w:val="00370C8E"/>
    <w:rsid w:val="00371463"/>
    <w:rsid w:val="00373055"/>
    <w:rsid w:val="00373D0B"/>
    <w:rsid w:val="00375264"/>
    <w:rsid w:val="003753DD"/>
    <w:rsid w:val="00375988"/>
    <w:rsid w:val="00377975"/>
    <w:rsid w:val="00380BD8"/>
    <w:rsid w:val="00381011"/>
    <w:rsid w:val="003812C5"/>
    <w:rsid w:val="00381FC2"/>
    <w:rsid w:val="00382873"/>
    <w:rsid w:val="0038292B"/>
    <w:rsid w:val="00384E4D"/>
    <w:rsid w:val="00386F73"/>
    <w:rsid w:val="00387D21"/>
    <w:rsid w:val="003912A0"/>
    <w:rsid w:val="00391AB4"/>
    <w:rsid w:val="00392528"/>
    <w:rsid w:val="00396576"/>
    <w:rsid w:val="00397D9F"/>
    <w:rsid w:val="003A0237"/>
    <w:rsid w:val="003A0982"/>
    <w:rsid w:val="003A15AE"/>
    <w:rsid w:val="003A1C25"/>
    <w:rsid w:val="003A5A36"/>
    <w:rsid w:val="003A5A8D"/>
    <w:rsid w:val="003A6819"/>
    <w:rsid w:val="003B0967"/>
    <w:rsid w:val="003B1501"/>
    <w:rsid w:val="003B17F8"/>
    <w:rsid w:val="003B1D26"/>
    <w:rsid w:val="003B4CE5"/>
    <w:rsid w:val="003B7F47"/>
    <w:rsid w:val="003C1211"/>
    <w:rsid w:val="003C27F7"/>
    <w:rsid w:val="003C2D4A"/>
    <w:rsid w:val="003C6004"/>
    <w:rsid w:val="003D202C"/>
    <w:rsid w:val="003D409C"/>
    <w:rsid w:val="003E4AD5"/>
    <w:rsid w:val="003E5BF3"/>
    <w:rsid w:val="003E652E"/>
    <w:rsid w:val="003E6955"/>
    <w:rsid w:val="003E6ECE"/>
    <w:rsid w:val="003E6FBD"/>
    <w:rsid w:val="003F0771"/>
    <w:rsid w:val="003F10F9"/>
    <w:rsid w:val="003F1846"/>
    <w:rsid w:val="003F2DDE"/>
    <w:rsid w:val="003F2F68"/>
    <w:rsid w:val="003F342C"/>
    <w:rsid w:val="003F4A5B"/>
    <w:rsid w:val="003F54D4"/>
    <w:rsid w:val="003F6964"/>
    <w:rsid w:val="0040581A"/>
    <w:rsid w:val="00410F22"/>
    <w:rsid w:val="0041334D"/>
    <w:rsid w:val="00413B11"/>
    <w:rsid w:val="00413F92"/>
    <w:rsid w:val="0041504D"/>
    <w:rsid w:val="0041522B"/>
    <w:rsid w:val="004178B9"/>
    <w:rsid w:val="00421C89"/>
    <w:rsid w:val="00421E7B"/>
    <w:rsid w:val="00423A9E"/>
    <w:rsid w:val="00423D9D"/>
    <w:rsid w:val="00423EE5"/>
    <w:rsid w:val="00424745"/>
    <w:rsid w:val="00426106"/>
    <w:rsid w:val="00426CF7"/>
    <w:rsid w:val="00426FF3"/>
    <w:rsid w:val="00430943"/>
    <w:rsid w:val="00431976"/>
    <w:rsid w:val="00434448"/>
    <w:rsid w:val="00434CA7"/>
    <w:rsid w:val="004353FE"/>
    <w:rsid w:val="004362E2"/>
    <w:rsid w:val="00436356"/>
    <w:rsid w:val="00443784"/>
    <w:rsid w:val="00445719"/>
    <w:rsid w:val="0044708A"/>
    <w:rsid w:val="00447CBB"/>
    <w:rsid w:val="004505F8"/>
    <w:rsid w:val="0045068D"/>
    <w:rsid w:val="00450FB0"/>
    <w:rsid w:val="004516F7"/>
    <w:rsid w:val="00453228"/>
    <w:rsid w:val="0045325C"/>
    <w:rsid w:val="00454DCB"/>
    <w:rsid w:val="0045515A"/>
    <w:rsid w:val="004555B1"/>
    <w:rsid w:val="00455B67"/>
    <w:rsid w:val="004563CD"/>
    <w:rsid w:val="00456465"/>
    <w:rsid w:val="0045646D"/>
    <w:rsid w:val="00456CE4"/>
    <w:rsid w:val="00456CF6"/>
    <w:rsid w:val="004610C9"/>
    <w:rsid w:val="00461CE0"/>
    <w:rsid w:val="00463568"/>
    <w:rsid w:val="00463798"/>
    <w:rsid w:val="004741CF"/>
    <w:rsid w:val="0047704C"/>
    <w:rsid w:val="004834C3"/>
    <w:rsid w:val="00483548"/>
    <w:rsid w:val="00487AA2"/>
    <w:rsid w:val="00494402"/>
    <w:rsid w:val="004947E6"/>
    <w:rsid w:val="00495284"/>
    <w:rsid w:val="004960EF"/>
    <w:rsid w:val="00496955"/>
    <w:rsid w:val="004A04E4"/>
    <w:rsid w:val="004A0E7E"/>
    <w:rsid w:val="004A13EC"/>
    <w:rsid w:val="004A17C9"/>
    <w:rsid w:val="004A18C5"/>
    <w:rsid w:val="004A5D70"/>
    <w:rsid w:val="004A6A84"/>
    <w:rsid w:val="004A6BC4"/>
    <w:rsid w:val="004B0345"/>
    <w:rsid w:val="004B0912"/>
    <w:rsid w:val="004B0C0B"/>
    <w:rsid w:val="004B1C7B"/>
    <w:rsid w:val="004B1FD1"/>
    <w:rsid w:val="004B249F"/>
    <w:rsid w:val="004B2A66"/>
    <w:rsid w:val="004B3299"/>
    <w:rsid w:val="004B5134"/>
    <w:rsid w:val="004B5739"/>
    <w:rsid w:val="004B7B3A"/>
    <w:rsid w:val="004B7DF2"/>
    <w:rsid w:val="004C0B5A"/>
    <w:rsid w:val="004C1A60"/>
    <w:rsid w:val="004C261F"/>
    <w:rsid w:val="004C3F55"/>
    <w:rsid w:val="004C737A"/>
    <w:rsid w:val="004C7600"/>
    <w:rsid w:val="004D024B"/>
    <w:rsid w:val="004D1F1C"/>
    <w:rsid w:val="004D2E71"/>
    <w:rsid w:val="004D3964"/>
    <w:rsid w:val="004D3D5A"/>
    <w:rsid w:val="004D544C"/>
    <w:rsid w:val="004D5827"/>
    <w:rsid w:val="004D7D8C"/>
    <w:rsid w:val="004E165D"/>
    <w:rsid w:val="004E2FC8"/>
    <w:rsid w:val="004F080A"/>
    <w:rsid w:val="004F19BC"/>
    <w:rsid w:val="004F2528"/>
    <w:rsid w:val="004F33E5"/>
    <w:rsid w:val="004F390B"/>
    <w:rsid w:val="004F52FF"/>
    <w:rsid w:val="004F6A00"/>
    <w:rsid w:val="004F6F20"/>
    <w:rsid w:val="004F7457"/>
    <w:rsid w:val="0050397D"/>
    <w:rsid w:val="00503E66"/>
    <w:rsid w:val="005045B4"/>
    <w:rsid w:val="0050489F"/>
    <w:rsid w:val="00505A18"/>
    <w:rsid w:val="00506E51"/>
    <w:rsid w:val="00507BF0"/>
    <w:rsid w:val="005116E0"/>
    <w:rsid w:val="00512520"/>
    <w:rsid w:val="005131D0"/>
    <w:rsid w:val="00515FC8"/>
    <w:rsid w:val="00520858"/>
    <w:rsid w:val="00522307"/>
    <w:rsid w:val="005230E7"/>
    <w:rsid w:val="005241B1"/>
    <w:rsid w:val="00524563"/>
    <w:rsid w:val="0052465F"/>
    <w:rsid w:val="005246EC"/>
    <w:rsid w:val="00524735"/>
    <w:rsid w:val="00524F23"/>
    <w:rsid w:val="00527192"/>
    <w:rsid w:val="00527B83"/>
    <w:rsid w:val="00530139"/>
    <w:rsid w:val="00530C6B"/>
    <w:rsid w:val="0053310A"/>
    <w:rsid w:val="005341ED"/>
    <w:rsid w:val="005359C2"/>
    <w:rsid w:val="00536C66"/>
    <w:rsid w:val="0054077F"/>
    <w:rsid w:val="00540842"/>
    <w:rsid w:val="00540E1A"/>
    <w:rsid w:val="00541218"/>
    <w:rsid w:val="00541BC1"/>
    <w:rsid w:val="00541DCD"/>
    <w:rsid w:val="005435CA"/>
    <w:rsid w:val="00547115"/>
    <w:rsid w:val="00550049"/>
    <w:rsid w:val="00551012"/>
    <w:rsid w:val="00551C3D"/>
    <w:rsid w:val="005524C6"/>
    <w:rsid w:val="005545CE"/>
    <w:rsid w:val="00555CF3"/>
    <w:rsid w:val="00556601"/>
    <w:rsid w:val="005572E5"/>
    <w:rsid w:val="00561FB8"/>
    <w:rsid w:val="005648E9"/>
    <w:rsid w:val="00567E11"/>
    <w:rsid w:val="00570179"/>
    <w:rsid w:val="00571E9A"/>
    <w:rsid w:val="00572020"/>
    <w:rsid w:val="00575D44"/>
    <w:rsid w:val="00581C95"/>
    <w:rsid w:val="00582903"/>
    <w:rsid w:val="00582B65"/>
    <w:rsid w:val="00582DBA"/>
    <w:rsid w:val="00583A5F"/>
    <w:rsid w:val="00584320"/>
    <w:rsid w:val="00585DBD"/>
    <w:rsid w:val="00585E3B"/>
    <w:rsid w:val="00587396"/>
    <w:rsid w:val="005873E3"/>
    <w:rsid w:val="005876A0"/>
    <w:rsid w:val="00587D39"/>
    <w:rsid w:val="00590F09"/>
    <w:rsid w:val="00593C30"/>
    <w:rsid w:val="005945F8"/>
    <w:rsid w:val="00594E0B"/>
    <w:rsid w:val="00595D69"/>
    <w:rsid w:val="005961B0"/>
    <w:rsid w:val="005961C1"/>
    <w:rsid w:val="00597B26"/>
    <w:rsid w:val="005A49FE"/>
    <w:rsid w:val="005A50AD"/>
    <w:rsid w:val="005A5D46"/>
    <w:rsid w:val="005A73FC"/>
    <w:rsid w:val="005B0125"/>
    <w:rsid w:val="005B01BA"/>
    <w:rsid w:val="005B0D60"/>
    <w:rsid w:val="005B2683"/>
    <w:rsid w:val="005B4033"/>
    <w:rsid w:val="005B452E"/>
    <w:rsid w:val="005B7FF6"/>
    <w:rsid w:val="005C0597"/>
    <w:rsid w:val="005C27D3"/>
    <w:rsid w:val="005C4366"/>
    <w:rsid w:val="005C475F"/>
    <w:rsid w:val="005C57FA"/>
    <w:rsid w:val="005C62B4"/>
    <w:rsid w:val="005C744E"/>
    <w:rsid w:val="005C75DA"/>
    <w:rsid w:val="005C7AF0"/>
    <w:rsid w:val="005C7EE0"/>
    <w:rsid w:val="005D1257"/>
    <w:rsid w:val="005D39B5"/>
    <w:rsid w:val="005D4648"/>
    <w:rsid w:val="005D65BE"/>
    <w:rsid w:val="005D67C9"/>
    <w:rsid w:val="005D778E"/>
    <w:rsid w:val="005E13AC"/>
    <w:rsid w:val="005E2A7B"/>
    <w:rsid w:val="005E2D09"/>
    <w:rsid w:val="005E39FD"/>
    <w:rsid w:val="005E534A"/>
    <w:rsid w:val="005E615A"/>
    <w:rsid w:val="005E7BC1"/>
    <w:rsid w:val="005F1DB9"/>
    <w:rsid w:val="005F39E3"/>
    <w:rsid w:val="005F64DD"/>
    <w:rsid w:val="005F65F6"/>
    <w:rsid w:val="005F6857"/>
    <w:rsid w:val="005F6B5A"/>
    <w:rsid w:val="005F7C36"/>
    <w:rsid w:val="005F7FA1"/>
    <w:rsid w:val="0060007E"/>
    <w:rsid w:val="0060083F"/>
    <w:rsid w:val="00601298"/>
    <w:rsid w:val="00601DD2"/>
    <w:rsid w:val="00603059"/>
    <w:rsid w:val="006036BF"/>
    <w:rsid w:val="006046A1"/>
    <w:rsid w:val="006047F6"/>
    <w:rsid w:val="006053AD"/>
    <w:rsid w:val="00605A37"/>
    <w:rsid w:val="00607F09"/>
    <w:rsid w:val="00610147"/>
    <w:rsid w:val="00611EE3"/>
    <w:rsid w:val="00612505"/>
    <w:rsid w:val="006134AE"/>
    <w:rsid w:val="00613E16"/>
    <w:rsid w:val="0061478C"/>
    <w:rsid w:val="00614887"/>
    <w:rsid w:val="00615807"/>
    <w:rsid w:val="0061585D"/>
    <w:rsid w:val="00617143"/>
    <w:rsid w:val="00617EC0"/>
    <w:rsid w:val="006202AE"/>
    <w:rsid w:val="006209DA"/>
    <w:rsid w:val="00621CEF"/>
    <w:rsid w:val="006228AF"/>
    <w:rsid w:val="0062394B"/>
    <w:rsid w:val="006255B7"/>
    <w:rsid w:val="0062633B"/>
    <w:rsid w:val="006314A5"/>
    <w:rsid w:val="00632A13"/>
    <w:rsid w:val="0063456D"/>
    <w:rsid w:val="00634642"/>
    <w:rsid w:val="00636980"/>
    <w:rsid w:val="00636DA8"/>
    <w:rsid w:val="006379D5"/>
    <w:rsid w:val="00640CC6"/>
    <w:rsid w:val="00640D60"/>
    <w:rsid w:val="00642FF6"/>
    <w:rsid w:val="00643F57"/>
    <w:rsid w:val="0064562C"/>
    <w:rsid w:val="00650D27"/>
    <w:rsid w:val="006516CC"/>
    <w:rsid w:val="00652669"/>
    <w:rsid w:val="0065309C"/>
    <w:rsid w:val="00654C7F"/>
    <w:rsid w:val="00657080"/>
    <w:rsid w:val="006578F4"/>
    <w:rsid w:val="00657B11"/>
    <w:rsid w:val="0066294F"/>
    <w:rsid w:val="00664585"/>
    <w:rsid w:val="006659DA"/>
    <w:rsid w:val="00665F37"/>
    <w:rsid w:val="0066694C"/>
    <w:rsid w:val="00667662"/>
    <w:rsid w:val="00671C74"/>
    <w:rsid w:val="00673788"/>
    <w:rsid w:val="00674A05"/>
    <w:rsid w:val="0067563C"/>
    <w:rsid w:val="00675790"/>
    <w:rsid w:val="00675B54"/>
    <w:rsid w:val="00680C29"/>
    <w:rsid w:val="0068130F"/>
    <w:rsid w:val="00682E3B"/>
    <w:rsid w:val="0068378E"/>
    <w:rsid w:val="00683B5F"/>
    <w:rsid w:val="00683C94"/>
    <w:rsid w:val="00683CB8"/>
    <w:rsid w:val="00684361"/>
    <w:rsid w:val="006852B8"/>
    <w:rsid w:val="006860D4"/>
    <w:rsid w:val="006864DC"/>
    <w:rsid w:val="00687839"/>
    <w:rsid w:val="00687D00"/>
    <w:rsid w:val="006916D6"/>
    <w:rsid w:val="00693F64"/>
    <w:rsid w:val="006951E9"/>
    <w:rsid w:val="006952FB"/>
    <w:rsid w:val="0069545F"/>
    <w:rsid w:val="00695506"/>
    <w:rsid w:val="006956A3"/>
    <w:rsid w:val="00695C27"/>
    <w:rsid w:val="00695F24"/>
    <w:rsid w:val="006A1594"/>
    <w:rsid w:val="006B03AC"/>
    <w:rsid w:val="006B0667"/>
    <w:rsid w:val="006B0D63"/>
    <w:rsid w:val="006B1DC5"/>
    <w:rsid w:val="006B31E5"/>
    <w:rsid w:val="006B3288"/>
    <w:rsid w:val="006B64D2"/>
    <w:rsid w:val="006B71DE"/>
    <w:rsid w:val="006B793B"/>
    <w:rsid w:val="006B7D58"/>
    <w:rsid w:val="006C2190"/>
    <w:rsid w:val="006C2A36"/>
    <w:rsid w:val="006C380F"/>
    <w:rsid w:val="006C3B32"/>
    <w:rsid w:val="006C3BB0"/>
    <w:rsid w:val="006C3BC5"/>
    <w:rsid w:val="006C3FB4"/>
    <w:rsid w:val="006C4A2B"/>
    <w:rsid w:val="006C705B"/>
    <w:rsid w:val="006D0B6B"/>
    <w:rsid w:val="006D401D"/>
    <w:rsid w:val="006D4673"/>
    <w:rsid w:val="006D5D72"/>
    <w:rsid w:val="006D5D7B"/>
    <w:rsid w:val="006D7DFD"/>
    <w:rsid w:val="006E01FC"/>
    <w:rsid w:val="006E0A07"/>
    <w:rsid w:val="006E2738"/>
    <w:rsid w:val="006E2B5E"/>
    <w:rsid w:val="006E2CB9"/>
    <w:rsid w:val="006E3F13"/>
    <w:rsid w:val="006E4E0D"/>
    <w:rsid w:val="006E5806"/>
    <w:rsid w:val="006F095C"/>
    <w:rsid w:val="006F1F75"/>
    <w:rsid w:val="006F216F"/>
    <w:rsid w:val="006F3D48"/>
    <w:rsid w:val="006F49D8"/>
    <w:rsid w:val="006F4FFC"/>
    <w:rsid w:val="006F5B56"/>
    <w:rsid w:val="006F67D3"/>
    <w:rsid w:val="006F705B"/>
    <w:rsid w:val="0070195E"/>
    <w:rsid w:val="007073FC"/>
    <w:rsid w:val="007075D9"/>
    <w:rsid w:val="0070777E"/>
    <w:rsid w:val="007111E3"/>
    <w:rsid w:val="00711B4E"/>
    <w:rsid w:val="00711ED1"/>
    <w:rsid w:val="00712108"/>
    <w:rsid w:val="0071269A"/>
    <w:rsid w:val="00713F81"/>
    <w:rsid w:val="00714A96"/>
    <w:rsid w:val="00717F9B"/>
    <w:rsid w:val="0072001F"/>
    <w:rsid w:val="00720751"/>
    <w:rsid w:val="00726AE8"/>
    <w:rsid w:val="00727211"/>
    <w:rsid w:val="00727C8D"/>
    <w:rsid w:val="0073045A"/>
    <w:rsid w:val="00730DC4"/>
    <w:rsid w:val="00730F3F"/>
    <w:rsid w:val="00731E55"/>
    <w:rsid w:val="007325F8"/>
    <w:rsid w:val="0073318C"/>
    <w:rsid w:val="00733DB2"/>
    <w:rsid w:val="00737DC4"/>
    <w:rsid w:val="00740513"/>
    <w:rsid w:val="007414B0"/>
    <w:rsid w:val="007415B0"/>
    <w:rsid w:val="007417A9"/>
    <w:rsid w:val="00742ADA"/>
    <w:rsid w:val="00743469"/>
    <w:rsid w:val="007438AA"/>
    <w:rsid w:val="00744ADE"/>
    <w:rsid w:val="00745813"/>
    <w:rsid w:val="00745E62"/>
    <w:rsid w:val="00751CF6"/>
    <w:rsid w:val="00751F96"/>
    <w:rsid w:val="00752514"/>
    <w:rsid w:val="00753648"/>
    <w:rsid w:val="007539E3"/>
    <w:rsid w:val="00762291"/>
    <w:rsid w:val="007622AE"/>
    <w:rsid w:val="00763415"/>
    <w:rsid w:val="00764100"/>
    <w:rsid w:val="00765A0F"/>
    <w:rsid w:val="00765A18"/>
    <w:rsid w:val="00765AB0"/>
    <w:rsid w:val="00771E34"/>
    <w:rsid w:val="00771E53"/>
    <w:rsid w:val="00773265"/>
    <w:rsid w:val="00773AD4"/>
    <w:rsid w:val="007751AC"/>
    <w:rsid w:val="007756BE"/>
    <w:rsid w:val="00781E38"/>
    <w:rsid w:val="00783B7D"/>
    <w:rsid w:val="00783BC8"/>
    <w:rsid w:val="00784D5B"/>
    <w:rsid w:val="007862F9"/>
    <w:rsid w:val="0078679F"/>
    <w:rsid w:val="0079064E"/>
    <w:rsid w:val="00791104"/>
    <w:rsid w:val="0079192D"/>
    <w:rsid w:val="00791AD8"/>
    <w:rsid w:val="0079201D"/>
    <w:rsid w:val="007927FA"/>
    <w:rsid w:val="007949F8"/>
    <w:rsid w:val="0079654B"/>
    <w:rsid w:val="007976B8"/>
    <w:rsid w:val="00797973"/>
    <w:rsid w:val="00797989"/>
    <w:rsid w:val="007A1910"/>
    <w:rsid w:val="007A19A4"/>
    <w:rsid w:val="007A267B"/>
    <w:rsid w:val="007A3761"/>
    <w:rsid w:val="007A388E"/>
    <w:rsid w:val="007A535C"/>
    <w:rsid w:val="007A725E"/>
    <w:rsid w:val="007A7408"/>
    <w:rsid w:val="007A7529"/>
    <w:rsid w:val="007B1A7F"/>
    <w:rsid w:val="007B3CBA"/>
    <w:rsid w:val="007B4281"/>
    <w:rsid w:val="007B5081"/>
    <w:rsid w:val="007B5B40"/>
    <w:rsid w:val="007B5E45"/>
    <w:rsid w:val="007B74C9"/>
    <w:rsid w:val="007B7DC6"/>
    <w:rsid w:val="007C07C9"/>
    <w:rsid w:val="007C2ACE"/>
    <w:rsid w:val="007C3637"/>
    <w:rsid w:val="007C38DD"/>
    <w:rsid w:val="007C4E3A"/>
    <w:rsid w:val="007C5255"/>
    <w:rsid w:val="007C7066"/>
    <w:rsid w:val="007D062A"/>
    <w:rsid w:val="007D0EB5"/>
    <w:rsid w:val="007D19BF"/>
    <w:rsid w:val="007D2F9F"/>
    <w:rsid w:val="007D35D3"/>
    <w:rsid w:val="007D3FFE"/>
    <w:rsid w:val="007D4573"/>
    <w:rsid w:val="007D6154"/>
    <w:rsid w:val="007D73DD"/>
    <w:rsid w:val="007D74DB"/>
    <w:rsid w:val="007D7E28"/>
    <w:rsid w:val="007E1535"/>
    <w:rsid w:val="007E1675"/>
    <w:rsid w:val="007E687B"/>
    <w:rsid w:val="007F0305"/>
    <w:rsid w:val="007F1281"/>
    <w:rsid w:val="007F23A8"/>
    <w:rsid w:val="007F339E"/>
    <w:rsid w:val="007F3441"/>
    <w:rsid w:val="007F3C6E"/>
    <w:rsid w:val="007F5669"/>
    <w:rsid w:val="007F6D76"/>
    <w:rsid w:val="007F724D"/>
    <w:rsid w:val="0080178F"/>
    <w:rsid w:val="008036B4"/>
    <w:rsid w:val="008045E6"/>
    <w:rsid w:val="00805E12"/>
    <w:rsid w:val="00805E3B"/>
    <w:rsid w:val="0080616F"/>
    <w:rsid w:val="00806DD6"/>
    <w:rsid w:val="00807B60"/>
    <w:rsid w:val="00810361"/>
    <w:rsid w:val="00810A8A"/>
    <w:rsid w:val="00811388"/>
    <w:rsid w:val="008150E1"/>
    <w:rsid w:val="00820FC5"/>
    <w:rsid w:val="008236F7"/>
    <w:rsid w:val="0082407C"/>
    <w:rsid w:val="008240D5"/>
    <w:rsid w:val="008256D9"/>
    <w:rsid w:val="00826443"/>
    <w:rsid w:val="00827962"/>
    <w:rsid w:val="008321FB"/>
    <w:rsid w:val="00832D22"/>
    <w:rsid w:val="00833031"/>
    <w:rsid w:val="0083487B"/>
    <w:rsid w:val="008350FD"/>
    <w:rsid w:val="00835778"/>
    <w:rsid w:val="00836E52"/>
    <w:rsid w:val="00837CCB"/>
    <w:rsid w:val="00840010"/>
    <w:rsid w:val="00840B48"/>
    <w:rsid w:val="0084152F"/>
    <w:rsid w:val="0084175F"/>
    <w:rsid w:val="00846201"/>
    <w:rsid w:val="00851BCF"/>
    <w:rsid w:val="00851E17"/>
    <w:rsid w:val="008531B3"/>
    <w:rsid w:val="00853850"/>
    <w:rsid w:val="008552EC"/>
    <w:rsid w:val="00855AF6"/>
    <w:rsid w:val="00856B46"/>
    <w:rsid w:val="008578DE"/>
    <w:rsid w:val="008608BF"/>
    <w:rsid w:val="00864AF4"/>
    <w:rsid w:val="00864C76"/>
    <w:rsid w:val="008652C8"/>
    <w:rsid w:val="008655A7"/>
    <w:rsid w:val="00865D18"/>
    <w:rsid w:val="00865FBB"/>
    <w:rsid w:val="00866A68"/>
    <w:rsid w:val="00867680"/>
    <w:rsid w:val="008701E8"/>
    <w:rsid w:val="00870408"/>
    <w:rsid w:val="0087089C"/>
    <w:rsid w:val="0087107F"/>
    <w:rsid w:val="00871DE6"/>
    <w:rsid w:val="0087247D"/>
    <w:rsid w:val="008732AD"/>
    <w:rsid w:val="008735B5"/>
    <w:rsid w:val="0087400F"/>
    <w:rsid w:val="00874288"/>
    <w:rsid w:val="008749DB"/>
    <w:rsid w:val="00874B19"/>
    <w:rsid w:val="00877115"/>
    <w:rsid w:val="008777F8"/>
    <w:rsid w:val="00877AC0"/>
    <w:rsid w:val="00882C6E"/>
    <w:rsid w:val="00883AC1"/>
    <w:rsid w:val="008848C7"/>
    <w:rsid w:val="00884C43"/>
    <w:rsid w:val="00884C75"/>
    <w:rsid w:val="00884D6B"/>
    <w:rsid w:val="00884DCA"/>
    <w:rsid w:val="008857B1"/>
    <w:rsid w:val="008863E6"/>
    <w:rsid w:val="0089012F"/>
    <w:rsid w:val="00890416"/>
    <w:rsid w:val="00891334"/>
    <w:rsid w:val="00893376"/>
    <w:rsid w:val="008945ED"/>
    <w:rsid w:val="0089498B"/>
    <w:rsid w:val="00895351"/>
    <w:rsid w:val="00896A5B"/>
    <w:rsid w:val="00897DF2"/>
    <w:rsid w:val="008A040C"/>
    <w:rsid w:val="008A0D25"/>
    <w:rsid w:val="008A199E"/>
    <w:rsid w:val="008A23FD"/>
    <w:rsid w:val="008A28BE"/>
    <w:rsid w:val="008A366A"/>
    <w:rsid w:val="008A3A1F"/>
    <w:rsid w:val="008A582F"/>
    <w:rsid w:val="008B2354"/>
    <w:rsid w:val="008B2442"/>
    <w:rsid w:val="008B3489"/>
    <w:rsid w:val="008B427B"/>
    <w:rsid w:val="008C06E0"/>
    <w:rsid w:val="008C1E55"/>
    <w:rsid w:val="008C3DC8"/>
    <w:rsid w:val="008C3DDC"/>
    <w:rsid w:val="008C3EBC"/>
    <w:rsid w:val="008C4B08"/>
    <w:rsid w:val="008C67B9"/>
    <w:rsid w:val="008C7595"/>
    <w:rsid w:val="008D2F09"/>
    <w:rsid w:val="008D47C4"/>
    <w:rsid w:val="008D4903"/>
    <w:rsid w:val="008D4B37"/>
    <w:rsid w:val="008D64E4"/>
    <w:rsid w:val="008D70AD"/>
    <w:rsid w:val="008D710D"/>
    <w:rsid w:val="008D7887"/>
    <w:rsid w:val="008D7E02"/>
    <w:rsid w:val="008E02E4"/>
    <w:rsid w:val="008E152F"/>
    <w:rsid w:val="008E216F"/>
    <w:rsid w:val="008E42B0"/>
    <w:rsid w:val="008E45EB"/>
    <w:rsid w:val="008E490A"/>
    <w:rsid w:val="008E64D1"/>
    <w:rsid w:val="008E7919"/>
    <w:rsid w:val="008E7DA8"/>
    <w:rsid w:val="008F15CC"/>
    <w:rsid w:val="008F1FB1"/>
    <w:rsid w:val="008F303C"/>
    <w:rsid w:val="008F46F0"/>
    <w:rsid w:val="008F6EF0"/>
    <w:rsid w:val="008F7072"/>
    <w:rsid w:val="009017CC"/>
    <w:rsid w:val="0091002C"/>
    <w:rsid w:val="00911AD1"/>
    <w:rsid w:val="0091340D"/>
    <w:rsid w:val="0091348A"/>
    <w:rsid w:val="0091492B"/>
    <w:rsid w:val="009164F2"/>
    <w:rsid w:val="00916931"/>
    <w:rsid w:val="0092075E"/>
    <w:rsid w:val="00920912"/>
    <w:rsid w:val="0092116A"/>
    <w:rsid w:val="0092146B"/>
    <w:rsid w:val="00923C0E"/>
    <w:rsid w:val="00924941"/>
    <w:rsid w:val="0092548D"/>
    <w:rsid w:val="00926E96"/>
    <w:rsid w:val="00931861"/>
    <w:rsid w:val="00931DA7"/>
    <w:rsid w:val="00932457"/>
    <w:rsid w:val="00936FC9"/>
    <w:rsid w:val="00941ACA"/>
    <w:rsid w:val="00941BF2"/>
    <w:rsid w:val="009474EF"/>
    <w:rsid w:val="009505A2"/>
    <w:rsid w:val="00950FB1"/>
    <w:rsid w:val="0095209B"/>
    <w:rsid w:val="00953946"/>
    <w:rsid w:val="00955982"/>
    <w:rsid w:val="00956380"/>
    <w:rsid w:val="009563B2"/>
    <w:rsid w:val="009567EC"/>
    <w:rsid w:val="00957A38"/>
    <w:rsid w:val="0096017A"/>
    <w:rsid w:val="00961BDF"/>
    <w:rsid w:val="009623BF"/>
    <w:rsid w:val="00963319"/>
    <w:rsid w:val="009638D2"/>
    <w:rsid w:val="00964532"/>
    <w:rsid w:val="009650A5"/>
    <w:rsid w:val="009651F3"/>
    <w:rsid w:val="009654BF"/>
    <w:rsid w:val="00965638"/>
    <w:rsid w:val="00965C01"/>
    <w:rsid w:val="00966250"/>
    <w:rsid w:val="0097011E"/>
    <w:rsid w:val="00972728"/>
    <w:rsid w:val="00973759"/>
    <w:rsid w:val="00975EF9"/>
    <w:rsid w:val="00982A18"/>
    <w:rsid w:val="00985C88"/>
    <w:rsid w:val="0099276A"/>
    <w:rsid w:val="009937F5"/>
    <w:rsid w:val="00993816"/>
    <w:rsid w:val="00993EBA"/>
    <w:rsid w:val="00996EC6"/>
    <w:rsid w:val="009A0A34"/>
    <w:rsid w:val="009A1B3B"/>
    <w:rsid w:val="009A2B27"/>
    <w:rsid w:val="009A3018"/>
    <w:rsid w:val="009A38E2"/>
    <w:rsid w:val="009A3DF2"/>
    <w:rsid w:val="009A41BC"/>
    <w:rsid w:val="009A6FC5"/>
    <w:rsid w:val="009B0089"/>
    <w:rsid w:val="009B549B"/>
    <w:rsid w:val="009B6C2D"/>
    <w:rsid w:val="009B7B47"/>
    <w:rsid w:val="009C093E"/>
    <w:rsid w:val="009C0DFF"/>
    <w:rsid w:val="009C2518"/>
    <w:rsid w:val="009C3C8D"/>
    <w:rsid w:val="009C5ABB"/>
    <w:rsid w:val="009C5E35"/>
    <w:rsid w:val="009C6670"/>
    <w:rsid w:val="009C7B16"/>
    <w:rsid w:val="009D3411"/>
    <w:rsid w:val="009D353F"/>
    <w:rsid w:val="009D6025"/>
    <w:rsid w:val="009E013C"/>
    <w:rsid w:val="009E16DE"/>
    <w:rsid w:val="009E17AB"/>
    <w:rsid w:val="009E17B9"/>
    <w:rsid w:val="009E23C5"/>
    <w:rsid w:val="009E307B"/>
    <w:rsid w:val="009E347F"/>
    <w:rsid w:val="009E4C49"/>
    <w:rsid w:val="009E4F76"/>
    <w:rsid w:val="009E5D71"/>
    <w:rsid w:val="009E68DC"/>
    <w:rsid w:val="009E6910"/>
    <w:rsid w:val="009E6E81"/>
    <w:rsid w:val="009E7495"/>
    <w:rsid w:val="009E7C6A"/>
    <w:rsid w:val="009F03F3"/>
    <w:rsid w:val="009F071D"/>
    <w:rsid w:val="009F169A"/>
    <w:rsid w:val="009F1860"/>
    <w:rsid w:val="009F24B5"/>
    <w:rsid w:val="009F42DB"/>
    <w:rsid w:val="009F46EE"/>
    <w:rsid w:val="009F4A1C"/>
    <w:rsid w:val="00A00669"/>
    <w:rsid w:val="00A03A56"/>
    <w:rsid w:val="00A051CF"/>
    <w:rsid w:val="00A058E4"/>
    <w:rsid w:val="00A1050E"/>
    <w:rsid w:val="00A107D2"/>
    <w:rsid w:val="00A10EE8"/>
    <w:rsid w:val="00A1148C"/>
    <w:rsid w:val="00A15651"/>
    <w:rsid w:val="00A164DE"/>
    <w:rsid w:val="00A16A8F"/>
    <w:rsid w:val="00A177AE"/>
    <w:rsid w:val="00A17BDF"/>
    <w:rsid w:val="00A201DC"/>
    <w:rsid w:val="00A20234"/>
    <w:rsid w:val="00A21B51"/>
    <w:rsid w:val="00A24641"/>
    <w:rsid w:val="00A254ED"/>
    <w:rsid w:val="00A26253"/>
    <w:rsid w:val="00A2644F"/>
    <w:rsid w:val="00A26569"/>
    <w:rsid w:val="00A2690F"/>
    <w:rsid w:val="00A31B9C"/>
    <w:rsid w:val="00A31F5B"/>
    <w:rsid w:val="00A32C04"/>
    <w:rsid w:val="00A32DF3"/>
    <w:rsid w:val="00A349E2"/>
    <w:rsid w:val="00A349FD"/>
    <w:rsid w:val="00A35A7D"/>
    <w:rsid w:val="00A362D1"/>
    <w:rsid w:val="00A367FB"/>
    <w:rsid w:val="00A36F6E"/>
    <w:rsid w:val="00A4056C"/>
    <w:rsid w:val="00A41DA0"/>
    <w:rsid w:val="00A424A0"/>
    <w:rsid w:val="00A457E2"/>
    <w:rsid w:val="00A45DDA"/>
    <w:rsid w:val="00A45F38"/>
    <w:rsid w:val="00A4681F"/>
    <w:rsid w:val="00A50A65"/>
    <w:rsid w:val="00A51EED"/>
    <w:rsid w:val="00A5523B"/>
    <w:rsid w:val="00A5640D"/>
    <w:rsid w:val="00A60E03"/>
    <w:rsid w:val="00A61FA3"/>
    <w:rsid w:val="00A63C49"/>
    <w:rsid w:val="00A64E02"/>
    <w:rsid w:val="00A65508"/>
    <w:rsid w:val="00A665A0"/>
    <w:rsid w:val="00A668C7"/>
    <w:rsid w:val="00A71070"/>
    <w:rsid w:val="00A73595"/>
    <w:rsid w:val="00A74303"/>
    <w:rsid w:val="00A760A8"/>
    <w:rsid w:val="00A77584"/>
    <w:rsid w:val="00A810C0"/>
    <w:rsid w:val="00A820B0"/>
    <w:rsid w:val="00A82B05"/>
    <w:rsid w:val="00A82FC5"/>
    <w:rsid w:val="00A83420"/>
    <w:rsid w:val="00A84A37"/>
    <w:rsid w:val="00A84C67"/>
    <w:rsid w:val="00A8533A"/>
    <w:rsid w:val="00A86248"/>
    <w:rsid w:val="00A86B1C"/>
    <w:rsid w:val="00A904C5"/>
    <w:rsid w:val="00A92A78"/>
    <w:rsid w:val="00A92F91"/>
    <w:rsid w:val="00A94D67"/>
    <w:rsid w:val="00A95407"/>
    <w:rsid w:val="00A954A3"/>
    <w:rsid w:val="00A96278"/>
    <w:rsid w:val="00A96E7C"/>
    <w:rsid w:val="00A975D0"/>
    <w:rsid w:val="00AA2B93"/>
    <w:rsid w:val="00AA3D32"/>
    <w:rsid w:val="00AA42A3"/>
    <w:rsid w:val="00AA57B6"/>
    <w:rsid w:val="00AA6798"/>
    <w:rsid w:val="00AA7382"/>
    <w:rsid w:val="00AB0141"/>
    <w:rsid w:val="00AB0817"/>
    <w:rsid w:val="00AB2589"/>
    <w:rsid w:val="00AB287C"/>
    <w:rsid w:val="00AB3BB3"/>
    <w:rsid w:val="00AB3C45"/>
    <w:rsid w:val="00AB4D1F"/>
    <w:rsid w:val="00AB5EE8"/>
    <w:rsid w:val="00AB73FB"/>
    <w:rsid w:val="00AC03AF"/>
    <w:rsid w:val="00AC15F3"/>
    <w:rsid w:val="00AC1BB6"/>
    <w:rsid w:val="00AC1EDE"/>
    <w:rsid w:val="00AC3221"/>
    <w:rsid w:val="00AC484F"/>
    <w:rsid w:val="00AC78CF"/>
    <w:rsid w:val="00AC78F2"/>
    <w:rsid w:val="00AD16D5"/>
    <w:rsid w:val="00AD19BA"/>
    <w:rsid w:val="00AD1EC9"/>
    <w:rsid w:val="00AD2F6B"/>
    <w:rsid w:val="00AD30E4"/>
    <w:rsid w:val="00AD4B13"/>
    <w:rsid w:val="00AD4BE7"/>
    <w:rsid w:val="00AD588F"/>
    <w:rsid w:val="00AD656B"/>
    <w:rsid w:val="00AD70D9"/>
    <w:rsid w:val="00AD7EFF"/>
    <w:rsid w:val="00AE024B"/>
    <w:rsid w:val="00AE06B1"/>
    <w:rsid w:val="00AE1096"/>
    <w:rsid w:val="00AE2385"/>
    <w:rsid w:val="00AE245A"/>
    <w:rsid w:val="00AE313F"/>
    <w:rsid w:val="00AE343C"/>
    <w:rsid w:val="00AE3FC3"/>
    <w:rsid w:val="00AE4A82"/>
    <w:rsid w:val="00AE522C"/>
    <w:rsid w:val="00AE572A"/>
    <w:rsid w:val="00AE586A"/>
    <w:rsid w:val="00AE6801"/>
    <w:rsid w:val="00AE6D06"/>
    <w:rsid w:val="00AF0A1A"/>
    <w:rsid w:val="00AF2FCB"/>
    <w:rsid w:val="00AF31E5"/>
    <w:rsid w:val="00AF4919"/>
    <w:rsid w:val="00AF677B"/>
    <w:rsid w:val="00AF687D"/>
    <w:rsid w:val="00AF7A68"/>
    <w:rsid w:val="00B00003"/>
    <w:rsid w:val="00B01ECD"/>
    <w:rsid w:val="00B02EA3"/>
    <w:rsid w:val="00B0458A"/>
    <w:rsid w:val="00B04FB8"/>
    <w:rsid w:val="00B05DE2"/>
    <w:rsid w:val="00B06BC8"/>
    <w:rsid w:val="00B071BB"/>
    <w:rsid w:val="00B10308"/>
    <w:rsid w:val="00B12B58"/>
    <w:rsid w:val="00B12EF7"/>
    <w:rsid w:val="00B131C3"/>
    <w:rsid w:val="00B13B90"/>
    <w:rsid w:val="00B14A7B"/>
    <w:rsid w:val="00B15533"/>
    <w:rsid w:val="00B15652"/>
    <w:rsid w:val="00B1593E"/>
    <w:rsid w:val="00B17C4B"/>
    <w:rsid w:val="00B17CA1"/>
    <w:rsid w:val="00B20B5F"/>
    <w:rsid w:val="00B220EA"/>
    <w:rsid w:val="00B2314D"/>
    <w:rsid w:val="00B24A5D"/>
    <w:rsid w:val="00B267AD"/>
    <w:rsid w:val="00B27B1E"/>
    <w:rsid w:val="00B27C14"/>
    <w:rsid w:val="00B31EC5"/>
    <w:rsid w:val="00B32CCB"/>
    <w:rsid w:val="00B33A58"/>
    <w:rsid w:val="00B34506"/>
    <w:rsid w:val="00B3502C"/>
    <w:rsid w:val="00B35236"/>
    <w:rsid w:val="00B359F9"/>
    <w:rsid w:val="00B3620E"/>
    <w:rsid w:val="00B401B4"/>
    <w:rsid w:val="00B40453"/>
    <w:rsid w:val="00B42079"/>
    <w:rsid w:val="00B42697"/>
    <w:rsid w:val="00B434C2"/>
    <w:rsid w:val="00B442B0"/>
    <w:rsid w:val="00B44DEE"/>
    <w:rsid w:val="00B47F43"/>
    <w:rsid w:val="00B51F0C"/>
    <w:rsid w:val="00B52970"/>
    <w:rsid w:val="00B53478"/>
    <w:rsid w:val="00B53727"/>
    <w:rsid w:val="00B54093"/>
    <w:rsid w:val="00B549D6"/>
    <w:rsid w:val="00B54F38"/>
    <w:rsid w:val="00B57616"/>
    <w:rsid w:val="00B617D0"/>
    <w:rsid w:val="00B65F22"/>
    <w:rsid w:val="00B74752"/>
    <w:rsid w:val="00B75E70"/>
    <w:rsid w:val="00B76260"/>
    <w:rsid w:val="00B76E8C"/>
    <w:rsid w:val="00B76F1F"/>
    <w:rsid w:val="00B77625"/>
    <w:rsid w:val="00B81629"/>
    <w:rsid w:val="00B82DC8"/>
    <w:rsid w:val="00B83A3A"/>
    <w:rsid w:val="00B83D1C"/>
    <w:rsid w:val="00B847F9"/>
    <w:rsid w:val="00B84EF2"/>
    <w:rsid w:val="00B861C2"/>
    <w:rsid w:val="00B93FC6"/>
    <w:rsid w:val="00BA1473"/>
    <w:rsid w:val="00BA17AB"/>
    <w:rsid w:val="00BA2797"/>
    <w:rsid w:val="00BA4BB9"/>
    <w:rsid w:val="00BA4D20"/>
    <w:rsid w:val="00BA50E6"/>
    <w:rsid w:val="00BA54A4"/>
    <w:rsid w:val="00BA616B"/>
    <w:rsid w:val="00BA65A7"/>
    <w:rsid w:val="00BB2934"/>
    <w:rsid w:val="00BB2D71"/>
    <w:rsid w:val="00BB5755"/>
    <w:rsid w:val="00BB577D"/>
    <w:rsid w:val="00BB5EC0"/>
    <w:rsid w:val="00BB7FD0"/>
    <w:rsid w:val="00BC1914"/>
    <w:rsid w:val="00BC23E3"/>
    <w:rsid w:val="00BC24B7"/>
    <w:rsid w:val="00BC2580"/>
    <w:rsid w:val="00BC276A"/>
    <w:rsid w:val="00BC29A7"/>
    <w:rsid w:val="00BC3108"/>
    <w:rsid w:val="00BC4308"/>
    <w:rsid w:val="00BC467A"/>
    <w:rsid w:val="00BC5797"/>
    <w:rsid w:val="00BC5881"/>
    <w:rsid w:val="00BC64B0"/>
    <w:rsid w:val="00BC6C12"/>
    <w:rsid w:val="00BC6CBD"/>
    <w:rsid w:val="00BC6F68"/>
    <w:rsid w:val="00BD0825"/>
    <w:rsid w:val="00BD3899"/>
    <w:rsid w:val="00BD3A61"/>
    <w:rsid w:val="00BD657A"/>
    <w:rsid w:val="00BD70EE"/>
    <w:rsid w:val="00BE16EC"/>
    <w:rsid w:val="00BE2006"/>
    <w:rsid w:val="00BE25BF"/>
    <w:rsid w:val="00BE274B"/>
    <w:rsid w:val="00BE4E09"/>
    <w:rsid w:val="00BE7571"/>
    <w:rsid w:val="00BF0753"/>
    <w:rsid w:val="00BF0F54"/>
    <w:rsid w:val="00BF1276"/>
    <w:rsid w:val="00BF161E"/>
    <w:rsid w:val="00BF3E34"/>
    <w:rsid w:val="00BF4E60"/>
    <w:rsid w:val="00BF4E74"/>
    <w:rsid w:val="00BF5F8F"/>
    <w:rsid w:val="00BF6A15"/>
    <w:rsid w:val="00BF6C76"/>
    <w:rsid w:val="00BF79C9"/>
    <w:rsid w:val="00C00184"/>
    <w:rsid w:val="00C01AB3"/>
    <w:rsid w:val="00C05124"/>
    <w:rsid w:val="00C064BA"/>
    <w:rsid w:val="00C0676B"/>
    <w:rsid w:val="00C06EE0"/>
    <w:rsid w:val="00C07168"/>
    <w:rsid w:val="00C077FB"/>
    <w:rsid w:val="00C116AD"/>
    <w:rsid w:val="00C11921"/>
    <w:rsid w:val="00C153DB"/>
    <w:rsid w:val="00C165EB"/>
    <w:rsid w:val="00C206BD"/>
    <w:rsid w:val="00C220C3"/>
    <w:rsid w:val="00C23EF5"/>
    <w:rsid w:val="00C258A4"/>
    <w:rsid w:val="00C25C98"/>
    <w:rsid w:val="00C25EA4"/>
    <w:rsid w:val="00C264B7"/>
    <w:rsid w:val="00C26670"/>
    <w:rsid w:val="00C322A0"/>
    <w:rsid w:val="00C3250D"/>
    <w:rsid w:val="00C3256D"/>
    <w:rsid w:val="00C3329D"/>
    <w:rsid w:val="00C332C2"/>
    <w:rsid w:val="00C33348"/>
    <w:rsid w:val="00C34A71"/>
    <w:rsid w:val="00C36557"/>
    <w:rsid w:val="00C37B4A"/>
    <w:rsid w:val="00C41B74"/>
    <w:rsid w:val="00C45A7C"/>
    <w:rsid w:val="00C46356"/>
    <w:rsid w:val="00C47F59"/>
    <w:rsid w:val="00C51DD7"/>
    <w:rsid w:val="00C52345"/>
    <w:rsid w:val="00C5245E"/>
    <w:rsid w:val="00C52B44"/>
    <w:rsid w:val="00C52FEB"/>
    <w:rsid w:val="00C53AF0"/>
    <w:rsid w:val="00C54D40"/>
    <w:rsid w:val="00C54EAE"/>
    <w:rsid w:val="00C55745"/>
    <w:rsid w:val="00C558E8"/>
    <w:rsid w:val="00C55E4E"/>
    <w:rsid w:val="00C578E5"/>
    <w:rsid w:val="00C6292C"/>
    <w:rsid w:val="00C631E4"/>
    <w:rsid w:val="00C660AA"/>
    <w:rsid w:val="00C66121"/>
    <w:rsid w:val="00C70074"/>
    <w:rsid w:val="00C71867"/>
    <w:rsid w:val="00C71DF3"/>
    <w:rsid w:val="00C74B63"/>
    <w:rsid w:val="00C7577F"/>
    <w:rsid w:val="00C76336"/>
    <w:rsid w:val="00C76DEA"/>
    <w:rsid w:val="00C77365"/>
    <w:rsid w:val="00C77F74"/>
    <w:rsid w:val="00C77F90"/>
    <w:rsid w:val="00C81391"/>
    <w:rsid w:val="00C81658"/>
    <w:rsid w:val="00C816B1"/>
    <w:rsid w:val="00C825D1"/>
    <w:rsid w:val="00C864EC"/>
    <w:rsid w:val="00C86971"/>
    <w:rsid w:val="00C86B85"/>
    <w:rsid w:val="00C87D1E"/>
    <w:rsid w:val="00C90DDA"/>
    <w:rsid w:val="00C91387"/>
    <w:rsid w:val="00C97309"/>
    <w:rsid w:val="00CA26DA"/>
    <w:rsid w:val="00CA2F38"/>
    <w:rsid w:val="00CA4EA5"/>
    <w:rsid w:val="00CA5444"/>
    <w:rsid w:val="00CA577D"/>
    <w:rsid w:val="00CB0A93"/>
    <w:rsid w:val="00CB1CF0"/>
    <w:rsid w:val="00CB3843"/>
    <w:rsid w:val="00CB3F3F"/>
    <w:rsid w:val="00CB43C1"/>
    <w:rsid w:val="00CB5F95"/>
    <w:rsid w:val="00CB7000"/>
    <w:rsid w:val="00CC0379"/>
    <w:rsid w:val="00CC086D"/>
    <w:rsid w:val="00CC0A64"/>
    <w:rsid w:val="00CC3CB8"/>
    <w:rsid w:val="00CC3D5D"/>
    <w:rsid w:val="00CC6116"/>
    <w:rsid w:val="00CC6E82"/>
    <w:rsid w:val="00CD0DD9"/>
    <w:rsid w:val="00CD1DD3"/>
    <w:rsid w:val="00CD1EAB"/>
    <w:rsid w:val="00CD343F"/>
    <w:rsid w:val="00CD3531"/>
    <w:rsid w:val="00CD4A53"/>
    <w:rsid w:val="00CD7A7A"/>
    <w:rsid w:val="00CE75A6"/>
    <w:rsid w:val="00CF0CA6"/>
    <w:rsid w:val="00CF1E79"/>
    <w:rsid w:val="00CF2897"/>
    <w:rsid w:val="00CF3A0D"/>
    <w:rsid w:val="00CF40F0"/>
    <w:rsid w:val="00CF49D6"/>
    <w:rsid w:val="00CF62A7"/>
    <w:rsid w:val="00CF7F29"/>
    <w:rsid w:val="00D004BC"/>
    <w:rsid w:val="00D0113E"/>
    <w:rsid w:val="00D01786"/>
    <w:rsid w:val="00D0354E"/>
    <w:rsid w:val="00D036AC"/>
    <w:rsid w:val="00D03840"/>
    <w:rsid w:val="00D05380"/>
    <w:rsid w:val="00D06477"/>
    <w:rsid w:val="00D10CCB"/>
    <w:rsid w:val="00D12A10"/>
    <w:rsid w:val="00D159D8"/>
    <w:rsid w:val="00D172D1"/>
    <w:rsid w:val="00D17DD0"/>
    <w:rsid w:val="00D20054"/>
    <w:rsid w:val="00D202C3"/>
    <w:rsid w:val="00D216C7"/>
    <w:rsid w:val="00D22E7E"/>
    <w:rsid w:val="00D23AD9"/>
    <w:rsid w:val="00D25FDD"/>
    <w:rsid w:val="00D30126"/>
    <w:rsid w:val="00D3027C"/>
    <w:rsid w:val="00D307B9"/>
    <w:rsid w:val="00D312CE"/>
    <w:rsid w:val="00D31832"/>
    <w:rsid w:val="00D34B1F"/>
    <w:rsid w:val="00D3621B"/>
    <w:rsid w:val="00D37999"/>
    <w:rsid w:val="00D37B12"/>
    <w:rsid w:val="00D41DE4"/>
    <w:rsid w:val="00D43F8E"/>
    <w:rsid w:val="00D45EED"/>
    <w:rsid w:val="00D4686F"/>
    <w:rsid w:val="00D47778"/>
    <w:rsid w:val="00D47D35"/>
    <w:rsid w:val="00D47DB5"/>
    <w:rsid w:val="00D50944"/>
    <w:rsid w:val="00D53092"/>
    <w:rsid w:val="00D532D8"/>
    <w:rsid w:val="00D54599"/>
    <w:rsid w:val="00D55EAF"/>
    <w:rsid w:val="00D60794"/>
    <w:rsid w:val="00D612C6"/>
    <w:rsid w:val="00D63A3C"/>
    <w:rsid w:val="00D6444B"/>
    <w:rsid w:val="00D650E3"/>
    <w:rsid w:val="00D65718"/>
    <w:rsid w:val="00D66F19"/>
    <w:rsid w:val="00D6796C"/>
    <w:rsid w:val="00D71400"/>
    <w:rsid w:val="00D722B8"/>
    <w:rsid w:val="00D75AAA"/>
    <w:rsid w:val="00D76DD3"/>
    <w:rsid w:val="00D82A2A"/>
    <w:rsid w:val="00D82BCD"/>
    <w:rsid w:val="00D84469"/>
    <w:rsid w:val="00D84CC9"/>
    <w:rsid w:val="00D84D1B"/>
    <w:rsid w:val="00D86194"/>
    <w:rsid w:val="00D90298"/>
    <w:rsid w:val="00D91FA6"/>
    <w:rsid w:val="00D93F0E"/>
    <w:rsid w:val="00D96334"/>
    <w:rsid w:val="00DA05BB"/>
    <w:rsid w:val="00DA1E64"/>
    <w:rsid w:val="00DA2E10"/>
    <w:rsid w:val="00DA3748"/>
    <w:rsid w:val="00DA398A"/>
    <w:rsid w:val="00DA3CF0"/>
    <w:rsid w:val="00DA45AE"/>
    <w:rsid w:val="00DA70F9"/>
    <w:rsid w:val="00DB17D5"/>
    <w:rsid w:val="00DB2708"/>
    <w:rsid w:val="00DB39EC"/>
    <w:rsid w:val="00DB5757"/>
    <w:rsid w:val="00DB6570"/>
    <w:rsid w:val="00DB7AF5"/>
    <w:rsid w:val="00DC0D51"/>
    <w:rsid w:val="00DC0DE3"/>
    <w:rsid w:val="00DC15A5"/>
    <w:rsid w:val="00DC5534"/>
    <w:rsid w:val="00DC65BA"/>
    <w:rsid w:val="00DC71A4"/>
    <w:rsid w:val="00DC7F97"/>
    <w:rsid w:val="00DD0599"/>
    <w:rsid w:val="00DD16BB"/>
    <w:rsid w:val="00DD2139"/>
    <w:rsid w:val="00DD291C"/>
    <w:rsid w:val="00DD2F13"/>
    <w:rsid w:val="00DD3378"/>
    <w:rsid w:val="00DD383D"/>
    <w:rsid w:val="00DD7EA8"/>
    <w:rsid w:val="00DE04D2"/>
    <w:rsid w:val="00DE1DA2"/>
    <w:rsid w:val="00DE54A6"/>
    <w:rsid w:val="00DE5B8D"/>
    <w:rsid w:val="00DF02C1"/>
    <w:rsid w:val="00DF0B59"/>
    <w:rsid w:val="00DF1FCC"/>
    <w:rsid w:val="00DF59D9"/>
    <w:rsid w:val="00DF5DE6"/>
    <w:rsid w:val="00DF6400"/>
    <w:rsid w:val="00DF76F5"/>
    <w:rsid w:val="00E0061B"/>
    <w:rsid w:val="00E00884"/>
    <w:rsid w:val="00E02BB6"/>
    <w:rsid w:val="00E036C6"/>
    <w:rsid w:val="00E055E7"/>
    <w:rsid w:val="00E05DF4"/>
    <w:rsid w:val="00E07699"/>
    <w:rsid w:val="00E07C40"/>
    <w:rsid w:val="00E1544B"/>
    <w:rsid w:val="00E15F68"/>
    <w:rsid w:val="00E1606E"/>
    <w:rsid w:val="00E16C6C"/>
    <w:rsid w:val="00E21439"/>
    <w:rsid w:val="00E21C88"/>
    <w:rsid w:val="00E221FD"/>
    <w:rsid w:val="00E24A96"/>
    <w:rsid w:val="00E25C4E"/>
    <w:rsid w:val="00E2621E"/>
    <w:rsid w:val="00E265A7"/>
    <w:rsid w:val="00E3173B"/>
    <w:rsid w:val="00E31E19"/>
    <w:rsid w:val="00E325F5"/>
    <w:rsid w:val="00E32C26"/>
    <w:rsid w:val="00E32D05"/>
    <w:rsid w:val="00E33E52"/>
    <w:rsid w:val="00E35EDC"/>
    <w:rsid w:val="00E37980"/>
    <w:rsid w:val="00E42E1C"/>
    <w:rsid w:val="00E4356C"/>
    <w:rsid w:val="00E444D9"/>
    <w:rsid w:val="00E45455"/>
    <w:rsid w:val="00E4612D"/>
    <w:rsid w:val="00E50166"/>
    <w:rsid w:val="00E504F8"/>
    <w:rsid w:val="00E519CA"/>
    <w:rsid w:val="00E51F63"/>
    <w:rsid w:val="00E5345F"/>
    <w:rsid w:val="00E54188"/>
    <w:rsid w:val="00E5436F"/>
    <w:rsid w:val="00E54BE2"/>
    <w:rsid w:val="00E56374"/>
    <w:rsid w:val="00E56A10"/>
    <w:rsid w:val="00E56E59"/>
    <w:rsid w:val="00E572AF"/>
    <w:rsid w:val="00E57A40"/>
    <w:rsid w:val="00E61684"/>
    <w:rsid w:val="00E6210D"/>
    <w:rsid w:val="00E63379"/>
    <w:rsid w:val="00E636FA"/>
    <w:rsid w:val="00E63703"/>
    <w:rsid w:val="00E6380D"/>
    <w:rsid w:val="00E64B28"/>
    <w:rsid w:val="00E665CF"/>
    <w:rsid w:val="00E6707B"/>
    <w:rsid w:val="00E707C3"/>
    <w:rsid w:val="00E70B86"/>
    <w:rsid w:val="00E73284"/>
    <w:rsid w:val="00E73F81"/>
    <w:rsid w:val="00E7482A"/>
    <w:rsid w:val="00E76BE9"/>
    <w:rsid w:val="00E770C7"/>
    <w:rsid w:val="00E80FA0"/>
    <w:rsid w:val="00E83071"/>
    <w:rsid w:val="00E837E8"/>
    <w:rsid w:val="00E85303"/>
    <w:rsid w:val="00E868DE"/>
    <w:rsid w:val="00E9176D"/>
    <w:rsid w:val="00E92AB1"/>
    <w:rsid w:val="00E94999"/>
    <w:rsid w:val="00EA103A"/>
    <w:rsid w:val="00EA1ECA"/>
    <w:rsid w:val="00EA2BE1"/>
    <w:rsid w:val="00EA448F"/>
    <w:rsid w:val="00EA4B1F"/>
    <w:rsid w:val="00EA65E3"/>
    <w:rsid w:val="00EA6B1A"/>
    <w:rsid w:val="00EA6E56"/>
    <w:rsid w:val="00EA76EB"/>
    <w:rsid w:val="00EA7811"/>
    <w:rsid w:val="00EA7EEA"/>
    <w:rsid w:val="00EB2145"/>
    <w:rsid w:val="00EB27E4"/>
    <w:rsid w:val="00EB2828"/>
    <w:rsid w:val="00EB2A44"/>
    <w:rsid w:val="00EB2DE2"/>
    <w:rsid w:val="00EB31A2"/>
    <w:rsid w:val="00EB3FBD"/>
    <w:rsid w:val="00EB4271"/>
    <w:rsid w:val="00EB503A"/>
    <w:rsid w:val="00EB530E"/>
    <w:rsid w:val="00EB5DB8"/>
    <w:rsid w:val="00EC0906"/>
    <w:rsid w:val="00EC0FDE"/>
    <w:rsid w:val="00EC20B2"/>
    <w:rsid w:val="00EC24B1"/>
    <w:rsid w:val="00EC361B"/>
    <w:rsid w:val="00EC5837"/>
    <w:rsid w:val="00EC6536"/>
    <w:rsid w:val="00EC6B02"/>
    <w:rsid w:val="00EC7929"/>
    <w:rsid w:val="00ED229C"/>
    <w:rsid w:val="00ED33C2"/>
    <w:rsid w:val="00ED7C55"/>
    <w:rsid w:val="00EE09BB"/>
    <w:rsid w:val="00EE3781"/>
    <w:rsid w:val="00EE3D4B"/>
    <w:rsid w:val="00EE3F9D"/>
    <w:rsid w:val="00EE45DA"/>
    <w:rsid w:val="00EE6661"/>
    <w:rsid w:val="00EF1FDE"/>
    <w:rsid w:val="00EF34A5"/>
    <w:rsid w:val="00EF45CF"/>
    <w:rsid w:val="00EF45D3"/>
    <w:rsid w:val="00EF4CA5"/>
    <w:rsid w:val="00EF6B80"/>
    <w:rsid w:val="00EF6DCB"/>
    <w:rsid w:val="00EF748B"/>
    <w:rsid w:val="00F00254"/>
    <w:rsid w:val="00F00CB2"/>
    <w:rsid w:val="00F011FF"/>
    <w:rsid w:val="00F01AC5"/>
    <w:rsid w:val="00F01F2B"/>
    <w:rsid w:val="00F0335B"/>
    <w:rsid w:val="00F03BCF"/>
    <w:rsid w:val="00F0557C"/>
    <w:rsid w:val="00F0613C"/>
    <w:rsid w:val="00F113BC"/>
    <w:rsid w:val="00F113D7"/>
    <w:rsid w:val="00F114C6"/>
    <w:rsid w:val="00F12A3E"/>
    <w:rsid w:val="00F14704"/>
    <w:rsid w:val="00F15022"/>
    <w:rsid w:val="00F15D2B"/>
    <w:rsid w:val="00F16085"/>
    <w:rsid w:val="00F17201"/>
    <w:rsid w:val="00F20437"/>
    <w:rsid w:val="00F20EE4"/>
    <w:rsid w:val="00F2198C"/>
    <w:rsid w:val="00F22925"/>
    <w:rsid w:val="00F25DC9"/>
    <w:rsid w:val="00F26484"/>
    <w:rsid w:val="00F26F2D"/>
    <w:rsid w:val="00F2714E"/>
    <w:rsid w:val="00F27FD6"/>
    <w:rsid w:val="00F32C78"/>
    <w:rsid w:val="00F3331F"/>
    <w:rsid w:val="00F334C1"/>
    <w:rsid w:val="00F34403"/>
    <w:rsid w:val="00F347AD"/>
    <w:rsid w:val="00F34D87"/>
    <w:rsid w:val="00F35BAC"/>
    <w:rsid w:val="00F36DFA"/>
    <w:rsid w:val="00F3776E"/>
    <w:rsid w:val="00F40E49"/>
    <w:rsid w:val="00F41E46"/>
    <w:rsid w:val="00F41F5E"/>
    <w:rsid w:val="00F44C04"/>
    <w:rsid w:val="00F454B9"/>
    <w:rsid w:val="00F47040"/>
    <w:rsid w:val="00F47043"/>
    <w:rsid w:val="00F502AF"/>
    <w:rsid w:val="00F50F24"/>
    <w:rsid w:val="00F52C72"/>
    <w:rsid w:val="00F52F2C"/>
    <w:rsid w:val="00F53D0C"/>
    <w:rsid w:val="00F56929"/>
    <w:rsid w:val="00F56B6E"/>
    <w:rsid w:val="00F56DD8"/>
    <w:rsid w:val="00F57112"/>
    <w:rsid w:val="00F57CF3"/>
    <w:rsid w:val="00F602D8"/>
    <w:rsid w:val="00F61ADB"/>
    <w:rsid w:val="00F67665"/>
    <w:rsid w:val="00F70135"/>
    <w:rsid w:val="00F70514"/>
    <w:rsid w:val="00F70775"/>
    <w:rsid w:val="00F710F6"/>
    <w:rsid w:val="00F732AF"/>
    <w:rsid w:val="00F750D1"/>
    <w:rsid w:val="00F75BA3"/>
    <w:rsid w:val="00F75E4E"/>
    <w:rsid w:val="00F77727"/>
    <w:rsid w:val="00F77D28"/>
    <w:rsid w:val="00F80C8B"/>
    <w:rsid w:val="00F81810"/>
    <w:rsid w:val="00F8192C"/>
    <w:rsid w:val="00F81EA5"/>
    <w:rsid w:val="00F84063"/>
    <w:rsid w:val="00F85394"/>
    <w:rsid w:val="00F8580F"/>
    <w:rsid w:val="00F90B90"/>
    <w:rsid w:val="00F910FF"/>
    <w:rsid w:val="00F91C29"/>
    <w:rsid w:val="00F97C89"/>
    <w:rsid w:val="00FA0A65"/>
    <w:rsid w:val="00FA2370"/>
    <w:rsid w:val="00FA23B3"/>
    <w:rsid w:val="00FA2671"/>
    <w:rsid w:val="00FA2E87"/>
    <w:rsid w:val="00FA2FF7"/>
    <w:rsid w:val="00FA374B"/>
    <w:rsid w:val="00FA72AB"/>
    <w:rsid w:val="00FA783A"/>
    <w:rsid w:val="00FB006F"/>
    <w:rsid w:val="00FB0E9C"/>
    <w:rsid w:val="00FB1356"/>
    <w:rsid w:val="00FB1741"/>
    <w:rsid w:val="00FB2869"/>
    <w:rsid w:val="00FB35C2"/>
    <w:rsid w:val="00FB3CE1"/>
    <w:rsid w:val="00FB55F4"/>
    <w:rsid w:val="00FB5B18"/>
    <w:rsid w:val="00FB5D1F"/>
    <w:rsid w:val="00FB6DB4"/>
    <w:rsid w:val="00FB6E30"/>
    <w:rsid w:val="00FB7643"/>
    <w:rsid w:val="00FB7705"/>
    <w:rsid w:val="00FC18E0"/>
    <w:rsid w:val="00FC1B77"/>
    <w:rsid w:val="00FC2524"/>
    <w:rsid w:val="00FC3A9D"/>
    <w:rsid w:val="00FC3EB2"/>
    <w:rsid w:val="00FD5489"/>
    <w:rsid w:val="00FD75BF"/>
    <w:rsid w:val="00FE0497"/>
    <w:rsid w:val="00FE071E"/>
    <w:rsid w:val="00FE0C39"/>
    <w:rsid w:val="00FE401A"/>
    <w:rsid w:val="00FE4A67"/>
    <w:rsid w:val="00FE507E"/>
    <w:rsid w:val="00FE5733"/>
    <w:rsid w:val="00FE5A96"/>
    <w:rsid w:val="00FE5BB0"/>
    <w:rsid w:val="00FE7ACB"/>
    <w:rsid w:val="00FE7F62"/>
    <w:rsid w:val="00FF1CEF"/>
    <w:rsid w:val="00FF3AD9"/>
    <w:rsid w:val="00FF5695"/>
    <w:rsid w:val="00FF61D7"/>
    <w:rsid w:val="00FF644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t-BR" w:eastAsia="pt-BR"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iPriority="0" w:unhideWhenUsed="0" w:qFormat="1"/>
    <w:lsdException w:name="heading 5" w:semiHidden="0" w:unhideWhenUsed="0" w:qFormat="1"/>
    <w:lsdException w:name="heading 6" w:semiHidden="0" w:uiPriority="0" w:unhideWhenUsed="0" w:qFormat="1"/>
    <w:lsdException w:name="heading 7" w:semiHidden="0" w:unhideWhenUsed="0" w:qFormat="1"/>
    <w:lsdException w:name="heading 8" w:semiHidden="0" w:unhideWhenUsed="0" w:qFormat="1"/>
    <w:lsdException w:name="heading 9" w:semiHidden="0" w:uiPriority="0" w:unhideWhenUsed="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HTML Preformatted" w:uiPriority="0"/>
    <w:lsdException w:name="Balloon Text" w:uiPriority="0"/>
    <w:lsdException w:name="Table Grid" w:semiHidden="0" w:uiPriority="0" w:unhideWhenUsed="0"/>
    <w:lsdException w:name="Placeholder Text" w:locked="0" w:unhideWhenUsed="0"/>
    <w:lsdException w:name="No Spacing" w:locked="0" w:semiHidden="0"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D82A2A"/>
    <w:rPr>
      <w:rFonts w:ascii="Times New Roman" w:eastAsia="Times New Roman" w:hAnsi="Times New Roman"/>
    </w:rPr>
  </w:style>
  <w:style w:type="paragraph" w:styleId="Ttulo1">
    <w:name w:val="heading 1"/>
    <w:basedOn w:val="Normal"/>
    <w:next w:val="Normal"/>
    <w:link w:val="Ttulo1Char"/>
    <w:qFormat/>
    <w:rsid w:val="00D82A2A"/>
    <w:pPr>
      <w:keepNext/>
      <w:widowControl w:val="0"/>
      <w:tabs>
        <w:tab w:val="num" w:pos="432"/>
      </w:tabs>
      <w:suppressAutoHyphens/>
      <w:spacing w:line="360" w:lineRule="auto"/>
      <w:ind w:left="360"/>
      <w:outlineLvl w:val="0"/>
    </w:pPr>
    <w:rPr>
      <w:rFonts w:ascii="Arial" w:eastAsia="Calibri" w:hAnsi="Arial"/>
      <w:b/>
      <w:kern w:val="1"/>
      <w:lang w:eastAsia="ar-SA"/>
    </w:rPr>
  </w:style>
  <w:style w:type="paragraph" w:styleId="Ttulo2">
    <w:name w:val="heading 2"/>
    <w:basedOn w:val="Normal"/>
    <w:next w:val="Normal"/>
    <w:link w:val="Ttulo2Char"/>
    <w:qFormat/>
    <w:rsid w:val="00D82A2A"/>
    <w:pPr>
      <w:keepNext/>
      <w:widowControl w:val="0"/>
      <w:suppressAutoHyphens/>
      <w:jc w:val="center"/>
      <w:outlineLvl w:val="1"/>
    </w:pPr>
    <w:rPr>
      <w:rFonts w:eastAsia="Calibri"/>
      <w:b/>
      <w:kern w:val="1"/>
      <w:sz w:val="72"/>
      <w:lang w:eastAsia="ar-SA"/>
    </w:rPr>
  </w:style>
  <w:style w:type="paragraph" w:styleId="Ttulo3">
    <w:name w:val="heading 3"/>
    <w:basedOn w:val="Normal"/>
    <w:next w:val="Normal"/>
    <w:link w:val="Ttulo3Char"/>
    <w:uiPriority w:val="99"/>
    <w:qFormat/>
    <w:locked/>
    <w:rsid w:val="00A17BDF"/>
    <w:pPr>
      <w:keepNext/>
      <w:spacing w:before="240" w:after="60"/>
      <w:outlineLvl w:val="2"/>
    </w:pPr>
    <w:rPr>
      <w:rFonts w:ascii="Cambria" w:eastAsia="Calibri" w:hAnsi="Cambria"/>
      <w:b/>
      <w:sz w:val="26"/>
    </w:rPr>
  </w:style>
  <w:style w:type="paragraph" w:styleId="Ttulo4">
    <w:name w:val="heading 4"/>
    <w:basedOn w:val="Normal"/>
    <w:next w:val="Normal"/>
    <w:link w:val="Ttulo4Char"/>
    <w:qFormat/>
    <w:rsid w:val="00D82A2A"/>
    <w:pPr>
      <w:keepNext/>
      <w:widowControl w:val="0"/>
      <w:suppressAutoHyphens/>
      <w:outlineLvl w:val="3"/>
    </w:pPr>
    <w:rPr>
      <w:rFonts w:ascii="Arial" w:eastAsia="Calibri" w:hAnsi="Arial"/>
      <w:b/>
      <w:kern w:val="1"/>
      <w:u w:val="single"/>
      <w:lang w:eastAsia="ar-SA"/>
    </w:rPr>
  </w:style>
  <w:style w:type="paragraph" w:styleId="Ttulo5">
    <w:name w:val="heading 5"/>
    <w:basedOn w:val="Normal"/>
    <w:next w:val="Normal"/>
    <w:link w:val="Ttulo5Char"/>
    <w:uiPriority w:val="99"/>
    <w:qFormat/>
    <w:rsid w:val="00D82A2A"/>
    <w:pPr>
      <w:keepNext/>
      <w:widowControl w:val="0"/>
      <w:suppressAutoHyphens/>
      <w:spacing w:line="20" w:lineRule="atLeast"/>
      <w:jc w:val="center"/>
      <w:outlineLvl w:val="4"/>
    </w:pPr>
    <w:rPr>
      <w:rFonts w:ascii="Arial" w:eastAsia="Calibri" w:hAnsi="Arial"/>
      <w:b/>
      <w:kern w:val="1"/>
      <w:sz w:val="28"/>
      <w:u w:val="single"/>
      <w:lang w:eastAsia="ar-SA"/>
    </w:rPr>
  </w:style>
  <w:style w:type="paragraph" w:styleId="Ttulo6">
    <w:name w:val="heading 6"/>
    <w:basedOn w:val="Normal"/>
    <w:next w:val="Normal"/>
    <w:link w:val="Ttulo6Char"/>
    <w:qFormat/>
    <w:locked/>
    <w:rsid w:val="00205673"/>
    <w:pPr>
      <w:keepNext/>
      <w:outlineLvl w:val="5"/>
    </w:pPr>
    <w:rPr>
      <w:rFonts w:ascii="Bookman Old Style" w:hAnsi="Bookman Old Style"/>
      <w:b/>
    </w:rPr>
  </w:style>
  <w:style w:type="paragraph" w:styleId="Ttulo7">
    <w:name w:val="heading 7"/>
    <w:basedOn w:val="Normal"/>
    <w:next w:val="Normal"/>
    <w:link w:val="Ttulo7Char"/>
    <w:uiPriority w:val="99"/>
    <w:qFormat/>
    <w:rsid w:val="00D82A2A"/>
    <w:pPr>
      <w:keepNext/>
      <w:widowControl w:val="0"/>
      <w:suppressAutoHyphens/>
      <w:jc w:val="center"/>
      <w:outlineLvl w:val="6"/>
    </w:pPr>
    <w:rPr>
      <w:rFonts w:eastAsia="Calibri"/>
      <w:kern w:val="1"/>
      <w:sz w:val="28"/>
      <w:lang w:eastAsia="ar-SA"/>
    </w:rPr>
  </w:style>
  <w:style w:type="paragraph" w:styleId="Ttulo8">
    <w:name w:val="heading 8"/>
    <w:basedOn w:val="Normal"/>
    <w:next w:val="Normal"/>
    <w:link w:val="Ttulo8Char"/>
    <w:uiPriority w:val="99"/>
    <w:qFormat/>
    <w:rsid w:val="00D82A2A"/>
    <w:pPr>
      <w:keepNext/>
      <w:widowControl w:val="0"/>
      <w:tabs>
        <w:tab w:val="left" w:pos="-22979"/>
      </w:tabs>
      <w:suppressAutoHyphens/>
      <w:ind w:left="2550" w:hanging="19"/>
      <w:outlineLvl w:val="7"/>
    </w:pPr>
    <w:rPr>
      <w:rFonts w:ascii="Arial" w:eastAsia="Calibri" w:hAnsi="Arial"/>
      <w:kern w:val="1"/>
      <w:sz w:val="24"/>
      <w:lang w:eastAsia="ar-SA"/>
    </w:rPr>
  </w:style>
  <w:style w:type="paragraph" w:styleId="Ttulo9">
    <w:name w:val="heading 9"/>
    <w:basedOn w:val="Normal"/>
    <w:next w:val="Normal"/>
    <w:link w:val="Ttulo9Char"/>
    <w:qFormat/>
    <w:locked/>
    <w:rsid w:val="00205673"/>
    <w:pPr>
      <w:keepNext/>
      <w:jc w:val="center"/>
      <w:outlineLvl w:val="8"/>
    </w:pPr>
    <w:rPr>
      <w:rFonts w:ascii="Bookman Old Style" w:hAnsi="Bookman Old Style"/>
      <w:b/>
      <w:bCs/>
      <w:i/>
      <w:iCs/>
      <w:color w:val="000000"/>
      <w:sz w:val="22"/>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locked/>
    <w:rsid w:val="00D82A2A"/>
    <w:rPr>
      <w:rFonts w:ascii="Arial" w:hAnsi="Arial" w:cs="Times New Roman"/>
      <w:b/>
      <w:kern w:val="1"/>
      <w:sz w:val="20"/>
      <w:lang w:eastAsia="ar-SA" w:bidi="ar-SA"/>
    </w:rPr>
  </w:style>
  <w:style w:type="character" w:customStyle="1" w:styleId="Ttulo2Char">
    <w:name w:val="Título 2 Char"/>
    <w:basedOn w:val="Fontepargpadro"/>
    <w:link w:val="Ttulo2"/>
    <w:locked/>
    <w:rsid w:val="00D82A2A"/>
    <w:rPr>
      <w:rFonts w:ascii="Times New Roman" w:hAnsi="Times New Roman" w:cs="Times New Roman"/>
      <w:b/>
      <w:kern w:val="1"/>
      <w:sz w:val="72"/>
      <w:lang w:eastAsia="ar-SA" w:bidi="ar-SA"/>
    </w:rPr>
  </w:style>
  <w:style w:type="character" w:customStyle="1" w:styleId="Ttulo3Char">
    <w:name w:val="Título 3 Char"/>
    <w:basedOn w:val="Fontepargpadro"/>
    <w:link w:val="Ttulo3"/>
    <w:uiPriority w:val="99"/>
    <w:locked/>
    <w:rsid w:val="00F22925"/>
    <w:rPr>
      <w:rFonts w:ascii="Cambria" w:hAnsi="Cambria" w:cs="Times New Roman"/>
      <w:b/>
      <w:sz w:val="26"/>
    </w:rPr>
  </w:style>
  <w:style w:type="character" w:customStyle="1" w:styleId="Ttulo4Char">
    <w:name w:val="Título 4 Char"/>
    <w:basedOn w:val="Fontepargpadro"/>
    <w:link w:val="Ttulo4"/>
    <w:locked/>
    <w:rsid w:val="00D82A2A"/>
    <w:rPr>
      <w:rFonts w:ascii="Arial" w:hAnsi="Arial" w:cs="Times New Roman"/>
      <w:b/>
      <w:kern w:val="1"/>
      <w:sz w:val="20"/>
      <w:u w:val="single"/>
      <w:lang w:eastAsia="ar-SA" w:bidi="ar-SA"/>
    </w:rPr>
  </w:style>
  <w:style w:type="character" w:customStyle="1" w:styleId="Ttulo5Char">
    <w:name w:val="Título 5 Char"/>
    <w:basedOn w:val="Fontepargpadro"/>
    <w:link w:val="Ttulo5"/>
    <w:uiPriority w:val="99"/>
    <w:locked/>
    <w:rsid w:val="00D82A2A"/>
    <w:rPr>
      <w:rFonts w:ascii="Arial" w:hAnsi="Arial" w:cs="Times New Roman"/>
      <w:b/>
      <w:kern w:val="1"/>
      <w:sz w:val="28"/>
      <w:u w:val="single"/>
      <w:lang w:eastAsia="ar-SA" w:bidi="ar-SA"/>
    </w:rPr>
  </w:style>
  <w:style w:type="character" w:customStyle="1" w:styleId="Ttulo6Char">
    <w:name w:val="Título 6 Char"/>
    <w:basedOn w:val="Fontepargpadro"/>
    <w:link w:val="Ttulo6"/>
    <w:locked/>
    <w:rsid w:val="00205673"/>
    <w:rPr>
      <w:rFonts w:ascii="Bookman Old Style" w:hAnsi="Bookman Old Style" w:cs="Times New Roman"/>
      <w:b/>
    </w:rPr>
  </w:style>
  <w:style w:type="character" w:customStyle="1" w:styleId="Ttulo7Char">
    <w:name w:val="Título 7 Char"/>
    <w:basedOn w:val="Fontepargpadro"/>
    <w:link w:val="Ttulo7"/>
    <w:uiPriority w:val="99"/>
    <w:locked/>
    <w:rsid w:val="00D82A2A"/>
    <w:rPr>
      <w:rFonts w:ascii="Times New Roman" w:hAnsi="Times New Roman" w:cs="Times New Roman"/>
      <w:kern w:val="1"/>
      <w:sz w:val="28"/>
      <w:lang w:eastAsia="ar-SA" w:bidi="ar-SA"/>
    </w:rPr>
  </w:style>
  <w:style w:type="character" w:customStyle="1" w:styleId="Ttulo8Char">
    <w:name w:val="Título 8 Char"/>
    <w:basedOn w:val="Fontepargpadro"/>
    <w:link w:val="Ttulo8"/>
    <w:uiPriority w:val="99"/>
    <w:locked/>
    <w:rsid w:val="00D82A2A"/>
    <w:rPr>
      <w:rFonts w:ascii="Arial" w:hAnsi="Arial" w:cs="Times New Roman"/>
      <w:kern w:val="1"/>
      <w:sz w:val="24"/>
      <w:lang w:eastAsia="ar-SA" w:bidi="ar-SA"/>
    </w:rPr>
  </w:style>
  <w:style w:type="character" w:customStyle="1" w:styleId="Ttulo9Char">
    <w:name w:val="Título 9 Char"/>
    <w:basedOn w:val="Fontepargpadro"/>
    <w:link w:val="Ttulo9"/>
    <w:locked/>
    <w:rsid w:val="00205673"/>
    <w:rPr>
      <w:rFonts w:ascii="Bookman Old Style" w:hAnsi="Bookman Old Style" w:cs="Times New Roman"/>
      <w:b/>
      <w:bCs/>
      <w:i/>
      <w:iCs/>
      <w:color w:val="000000"/>
      <w:sz w:val="24"/>
      <w:szCs w:val="24"/>
    </w:rPr>
  </w:style>
  <w:style w:type="paragraph" w:styleId="Cabealho">
    <w:name w:val="header"/>
    <w:aliases w:val="encabezado,Cabeçalho superior"/>
    <w:basedOn w:val="Normal"/>
    <w:link w:val="CabealhoChar"/>
    <w:uiPriority w:val="99"/>
    <w:rsid w:val="00D82A2A"/>
    <w:pPr>
      <w:tabs>
        <w:tab w:val="center" w:pos="4252"/>
        <w:tab w:val="right" w:pos="8504"/>
      </w:tabs>
    </w:pPr>
    <w:rPr>
      <w:rFonts w:eastAsia="Calibri"/>
    </w:rPr>
  </w:style>
  <w:style w:type="character" w:customStyle="1" w:styleId="HeaderChar">
    <w:name w:val="Header Char"/>
    <w:aliases w:val="encabezado Char,Cabeçalho superior Char"/>
    <w:basedOn w:val="Fontepargpadro"/>
    <w:uiPriority w:val="99"/>
    <w:semiHidden/>
    <w:locked/>
    <w:rsid w:val="00807B60"/>
    <w:rPr>
      <w:rFonts w:ascii="Times New Roman" w:hAnsi="Times New Roman" w:cs="Times New Roman"/>
      <w:sz w:val="20"/>
    </w:rPr>
  </w:style>
  <w:style w:type="character" w:customStyle="1" w:styleId="CabealhoChar">
    <w:name w:val="Cabeçalho Char"/>
    <w:aliases w:val="encabezado Char1,Cabeçalho superior Char1"/>
    <w:link w:val="Cabealho"/>
    <w:uiPriority w:val="99"/>
    <w:locked/>
    <w:rsid w:val="00D82A2A"/>
    <w:rPr>
      <w:rFonts w:ascii="Times New Roman" w:hAnsi="Times New Roman"/>
      <w:sz w:val="20"/>
      <w:lang w:eastAsia="pt-BR"/>
    </w:rPr>
  </w:style>
  <w:style w:type="paragraph" w:styleId="PargrafodaLista">
    <w:name w:val="List Paragraph"/>
    <w:basedOn w:val="Normal"/>
    <w:uiPriority w:val="34"/>
    <w:qFormat/>
    <w:rsid w:val="00D82A2A"/>
    <w:pPr>
      <w:ind w:left="720"/>
      <w:contextualSpacing/>
    </w:pPr>
  </w:style>
  <w:style w:type="paragraph" w:customStyle="1" w:styleId="Ttuloprincipal">
    <w:name w:val="Título principal"/>
    <w:basedOn w:val="Normal"/>
    <w:next w:val="Subttulo"/>
    <w:uiPriority w:val="99"/>
    <w:rsid w:val="00D82A2A"/>
    <w:pPr>
      <w:widowControl w:val="0"/>
      <w:autoSpaceDE w:val="0"/>
      <w:autoSpaceDN w:val="0"/>
      <w:jc w:val="center"/>
    </w:pPr>
    <w:rPr>
      <w:b/>
      <w:sz w:val="32"/>
    </w:rPr>
  </w:style>
  <w:style w:type="paragraph" w:styleId="Subttulo">
    <w:name w:val="Subtitle"/>
    <w:basedOn w:val="Normal"/>
    <w:link w:val="SubttuloChar"/>
    <w:qFormat/>
    <w:rsid w:val="00D82A2A"/>
    <w:pPr>
      <w:spacing w:after="60"/>
      <w:jc w:val="center"/>
      <w:outlineLvl w:val="1"/>
    </w:pPr>
    <w:rPr>
      <w:rFonts w:ascii="Arial" w:eastAsia="Calibri" w:hAnsi="Arial"/>
    </w:rPr>
  </w:style>
  <w:style w:type="character" w:customStyle="1" w:styleId="SubttuloChar">
    <w:name w:val="Subtítulo Char"/>
    <w:basedOn w:val="Fontepargpadro"/>
    <w:link w:val="Subttulo"/>
    <w:locked/>
    <w:rsid w:val="00D82A2A"/>
    <w:rPr>
      <w:rFonts w:ascii="Arial" w:hAnsi="Arial" w:cs="Times New Roman"/>
      <w:sz w:val="20"/>
      <w:lang w:eastAsia="pt-BR"/>
    </w:rPr>
  </w:style>
  <w:style w:type="paragraph" w:styleId="Rodap">
    <w:name w:val="footer"/>
    <w:basedOn w:val="Normal"/>
    <w:link w:val="RodapChar"/>
    <w:uiPriority w:val="99"/>
    <w:rsid w:val="00D82A2A"/>
    <w:pPr>
      <w:tabs>
        <w:tab w:val="center" w:pos="4252"/>
        <w:tab w:val="right" w:pos="8504"/>
      </w:tabs>
    </w:pPr>
    <w:rPr>
      <w:rFonts w:eastAsia="Calibri"/>
    </w:rPr>
  </w:style>
  <w:style w:type="character" w:customStyle="1" w:styleId="RodapChar">
    <w:name w:val="Rodapé Char"/>
    <w:basedOn w:val="Fontepargpadro"/>
    <w:link w:val="Rodap"/>
    <w:uiPriority w:val="99"/>
    <w:locked/>
    <w:rsid w:val="00D82A2A"/>
    <w:rPr>
      <w:rFonts w:ascii="Times New Roman" w:hAnsi="Times New Roman" w:cs="Times New Roman"/>
      <w:sz w:val="20"/>
      <w:lang w:eastAsia="pt-BR"/>
    </w:rPr>
  </w:style>
  <w:style w:type="paragraph" w:styleId="Textodebalo">
    <w:name w:val="Balloon Text"/>
    <w:basedOn w:val="Normal"/>
    <w:link w:val="TextodebaloChar"/>
    <w:semiHidden/>
    <w:rsid w:val="00D82A2A"/>
    <w:rPr>
      <w:rFonts w:ascii="Tahoma" w:eastAsia="Calibri" w:hAnsi="Tahoma"/>
      <w:sz w:val="16"/>
    </w:rPr>
  </w:style>
  <w:style w:type="character" w:customStyle="1" w:styleId="TextodebaloChar">
    <w:name w:val="Texto de balão Char"/>
    <w:basedOn w:val="Fontepargpadro"/>
    <w:link w:val="Textodebalo"/>
    <w:semiHidden/>
    <w:locked/>
    <w:rsid w:val="00D82A2A"/>
    <w:rPr>
      <w:rFonts w:ascii="Tahoma" w:hAnsi="Tahoma" w:cs="Times New Roman"/>
      <w:sz w:val="16"/>
      <w:lang w:eastAsia="pt-BR"/>
    </w:rPr>
  </w:style>
  <w:style w:type="character" w:styleId="Hyperlink">
    <w:name w:val="Hyperlink"/>
    <w:basedOn w:val="Fontepargpadro"/>
    <w:uiPriority w:val="99"/>
    <w:rsid w:val="00D82A2A"/>
    <w:rPr>
      <w:rFonts w:cs="Times New Roman"/>
      <w:color w:val="0000FF"/>
      <w:u w:val="single"/>
    </w:rPr>
  </w:style>
  <w:style w:type="paragraph" w:styleId="Corpodetexto">
    <w:name w:val="Body Text"/>
    <w:basedOn w:val="Normal"/>
    <w:link w:val="CorpodetextoChar"/>
    <w:rsid w:val="00D82A2A"/>
    <w:pPr>
      <w:widowControl w:val="0"/>
      <w:suppressAutoHyphens/>
      <w:spacing w:after="120"/>
    </w:pPr>
    <w:rPr>
      <w:rFonts w:eastAsia="Calibri"/>
      <w:kern w:val="1"/>
      <w:sz w:val="24"/>
      <w:lang w:eastAsia="ar-SA"/>
    </w:rPr>
  </w:style>
  <w:style w:type="character" w:customStyle="1" w:styleId="CorpodetextoChar">
    <w:name w:val="Corpo de texto Char"/>
    <w:basedOn w:val="Fontepargpadro"/>
    <w:link w:val="Corpodetexto"/>
    <w:locked/>
    <w:rsid w:val="00D82A2A"/>
    <w:rPr>
      <w:rFonts w:ascii="Times New Roman" w:hAnsi="Times New Roman" w:cs="Times New Roman"/>
      <w:kern w:val="1"/>
      <w:sz w:val="24"/>
      <w:lang w:eastAsia="ar-SA" w:bidi="ar-SA"/>
    </w:rPr>
  </w:style>
  <w:style w:type="paragraph" w:customStyle="1" w:styleId="ndice">
    <w:name w:val="Índice"/>
    <w:basedOn w:val="Normal"/>
    <w:uiPriority w:val="99"/>
    <w:rsid w:val="00D82A2A"/>
    <w:pPr>
      <w:widowControl w:val="0"/>
      <w:suppressLineNumbers/>
      <w:suppressAutoHyphens/>
    </w:pPr>
    <w:rPr>
      <w:rFonts w:eastAsia="Calibri"/>
      <w:kern w:val="1"/>
      <w:sz w:val="24"/>
      <w:szCs w:val="24"/>
      <w:lang w:eastAsia="ar-SA"/>
    </w:rPr>
  </w:style>
  <w:style w:type="paragraph" w:customStyle="1" w:styleId="WW-Corpodetexto3">
    <w:name w:val="WW-Corpo de texto 3"/>
    <w:basedOn w:val="Normal"/>
    <w:uiPriority w:val="99"/>
    <w:rsid w:val="00D82A2A"/>
    <w:pPr>
      <w:widowControl w:val="0"/>
      <w:suppressAutoHyphens/>
      <w:overflowPunct w:val="0"/>
      <w:autoSpaceDE w:val="0"/>
      <w:jc w:val="both"/>
      <w:textAlignment w:val="baseline"/>
    </w:pPr>
    <w:rPr>
      <w:rFonts w:ascii="Arial" w:eastAsia="Calibri" w:hAnsi="Arial" w:cs="Arial"/>
      <w:b/>
      <w:bCs/>
      <w:kern w:val="1"/>
      <w:lang w:eastAsia="ar-SA"/>
    </w:rPr>
  </w:style>
  <w:style w:type="paragraph" w:styleId="Pr-formataoHTML">
    <w:name w:val="HTML Preformatted"/>
    <w:basedOn w:val="Normal"/>
    <w:link w:val="Pr-formataoHTMLChar"/>
    <w:rsid w:val="00D82A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eastAsia="Calibri" w:hAnsi="Courier New"/>
      <w:kern w:val="1"/>
      <w:lang w:eastAsia="ar-SA"/>
    </w:rPr>
  </w:style>
  <w:style w:type="character" w:customStyle="1" w:styleId="Pr-formataoHTMLChar">
    <w:name w:val="Pré-formatação HTML Char"/>
    <w:basedOn w:val="Fontepargpadro"/>
    <w:link w:val="Pr-formataoHTML"/>
    <w:locked/>
    <w:rsid w:val="00D82A2A"/>
    <w:rPr>
      <w:rFonts w:ascii="Courier New" w:hAnsi="Courier New" w:cs="Times New Roman"/>
      <w:kern w:val="1"/>
      <w:sz w:val="20"/>
      <w:lang w:eastAsia="ar-SA" w:bidi="ar-SA"/>
    </w:rPr>
  </w:style>
  <w:style w:type="paragraph" w:customStyle="1" w:styleId="xl50">
    <w:name w:val="xl50"/>
    <w:basedOn w:val="Normal"/>
    <w:uiPriority w:val="99"/>
    <w:rsid w:val="00D82A2A"/>
    <w:pPr>
      <w:widowControl w:val="0"/>
      <w:suppressAutoHyphens/>
      <w:spacing w:before="280" w:after="280"/>
      <w:jc w:val="center"/>
    </w:pPr>
    <w:rPr>
      <w:rFonts w:ascii="Arial" w:eastAsia="Calibri" w:hAnsi="Arial" w:cs="Arial"/>
      <w:b/>
      <w:bCs/>
      <w:kern w:val="1"/>
      <w:sz w:val="24"/>
      <w:szCs w:val="24"/>
      <w:u w:val="single"/>
      <w:lang w:eastAsia="ar-SA"/>
    </w:rPr>
  </w:style>
  <w:style w:type="paragraph" w:customStyle="1" w:styleId="Recuodecorpodetexto31">
    <w:name w:val="Recuo de corpo de texto 31"/>
    <w:basedOn w:val="Normal"/>
    <w:uiPriority w:val="99"/>
    <w:rsid w:val="00D82A2A"/>
    <w:pPr>
      <w:widowControl w:val="0"/>
      <w:suppressAutoHyphens/>
      <w:ind w:left="2124"/>
      <w:jc w:val="both"/>
    </w:pPr>
    <w:rPr>
      <w:i/>
      <w:iCs/>
      <w:kern w:val="1"/>
      <w:sz w:val="28"/>
      <w:szCs w:val="28"/>
      <w:lang w:eastAsia="ar-SA"/>
    </w:rPr>
  </w:style>
  <w:style w:type="paragraph" w:styleId="NormalWeb">
    <w:name w:val="Normal (Web)"/>
    <w:basedOn w:val="Normal"/>
    <w:uiPriority w:val="99"/>
    <w:rsid w:val="00D82A2A"/>
    <w:pPr>
      <w:suppressAutoHyphens/>
      <w:spacing w:before="100" w:after="100"/>
    </w:pPr>
    <w:rPr>
      <w:rFonts w:ascii="Book Antiqua" w:hAnsi="Book Antiqua" w:cs="Book Antiqua"/>
      <w:kern w:val="1"/>
      <w:sz w:val="24"/>
      <w:szCs w:val="24"/>
      <w:lang w:eastAsia="ar-SA"/>
    </w:rPr>
  </w:style>
  <w:style w:type="paragraph" w:customStyle="1" w:styleId="Corpodetexto311">
    <w:name w:val="Corpo de texto 311"/>
    <w:basedOn w:val="Normal"/>
    <w:uiPriority w:val="99"/>
    <w:rsid w:val="00D82A2A"/>
    <w:pPr>
      <w:widowControl w:val="0"/>
      <w:suppressAutoHyphens/>
      <w:jc w:val="both"/>
    </w:pPr>
    <w:rPr>
      <w:rFonts w:ascii="Book Antiqua" w:hAnsi="Book Antiqua" w:cs="Book Antiqua"/>
      <w:kern w:val="1"/>
      <w:sz w:val="28"/>
      <w:szCs w:val="28"/>
      <w:lang w:eastAsia="ar-SA"/>
    </w:rPr>
  </w:style>
  <w:style w:type="paragraph" w:customStyle="1" w:styleId="Pr-formataoHTML1">
    <w:name w:val="Pré-formatação HTML1"/>
    <w:basedOn w:val="Normal"/>
    <w:uiPriority w:val="99"/>
    <w:rsid w:val="00D82A2A"/>
    <w:pPr>
      <w:widowControl w:val="0"/>
      <w:suppressAutoHyphens/>
    </w:pPr>
    <w:rPr>
      <w:rFonts w:ascii="Courier New" w:eastAsia="Calibri" w:hAnsi="Courier New" w:cs="Courier New"/>
      <w:kern w:val="1"/>
      <w:lang w:eastAsia="ar-SA"/>
    </w:rPr>
  </w:style>
  <w:style w:type="paragraph" w:customStyle="1" w:styleId="PADRAO">
    <w:name w:val="PADRAO"/>
    <w:basedOn w:val="Normal"/>
    <w:uiPriority w:val="99"/>
    <w:rsid w:val="00D82A2A"/>
    <w:pPr>
      <w:jc w:val="both"/>
    </w:pPr>
    <w:rPr>
      <w:rFonts w:ascii="Tms Rmn" w:hAnsi="Tms Rmn" w:cs="Tms Rmn"/>
      <w:sz w:val="24"/>
      <w:szCs w:val="24"/>
    </w:rPr>
  </w:style>
  <w:style w:type="paragraph" w:styleId="Recuodecorpodetexto">
    <w:name w:val="Body Text Indent"/>
    <w:basedOn w:val="Normal"/>
    <w:link w:val="RecuodecorpodetextoChar"/>
    <w:rsid w:val="00D82A2A"/>
    <w:pPr>
      <w:widowControl w:val="0"/>
      <w:suppressAutoHyphens/>
      <w:spacing w:after="120"/>
      <w:ind w:left="283"/>
    </w:pPr>
    <w:rPr>
      <w:rFonts w:eastAsia="Calibri"/>
      <w:kern w:val="1"/>
      <w:sz w:val="24"/>
      <w:lang w:eastAsia="ar-SA"/>
    </w:rPr>
  </w:style>
  <w:style w:type="character" w:customStyle="1" w:styleId="RecuodecorpodetextoChar">
    <w:name w:val="Recuo de corpo de texto Char"/>
    <w:basedOn w:val="Fontepargpadro"/>
    <w:link w:val="Recuodecorpodetexto"/>
    <w:locked/>
    <w:rsid w:val="00D82A2A"/>
    <w:rPr>
      <w:rFonts w:ascii="Times New Roman" w:hAnsi="Times New Roman" w:cs="Times New Roman"/>
      <w:kern w:val="1"/>
      <w:sz w:val="24"/>
      <w:lang w:eastAsia="ar-SA" w:bidi="ar-SA"/>
    </w:rPr>
  </w:style>
  <w:style w:type="table" w:styleId="Tabelacomgrade">
    <w:name w:val="Table Grid"/>
    <w:basedOn w:val="Tabelanormal"/>
    <w:locked/>
    <w:rsid w:val="00A17BDF"/>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tulo">
    <w:name w:val="Title"/>
    <w:basedOn w:val="Normal"/>
    <w:link w:val="TtuloChar"/>
    <w:qFormat/>
    <w:locked/>
    <w:rsid w:val="00A17BDF"/>
    <w:rPr>
      <w:rFonts w:ascii="Calibri" w:eastAsia="Calibri" w:hAnsi="Calibri"/>
      <w:b/>
      <w:color w:val="000000"/>
    </w:rPr>
  </w:style>
  <w:style w:type="character" w:customStyle="1" w:styleId="TitleChar">
    <w:name w:val="Title Char"/>
    <w:basedOn w:val="Fontepargpadro"/>
    <w:uiPriority w:val="99"/>
    <w:locked/>
    <w:rsid w:val="00F22925"/>
    <w:rPr>
      <w:rFonts w:ascii="Cambria" w:hAnsi="Cambria" w:cs="Times New Roman"/>
      <w:b/>
      <w:kern w:val="28"/>
      <w:sz w:val="32"/>
    </w:rPr>
  </w:style>
  <w:style w:type="character" w:customStyle="1" w:styleId="TtuloChar">
    <w:name w:val="Título Char"/>
    <w:link w:val="Ttulo"/>
    <w:locked/>
    <w:rsid w:val="00A17BDF"/>
    <w:rPr>
      <w:b/>
      <w:color w:val="000000"/>
      <w:lang w:val="pt-BR" w:eastAsia="pt-BR"/>
    </w:rPr>
  </w:style>
  <w:style w:type="paragraph" w:styleId="Corpodetexto2">
    <w:name w:val="Body Text 2"/>
    <w:basedOn w:val="Normal"/>
    <w:link w:val="Corpodetexto2Char"/>
    <w:rsid w:val="00617EC0"/>
    <w:pPr>
      <w:spacing w:after="120" w:line="480" w:lineRule="auto"/>
    </w:pPr>
    <w:rPr>
      <w:rFonts w:eastAsia="Calibri"/>
    </w:rPr>
  </w:style>
  <w:style w:type="character" w:customStyle="1" w:styleId="Corpodetexto2Char">
    <w:name w:val="Corpo de texto 2 Char"/>
    <w:basedOn w:val="Fontepargpadro"/>
    <w:link w:val="Corpodetexto2"/>
    <w:locked/>
    <w:rsid w:val="00E504F8"/>
    <w:rPr>
      <w:rFonts w:ascii="Times New Roman" w:hAnsi="Times New Roman" w:cs="Times New Roman"/>
      <w:sz w:val="20"/>
    </w:rPr>
  </w:style>
  <w:style w:type="paragraph" w:styleId="Corpodetexto3">
    <w:name w:val="Body Text 3"/>
    <w:basedOn w:val="Normal"/>
    <w:link w:val="Corpodetexto3Char"/>
    <w:rsid w:val="00617EC0"/>
    <w:pPr>
      <w:jc w:val="center"/>
    </w:pPr>
    <w:rPr>
      <w:rFonts w:eastAsia="Calibri"/>
      <w:sz w:val="16"/>
    </w:rPr>
  </w:style>
  <w:style w:type="character" w:customStyle="1" w:styleId="Corpodetexto3Char">
    <w:name w:val="Corpo de texto 3 Char"/>
    <w:basedOn w:val="Fontepargpadro"/>
    <w:link w:val="Corpodetexto3"/>
    <w:locked/>
    <w:rsid w:val="00E504F8"/>
    <w:rPr>
      <w:rFonts w:ascii="Times New Roman" w:hAnsi="Times New Roman" w:cs="Times New Roman"/>
      <w:sz w:val="16"/>
    </w:rPr>
  </w:style>
  <w:style w:type="paragraph" w:customStyle="1" w:styleId="xl27">
    <w:name w:val="xl27"/>
    <w:basedOn w:val="Normal"/>
    <w:rsid w:val="00617EC0"/>
    <w:pPr>
      <w:pBdr>
        <w:bottom w:val="single" w:sz="4" w:space="0" w:color="auto"/>
        <w:right w:val="single" w:sz="4" w:space="0" w:color="auto"/>
      </w:pBdr>
      <w:spacing w:before="100" w:beforeAutospacing="1" w:after="100" w:afterAutospacing="1"/>
      <w:jc w:val="both"/>
    </w:pPr>
    <w:rPr>
      <w:sz w:val="24"/>
      <w:szCs w:val="24"/>
    </w:rPr>
  </w:style>
  <w:style w:type="paragraph" w:customStyle="1" w:styleId="p1">
    <w:name w:val="p1"/>
    <w:basedOn w:val="Normal"/>
    <w:uiPriority w:val="99"/>
    <w:rsid w:val="00617EC0"/>
    <w:pPr>
      <w:spacing w:before="120" w:after="120" w:line="360" w:lineRule="atLeast"/>
      <w:jc w:val="both"/>
    </w:pPr>
    <w:rPr>
      <w:rFonts w:ascii="Arial" w:eastAsia="Calibri" w:hAnsi="Arial"/>
      <w:sz w:val="24"/>
    </w:rPr>
  </w:style>
  <w:style w:type="paragraph" w:customStyle="1" w:styleId="Numerao">
    <w:name w:val="Numeração"/>
    <w:basedOn w:val="Normal"/>
    <w:uiPriority w:val="99"/>
    <w:rsid w:val="00527B83"/>
    <w:pPr>
      <w:tabs>
        <w:tab w:val="num" w:pos="1440"/>
      </w:tabs>
      <w:spacing w:line="360" w:lineRule="auto"/>
      <w:ind w:left="1440" w:hanging="720"/>
    </w:pPr>
    <w:rPr>
      <w:rFonts w:ascii="Arial" w:eastAsia="Calibri" w:hAnsi="Arial" w:cs="Arial"/>
      <w:sz w:val="22"/>
      <w:szCs w:val="22"/>
      <w:lang w:eastAsia="en-US"/>
    </w:rPr>
  </w:style>
  <w:style w:type="paragraph" w:customStyle="1" w:styleId="Default">
    <w:name w:val="Default"/>
    <w:rsid w:val="008C3DDC"/>
    <w:pPr>
      <w:autoSpaceDE w:val="0"/>
      <w:autoSpaceDN w:val="0"/>
      <w:adjustRightInd w:val="0"/>
    </w:pPr>
    <w:rPr>
      <w:rFonts w:ascii="Arial,Bold" w:hAnsi="Arial,Bold" w:cs="Arial,Bold"/>
    </w:rPr>
  </w:style>
  <w:style w:type="paragraph" w:customStyle="1" w:styleId="p0">
    <w:name w:val="p0"/>
    <w:basedOn w:val="Normal"/>
    <w:uiPriority w:val="99"/>
    <w:rsid w:val="009C5E35"/>
    <w:pPr>
      <w:widowControl w:val="0"/>
      <w:tabs>
        <w:tab w:val="left" w:pos="720"/>
      </w:tabs>
      <w:autoSpaceDE w:val="0"/>
      <w:autoSpaceDN w:val="0"/>
      <w:adjustRightInd w:val="0"/>
      <w:spacing w:line="240" w:lineRule="atLeast"/>
      <w:jc w:val="both"/>
    </w:pPr>
    <w:rPr>
      <w:rFonts w:eastAsia="Calibri"/>
      <w:sz w:val="24"/>
      <w:szCs w:val="24"/>
    </w:rPr>
  </w:style>
  <w:style w:type="paragraph" w:styleId="Sumrio1">
    <w:name w:val="toc 1"/>
    <w:basedOn w:val="Normal"/>
    <w:next w:val="Normal"/>
    <w:autoRedefine/>
    <w:locked/>
    <w:rsid w:val="00C86971"/>
    <w:pPr>
      <w:spacing w:line="360" w:lineRule="auto"/>
    </w:pPr>
    <w:rPr>
      <w:rFonts w:ascii="Arial" w:eastAsia="Calibri" w:hAnsi="Arial" w:cs="Arial"/>
      <w:b/>
      <w:caps/>
      <w:sz w:val="22"/>
      <w:szCs w:val="22"/>
    </w:rPr>
  </w:style>
  <w:style w:type="character" w:customStyle="1" w:styleId="Ttulo1Char1">
    <w:name w:val="Título 1 Char1"/>
    <w:uiPriority w:val="99"/>
    <w:locked/>
    <w:rsid w:val="00864C76"/>
    <w:rPr>
      <w:rFonts w:ascii="Arial" w:hAnsi="Arial"/>
      <w:b/>
      <w:kern w:val="1"/>
      <w:sz w:val="20"/>
      <w:lang w:eastAsia="ar-SA" w:bidi="ar-SA"/>
    </w:rPr>
  </w:style>
  <w:style w:type="character" w:customStyle="1" w:styleId="CorpodetextoChar1">
    <w:name w:val="Corpo de texto Char1"/>
    <w:uiPriority w:val="99"/>
    <w:semiHidden/>
    <w:locked/>
    <w:rsid w:val="00864C76"/>
    <w:rPr>
      <w:rFonts w:ascii="Times New Roman" w:hAnsi="Times New Roman"/>
      <w:kern w:val="1"/>
      <w:sz w:val="24"/>
      <w:lang w:eastAsia="ar-SA" w:bidi="ar-SA"/>
    </w:rPr>
  </w:style>
  <w:style w:type="character" w:customStyle="1" w:styleId="CabealhoChar1">
    <w:name w:val="Cabeçalho Char1"/>
    <w:aliases w:val="encabezado Char2,Cabeçalho superior Char2"/>
    <w:uiPriority w:val="99"/>
    <w:locked/>
    <w:rsid w:val="009164F2"/>
    <w:rPr>
      <w:rFonts w:ascii="Times New Roman" w:hAnsi="Times New Roman"/>
      <w:sz w:val="20"/>
      <w:lang w:eastAsia="pt-BR"/>
    </w:rPr>
  </w:style>
  <w:style w:type="paragraph" w:customStyle="1" w:styleId="Standard">
    <w:name w:val="Standard"/>
    <w:uiPriority w:val="99"/>
    <w:rsid w:val="0013787A"/>
    <w:pPr>
      <w:suppressAutoHyphens/>
      <w:autoSpaceDN w:val="0"/>
      <w:spacing w:after="200" w:line="276" w:lineRule="auto"/>
    </w:pPr>
    <w:rPr>
      <w:rFonts w:eastAsia="SimSun" w:cs="Calibri"/>
      <w:kern w:val="3"/>
      <w:sz w:val="22"/>
      <w:szCs w:val="22"/>
      <w:lang w:eastAsia="en-US"/>
    </w:rPr>
  </w:style>
  <w:style w:type="paragraph" w:styleId="Textoembloco">
    <w:name w:val="Block Text"/>
    <w:basedOn w:val="Normal"/>
    <w:rsid w:val="00205673"/>
    <w:pPr>
      <w:ind w:left="851" w:right="566"/>
      <w:jc w:val="center"/>
    </w:pPr>
    <w:rPr>
      <w:rFonts w:ascii="Book Antiqua" w:hAnsi="Book Antiqua"/>
      <w:b/>
      <w:sz w:val="30"/>
      <w:u w:val="single"/>
    </w:rPr>
  </w:style>
  <w:style w:type="paragraph" w:styleId="Recuodecorpodetexto2">
    <w:name w:val="Body Text Indent 2"/>
    <w:basedOn w:val="Normal"/>
    <w:link w:val="Recuodecorpodetexto2Char"/>
    <w:rsid w:val="00205673"/>
    <w:pPr>
      <w:autoSpaceDE w:val="0"/>
      <w:autoSpaceDN w:val="0"/>
      <w:adjustRightInd w:val="0"/>
      <w:ind w:left="180" w:hanging="180"/>
      <w:jc w:val="both"/>
    </w:pPr>
    <w:rPr>
      <w:rFonts w:ascii="Bookman Old Style" w:hAnsi="Bookman Old Style"/>
      <w:bCs/>
      <w:sz w:val="22"/>
      <w:szCs w:val="24"/>
    </w:rPr>
  </w:style>
  <w:style w:type="character" w:customStyle="1" w:styleId="Recuodecorpodetexto2Char">
    <w:name w:val="Recuo de corpo de texto 2 Char"/>
    <w:basedOn w:val="Fontepargpadro"/>
    <w:link w:val="Recuodecorpodetexto2"/>
    <w:locked/>
    <w:rsid w:val="00205673"/>
    <w:rPr>
      <w:rFonts w:ascii="Bookman Old Style" w:hAnsi="Bookman Old Style" w:cs="Times New Roman"/>
      <w:bCs/>
      <w:sz w:val="24"/>
      <w:szCs w:val="24"/>
    </w:rPr>
  </w:style>
  <w:style w:type="paragraph" w:styleId="Recuodecorpodetexto3">
    <w:name w:val="Body Text Indent 3"/>
    <w:basedOn w:val="Normal"/>
    <w:link w:val="Recuodecorpodetexto3Char"/>
    <w:rsid w:val="00205673"/>
    <w:pPr>
      <w:autoSpaceDE w:val="0"/>
      <w:autoSpaceDN w:val="0"/>
      <w:ind w:firstLine="708"/>
      <w:jc w:val="both"/>
    </w:pPr>
    <w:rPr>
      <w:rFonts w:ascii="Bookman Old Style" w:hAnsi="Bookman Old Style"/>
      <w:bCs/>
      <w:color w:val="000000"/>
      <w:szCs w:val="22"/>
    </w:rPr>
  </w:style>
  <w:style w:type="character" w:customStyle="1" w:styleId="Recuodecorpodetexto3Char">
    <w:name w:val="Recuo de corpo de texto 3 Char"/>
    <w:basedOn w:val="Fontepargpadro"/>
    <w:link w:val="Recuodecorpodetexto3"/>
    <w:locked/>
    <w:rsid w:val="00205673"/>
    <w:rPr>
      <w:rFonts w:ascii="Bookman Old Style" w:hAnsi="Bookman Old Style" w:cs="Times New Roman"/>
      <w:bCs/>
      <w:color w:val="000000"/>
      <w:sz w:val="22"/>
      <w:szCs w:val="22"/>
    </w:rPr>
  </w:style>
  <w:style w:type="paragraph" w:customStyle="1" w:styleId="CM18">
    <w:name w:val="CM18"/>
    <w:basedOn w:val="Normal"/>
    <w:next w:val="Normal"/>
    <w:uiPriority w:val="99"/>
    <w:rsid w:val="00205673"/>
    <w:pPr>
      <w:widowControl w:val="0"/>
      <w:autoSpaceDE w:val="0"/>
      <w:autoSpaceDN w:val="0"/>
      <w:adjustRightInd w:val="0"/>
      <w:spacing w:after="105"/>
    </w:pPr>
    <w:rPr>
      <w:rFonts w:ascii="Arial" w:hAnsi="Arial"/>
      <w:sz w:val="24"/>
      <w:szCs w:val="24"/>
    </w:rPr>
  </w:style>
  <w:style w:type="paragraph" w:customStyle="1" w:styleId="Corpodetexto31">
    <w:name w:val="Corpo de texto 31"/>
    <w:basedOn w:val="Normal"/>
    <w:uiPriority w:val="99"/>
    <w:rsid w:val="00205673"/>
    <w:pPr>
      <w:spacing w:line="360" w:lineRule="auto"/>
      <w:jc w:val="center"/>
    </w:pPr>
    <w:rPr>
      <w:rFonts w:ascii="Arial" w:hAnsi="Arial"/>
      <w:b/>
      <w:sz w:val="28"/>
    </w:rPr>
  </w:style>
  <w:style w:type="character" w:styleId="Nmerodepgina">
    <w:name w:val="page number"/>
    <w:basedOn w:val="Fontepargpadro"/>
    <w:rsid w:val="00205673"/>
    <w:rPr>
      <w:rFonts w:cs="Times New Roman"/>
    </w:rPr>
  </w:style>
  <w:style w:type="paragraph" w:styleId="SemEspaamento">
    <w:name w:val="No Spacing"/>
    <w:uiPriority w:val="99"/>
    <w:qFormat/>
    <w:rsid w:val="00205673"/>
    <w:rPr>
      <w:rFonts w:eastAsia="Times New Roman"/>
      <w:sz w:val="22"/>
      <w:szCs w:val="22"/>
    </w:rPr>
  </w:style>
  <w:style w:type="paragraph" w:customStyle="1" w:styleId="WW-Corpodetexto2">
    <w:name w:val="WW-Corpo de texto 2"/>
    <w:basedOn w:val="Normal"/>
    <w:uiPriority w:val="99"/>
    <w:rsid w:val="00205673"/>
    <w:pPr>
      <w:tabs>
        <w:tab w:val="left" w:pos="709"/>
        <w:tab w:val="left" w:pos="851"/>
        <w:tab w:val="left" w:pos="1134"/>
        <w:tab w:val="left" w:pos="1418"/>
      </w:tabs>
      <w:suppressAutoHyphens/>
      <w:overflowPunct w:val="0"/>
      <w:autoSpaceDE w:val="0"/>
      <w:jc w:val="both"/>
      <w:textAlignment w:val="baseline"/>
    </w:pPr>
    <w:rPr>
      <w:rFonts w:ascii="Arial" w:hAnsi="Arial" w:cs="Arial"/>
      <w:b/>
      <w:sz w:val="24"/>
      <w:lang w:eastAsia="ar-SA"/>
    </w:rPr>
  </w:style>
  <w:style w:type="paragraph" w:styleId="TextosemFormatao">
    <w:name w:val="Plain Text"/>
    <w:basedOn w:val="Normal"/>
    <w:link w:val="TextosemFormataoChar"/>
    <w:uiPriority w:val="99"/>
    <w:rsid w:val="00205673"/>
    <w:rPr>
      <w:rFonts w:ascii="Courier New" w:hAnsi="Courier New" w:cs="Courier New"/>
    </w:rPr>
  </w:style>
  <w:style w:type="character" w:customStyle="1" w:styleId="TextosemFormataoChar">
    <w:name w:val="Texto sem Formatação Char"/>
    <w:basedOn w:val="Fontepargpadro"/>
    <w:link w:val="TextosemFormatao"/>
    <w:uiPriority w:val="99"/>
    <w:locked/>
    <w:rsid w:val="00205673"/>
    <w:rPr>
      <w:rFonts w:ascii="Courier New" w:hAnsi="Courier New" w:cs="Courier New"/>
    </w:rPr>
  </w:style>
  <w:style w:type="paragraph" w:customStyle="1" w:styleId="Corpodetexto21">
    <w:name w:val="Corpo de texto 21"/>
    <w:basedOn w:val="Normal"/>
    <w:uiPriority w:val="99"/>
    <w:rsid w:val="00EC0906"/>
    <w:pPr>
      <w:suppressAutoHyphens/>
      <w:jc w:val="both"/>
    </w:pPr>
    <w:rPr>
      <w:rFonts w:eastAsia="Calibri"/>
      <w:b/>
      <w:color w:val="FF0000"/>
      <w:sz w:val="24"/>
      <w:lang w:eastAsia="ar-SA"/>
    </w:rPr>
  </w:style>
  <w:style w:type="character" w:customStyle="1" w:styleId="apple-converted-space">
    <w:name w:val="apple-converted-space"/>
    <w:uiPriority w:val="99"/>
    <w:rsid w:val="00EC0906"/>
  </w:style>
  <w:style w:type="character" w:customStyle="1" w:styleId="legendab">
    <w:name w:val="legendab"/>
    <w:basedOn w:val="Fontepargpadro"/>
    <w:uiPriority w:val="99"/>
    <w:rsid w:val="002F44E3"/>
    <w:rPr>
      <w:rFonts w:cs="Times New Roman"/>
    </w:rPr>
  </w:style>
  <w:style w:type="paragraph" w:customStyle="1" w:styleId="textocenter">
    <w:name w:val="texto_center"/>
    <w:basedOn w:val="Normal"/>
    <w:uiPriority w:val="99"/>
    <w:rsid w:val="002F44E3"/>
    <w:pPr>
      <w:spacing w:before="100" w:beforeAutospacing="1" w:after="100" w:afterAutospacing="1"/>
    </w:pPr>
    <w:rPr>
      <w:sz w:val="24"/>
      <w:szCs w:val="24"/>
    </w:rPr>
  </w:style>
  <w:style w:type="character" w:customStyle="1" w:styleId="CharChar1">
    <w:name w:val="Char Char1"/>
    <w:uiPriority w:val="99"/>
    <w:semiHidden/>
    <w:rsid w:val="008863E6"/>
    <w:rPr>
      <w:rFonts w:ascii="Courier New" w:hAnsi="Courier New"/>
    </w:rPr>
  </w:style>
  <w:style w:type="paragraph" w:customStyle="1" w:styleId="PargrafodaLista1">
    <w:name w:val="Parágrafo da Lista1"/>
    <w:basedOn w:val="Normal"/>
    <w:uiPriority w:val="99"/>
    <w:rsid w:val="008749DB"/>
    <w:pPr>
      <w:ind w:left="708"/>
    </w:pPr>
    <w:rPr>
      <w:rFonts w:eastAsia="Calibri"/>
    </w:rPr>
  </w:style>
  <w:style w:type="character" w:customStyle="1" w:styleId="CharChar11">
    <w:name w:val="Char Char11"/>
    <w:uiPriority w:val="99"/>
    <w:semiHidden/>
    <w:rsid w:val="00973759"/>
    <w:rPr>
      <w:rFonts w:ascii="Courier New" w:hAnsi="Courier New"/>
    </w:rPr>
  </w:style>
  <w:style w:type="character" w:customStyle="1" w:styleId="object">
    <w:name w:val="object"/>
    <w:basedOn w:val="Fontepargpadro"/>
    <w:rsid w:val="00F8580F"/>
  </w:style>
  <w:style w:type="paragraph" w:customStyle="1" w:styleId="Estilo4">
    <w:name w:val="Estilo4"/>
    <w:basedOn w:val="Normal"/>
    <w:link w:val="Estilo4Char"/>
    <w:uiPriority w:val="99"/>
    <w:rsid w:val="00CC6E82"/>
    <w:pPr>
      <w:spacing w:before="120" w:after="120"/>
      <w:jc w:val="both"/>
    </w:pPr>
    <w:rPr>
      <w:rFonts w:ascii="Arial" w:hAnsi="Arial" w:cs="Arial"/>
      <w:sz w:val="24"/>
    </w:rPr>
  </w:style>
  <w:style w:type="character" w:customStyle="1" w:styleId="Estilo4Char">
    <w:name w:val="Estilo4 Char"/>
    <w:basedOn w:val="Fontepargpadro"/>
    <w:link w:val="Estilo4"/>
    <w:uiPriority w:val="99"/>
    <w:locked/>
    <w:rsid w:val="00CC6E82"/>
    <w:rPr>
      <w:rFonts w:ascii="Arial" w:eastAsia="Times New Roman" w:hAnsi="Arial" w:cs="Arial"/>
      <w:sz w:val="24"/>
    </w:rPr>
  </w:style>
  <w:style w:type="paragraph" w:customStyle="1" w:styleId="Corpodetexto32">
    <w:name w:val="Corpo de texto 32"/>
    <w:basedOn w:val="Normal"/>
    <w:rsid w:val="00FB0E9C"/>
    <w:pPr>
      <w:suppressAutoHyphens/>
      <w:spacing w:line="360" w:lineRule="auto"/>
      <w:jc w:val="center"/>
    </w:pPr>
    <w:rPr>
      <w:rFonts w:ascii="Arial" w:hAnsi="Arial"/>
      <w:b/>
      <w:sz w:val="28"/>
      <w:lang w:eastAsia="ar-SA"/>
    </w:rPr>
  </w:style>
  <w:style w:type="character" w:customStyle="1" w:styleId="EstiloCorreioElectrnico91">
    <w:name w:val="EstiloCorreioElectrónico91"/>
    <w:semiHidden/>
    <w:rsid w:val="00FB0E9C"/>
    <w:rPr>
      <w:rFonts w:ascii="Arial" w:hAnsi="Arial" w:cs="Arial"/>
      <w:color w:val="000080"/>
      <w:sz w:val="20"/>
      <w:szCs w:val="20"/>
    </w:rPr>
  </w:style>
  <w:style w:type="character" w:customStyle="1" w:styleId="EstiloCorreioElectrnico921">
    <w:name w:val="EstiloCorreioElectrónico921"/>
    <w:semiHidden/>
    <w:rsid w:val="00E42E1C"/>
    <w:rPr>
      <w:rFonts w:ascii="Arial" w:hAnsi="Arial" w:cs="Arial"/>
      <w:color w:val="000080"/>
      <w:sz w:val="20"/>
      <w:szCs w:val="20"/>
    </w:rPr>
  </w:style>
  <w:style w:type="character" w:customStyle="1" w:styleId="EstiloCorreioElectrnico93">
    <w:name w:val="EstiloCorreioElectrónico93"/>
    <w:semiHidden/>
    <w:rsid w:val="00102C51"/>
    <w:rPr>
      <w:rFonts w:ascii="Arial" w:hAnsi="Arial" w:cs="Arial"/>
      <w:color w:val="000080"/>
      <w:sz w:val="20"/>
      <w:szCs w:val="20"/>
    </w:rPr>
  </w:style>
  <w:style w:type="character" w:styleId="Forte">
    <w:name w:val="Strong"/>
    <w:basedOn w:val="Fontepargpadro"/>
    <w:qFormat/>
    <w:locked/>
    <w:rsid w:val="00453228"/>
    <w:rPr>
      <w:b/>
      <w:bCs/>
    </w:rPr>
  </w:style>
  <w:style w:type="character" w:styleId="HiperlinkVisitado">
    <w:name w:val="FollowedHyperlink"/>
    <w:basedOn w:val="Fontepargpadro"/>
    <w:uiPriority w:val="99"/>
    <w:unhideWhenUsed/>
    <w:locked/>
    <w:rsid w:val="00CD7A7A"/>
    <w:rPr>
      <w:color w:val="800080"/>
      <w:u w:val="single"/>
    </w:rPr>
  </w:style>
  <w:style w:type="paragraph" w:customStyle="1" w:styleId="xl65">
    <w:name w:val="xl65"/>
    <w:basedOn w:val="Normal"/>
    <w:rsid w:val="00CD7A7A"/>
    <w:pPr>
      <w:spacing w:before="100" w:beforeAutospacing="1" w:after="100" w:afterAutospacing="1"/>
      <w:jc w:val="center"/>
    </w:pPr>
    <w:rPr>
      <w:sz w:val="24"/>
      <w:szCs w:val="24"/>
    </w:rPr>
  </w:style>
  <w:style w:type="paragraph" w:customStyle="1" w:styleId="xl66">
    <w:name w:val="xl66"/>
    <w:basedOn w:val="Normal"/>
    <w:rsid w:val="00CD7A7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67">
    <w:name w:val="xl67"/>
    <w:basedOn w:val="Normal"/>
    <w:rsid w:val="00CD7A7A"/>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rPr>
  </w:style>
  <w:style w:type="paragraph" w:customStyle="1" w:styleId="xl68">
    <w:name w:val="xl68"/>
    <w:basedOn w:val="Normal"/>
    <w:rsid w:val="00CD7A7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69">
    <w:name w:val="xl69"/>
    <w:basedOn w:val="Normal"/>
    <w:rsid w:val="00CD7A7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70">
    <w:name w:val="xl70"/>
    <w:basedOn w:val="Normal"/>
    <w:rsid w:val="00CD7A7A"/>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rPr>
  </w:style>
  <w:style w:type="paragraph" w:customStyle="1" w:styleId="xl63">
    <w:name w:val="xl63"/>
    <w:basedOn w:val="Normal"/>
    <w:rsid w:val="00E770C7"/>
    <w:pPr>
      <w:pBdr>
        <w:top w:val="single" w:sz="4" w:space="0" w:color="000000"/>
        <w:left w:val="single" w:sz="4" w:space="0" w:color="000000"/>
        <w:bottom w:val="single" w:sz="4" w:space="0" w:color="000000"/>
        <w:right w:val="single" w:sz="4" w:space="0" w:color="000000"/>
      </w:pBdr>
      <w:shd w:val="clear" w:color="FFFF00" w:fill="FFFF00"/>
      <w:spacing w:before="100" w:beforeAutospacing="1" w:after="100" w:afterAutospacing="1"/>
      <w:jc w:val="center"/>
      <w:textAlignment w:val="center"/>
    </w:pPr>
    <w:rPr>
      <w:b/>
      <w:bCs/>
      <w:sz w:val="24"/>
      <w:szCs w:val="24"/>
    </w:rPr>
  </w:style>
  <w:style w:type="paragraph" w:customStyle="1" w:styleId="xl64">
    <w:name w:val="xl64"/>
    <w:basedOn w:val="Normal"/>
    <w:rsid w:val="00E770C7"/>
    <w:pPr>
      <w:pBdr>
        <w:top w:val="single" w:sz="4" w:space="0" w:color="000000"/>
        <w:left w:val="single" w:sz="4" w:space="0" w:color="000000"/>
        <w:bottom w:val="single" w:sz="4" w:space="0" w:color="000000"/>
        <w:right w:val="single" w:sz="4" w:space="0" w:color="000000"/>
      </w:pBdr>
      <w:spacing w:before="100" w:beforeAutospacing="1" w:after="100" w:afterAutospacing="1"/>
      <w:jc w:val="both"/>
      <w:textAlignment w:val="center"/>
    </w:pPr>
    <w:rPr>
      <w:sz w:val="24"/>
      <w:szCs w:val="24"/>
    </w:rPr>
  </w:style>
  <w:style w:type="character" w:customStyle="1" w:styleId="EstiloCorreioElectrnico94">
    <w:name w:val="EstiloCorreioElectrónico94"/>
    <w:semiHidden/>
    <w:rsid w:val="00A20234"/>
    <w:rPr>
      <w:rFonts w:ascii="Arial" w:hAnsi="Arial" w:cs="Arial"/>
      <w:color w:val="000080"/>
      <w:sz w:val="20"/>
      <w:szCs w:val="20"/>
    </w:rPr>
  </w:style>
  <w:style w:type="character" w:customStyle="1" w:styleId="EstiloCorreioElectrnico95">
    <w:name w:val="EstiloCorreioElectrónico95"/>
    <w:semiHidden/>
    <w:rsid w:val="00A20234"/>
    <w:rPr>
      <w:rFonts w:ascii="Arial" w:hAnsi="Arial" w:cs="Arial"/>
      <w:color w:val="000080"/>
      <w:sz w:val="20"/>
      <w:szCs w:val="20"/>
    </w:rPr>
  </w:style>
  <w:style w:type="character" w:customStyle="1" w:styleId="EstiloCorreioElectrnico96">
    <w:name w:val="EstiloCorreioElectrónico96"/>
    <w:semiHidden/>
    <w:rsid w:val="00A20234"/>
    <w:rPr>
      <w:rFonts w:ascii="Arial" w:hAnsi="Arial" w:cs="Arial"/>
      <w:color w:val="000080"/>
      <w:sz w:val="20"/>
      <w:szCs w:val="20"/>
    </w:rPr>
  </w:style>
  <w:style w:type="paragraph" w:customStyle="1" w:styleId="Numerada31">
    <w:name w:val="Numerada 31"/>
    <w:basedOn w:val="Normal"/>
    <w:rsid w:val="00A20234"/>
    <w:pPr>
      <w:tabs>
        <w:tab w:val="left" w:pos="720"/>
      </w:tabs>
      <w:suppressAutoHyphens/>
      <w:ind w:left="360"/>
    </w:pPr>
    <w:rPr>
      <w:lang w:eastAsia="ar-SA"/>
    </w:rPr>
  </w:style>
  <w:style w:type="paragraph" w:customStyle="1" w:styleId="PargrafodaLista2">
    <w:name w:val="Parágrafo da Lista2"/>
    <w:basedOn w:val="Normal"/>
    <w:rsid w:val="00A20234"/>
    <w:pPr>
      <w:widowControl w:val="0"/>
      <w:ind w:left="118"/>
      <w:jc w:val="both"/>
    </w:pPr>
    <w:rPr>
      <w:rFonts w:ascii="Tahoma" w:hAnsi="Tahoma" w:cs="Tahoma"/>
      <w:sz w:val="22"/>
      <w:szCs w:val="22"/>
      <w:lang w:val="en-US" w:eastAsia="en-US"/>
    </w:rPr>
  </w:style>
  <w:style w:type="paragraph" w:customStyle="1" w:styleId="Resumo">
    <w:name w:val="Resumo"/>
    <w:basedOn w:val="Normal"/>
    <w:uiPriority w:val="99"/>
    <w:rsid w:val="00A20234"/>
    <w:pPr>
      <w:tabs>
        <w:tab w:val="left" w:pos="1270"/>
      </w:tabs>
      <w:autoSpaceDE w:val="0"/>
      <w:autoSpaceDN w:val="0"/>
      <w:adjustRightInd w:val="0"/>
      <w:spacing w:after="120"/>
      <w:ind w:firstLine="567"/>
    </w:pPr>
    <w:rPr>
      <w:rFonts w:ascii="Arial" w:hAnsi="Arial" w:cs="Arial"/>
      <w:color w:val="000000"/>
      <w:sz w:val="24"/>
      <w:szCs w:val="24"/>
    </w:rPr>
  </w:style>
  <w:style w:type="character" w:styleId="Refdenotaderodap">
    <w:name w:val="footnote reference"/>
    <w:basedOn w:val="Fontepargpadro"/>
    <w:unhideWhenUsed/>
    <w:locked/>
    <w:rsid w:val="00A20234"/>
    <w:rPr>
      <w:vertAlign w:val="superscript"/>
    </w:rPr>
  </w:style>
  <w:style w:type="paragraph" w:customStyle="1" w:styleId="c5">
    <w:name w:val="c5"/>
    <w:basedOn w:val="Normal"/>
    <w:rsid w:val="00A20234"/>
    <w:pPr>
      <w:widowControl w:val="0"/>
      <w:spacing w:line="240" w:lineRule="atLeast"/>
      <w:jc w:val="center"/>
    </w:pPr>
    <w:rPr>
      <w:snapToGrid w:val="0"/>
      <w:sz w:val="24"/>
    </w:rPr>
  </w:style>
  <w:style w:type="paragraph" w:customStyle="1" w:styleId="texto1">
    <w:name w:val="texto1"/>
    <w:basedOn w:val="Normal"/>
    <w:rsid w:val="00081AE9"/>
    <w:pPr>
      <w:spacing w:before="100" w:beforeAutospacing="1" w:after="100" w:afterAutospacing="1" w:line="472" w:lineRule="atLeast"/>
      <w:jc w:val="both"/>
    </w:pPr>
    <w:rPr>
      <w:rFonts w:ascii="Arial" w:eastAsia="Arial Unicode MS" w:hAnsi="Arial" w:cs="Arial"/>
      <w:sz w:val="26"/>
      <w:szCs w:val="26"/>
    </w:rPr>
  </w:style>
  <w:style w:type="paragraph" w:customStyle="1" w:styleId="xl37">
    <w:name w:val="xl37"/>
    <w:basedOn w:val="Normal"/>
    <w:rsid w:val="00081AE9"/>
    <w:pPr>
      <w:pBdr>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z w:val="18"/>
      <w:szCs w:val="18"/>
    </w:rPr>
  </w:style>
  <w:style w:type="paragraph" w:customStyle="1" w:styleId="BodyText21">
    <w:name w:val="Body Text 21"/>
    <w:basedOn w:val="Normal"/>
    <w:rsid w:val="00081AE9"/>
    <w:pPr>
      <w:jc w:val="both"/>
    </w:pPr>
    <w:rPr>
      <w:sz w:val="24"/>
      <w:szCs w:val="24"/>
    </w:rPr>
  </w:style>
  <w:style w:type="paragraph" w:customStyle="1" w:styleId="Estilo2">
    <w:name w:val="Estilo2"/>
    <w:basedOn w:val="Ttulo1"/>
    <w:uiPriority w:val="99"/>
    <w:rsid w:val="00081AE9"/>
    <w:pPr>
      <w:widowControl/>
      <w:numPr>
        <w:numId w:val="1"/>
      </w:numPr>
      <w:suppressAutoHyphens w:val="0"/>
      <w:spacing w:before="240" w:after="60" w:line="240" w:lineRule="auto"/>
    </w:pPr>
    <w:rPr>
      <w:rFonts w:eastAsia="Times New Roman"/>
      <w:b w:val="0"/>
      <w:kern w:val="0"/>
      <w:sz w:val="24"/>
      <w:szCs w:val="32"/>
    </w:rPr>
  </w:style>
  <w:style w:type="paragraph" w:customStyle="1" w:styleId="Corpodetexto33">
    <w:name w:val="Corpo de texto 33"/>
    <w:basedOn w:val="Normal"/>
    <w:rsid w:val="00081AE9"/>
    <w:pPr>
      <w:spacing w:line="360" w:lineRule="auto"/>
      <w:jc w:val="center"/>
    </w:pPr>
    <w:rPr>
      <w:rFonts w:ascii="Arial" w:hAnsi="Arial"/>
      <w:b/>
      <w:sz w:val="28"/>
    </w:rPr>
  </w:style>
  <w:style w:type="character" w:customStyle="1" w:styleId="Alessandra">
    <w:name w:val="Alessandra"/>
    <w:semiHidden/>
    <w:rsid w:val="00081AE9"/>
    <w:rPr>
      <w:rFonts w:ascii="Arial" w:hAnsi="Arial" w:cs="Arial"/>
      <w:color w:val="000080"/>
      <w:sz w:val="20"/>
      <w:szCs w:val="20"/>
    </w:rPr>
  </w:style>
  <w:style w:type="paragraph" w:customStyle="1" w:styleId="xl71">
    <w:name w:val="xl71"/>
    <w:basedOn w:val="Normal"/>
    <w:rsid w:val="00081AE9"/>
    <w:pPr>
      <w:pBdr>
        <w:top w:val="single" w:sz="4" w:space="0" w:color="auto"/>
        <w:left w:val="single" w:sz="4" w:space="0" w:color="auto"/>
        <w:bottom w:val="single" w:sz="4" w:space="0" w:color="auto"/>
      </w:pBdr>
      <w:spacing w:before="100" w:beforeAutospacing="1" w:after="100" w:afterAutospacing="1"/>
      <w:jc w:val="right"/>
      <w:textAlignment w:val="center"/>
    </w:pPr>
    <w:rPr>
      <w:rFonts w:ascii="Arial" w:hAnsi="Arial" w:cs="Arial"/>
      <w:color w:val="000000"/>
      <w:sz w:val="14"/>
      <w:szCs w:val="14"/>
    </w:rPr>
  </w:style>
  <w:style w:type="paragraph" w:customStyle="1" w:styleId="xl72">
    <w:name w:val="xl72"/>
    <w:basedOn w:val="Normal"/>
    <w:rsid w:val="00081AE9"/>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color w:val="000000"/>
      <w:sz w:val="16"/>
      <w:szCs w:val="16"/>
    </w:rPr>
  </w:style>
  <w:style w:type="paragraph" w:customStyle="1" w:styleId="TableParagraph">
    <w:name w:val="Table Paragraph"/>
    <w:basedOn w:val="Normal"/>
    <w:uiPriority w:val="1"/>
    <w:qFormat/>
    <w:rsid w:val="00614887"/>
    <w:pPr>
      <w:widowControl w:val="0"/>
      <w:autoSpaceDE w:val="0"/>
      <w:autoSpaceDN w:val="0"/>
    </w:pPr>
    <w:rPr>
      <w:rFonts w:ascii="Arial" w:eastAsia="Arial" w:hAnsi="Arial" w:cs="Arial"/>
      <w:sz w:val="22"/>
      <w:szCs w:val="2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iPriority="0" w:unhideWhenUsed="0" w:qFormat="1"/>
    <w:lsdException w:name="heading 5" w:semiHidden="0" w:unhideWhenUsed="0" w:qFormat="1"/>
    <w:lsdException w:name="heading 6" w:semiHidden="0" w:uiPriority="0" w:unhideWhenUsed="0" w:qFormat="1"/>
    <w:lsdException w:name="heading 7" w:semiHidden="0" w:unhideWhenUsed="0" w:qFormat="1"/>
    <w:lsdException w:name="heading 8" w:semiHidden="0" w:unhideWhenUsed="0" w:qFormat="1"/>
    <w:lsdException w:name="heading 9" w:semiHidden="0" w:uiPriority="0" w:unhideWhenUsed="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HTML Preformatted" w:uiPriority="0"/>
    <w:lsdException w:name="Balloon Text" w:uiPriority="0"/>
    <w:lsdException w:name="Table Grid" w:semiHidden="0" w:uiPriority="0" w:unhideWhenUsed="0"/>
    <w:lsdException w:name="Placeholder Text" w:locked="0" w:unhideWhenUsed="0"/>
    <w:lsdException w:name="No Spacing" w:locked="0" w:semiHidden="0"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D82A2A"/>
    <w:rPr>
      <w:rFonts w:ascii="Times New Roman" w:eastAsia="Times New Roman" w:hAnsi="Times New Roman"/>
    </w:rPr>
  </w:style>
  <w:style w:type="paragraph" w:styleId="Ttulo1">
    <w:name w:val="heading 1"/>
    <w:basedOn w:val="Normal"/>
    <w:next w:val="Normal"/>
    <w:link w:val="Ttulo1Char"/>
    <w:qFormat/>
    <w:rsid w:val="00D82A2A"/>
    <w:pPr>
      <w:keepNext/>
      <w:widowControl w:val="0"/>
      <w:tabs>
        <w:tab w:val="num" w:pos="432"/>
      </w:tabs>
      <w:suppressAutoHyphens/>
      <w:spacing w:line="360" w:lineRule="auto"/>
      <w:ind w:left="360"/>
      <w:outlineLvl w:val="0"/>
    </w:pPr>
    <w:rPr>
      <w:rFonts w:ascii="Arial" w:eastAsia="Calibri" w:hAnsi="Arial"/>
      <w:b/>
      <w:kern w:val="1"/>
      <w:lang w:eastAsia="ar-SA"/>
    </w:rPr>
  </w:style>
  <w:style w:type="paragraph" w:styleId="Ttulo2">
    <w:name w:val="heading 2"/>
    <w:basedOn w:val="Normal"/>
    <w:next w:val="Normal"/>
    <w:link w:val="Ttulo2Char"/>
    <w:qFormat/>
    <w:rsid w:val="00D82A2A"/>
    <w:pPr>
      <w:keepNext/>
      <w:widowControl w:val="0"/>
      <w:suppressAutoHyphens/>
      <w:jc w:val="center"/>
      <w:outlineLvl w:val="1"/>
    </w:pPr>
    <w:rPr>
      <w:rFonts w:eastAsia="Calibri"/>
      <w:b/>
      <w:kern w:val="1"/>
      <w:sz w:val="72"/>
      <w:lang w:eastAsia="ar-SA"/>
    </w:rPr>
  </w:style>
  <w:style w:type="paragraph" w:styleId="Ttulo3">
    <w:name w:val="heading 3"/>
    <w:basedOn w:val="Normal"/>
    <w:next w:val="Normal"/>
    <w:link w:val="Ttulo3Char"/>
    <w:uiPriority w:val="99"/>
    <w:qFormat/>
    <w:locked/>
    <w:rsid w:val="00A17BDF"/>
    <w:pPr>
      <w:keepNext/>
      <w:spacing w:before="240" w:after="60"/>
      <w:outlineLvl w:val="2"/>
    </w:pPr>
    <w:rPr>
      <w:rFonts w:ascii="Cambria" w:eastAsia="Calibri" w:hAnsi="Cambria"/>
      <w:b/>
      <w:sz w:val="26"/>
    </w:rPr>
  </w:style>
  <w:style w:type="paragraph" w:styleId="Ttulo4">
    <w:name w:val="heading 4"/>
    <w:basedOn w:val="Normal"/>
    <w:next w:val="Normal"/>
    <w:link w:val="Ttulo4Char"/>
    <w:qFormat/>
    <w:rsid w:val="00D82A2A"/>
    <w:pPr>
      <w:keepNext/>
      <w:widowControl w:val="0"/>
      <w:suppressAutoHyphens/>
      <w:outlineLvl w:val="3"/>
    </w:pPr>
    <w:rPr>
      <w:rFonts w:ascii="Arial" w:eastAsia="Calibri" w:hAnsi="Arial"/>
      <w:b/>
      <w:kern w:val="1"/>
      <w:u w:val="single"/>
      <w:lang w:eastAsia="ar-SA"/>
    </w:rPr>
  </w:style>
  <w:style w:type="paragraph" w:styleId="Ttulo5">
    <w:name w:val="heading 5"/>
    <w:basedOn w:val="Normal"/>
    <w:next w:val="Normal"/>
    <w:link w:val="Ttulo5Char"/>
    <w:uiPriority w:val="99"/>
    <w:qFormat/>
    <w:rsid w:val="00D82A2A"/>
    <w:pPr>
      <w:keepNext/>
      <w:widowControl w:val="0"/>
      <w:suppressAutoHyphens/>
      <w:spacing w:line="20" w:lineRule="atLeast"/>
      <w:jc w:val="center"/>
      <w:outlineLvl w:val="4"/>
    </w:pPr>
    <w:rPr>
      <w:rFonts w:ascii="Arial" w:eastAsia="Calibri" w:hAnsi="Arial"/>
      <w:b/>
      <w:kern w:val="1"/>
      <w:sz w:val="28"/>
      <w:u w:val="single"/>
      <w:lang w:eastAsia="ar-SA"/>
    </w:rPr>
  </w:style>
  <w:style w:type="paragraph" w:styleId="Ttulo6">
    <w:name w:val="heading 6"/>
    <w:basedOn w:val="Normal"/>
    <w:next w:val="Normal"/>
    <w:link w:val="Ttulo6Char"/>
    <w:qFormat/>
    <w:locked/>
    <w:rsid w:val="00205673"/>
    <w:pPr>
      <w:keepNext/>
      <w:outlineLvl w:val="5"/>
    </w:pPr>
    <w:rPr>
      <w:rFonts w:ascii="Bookman Old Style" w:hAnsi="Bookman Old Style"/>
      <w:b/>
    </w:rPr>
  </w:style>
  <w:style w:type="paragraph" w:styleId="Ttulo7">
    <w:name w:val="heading 7"/>
    <w:basedOn w:val="Normal"/>
    <w:next w:val="Normal"/>
    <w:link w:val="Ttulo7Char"/>
    <w:uiPriority w:val="99"/>
    <w:qFormat/>
    <w:rsid w:val="00D82A2A"/>
    <w:pPr>
      <w:keepNext/>
      <w:widowControl w:val="0"/>
      <w:suppressAutoHyphens/>
      <w:jc w:val="center"/>
      <w:outlineLvl w:val="6"/>
    </w:pPr>
    <w:rPr>
      <w:rFonts w:eastAsia="Calibri"/>
      <w:kern w:val="1"/>
      <w:sz w:val="28"/>
      <w:lang w:eastAsia="ar-SA"/>
    </w:rPr>
  </w:style>
  <w:style w:type="paragraph" w:styleId="Ttulo8">
    <w:name w:val="heading 8"/>
    <w:basedOn w:val="Normal"/>
    <w:next w:val="Normal"/>
    <w:link w:val="Ttulo8Char"/>
    <w:uiPriority w:val="99"/>
    <w:qFormat/>
    <w:rsid w:val="00D82A2A"/>
    <w:pPr>
      <w:keepNext/>
      <w:widowControl w:val="0"/>
      <w:tabs>
        <w:tab w:val="left" w:pos="-22979"/>
      </w:tabs>
      <w:suppressAutoHyphens/>
      <w:ind w:left="2550" w:hanging="19"/>
      <w:outlineLvl w:val="7"/>
    </w:pPr>
    <w:rPr>
      <w:rFonts w:ascii="Arial" w:eastAsia="Calibri" w:hAnsi="Arial"/>
      <w:kern w:val="1"/>
      <w:sz w:val="24"/>
      <w:lang w:eastAsia="ar-SA"/>
    </w:rPr>
  </w:style>
  <w:style w:type="paragraph" w:styleId="Ttulo9">
    <w:name w:val="heading 9"/>
    <w:basedOn w:val="Normal"/>
    <w:next w:val="Normal"/>
    <w:link w:val="Ttulo9Char"/>
    <w:qFormat/>
    <w:locked/>
    <w:rsid w:val="00205673"/>
    <w:pPr>
      <w:keepNext/>
      <w:jc w:val="center"/>
      <w:outlineLvl w:val="8"/>
    </w:pPr>
    <w:rPr>
      <w:rFonts w:ascii="Bookman Old Style" w:hAnsi="Bookman Old Style"/>
      <w:b/>
      <w:bCs/>
      <w:i/>
      <w:iCs/>
      <w:color w:val="000000"/>
      <w:sz w:val="22"/>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locked/>
    <w:rsid w:val="00D82A2A"/>
    <w:rPr>
      <w:rFonts w:ascii="Arial" w:hAnsi="Arial" w:cs="Times New Roman"/>
      <w:b/>
      <w:kern w:val="1"/>
      <w:sz w:val="20"/>
      <w:lang w:eastAsia="ar-SA" w:bidi="ar-SA"/>
    </w:rPr>
  </w:style>
  <w:style w:type="character" w:customStyle="1" w:styleId="Ttulo2Char">
    <w:name w:val="Título 2 Char"/>
    <w:basedOn w:val="Fontepargpadro"/>
    <w:link w:val="Ttulo2"/>
    <w:locked/>
    <w:rsid w:val="00D82A2A"/>
    <w:rPr>
      <w:rFonts w:ascii="Times New Roman" w:hAnsi="Times New Roman" w:cs="Times New Roman"/>
      <w:b/>
      <w:kern w:val="1"/>
      <w:sz w:val="72"/>
      <w:lang w:eastAsia="ar-SA" w:bidi="ar-SA"/>
    </w:rPr>
  </w:style>
  <w:style w:type="character" w:customStyle="1" w:styleId="Ttulo3Char">
    <w:name w:val="Título 3 Char"/>
    <w:basedOn w:val="Fontepargpadro"/>
    <w:link w:val="Ttulo3"/>
    <w:uiPriority w:val="99"/>
    <w:locked/>
    <w:rsid w:val="00F22925"/>
    <w:rPr>
      <w:rFonts w:ascii="Cambria" w:hAnsi="Cambria" w:cs="Times New Roman"/>
      <w:b/>
      <w:sz w:val="26"/>
    </w:rPr>
  </w:style>
  <w:style w:type="character" w:customStyle="1" w:styleId="Ttulo4Char">
    <w:name w:val="Título 4 Char"/>
    <w:basedOn w:val="Fontepargpadro"/>
    <w:link w:val="Ttulo4"/>
    <w:locked/>
    <w:rsid w:val="00D82A2A"/>
    <w:rPr>
      <w:rFonts w:ascii="Arial" w:hAnsi="Arial" w:cs="Times New Roman"/>
      <w:b/>
      <w:kern w:val="1"/>
      <w:sz w:val="20"/>
      <w:u w:val="single"/>
      <w:lang w:eastAsia="ar-SA" w:bidi="ar-SA"/>
    </w:rPr>
  </w:style>
  <w:style w:type="character" w:customStyle="1" w:styleId="Ttulo5Char">
    <w:name w:val="Título 5 Char"/>
    <w:basedOn w:val="Fontepargpadro"/>
    <w:link w:val="Ttulo5"/>
    <w:uiPriority w:val="99"/>
    <w:locked/>
    <w:rsid w:val="00D82A2A"/>
    <w:rPr>
      <w:rFonts w:ascii="Arial" w:hAnsi="Arial" w:cs="Times New Roman"/>
      <w:b/>
      <w:kern w:val="1"/>
      <w:sz w:val="28"/>
      <w:u w:val="single"/>
      <w:lang w:eastAsia="ar-SA" w:bidi="ar-SA"/>
    </w:rPr>
  </w:style>
  <w:style w:type="character" w:customStyle="1" w:styleId="Ttulo6Char">
    <w:name w:val="Título 6 Char"/>
    <w:basedOn w:val="Fontepargpadro"/>
    <w:link w:val="Ttulo6"/>
    <w:locked/>
    <w:rsid w:val="00205673"/>
    <w:rPr>
      <w:rFonts w:ascii="Bookman Old Style" w:hAnsi="Bookman Old Style" w:cs="Times New Roman"/>
      <w:b/>
    </w:rPr>
  </w:style>
  <w:style w:type="character" w:customStyle="1" w:styleId="Ttulo7Char">
    <w:name w:val="Título 7 Char"/>
    <w:basedOn w:val="Fontepargpadro"/>
    <w:link w:val="Ttulo7"/>
    <w:uiPriority w:val="99"/>
    <w:locked/>
    <w:rsid w:val="00D82A2A"/>
    <w:rPr>
      <w:rFonts w:ascii="Times New Roman" w:hAnsi="Times New Roman" w:cs="Times New Roman"/>
      <w:kern w:val="1"/>
      <w:sz w:val="28"/>
      <w:lang w:eastAsia="ar-SA" w:bidi="ar-SA"/>
    </w:rPr>
  </w:style>
  <w:style w:type="character" w:customStyle="1" w:styleId="Ttulo8Char">
    <w:name w:val="Título 8 Char"/>
    <w:basedOn w:val="Fontepargpadro"/>
    <w:link w:val="Ttulo8"/>
    <w:uiPriority w:val="99"/>
    <w:locked/>
    <w:rsid w:val="00D82A2A"/>
    <w:rPr>
      <w:rFonts w:ascii="Arial" w:hAnsi="Arial" w:cs="Times New Roman"/>
      <w:kern w:val="1"/>
      <w:sz w:val="24"/>
      <w:lang w:eastAsia="ar-SA" w:bidi="ar-SA"/>
    </w:rPr>
  </w:style>
  <w:style w:type="character" w:customStyle="1" w:styleId="Ttulo9Char">
    <w:name w:val="Título 9 Char"/>
    <w:basedOn w:val="Fontepargpadro"/>
    <w:link w:val="Ttulo9"/>
    <w:locked/>
    <w:rsid w:val="00205673"/>
    <w:rPr>
      <w:rFonts w:ascii="Bookman Old Style" w:hAnsi="Bookman Old Style" w:cs="Times New Roman"/>
      <w:b/>
      <w:bCs/>
      <w:i/>
      <w:iCs/>
      <w:color w:val="000000"/>
      <w:sz w:val="24"/>
      <w:szCs w:val="24"/>
    </w:rPr>
  </w:style>
  <w:style w:type="paragraph" w:styleId="Cabealho">
    <w:name w:val="header"/>
    <w:aliases w:val="encabezado,Cabeçalho superior"/>
    <w:basedOn w:val="Normal"/>
    <w:link w:val="CabealhoChar"/>
    <w:uiPriority w:val="99"/>
    <w:rsid w:val="00D82A2A"/>
    <w:pPr>
      <w:tabs>
        <w:tab w:val="center" w:pos="4252"/>
        <w:tab w:val="right" w:pos="8504"/>
      </w:tabs>
    </w:pPr>
    <w:rPr>
      <w:rFonts w:eastAsia="Calibri"/>
    </w:rPr>
  </w:style>
  <w:style w:type="character" w:customStyle="1" w:styleId="HeaderChar">
    <w:name w:val="Header Char"/>
    <w:aliases w:val="encabezado Char,Cabeçalho superior Char"/>
    <w:basedOn w:val="Fontepargpadro"/>
    <w:uiPriority w:val="99"/>
    <w:semiHidden/>
    <w:locked/>
    <w:rsid w:val="00807B60"/>
    <w:rPr>
      <w:rFonts w:ascii="Times New Roman" w:hAnsi="Times New Roman" w:cs="Times New Roman"/>
      <w:sz w:val="20"/>
    </w:rPr>
  </w:style>
  <w:style w:type="character" w:customStyle="1" w:styleId="CabealhoChar">
    <w:name w:val="Cabeçalho Char"/>
    <w:aliases w:val="encabezado Char1,Cabeçalho superior Char1"/>
    <w:link w:val="Cabealho"/>
    <w:uiPriority w:val="99"/>
    <w:locked/>
    <w:rsid w:val="00D82A2A"/>
    <w:rPr>
      <w:rFonts w:ascii="Times New Roman" w:hAnsi="Times New Roman"/>
      <w:sz w:val="20"/>
      <w:lang w:eastAsia="pt-BR"/>
    </w:rPr>
  </w:style>
  <w:style w:type="paragraph" w:styleId="PargrafodaLista">
    <w:name w:val="List Paragraph"/>
    <w:basedOn w:val="Normal"/>
    <w:uiPriority w:val="34"/>
    <w:qFormat/>
    <w:rsid w:val="00D82A2A"/>
    <w:pPr>
      <w:ind w:left="720"/>
      <w:contextualSpacing/>
    </w:pPr>
  </w:style>
  <w:style w:type="paragraph" w:customStyle="1" w:styleId="Ttuloprincipal">
    <w:name w:val="Título principal"/>
    <w:basedOn w:val="Normal"/>
    <w:next w:val="Subttulo"/>
    <w:uiPriority w:val="99"/>
    <w:rsid w:val="00D82A2A"/>
    <w:pPr>
      <w:widowControl w:val="0"/>
      <w:autoSpaceDE w:val="0"/>
      <w:autoSpaceDN w:val="0"/>
      <w:jc w:val="center"/>
    </w:pPr>
    <w:rPr>
      <w:b/>
      <w:sz w:val="32"/>
    </w:rPr>
  </w:style>
  <w:style w:type="paragraph" w:styleId="Subttulo">
    <w:name w:val="Subtitle"/>
    <w:basedOn w:val="Normal"/>
    <w:link w:val="SubttuloChar"/>
    <w:qFormat/>
    <w:rsid w:val="00D82A2A"/>
    <w:pPr>
      <w:spacing w:after="60"/>
      <w:jc w:val="center"/>
      <w:outlineLvl w:val="1"/>
    </w:pPr>
    <w:rPr>
      <w:rFonts w:ascii="Arial" w:eastAsia="Calibri" w:hAnsi="Arial"/>
    </w:rPr>
  </w:style>
  <w:style w:type="character" w:customStyle="1" w:styleId="SubttuloChar">
    <w:name w:val="Subtítulo Char"/>
    <w:basedOn w:val="Fontepargpadro"/>
    <w:link w:val="Subttulo"/>
    <w:locked/>
    <w:rsid w:val="00D82A2A"/>
    <w:rPr>
      <w:rFonts w:ascii="Arial" w:hAnsi="Arial" w:cs="Times New Roman"/>
      <w:sz w:val="20"/>
      <w:lang w:eastAsia="pt-BR"/>
    </w:rPr>
  </w:style>
  <w:style w:type="paragraph" w:styleId="Rodap">
    <w:name w:val="footer"/>
    <w:basedOn w:val="Normal"/>
    <w:link w:val="RodapChar"/>
    <w:uiPriority w:val="99"/>
    <w:rsid w:val="00D82A2A"/>
    <w:pPr>
      <w:tabs>
        <w:tab w:val="center" w:pos="4252"/>
        <w:tab w:val="right" w:pos="8504"/>
      </w:tabs>
    </w:pPr>
    <w:rPr>
      <w:rFonts w:eastAsia="Calibri"/>
    </w:rPr>
  </w:style>
  <w:style w:type="character" w:customStyle="1" w:styleId="RodapChar">
    <w:name w:val="Rodapé Char"/>
    <w:basedOn w:val="Fontepargpadro"/>
    <w:link w:val="Rodap"/>
    <w:uiPriority w:val="99"/>
    <w:locked/>
    <w:rsid w:val="00D82A2A"/>
    <w:rPr>
      <w:rFonts w:ascii="Times New Roman" w:hAnsi="Times New Roman" w:cs="Times New Roman"/>
      <w:sz w:val="20"/>
      <w:lang w:eastAsia="pt-BR"/>
    </w:rPr>
  </w:style>
  <w:style w:type="paragraph" w:styleId="Textodebalo">
    <w:name w:val="Balloon Text"/>
    <w:basedOn w:val="Normal"/>
    <w:link w:val="TextodebaloChar"/>
    <w:semiHidden/>
    <w:rsid w:val="00D82A2A"/>
    <w:rPr>
      <w:rFonts w:ascii="Tahoma" w:eastAsia="Calibri" w:hAnsi="Tahoma"/>
      <w:sz w:val="16"/>
    </w:rPr>
  </w:style>
  <w:style w:type="character" w:customStyle="1" w:styleId="TextodebaloChar">
    <w:name w:val="Texto de balão Char"/>
    <w:basedOn w:val="Fontepargpadro"/>
    <w:link w:val="Textodebalo"/>
    <w:semiHidden/>
    <w:locked/>
    <w:rsid w:val="00D82A2A"/>
    <w:rPr>
      <w:rFonts w:ascii="Tahoma" w:hAnsi="Tahoma" w:cs="Times New Roman"/>
      <w:sz w:val="16"/>
      <w:lang w:eastAsia="pt-BR"/>
    </w:rPr>
  </w:style>
  <w:style w:type="character" w:styleId="Hyperlink">
    <w:name w:val="Hyperlink"/>
    <w:basedOn w:val="Fontepargpadro"/>
    <w:uiPriority w:val="99"/>
    <w:rsid w:val="00D82A2A"/>
    <w:rPr>
      <w:rFonts w:cs="Times New Roman"/>
      <w:color w:val="0000FF"/>
      <w:u w:val="single"/>
    </w:rPr>
  </w:style>
  <w:style w:type="paragraph" w:styleId="Corpodetexto">
    <w:name w:val="Body Text"/>
    <w:basedOn w:val="Normal"/>
    <w:link w:val="CorpodetextoChar"/>
    <w:rsid w:val="00D82A2A"/>
    <w:pPr>
      <w:widowControl w:val="0"/>
      <w:suppressAutoHyphens/>
      <w:spacing w:after="120"/>
    </w:pPr>
    <w:rPr>
      <w:rFonts w:eastAsia="Calibri"/>
      <w:kern w:val="1"/>
      <w:sz w:val="24"/>
      <w:lang w:eastAsia="ar-SA"/>
    </w:rPr>
  </w:style>
  <w:style w:type="character" w:customStyle="1" w:styleId="CorpodetextoChar">
    <w:name w:val="Corpo de texto Char"/>
    <w:basedOn w:val="Fontepargpadro"/>
    <w:link w:val="Corpodetexto"/>
    <w:locked/>
    <w:rsid w:val="00D82A2A"/>
    <w:rPr>
      <w:rFonts w:ascii="Times New Roman" w:hAnsi="Times New Roman" w:cs="Times New Roman"/>
      <w:kern w:val="1"/>
      <w:sz w:val="24"/>
      <w:lang w:eastAsia="ar-SA" w:bidi="ar-SA"/>
    </w:rPr>
  </w:style>
  <w:style w:type="paragraph" w:customStyle="1" w:styleId="ndice">
    <w:name w:val="Índice"/>
    <w:basedOn w:val="Normal"/>
    <w:uiPriority w:val="99"/>
    <w:rsid w:val="00D82A2A"/>
    <w:pPr>
      <w:widowControl w:val="0"/>
      <w:suppressLineNumbers/>
      <w:suppressAutoHyphens/>
    </w:pPr>
    <w:rPr>
      <w:rFonts w:eastAsia="Calibri"/>
      <w:kern w:val="1"/>
      <w:sz w:val="24"/>
      <w:szCs w:val="24"/>
      <w:lang w:eastAsia="ar-SA"/>
    </w:rPr>
  </w:style>
  <w:style w:type="paragraph" w:customStyle="1" w:styleId="WW-Corpodetexto3">
    <w:name w:val="WW-Corpo de texto 3"/>
    <w:basedOn w:val="Normal"/>
    <w:uiPriority w:val="99"/>
    <w:rsid w:val="00D82A2A"/>
    <w:pPr>
      <w:widowControl w:val="0"/>
      <w:suppressAutoHyphens/>
      <w:overflowPunct w:val="0"/>
      <w:autoSpaceDE w:val="0"/>
      <w:jc w:val="both"/>
      <w:textAlignment w:val="baseline"/>
    </w:pPr>
    <w:rPr>
      <w:rFonts w:ascii="Arial" w:eastAsia="Calibri" w:hAnsi="Arial" w:cs="Arial"/>
      <w:b/>
      <w:bCs/>
      <w:kern w:val="1"/>
      <w:lang w:eastAsia="ar-SA"/>
    </w:rPr>
  </w:style>
  <w:style w:type="paragraph" w:styleId="Pr-formataoHTML">
    <w:name w:val="HTML Preformatted"/>
    <w:basedOn w:val="Normal"/>
    <w:link w:val="Pr-formataoHTMLChar"/>
    <w:rsid w:val="00D82A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eastAsia="Calibri" w:hAnsi="Courier New"/>
      <w:kern w:val="1"/>
      <w:lang w:eastAsia="ar-SA"/>
    </w:rPr>
  </w:style>
  <w:style w:type="character" w:customStyle="1" w:styleId="Pr-formataoHTMLChar">
    <w:name w:val="Pré-formatação HTML Char"/>
    <w:basedOn w:val="Fontepargpadro"/>
    <w:link w:val="Pr-formataoHTML"/>
    <w:locked/>
    <w:rsid w:val="00D82A2A"/>
    <w:rPr>
      <w:rFonts w:ascii="Courier New" w:hAnsi="Courier New" w:cs="Times New Roman"/>
      <w:kern w:val="1"/>
      <w:sz w:val="20"/>
      <w:lang w:eastAsia="ar-SA" w:bidi="ar-SA"/>
    </w:rPr>
  </w:style>
  <w:style w:type="paragraph" w:customStyle="1" w:styleId="xl50">
    <w:name w:val="xl50"/>
    <w:basedOn w:val="Normal"/>
    <w:uiPriority w:val="99"/>
    <w:rsid w:val="00D82A2A"/>
    <w:pPr>
      <w:widowControl w:val="0"/>
      <w:suppressAutoHyphens/>
      <w:spacing w:before="280" w:after="280"/>
      <w:jc w:val="center"/>
    </w:pPr>
    <w:rPr>
      <w:rFonts w:ascii="Arial" w:eastAsia="Calibri" w:hAnsi="Arial" w:cs="Arial"/>
      <w:b/>
      <w:bCs/>
      <w:kern w:val="1"/>
      <w:sz w:val="24"/>
      <w:szCs w:val="24"/>
      <w:u w:val="single"/>
      <w:lang w:eastAsia="ar-SA"/>
    </w:rPr>
  </w:style>
  <w:style w:type="paragraph" w:customStyle="1" w:styleId="Recuodecorpodetexto31">
    <w:name w:val="Recuo de corpo de texto 31"/>
    <w:basedOn w:val="Normal"/>
    <w:uiPriority w:val="99"/>
    <w:rsid w:val="00D82A2A"/>
    <w:pPr>
      <w:widowControl w:val="0"/>
      <w:suppressAutoHyphens/>
      <w:ind w:left="2124"/>
      <w:jc w:val="both"/>
    </w:pPr>
    <w:rPr>
      <w:i/>
      <w:iCs/>
      <w:kern w:val="1"/>
      <w:sz w:val="28"/>
      <w:szCs w:val="28"/>
      <w:lang w:eastAsia="ar-SA"/>
    </w:rPr>
  </w:style>
  <w:style w:type="paragraph" w:styleId="NormalWeb">
    <w:name w:val="Normal (Web)"/>
    <w:basedOn w:val="Normal"/>
    <w:uiPriority w:val="99"/>
    <w:rsid w:val="00D82A2A"/>
    <w:pPr>
      <w:suppressAutoHyphens/>
      <w:spacing w:before="100" w:after="100"/>
    </w:pPr>
    <w:rPr>
      <w:rFonts w:ascii="Book Antiqua" w:hAnsi="Book Antiqua" w:cs="Book Antiqua"/>
      <w:kern w:val="1"/>
      <w:sz w:val="24"/>
      <w:szCs w:val="24"/>
      <w:lang w:eastAsia="ar-SA"/>
    </w:rPr>
  </w:style>
  <w:style w:type="paragraph" w:customStyle="1" w:styleId="Corpodetexto311">
    <w:name w:val="Corpo de texto 311"/>
    <w:basedOn w:val="Normal"/>
    <w:uiPriority w:val="99"/>
    <w:rsid w:val="00D82A2A"/>
    <w:pPr>
      <w:widowControl w:val="0"/>
      <w:suppressAutoHyphens/>
      <w:jc w:val="both"/>
    </w:pPr>
    <w:rPr>
      <w:rFonts w:ascii="Book Antiqua" w:hAnsi="Book Antiqua" w:cs="Book Antiqua"/>
      <w:kern w:val="1"/>
      <w:sz w:val="28"/>
      <w:szCs w:val="28"/>
      <w:lang w:eastAsia="ar-SA"/>
    </w:rPr>
  </w:style>
  <w:style w:type="paragraph" w:customStyle="1" w:styleId="Pr-formataoHTML1">
    <w:name w:val="Pré-formatação HTML1"/>
    <w:basedOn w:val="Normal"/>
    <w:uiPriority w:val="99"/>
    <w:rsid w:val="00D82A2A"/>
    <w:pPr>
      <w:widowControl w:val="0"/>
      <w:suppressAutoHyphens/>
    </w:pPr>
    <w:rPr>
      <w:rFonts w:ascii="Courier New" w:eastAsia="Calibri" w:hAnsi="Courier New" w:cs="Courier New"/>
      <w:kern w:val="1"/>
      <w:lang w:eastAsia="ar-SA"/>
    </w:rPr>
  </w:style>
  <w:style w:type="paragraph" w:customStyle="1" w:styleId="PADRAO">
    <w:name w:val="PADRAO"/>
    <w:basedOn w:val="Normal"/>
    <w:uiPriority w:val="99"/>
    <w:rsid w:val="00D82A2A"/>
    <w:pPr>
      <w:jc w:val="both"/>
    </w:pPr>
    <w:rPr>
      <w:rFonts w:ascii="Tms Rmn" w:hAnsi="Tms Rmn" w:cs="Tms Rmn"/>
      <w:sz w:val="24"/>
      <w:szCs w:val="24"/>
    </w:rPr>
  </w:style>
  <w:style w:type="paragraph" w:styleId="Recuodecorpodetexto">
    <w:name w:val="Body Text Indent"/>
    <w:basedOn w:val="Normal"/>
    <w:link w:val="RecuodecorpodetextoChar"/>
    <w:rsid w:val="00D82A2A"/>
    <w:pPr>
      <w:widowControl w:val="0"/>
      <w:suppressAutoHyphens/>
      <w:spacing w:after="120"/>
      <w:ind w:left="283"/>
    </w:pPr>
    <w:rPr>
      <w:rFonts w:eastAsia="Calibri"/>
      <w:kern w:val="1"/>
      <w:sz w:val="24"/>
      <w:lang w:eastAsia="ar-SA"/>
    </w:rPr>
  </w:style>
  <w:style w:type="character" w:customStyle="1" w:styleId="RecuodecorpodetextoChar">
    <w:name w:val="Recuo de corpo de texto Char"/>
    <w:basedOn w:val="Fontepargpadro"/>
    <w:link w:val="Recuodecorpodetexto"/>
    <w:locked/>
    <w:rsid w:val="00D82A2A"/>
    <w:rPr>
      <w:rFonts w:ascii="Times New Roman" w:hAnsi="Times New Roman" w:cs="Times New Roman"/>
      <w:kern w:val="1"/>
      <w:sz w:val="24"/>
      <w:lang w:eastAsia="ar-SA" w:bidi="ar-SA"/>
    </w:rPr>
  </w:style>
  <w:style w:type="table" w:styleId="Tabelacomgrade">
    <w:name w:val="Table Grid"/>
    <w:basedOn w:val="Tabelanormal"/>
    <w:locked/>
    <w:rsid w:val="00A17BDF"/>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link w:val="TtuloChar"/>
    <w:qFormat/>
    <w:locked/>
    <w:rsid w:val="00A17BDF"/>
    <w:rPr>
      <w:rFonts w:ascii="Calibri" w:eastAsia="Calibri" w:hAnsi="Calibri"/>
      <w:b/>
      <w:color w:val="000000"/>
    </w:rPr>
  </w:style>
  <w:style w:type="character" w:customStyle="1" w:styleId="TitleChar">
    <w:name w:val="Title Char"/>
    <w:basedOn w:val="Fontepargpadro"/>
    <w:uiPriority w:val="99"/>
    <w:locked/>
    <w:rsid w:val="00F22925"/>
    <w:rPr>
      <w:rFonts w:ascii="Cambria" w:hAnsi="Cambria" w:cs="Times New Roman"/>
      <w:b/>
      <w:kern w:val="28"/>
      <w:sz w:val="32"/>
    </w:rPr>
  </w:style>
  <w:style w:type="character" w:customStyle="1" w:styleId="TtuloChar">
    <w:name w:val="Título Char"/>
    <w:link w:val="Ttulo"/>
    <w:locked/>
    <w:rsid w:val="00A17BDF"/>
    <w:rPr>
      <w:b/>
      <w:color w:val="000000"/>
      <w:lang w:val="pt-BR" w:eastAsia="pt-BR"/>
    </w:rPr>
  </w:style>
  <w:style w:type="paragraph" w:styleId="Corpodetexto2">
    <w:name w:val="Body Text 2"/>
    <w:basedOn w:val="Normal"/>
    <w:link w:val="Corpodetexto2Char"/>
    <w:rsid w:val="00617EC0"/>
    <w:pPr>
      <w:spacing w:after="120" w:line="480" w:lineRule="auto"/>
    </w:pPr>
    <w:rPr>
      <w:rFonts w:eastAsia="Calibri"/>
    </w:rPr>
  </w:style>
  <w:style w:type="character" w:customStyle="1" w:styleId="Corpodetexto2Char">
    <w:name w:val="Corpo de texto 2 Char"/>
    <w:basedOn w:val="Fontepargpadro"/>
    <w:link w:val="Corpodetexto2"/>
    <w:locked/>
    <w:rsid w:val="00E504F8"/>
    <w:rPr>
      <w:rFonts w:ascii="Times New Roman" w:hAnsi="Times New Roman" w:cs="Times New Roman"/>
      <w:sz w:val="20"/>
    </w:rPr>
  </w:style>
  <w:style w:type="paragraph" w:styleId="Corpodetexto3">
    <w:name w:val="Body Text 3"/>
    <w:basedOn w:val="Normal"/>
    <w:link w:val="Corpodetexto3Char"/>
    <w:rsid w:val="00617EC0"/>
    <w:pPr>
      <w:jc w:val="center"/>
    </w:pPr>
    <w:rPr>
      <w:rFonts w:eastAsia="Calibri"/>
      <w:sz w:val="16"/>
    </w:rPr>
  </w:style>
  <w:style w:type="character" w:customStyle="1" w:styleId="Corpodetexto3Char">
    <w:name w:val="Corpo de texto 3 Char"/>
    <w:basedOn w:val="Fontepargpadro"/>
    <w:link w:val="Corpodetexto3"/>
    <w:locked/>
    <w:rsid w:val="00E504F8"/>
    <w:rPr>
      <w:rFonts w:ascii="Times New Roman" w:hAnsi="Times New Roman" w:cs="Times New Roman"/>
      <w:sz w:val="16"/>
    </w:rPr>
  </w:style>
  <w:style w:type="paragraph" w:customStyle="1" w:styleId="xl27">
    <w:name w:val="xl27"/>
    <w:basedOn w:val="Normal"/>
    <w:rsid w:val="00617EC0"/>
    <w:pPr>
      <w:pBdr>
        <w:bottom w:val="single" w:sz="4" w:space="0" w:color="auto"/>
        <w:right w:val="single" w:sz="4" w:space="0" w:color="auto"/>
      </w:pBdr>
      <w:spacing w:before="100" w:beforeAutospacing="1" w:after="100" w:afterAutospacing="1"/>
      <w:jc w:val="both"/>
    </w:pPr>
    <w:rPr>
      <w:sz w:val="24"/>
      <w:szCs w:val="24"/>
    </w:rPr>
  </w:style>
  <w:style w:type="paragraph" w:customStyle="1" w:styleId="p1">
    <w:name w:val="p1"/>
    <w:basedOn w:val="Normal"/>
    <w:uiPriority w:val="99"/>
    <w:rsid w:val="00617EC0"/>
    <w:pPr>
      <w:spacing w:before="120" w:after="120" w:line="360" w:lineRule="atLeast"/>
      <w:jc w:val="both"/>
    </w:pPr>
    <w:rPr>
      <w:rFonts w:ascii="Arial" w:eastAsia="Calibri" w:hAnsi="Arial"/>
      <w:sz w:val="24"/>
    </w:rPr>
  </w:style>
  <w:style w:type="paragraph" w:customStyle="1" w:styleId="Numerao">
    <w:name w:val="Numeração"/>
    <w:basedOn w:val="Normal"/>
    <w:uiPriority w:val="99"/>
    <w:rsid w:val="00527B83"/>
    <w:pPr>
      <w:tabs>
        <w:tab w:val="num" w:pos="1440"/>
      </w:tabs>
      <w:spacing w:line="360" w:lineRule="auto"/>
      <w:ind w:left="1440" w:hanging="720"/>
    </w:pPr>
    <w:rPr>
      <w:rFonts w:ascii="Arial" w:eastAsia="Calibri" w:hAnsi="Arial" w:cs="Arial"/>
      <w:sz w:val="22"/>
      <w:szCs w:val="22"/>
      <w:lang w:eastAsia="en-US"/>
    </w:rPr>
  </w:style>
  <w:style w:type="paragraph" w:customStyle="1" w:styleId="Default">
    <w:name w:val="Default"/>
    <w:rsid w:val="008C3DDC"/>
    <w:pPr>
      <w:autoSpaceDE w:val="0"/>
      <w:autoSpaceDN w:val="0"/>
      <w:adjustRightInd w:val="0"/>
    </w:pPr>
    <w:rPr>
      <w:rFonts w:ascii="Arial,Bold" w:hAnsi="Arial,Bold" w:cs="Arial,Bold"/>
    </w:rPr>
  </w:style>
  <w:style w:type="paragraph" w:customStyle="1" w:styleId="p0">
    <w:name w:val="p0"/>
    <w:basedOn w:val="Normal"/>
    <w:uiPriority w:val="99"/>
    <w:rsid w:val="009C5E35"/>
    <w:pPr>
      <w:widowControl w:val="0"/>
      <w:tabs>
        <w:tab w:val="left" w:pos="720"/>
      </w:tabs>
      <w:autoSpaceDE w:val="0"/>
      <w:autoSpaceDN w:val="0"/>
      <w:adjustRightInd w:val="0"/>
      <w:spacing w:line="240" w:lineRule="atLeast"/>
      <w:jc w:val="both"/>
    </w:pPr>
    <w:rPr>
      <w:rFonts w:eastAsia="Calibri"/>
      <w:sz w:val="24"/>
      <w:szCs w:val="24"/>
    </w:rPr>
  </w:style>
  <w:style w:type="paragraph" w:styleId="Sumrio1">
    <w:name w:val="toc 1"/>
    <w:basedOn w:val="Normal"/>
    <w:next w:val="Normal"/>
    <w:autoRedefine/>
    <w:locked/>
    <w:rsid w:val="00C86971"/>
    <w:pPr>
      <w:spacing w:line="360" w:lineRule="auto"/>
    </w:pPr>
    <w:rPr>
      <w:rFonts w:ascii="Arial" w:eastAsia="Calibri" w:hAnsi="Arial" w:cs="Arial"/>
      <w:b/>
      <w:caps/>
      <w:sz w:val="22"/>
      <w:szCs w:val="22"/>
    </w:rPr>
  </w:style>
  <w:style w:type="character" w:customStyle="1" w:styleId="Ttulo1Char1">
    <w:name w:val="Título 1 Char1"/>
    <w:uiPriority w:val="99"/>
    <w:locked/>
    <w:rsid w:val="00864C76"/>
    <w:rPr>
      <w:rFonts w:ascii="Arial" w:hAnsi="Arial"/>
      <w:b/>
      <w:kern w:val="1"/>
      <w:sz w:val="20"/>
      <w:lang w:eastAsia="ar-SA" w:bidi="ar-SA"/>
    </w:rPr>
  </w:style>
  <w:style w:type="character" w:customStyle="1" w:styleId="CorpodetextoChar1">
    <w:name w:val="Corpo de texto Char1"/>
    <w:uiPriority w:val="99"/>
    <w:semiHidden/>
    <w:locked/>
    <w:rsid w:val="00864C76"/>
    <w:rPr>
      <w:rFonts w:ascii="Times New Roman" w:hAnsi="Times New Roman"/>
      <w:kern w:val="1"/>
      <w:sz w:val="24"/>
      <w:lang w:eastAsia="ar-SA" w:bidi="ar-SA"/>
    </w:rPr>
  </w:style>
  <w:style w:type="character" w:customStyle="1" w:styleId="CabealhoChar1">
    <w:name w:val="Cabeçalho Char1"/>
    <w:aliases w:val="encabezado Char2,Cabeçalho superior Char2"/>
    <w:uiPriority w:val="99"/>
    <w:locked/>
    <w:rsid w:val="009164F2"/>
    <w:rPr>
      <w:rFonts w:ascii="Times New Roman" w:hAnsi="Times New Roman"/>
      <w:sz w:val="20"/>
      <w:lang w:eastAsia="pt-BR"/>
    </w:rPr>
  </w:style>
  <w:style w:type="paragraph" w:customStyle="1" w:styleId="Standard">
    <w:name w:val="Standard"/>
    <w:uiPriority w:val="99"/>
    <w:rsid w:val="0013787A"/>
    <w:pPr>
      <w:suppressAutoHyphens/>
      <w:autoSpaceDN w:val="0"/>
      <w:spacing w:after="200" w:line="276" w:lineRule="auto"/>
    </w:pPr>
    <w:rPr>
      <w:rFonts w:eastAsia="SimSun" w:cs="Calibri"/>
      <w:kern w:val="3"/>
      <w:sz w:val="22"/>
      <w:szCs w:val="22"/>
      <w:lang w:eastAsia="en-US"/>
    </w:rPr>
  </w:style>
  <w:style w:type="paragraph" w:styleId="Textoembloco">
    <w:name w:val="Block Text"/>
    <w:basedOn w:val="Normal"/>
    <w:rsid w:val="00205673"/>
    <w:pPr>
      <w:ind w:left="851" w:right="566"/>
      <w:jc w:val="center"/>
    </w:pPr>
    <w:rPr>
      <w:rFonts w:ascii="Book Antiqua" w:hAnsi="Book Antiqua"/>
      <w:b/>
      <w:sz w:val="30"/>
      <w:u w:val="single"/>
    </w:rPr>
  </w:style>
  <w:style w:type="paragraph" w:styleId="Recuodecorpodetexto2">
    <w:name w:val="Body Text Indent 2"/>
    <w:basedOn w:val="Normal"/>
    <w:link w:val="Recuodecorpodetexto2Char"/>
    <w:rsid w:val="00205673"/>
    <w:pPr>
      <w:autoSpaceDE w:val="0"/>
      <w:autoSpaceDN w:val="0"/>
      <w:adjustRightInd w:val="0"/>
      <w:ind w:left="180" w:hanging="180"/>
      <w:jc w:val="both"/>
    </w:pPr>
    <w:rPr>
      <w:rFonts w:ascii="Bookman Old Style" w:hAnsi="Bookman Old Style"/>
      <w:bCs/>
      <w:sz w:val="22"/>
      <w:szCs w:val="24"/>
    </w:rPr>
  </w:style>
  <w:style w:type="character" w:customStyle="1" w:styleId="Recuodecorpodetexto2Char">
    <w:name w:val="Recuo de corpo de texto 2 Char"/>
    <w:basedOn w:val="Fontepargpadro"/>
    <w:link w:val="Recuodecorpodetexto2"/>
    <w:locked/>
    <w:rsid w:val="00205673"/>
    <w:rPr>
      <w:rFonts w:ascii="Bookman Old Style" w:hAnsi="Bookman Old Style" w:cs="Times New Roman"/>
      <w:bCs/>
      <w:sz w:val="24"/>
      <w:szCs w:val="24"/>
    </w:rPr>
  </w:style>
  <w:style w:type="paragraph" w:styleId="Recuodecorpodetexto3">
    <w:name w:val="Body Text Indent 3"/>
    <w:basedOn w:val="Normal"/>
    <w:link w:val="Recuodecorpodetexto3Char"/>
    <w:rsid w:val="00205673"/>
    <w:pPr>
      <w:autoSpaceDE w:val="0"/>
      <w:autoSpaceDN w:val="0"/>
      <w:ind w:firstLine="708"/>
      <w:jc w:val="both"/>
    </w:pPr>
    <w:rPr>
      <w:rFonts w:ascii="Bookman Old Style" w:hAnsi="Bookman Old Style"/>
      <w:bCs/>
      <w:color w:val="000000"/>
      <w:szCs w:val="22"/>
    </w:rPr>
  </w:style>
  <w:style w:type="character" w:customStyle="1" w:styleId="Recuodecorpodetexto3Char">
    <w:name w:val="Recuo de corpo de texto 3 Char"/>
    <w:basedOn w:val="Fontepargpadro"/>
    <w:link w:val="Recuodecorpodetexto3"/>
    <w:locked/>
    <w:rsid w:val="00205673"/>
    <w:rPr>
      <w:rFonts w:ascii="Bookman Old Style" w:hAnsi="Bookman Old Style" w:cs="Times New Roman"/>
      <w:bCs/>
      <w:color w:val="000000"/>
      <w:sz w:val="22"/>
      <w:szCs w:val="22"/>
    </w:rPr>
  </w:style>
  <w:style w:type="paragraph" w:customStyle="1" w:styleId="CM18">
    <w:name w:val="CM18"/>
    <w:basedOn w:val="Normal"/>
    <w:next w:val="Normal"/>
    <w:uiPriority w:val="99"/>
    <w:rsid w:val="00205673"/>
    <w:pPr>
      <w:widowControl w:val="0"/>
      <w:autoSpaceDE w:val="0"/>
      <w:autoSpaceDN w:val="0"/>
      <w:adjustRightInd w:val="0"/>
      <w:spacing w:after="105"/>
    </w:pPr>
    <w:rPr>
      <w:rFonts w:ascii="Arial" w:hAnsi="Arial"/>
      <w:sz w:val="24"/>
      <w:szCs w:val="24"/>
    </w:rPr>
  </w:style>
  <w:style w:type="paragraph" w:customStyle="1" w:styleId="Corpodetexto31">
    <w:name w:val="Corpo de texto 31"/>
    <w:basedOn w:val="Normal"/>
    <w:uiPriority w:val="99"/>
    <w:rsid w:val="00205673"/>
    <w:pPr>
      <w:spacing w:line="360" w:lineRule="auto"/>
      <w:jc w:val="center"/>
    </w:pPr>
    <w:rPr>
      <w:rFonts w:ascii="Arial" w:hAnsi="Arial"/>
      <w:b/>
      <w:sz w:val="28"/>
    </w:rPr>
  </w:style>
  <w:style w:type="character" w:styleId="Nmerodepgina">
    <w:name w:val="page number"/>
    <w:basedOn w:val="Fontepargpadro"/>
    <w:rsid w:val="00205673"/>
    <w:rPr>
      <w:rFonts w:cs="Times New Roman"/>
    </w:rPr>
  </w:style>
  <w:style w:type="paragraph" w:styleId="SemEspaamento">
    <w:name w:val="No Spacing"/>
    <w:uiPriority w:val="99"/>
    <w:qFormat/>
    <w:rsid w:val="00205673"/>
    <w:rPr>
      <w:rFonts w:eastAsia="Times New Roman"/>
      <w:sz w:val="22"/>
      <w:szCs w:val="22"/>
    </w:rPr>
  </w:style>
  <w:style w:type="paragraph" w:customStyle="1" w:styleId="WW-Corpodetexto2">
    <w:name w:val="WW-Corpo de texto 2"/>
    <w:basedOn w:val="Normal"/>
    <w:uiPriority w:val="99"/>
    <w:rsid w:val="00205673"/>
    <w:pPr>
      <w:tabs>
        <w:tab w:val="left" w:pos="709"/>
        <w:tab w:val="left" w:pos="851"/>
        <w:tab w:val="left" w:pos="1134"/>
        <w:tab w:val="left" w:pos="1418"/>
      </w:tabs>
      <w:suppressAutoHyphens/>
      <w:overflowPunct w:val="0"/>
      <w:autoSpaceDE w:val="0"/>
      <w:jc w:val="both"/>
      <w:textAlignment w:val="baseline"/>
    </w:pPr>
    <w:rPr>
      <w:rFonts w:ascii="Arial" w:hAnsi="Arial" w:cs="Arial"/>
      <w:b/>
      <w:sz w:val="24"/>
      <w:lang w:eastAsia="ar-SA"/>
    </w:rPr>
  </w:style>
  <w:style w:type="paragraph" w:styleId="TextosemFormatao">
    <w:name w:val="Plain Text"/>
    <w:basedOn w:val="Normal"/>
    <w:link w:val="TextosemFormataoChar"/>
    <w:uiPriority w:val="99"/>
    <w:rsid w:val="00205673"/>
    <w:rPr>
      <w:rFonts w:ascii="Courier New" w:hAnsi="Courier New" w:cs="Courier New"/>
    </w:rPr>
  </w:style>
  <w:style w:type="character" w:customStyle="1" w:styleId="TextosemFormataoChar">
    <w:name w:val="Texto sem Formatação Char"/>
    <w:basedOn w:val="Fontepargpadro"/>
    <w:link w:val="TextosemFormatao"/>
    <w:uiPriority w:val="99"/>
    <w:locked/>
    <w:rsid w:val="00205673"/>
    <w:rPr>
      <w:rFonts w:ascii="Courier New" w:hAnsi="Courier New" w:cs="Courier New"/>
    </w:rPr>
  </w:style>
  <w:style w:type="paragraph" w:customStyle="1" w:styleId="Corpodetexto21">
    <w:name w:val="Corpo de texto 21"/>
    <w:basedOn w:val="Normal"/>
    <w:uiPriority w:val="99"/>
    <w:rsid w:val="00EC0906"/>
    <w:pPr>
      <w:suppressAutoHyphens/>
      <w:jc w:val="both"/>
    </w:pPr>
    <w:rPr>
      <w:rFonts w:eastAsia="Calibri"/>
      <w:b/>
      <w:color w:val="FF0000"/>
      <w:sz w:val="24"/>
      <w:lang w:eastAsia="ar-SA"/>
    </w:rPr>
  </w:style>
  <w:style w:type="character" w:customStyle="1" w:styleId="apple-converted-space">
    <w:name w:val="apple-converted-space"/>
    <w:uiPriority w:val="99"/>
    <w:rsid w:val="00EC0906"/>
  </w:style>
  <w:style w:type="character" w:customStyle="1" w:styleId="legendab">
    <w:name w:val="legendab"/>
    <w:basedOn w:val="Fontepargpadro"/>
    <w:uiPriority w:val="99"/>
    <w:rsid w:val="002F44E3"/>
    <w:rPr>
      <w:rFonts w:cs="Times New Roman"/>
    </w:rPr>
  </w:style>
  <w:style w:type="paragraph" w:customStyle="1" w:styleId="textocenter">
    <w:name w:val="texto_center"/>
    <w:basedOn w:val="Normal"/>
    <w:uiPriority w:val="99"/>
    <w:rsid w:val="002F44E3"/>
    <w:pPr>
      <w:spacing w:before="100" w:beforeAutospacing="1" w:after="100" w:afterAutospacing="1"/>
    </w:pPr>
    <w:rPr>
      <w:sz w:val="24"/>
      <w:szCs w:val="24"/>
    </w:rPr>
  </w:style>
  <w:style w:type="character" w:customStyle="1" w:styleId="CharChar1">
    <w:name w:val="Char Char1"/>
    <w:uiPriority w:val="99"/>
    <w:semiHidden/>
    <w:rsid w:val="008863E6"/>
    <w:rPr>
      <w:rFonts w:ascii="Courier New" w:hAnsi="Courier New"/>
    </w:rPr>
  </w:style>
  <w:style w:type="paragraph" w:customStyle="1" w:styleId="PargrafodaLista1">
    <w:name w:val="Parágrafo da Lista1"/>
    <w:basedOn w:val="Normal"/>
    <w:uiPriority w:val="99"/>
    <w:rsid w:val="008749DB"/>
    <w:pPr>
      <w:ind w:left="708"/>
    </w:pPr>
    <w:rPr>
      <w:rFonts w:eastAsia="Calibri"/>
    </w:rPr>
  </w:style>
  <w:style w:type="character" w:customStyle="1" w:styleId="CharChar11">
    <w:name w:val="Char Char11"/>
    <w:uiPriority w:val="99"/>
    <w:semiHidden/>
    <w:rsid w:val="00973759"/>
    <w:rPr>
      <w:rFonts w:ascii="Courier New" w:hAnsi="Courier New"/>
    </w:rPr>
  </w:style>
  <w:style w:type="character" w:customStyle="1" w:styleId="object">
    <w:name w:val="object"/>
    <w:basedOn w:val="Fontepargpadro"/>
    <w:rsid w:val="00F8580F"/>
  </w:style>
  <w:style w:type="paragraph" w:customStyle="1" w:styleId="Estilo4">
    <w:name w:val="Estilo4"/>
    <w:basedOn w:val="Normal"/>
    <w:link w:val="Estilo4Char"/>
    <w:uiPriority w:val="99"/>
    <w:rsid w:val="00CC6E82"/>
    <w:pPr>
      <w:spacing w:before="120" w:after="120"/>
      <w:jc w:val="both"/>
    </w:pPr>
    <w:rPr>
      <w:rFonts w:ascii="Arial" w:hAnsi="Arial" w:cs="Arial"/>
      <w:sz w:val="24"/>
    </w:rPr>
  </w:style>
  <w:style w:type="character" w:customStyle="1" w:styleId="Estilo4Char">
    <w:name w:val="Estilo4 Char"/>
    <w:basedOn w:val="Fontepargpadro"/>
    <w:link w:val="Estilo4"/>
    <w:uiPriority w:val="99"/>
    <w:locked/>
    <w:rsid w:val="00CC6E82"/>
    <w:rPr>
      <w:rFonts w:ascii="Arial" w:eastAsia="Times New Roman" w:hAnsi="Arial" w:cs="Arial"/>
      <w:sz w:val="24"/>
    </w:rPr>
  </w:style>
  <w:style w:type="paragraph" w:customStyle="1" w:styleId="Corpodetexto32">
    <w:name w:val="Corpo de texto 32"/>
    <w:basedOn w:val="Normal"/>
    <w:rsid w:val="00FB0E9C"/>
    <w:pPr>
      <w:suppressAutoHyphens/>
      <w:spacing w:line="360" w:lineRule="auto"/>
      <w:jc w:val="center"/>
    </w:pPr>
    <w:rPr>
      <w:rFonts w:ascii="Arial" w:hAnsi="Arial"/>
      <w:b/>
      <w:sz w:val="28"/>
      <w:lang w:eastAsia="ar-SA"/>
    </w:rPr>
  </w:style>
  <w:style w:type="character" w:customStyle="1" w:styleId="EstiloCorreioElectrnico91">
    <w:name w:val="EstiloCorreioElectrónico91"/>
    <w:semiHidden/>
    <w:rsid w:val="00FB0E9C"/>
    <w:rPr>
      <w:rFonts w:ascii="Arial" w:hAnsi="Arial" w:cs="Arial"/>
      <w:color w:val="000080"/>
      <w:sz w:val="20"/>
      <w:szCs w:val="20"/>
    </w:rPr>
  </w:style>
  <w:style w:type="character" w:customStyle="1" w:styleId="EstiloCorreioElectrnico921">
    <w:name w:val="EstiloCorreioElectrónico921"/>
    <w:semiHidden/>
    <w:rsid w:val="00E42E1C"/>
    <w:rPr>
      <w:rFonts w:ascii="Arial" w:hAnsi="Arial" w:cs="Arial"/>
      <w:color w:val="000080"/>
      <w:sz w:val="20"/>
      <w:szCs w:val="20"/>
    </w:rPr>
  </w:style>
  <w:style w:type="character" w:customStyle="1" w:styleId="EstiloCorreioElectrnico93">
    <w:name w:val="EstiloCorreioElectrónico93"/>
    <w:semiHidden/>
    <w:rsid w:val="00102C51"/>
    <w:rPr>
      <w:rFonts w:ascii="Arial" w:hAnsi="Arial" w:cs="Arial"/>
      <w:color w:val="000080"/>
      <w:sz w:val="20"/>
      <w:szCs w:val="20"/>
    </w:rPr>
  </w:style>
  <w:style w:type="character" w:styleId="Forte">
    <w:name w:val="Strong"/>
    <w:basedOn w:val="Fontepargpadro"/>
    <w:qFormat/>
    <w:locked/>
    <w:rsid w:val="00453228"/>
    <w:rPr>
      <w:b/>
      <w:bCs/>
    </w:rPr>
  </w:style>
  <w:style w:type="character" w:styleId="HiperlinkVisitado">
    <w:name w:val="FollowedHyperlink"/>
    <w:basedOn w:val="Fontepargpadro"/>
    <w:uiPriority w:val="99"/>
    <w:unhideWhenUsed/>
    <w:locked/>
    <w:rsid w:val="00CD7A7A"/>
    <w:rPr>
      <w:color w:val="800080"/>
      <w:u w:val="single"/>
    </w:rPr>
  </w:style>
  <w:style w:type="paragraph" w:customStyle="1" w:styleId="xl65">
    <w:name w:val="xl65"/>
    <w:basedOn w:val="Normal"/>
    <w:rsid w:val="00CD7A7A"/>
    <w:pPr>
      <w:spacing w:before="100" w:beforeAutospacing="1" w:after="100" w:afterAutospacing="1"/>
      <w:jc w:val="center"/>
    </w:pPr>
    <w:rPr>
      <w:sz w:val="24"/>
      <w:szCs w:val="24"/>
    </w:rPr>
  </w:style>
  <w:style w:type="paragraph" w:customStyle="1" w:styleId="xl66">
    <w:name w:val="xl66"/>
    <w:basedOn w:val="Normal"/>
    <w:rsid w:val="00CD7A7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67">
    <w:name w:val="xl67"/>
    <w:basedOn w:val="Normal"/>
    <w:rsid w:val="00CD7A7A"/>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rPr>
  </w:style>
  <w:style w:type="paragraph" w:customStyle="1" w:styleId="xl68">
    <w:name w:val="xl68"/>
    <w:basedOn w:val="Normal"/>
    <w:rsid w:val="00CD7A7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69">
    <w:name w:val="xl69"/>
    <w:basedOn w:val="Normal"/>
    <w:rsid w:val="00CD7A7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70">
    <w:name w:val="xl70"/>
    <w:basedOn w:val="Normal"/>
    <w:rsid w:val="00CD7A7A"/>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rPr>
  </w:style>
  <w:style w:type="paragraph" w:customStyle="1" w:styleId="xl63">
    <w:name w:val="xl63"/>
    <w:basedOn w:val="Normal"/>
    <w:rsid w:val="00E770C7"/>
    <w:pPr>
      <w:pBdr>
        <w:top w:val="single" w:sz="4" w:space="0" w:color="000000"/>
        <w:left w:val="single" w:sz="4" w:space="0" w:color="000000"/>
        <w:bottom w:val="single" w:sz="4" w:space="0" w:color="000000"/>
        <w:right w:val="single" w:sz="4" w:space="0" w:color="000000"/>
      </w:pBdr>
      <w:shd w:val="clear" w:color="FFFF00" w:fill="FFFF00"/>
      <w:spacing w:before="100" w:beforeAutospacing="1" w:after="100" w:afterAutospacing="1"/>
      <w:jc w:val="center"/>
      <w:textAlignment w:val="center"/>
    </w:pPr>
    <w:rPr>
      <w:b/>
      <w:bCs/>
      <w:sz w:val="24"/>
      <w:szCs w:val="24"/>
    </w:rPr>
  </w:style>
  <w:style w:type="paragraph" w:customStyle="1" w:styleId="xl64">
    <w:name w:val="xl64"/>
    <w:basedOn w:val="Normal"/>
    <w:rsid w:val="00E770C7"/>
    <w:pPr>
      <w:pBdr>
        <w:top w:val="single" w:sz="4" w:space="0" w:color="000000"/>
        <w:left w:val="single" w:sz="4" w:space="0" w:color="000000"/>
        <w:bottom w:val="single" w:sz="4" w:space="0" w:color="000000"/>
        <w:right w:val="single" w:sz="4" w:space="0" w:color="000000"/>
      </w:pBdr>
      <w:spacing w:before="100" w:beforeAutospacing="1" w:after="100" w:afterAutospacing="1"/>
      <w:jc w:val="both"/>
      <w:textAlignment w:val="center"/>
    </w:pPr>
    <w:rPr>
      <w:sz w:val="24"/>
      <w:szCs w:val="24"/>
    </w:rPr>
  </w:style>
  <w:style w:type="character" w:customStyle="1" w:styleId="EstiloCorreioElectrnico94">
    <w:name w:val="EstiloCorreioElectrónico94"/>
    <w:semiHidden/>
    <w:rsid w:val="00A20234"/>
    <w:rPr>
      <w:rFonts w:ascii="Arial" w:hAnsi="Arial" w:cs="Arial"/>
      <w:color w:val="000080"/>
      <w:sz w:val="20"/>
      <w:szCs w:val="20"/>
    </w:rPr>
  </w:style>
  <w:style w:type="character" w:customStyle="1" w:styleId="EstiloCorreioElectrnico95">
    <w:name w:val="EstiloCorreioElectrónico95"/>
    <w:semiHidden/>
    <w:rsid w:val="00A20234"/>
    <w:rPr>
      <w:rFonts w:ascii="Arial" w:hAnsi="Arial" w:cs="Arial"/>
      <w:color w:val="000080"/>
      <w:sz w:val="20"/>
      <w:szCs w:val="20"/>
    </w:rPr>
  </w:style>
  <w:style w:type="character" w:customStyle="1" w:styleId="EstiloCorreioElectrnico96">
    <w:name w:val="EstiloCorreioElectrónico96"/>
    <w:semiHidden/>
    <w:rsid w:val="00A20234"/>
    <w:rPr>
      <w:rFonts w:ascii="Arial" w:hAnsi="Arial" w:cs="Arial"/>
      <w:color w:val="000080"/>
      <w:sz w:val="20"/>
      <w:szCs w:val="20"/>
    </w:rPr>
  </w:style>
  <w:style w:type="paragraph" w:customStyle="1" w:styleId="Numerada31">
    <w:name w:val="Numerada 31"/>
    <w:basedOn w:val="Normal"/>
    <w:rsid w:val="00A20234"/>
    <w:pPr>
      <w:tabs>
        <w:tab w:val="left" w:pos="720"/>
      </w:tabs>
      <w:suppressAutoHyphens/>
      <w:ind w:left="360"/>
    </w:pPr>
    <w:rPr>
      <w:lang w:eastAsia="ar-SA"/>
    </w:rPr>
  </w:style>
  <w:style w:type="paragraph" w:customStyle="1" w:styleId="PargrafodaLista2">
    <w:name w:val="Parágrafo da Lista2"/>
    <w:basedOn w:val="Normal"/>
    <w:rsid w:val="00A20234"/>
    <w:pPr>
      <w:widowControl w:val="0"/>
      <w:ind w:left="118"/>
      <w:jc w:val="both"/>
    </w:pPr>
    <w:rPr>
      <w:rFonts w:ascii="Tahoma" w:hAnsi="Tahoma" w:cs="Tahoma"/>
      <w:sz w:val="22"/>
      <w:szCs w:val="22"/>
      <w:lang w:val="en-US" w:eastAsia="en-US"/>
    </w:rPr>
  </w:style>
  <w:style w:type="paragraph" w:customStyle="1" w:styleId="Resumo">
    <w:name w:val="Resumo"/>
    <w:basedOn w:val="Normal"/>
    <w:uiPriority w:val="99"/>
    <w:rsid w:val="00A20234"/>
    <w:pPr>
      <w:tabs>
        <w:tab w:val="left" w:pos="1270"/>
      </w:tabs>
      <w:autoSpaceDE w:val="0"/>
      <w:autoSpaceDN w:val="0"/>
      <w:adjustRightInd w:val="0"/>
      <w:spacing w:after="120"/>
      <w:ind w:firstLine="567"/>
    </w:pPr>
    <w:rPr>
      <w:rFonts w:ascii="Arial" w:hAnsi="Arial" w:cs="Arial"/>
      <w:color w:val="000000"/>
      <w:sz w:val="24"/>
      <w:szCs w:val="24"/>
    </w:rPr>
  </w:style>
  <w:style w:type="character" w:styleId="Refdenotaderodap">
    <w:name w:val="footnote reference"/>
    <w:basedOn w:val="Fontepargpadro"/>
    <w:unhideWhenUsed/>
    <w:locked/>
    <w:rsid w:val="00A20234"/>
    <w:rPr>
      <w:vertAlign w:val="superscript"/>
    </w:rPr>
  </w:style>
  <w:style w:type="paragraph" w:customStyle="1" w:styleId="c5">
    <w:name w:val="c5"/>
    <w:basedOn w:val="Normal"/>
    <w:rsid w:val="00A20234"/>
    <w:pPr>
      <w:widowControl w:val="0"/>
      <w:spacing w:line="240" w:lineRule="atLeast"/>
      <w:jc w:val="center"/>
    </w:pPr>
    <w:rPr>
      <w:snapToGrid w:val="0"/>
      <w:sz w:val="24"/>
    </w:rPr>
  </w:style>
  <w:style w:type="paragraph" w:customStyle="1" w:styleId="texto1">
    <w:name w:val="texto1"/>
    <w:basedOn w:val="Normal"/>
    <w:rsid w:val="00081AE9"/>
    <w:pPr>
      <w:spacing w:before="100" w:beforeAutospacing="1" w:after="100" w:afterAutospacing="1" w:line="472" w:lineRule="atLeast"/>
      <w:jc w:val="both"/>
    </w:pPr>
    <w:rPr>
      <w:rFonts w:ascii="Arial" w:eastAsia="Arial Unicode MS" w:hAnsi="Arial" w:cs="Arial"/>
      <w:sz w:val="26"/>
      <w:szCs w:val="26"/>
    </w:rPr>
  </w:style>
  <w:style w:type="paragraph" w:customStyle="1" w:styleId="xl37">
    <w:name w:val="xl37"/>
    <w:basedOn w:val="Normal"/>
    <w:rsid w:val="00081AE9"/>
    <w:pPr>
      <w:pBdr>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z w:val="18"/>
      <w:szCs w:val="18"/>
    </w:rPr>
  </w:style>
  <w:style w:type="paragraph" w:customStyle="1" w:styleId="BodyText21">
    <w:name w:val="Body Text 21"/>
    <w:basedOn w:val="Normal"/>
    <w:rsid w:val="00081AE9"/>
    <w:pPr>
      <w:jc w:val="both"/>
    </w:pPr>
    <w:rPr>
      <w:sz w:val="24"/>
      <w:szCs w:val="24"/>
    </w:rPr>
  </w:style>
  <w:style w:type="paragraph" w:customStyle="1" w:styleId="Estilo2">
    <w:name w:val="Estilo2"/>
    <w:basedOn w:val="Ttulo1"/>
    <w:uiPriority w:val="99"/>
    <w:rsid w:val="00081AE9"/>
    <w:pPr>
      <w:widowControl/>
      <w:numPr>
        <w:numId w:val="1"/>
      </w:numPr>
      <w:suppressAutoHyphens w:val="0"/>
      <w:spacing w:before="240" w:after="60" w:line="240" w:lineRule="auto"/>
    </w:pPr>
    <w:rPr>
      <w:rFonts w:eastAsia="Times New Roman"/>
      <w:b w:val="0"/>
      <w:kern w:val="0"/>
      <w:sz w:val="24"/>
      <w:szCs w:val="32"/>
      <w:lang w:val="x-none" w:eastAsia="x-none"/>
    </w:rPr>
  </w:style>
  <w:style w:type="paragraph" w:customStyle="1" w:styleId="Corpodetexto33">
    <w:name w:val="Corpo de texto 33"/>
    <w:basedOn w:val="Normal"/>
    <w:rsid w:val="00081AE9"/>
    <w:pPr>
      <w:spacing w:line="360" w:lineRule="auto"/>
      <w:jc w:val="center"/>
    </w:pPr>
    <w:rPr>
      <w:rFonts w:ascii="Arial" w:hAnsi="Arial"/>
      <w:b/>
      <w:sz w:val="28"/>
    </w:rPr>
  </w:style>
  <w:style w:type="character" w:customStyle="1" w:styleId="Alessandra">
    <w:name w:val="Alessandra"/>
    <w:semiHidden/>
    <w:rsid w:val="00081AE9"/>
    <w:rPr>
      <w:rFonts w:ascii="Arial" w:hAnsi="Arial" w:cs="Arial"/>
      <w:color w:val="000080"/>
      <w:sz w:val="20"/>
      <w:szCs w:val="20"/>
    </w:rPr>
  </w:style>
  <w:style w:type="paragraph" w:customStyle="1" w:styleId="xl71">
    <w:name w:val="xl71"/>
    <w:basedOn w:val="Normal"/>
    <w:rsid w:val="00081AE9"/>
    <w:pPr>
      <w:pBdr>
        <w:top w:val="single" w:sz="4" w:space="0" w:color="auto"/>
        <w:left w:val="single" w:sz="4" w:space="0" w:color="auto"/>
        <w:bottom w:val="single" w:sz="4" w:space="0" w:color="auto"/>
      </w:pBdr>
      <w:spacing w:before="100" w:beforeAutospacing="1" w:after="100" w:afterAutospacing="1"/>
      <w:jc w:val="right"/>
      <w:textAlignment w:val="center"/>
    </w:pPr>
    <w:rPr>
      <w:rFonts w:ascii="Arial" w:hAnsi="Arial" w:cs="Arial"/>
      <w:color w:val="000000"/>
      <w:sz w:val="14"/>
      <w:szCs w:val="14"/>
    </w:rPr>
  </w:style>
  <w:style w:type="paragraph" w:customStyle="1" w:styleId="xl72">
    <w:name w:val="xl72"/>
    <w:basedOn w:val="Normal"/>
    <w:rsid w:val="00081AE9"/>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color w:val="000000"/>
      <w:sz w:val="16"/>
      <w:szCs w:val="16"/>
    </w:rPr>
  </w:style>
  <w:style w:type="paragraph" w:customStyle="1" w:styleId="TableParagraph">
    <w:name w:val="Table Paragraph"/>
    <w:basedOn w:val="Normal"/>
    <w:uiPriority w:val="1"/>
    <w:qFormat/>
    <w:rsid w:val="00614887"/>
    <w:pPr>
      <w:widowControl w:val="0"/>
      <w:autoSpaceDE w:val="0"/>
      <w:autoSpaceDN w:val="0"/>
    </w:pPr>
    <w:rPr>
      <w:rFonts w:ascii="Arial" w:eastAsia="Arial" w:hAnsi="Arial" w:cs="Arial"/>
      <w:sz w:val="22"/>
      <w:szCs w:val="22"/>
      <w:lang w:val="en-US" w:eastAsia="en-US"/>
    </w:rPr>
  </w:style>
</w:styles>
</file>

<file path=word/webSettings.xml><?xml version="1.0" encoding="utf-8"?>
<w:webSettings xmlns:r="http://schemas.openxmlformats.org/officeDocument/2006/relationships" xmlns:w="http://schemas.openxmlformats.org/wordprocessingml/2006/main">
  <w:divs>
    <w:div w:id="45299220">
      <w:bodyDiv w:val="1"/>
      <w:marLeft w:val="0"/>
      <w:marRight w:val="0"/>
      <w:marTop w:val="0"/>
      <w:marBottom w:val="0"/>
      <w:divBdr>
        <w:top w:val="none" w:sz="0" w:space="0" w:color="auto"/>
        <w:left w:val="none" w:sz="0" w:space="0" w:color="auto"/>
        <w:bottom w:val="none" w:sz="0" w:space="0" w:color="auto"/>
        <w:right w:val="none" w:sz="0" w:space="0" w:color="auto"/>
      </w:divBdr>
    </w:div>
    <w:div w:id="49768137">
      <w:bodyDiv w:val="1"/>
      <w:marLeft w:val="0"/>
      <w:marRight w:val="0"/>
      <w:marTop w:val="0"/>
      <w:marBottom w:val="0"/>
      <w:divBdr>
        <w:top w:val="none" w:sz="0" w:space="0" w:color="auto"/>
        <w:left w:val="none" w:sz="0" w:space="0" w:color="auto"/>
        <w:bottom w:val="none" w:sz="0" w:space="0" w:color="auto"/>
        <w:right w:val="none" w:sz="0" w:space="0" w:color="auto"/>
      </w:divBdr>
    </w:div>
    <w:div w:id="112754119">
      <w:bodyDiv w:val="1"/>
      <w:marLeft w:val="0"/>
      <w:marRight w:val="0"/>
      <w:marTop w:val="0"/>
      <w:marBottom w:val="0"/>
      <w:divBdr>
        <w:top w:val="none" w:sz="0" w:space="0" w:color="auto"/>
        <w:left w:val="none" w:sz="0" w:space="0" w:color="auto"/>
        <w:bottom w:val="none" w:sz="0" w:space="0" w:color="auto"/>
        <w:right w:val="none" w:sz="0" w:space="0" w:color="auto"/>
      </w:divBdr>
    </w:div>
    <w:div w:id="130171727">
      <w:bodyDiv w:val="1"/>
      <w:marLeft w:val="0"/>
      <w:marRight w:val="0"/>
      <w:marTop w:val="0"/>
      <w:marBottom w:val="0"/>
      <w:divBdr>
        <w:top w:val="none" w:sz="0" w:space="0" w:color="auto"/>
        <w:left w:val="none" w:sz="0" w:space="0" w:color="auto"/>
        <w:bottom w:val="none" w:sz="0" w:space="0" w:color="auto"/>
        <w:right w:val="none" w:sz="0" w:space="0" w:color="auto"/>
      </w:divBdr>
    </w:div>
    <w:div w:id="317926278">
      <w:bodyDiv w:val="1"/>
      <w:marLeft w:val="0"/>
      <w:marRight w:val="0"/>
      <w:marTop w:val="0"/>
      <w:marBottom w:val="0"/>
      <w:divBdr>
        <w:top w:val="none" w:sz="0" w:space="0" w:color="auto"/>
        <w:left w:val="none" w:sz="0" w:space="0" w:color="auto"/>
        <w:bottom w:val="none" w:sz="0" w:space="0" w:color="auto"/>
        <w:right w:val="none" w:sz="0" w:space="0" w:color="auto"/>
      </w:divBdr>
    </w:div>
    <w:div w:id="321279573">
      <w:bodyDiv w:val="1"/>
      <w:marLeft w:val="0"/>
      <w:marRight w:val="0"/>
      <w:marTop w:val="0"/>
      <w:marBottom w:val="0"/>
      <w:divBdr>
        <w:top w:val="none" w:sz="0" w:space="0" w:color="auto"/>
        <w:left w:val="none" w:sz="0" w:space="0" w:color="auto"/>
        <w:bottom w:val="none" w:sz="0" w:space="0" w:color="auto"/>
        <w:right w:val="none" w:sz="0" w:space="0" w:color="auto"/>
      </w:divBdr>
    </w:div>
    <w:div w:id="398097905">
      <w:bodyDiv w:val="1"/>
      <w:marLeft w:val="0"/>
      <w:marRight w:val="0"/>
      <w:marTop w:val="0"/>
      <w:marBottom w:val="0"/>
      <w:divBdr>
        <w:top w:val="none" w:sz="0" w:space="0" w:color="auto"/>
        <w:left w:val="none" w:sz="0" w:space="0" w:color="auto"/>
        <w:bottom w:val="none" w:sz="0" w:space="0" w:color="auto"/>
        <w:right w:val="none" w:sz="0" w:space="0" w:color="auto"/>
      </w:divBdr>
    </w:div>
    <w:div w:id="790054030">
      <w:bodyDiv w:val="1"/>
      <w:marLeft w:val="0"/>
      <w:marRight w:val="0"/>
      <w:marTop w:val="0"/>
      <w:marBottom w:val="0"/>
      <w:divBdr>
        <w:top w:val="none" w:sz="0" w:space="0" w:color="auto"/>
        <w:left w:val="none" w:sz="0" w:space="0" w:color="auto"/>
        <w:bottom w:val="none" w:sz="0" w:space="0" w:color="auto"/>
        <w:right w:val="none" w:sz="0" w:space="0" w:color="auto"/>
      </w:divBdr>
    </w:div>
    <w:div w:id="805898139">
      <w:bodyDiv w:val="1"/>
      <w:marLeft w:val="0"/>
      <w:marRight w:val="0"/>
      <w:marTop w:val="0"/>
      <w:marBottom w:val="0"/>
      <w:divBdr>
        <w:top w:val="none" w:sz="0" w:space="0" w:color="auto"/>
        <w:left w:val="none" w:sz="0" w:space="0" w:color="auto"/>
        <w:bottom w:val="none" w:sz="0" w:space="0" w:color="auto"/>
        <w:right w:val="none" w:sz="0" w:space="0" w:color="auto"/>
      </w:divBdr>
    </w:div>
    <w:div w:id="929898947">
      <w:bodyDiv w:val="1"/>
      <w:marLeft w:val="0"/>
      <w:marRight w:val="0"/>
      <w:marTop w:val="0"/>
      <w:marBottom w:val="0"/>
      <w:divBdr>
        <w:top w:val="none" w:sz="0" w:space="0" w:color="auto"/>
        <w:left w:val="none" w:sz="0" w:space="0" w:color="auto"/>
        <w:bottom w:val="none" w:sz="0" w:space="0" w:color="auto"/>
        <w:right w:val="none" w:sz="0" w:space="0" w:color="auto"/>
      </w:divBdr>
      <w:divsChild>
        <w:div w:id="1260021095">
          <w:marLeft w:val="0"/>
          <w:marRight w:val="0"/>
          <w:marTop w:val="0"/>
          <w:marBottom w:val="0"/>
          <w:divBdr>
            <w:top w:val="none" w:sz="0" w:space="0" w:color="auto"/>
            <w:left w:val="none" w:sz="0" w:space="0" w:color="auto"/>
            <w:bottom w:val="none" w:sz="0" w:space="0" w:color="auto"/>
            <w:right w:val="none" w:sz="0" w:space="0" w:color="auto"/>
          </w:divBdr>
        </w:div>
        <w:div w:id="1171750782">
          <w:marLeft w:val="0"/>
          <w:marRight w:val="0"/>
          <w:marTop w:val="0"/>
          <w:marBottom w:val="0"/>
          <w:divBdr>
            <w:top w:val="none" w:sz="0" w:space="0" w:color="auto"/>
            <w:left w:val="none" w:sz="0" w:space="0" w:color="auto"/>
            <w:bottom w:val="none" w:sz="0" w:space="0" w:color="auto"/>
            <w:right w:val="none" w:sz="0" w:space="0" w:color="auto"/>
          </w:divBdr>
        </w:div>
      </w:divsChild>
    </w:div>
    <w:div w:id="970284084">
      <w:bodyDiv w:val="1"/>
      <w:marLeft w:val="0"/>
      <w:marRight w:val="0"/>
      <w:marTop w:val="0"/>
      <w:marBottom w:val="0"/>
      <w:divBdr>
        <w:top w:val="none" w:sz="0" w:space="0" w:color="auto"/>
        <w:left w:val="none" w:sz="0" w:space="0" w:color="auto"/>
        <w:bottom w:val="none" w:sz="0" w:space="0" w:color="auto"/>
        <w:right w:val="none" w:sz="0" w:space="0" w:color="auto"/>
      </w:divBdr>
    </w:div>
    <w:div w:id="988288585">
      <w:bodyDiv w:val="1"/>
      <w:marLeft w:val="0"/>
      <w:marRight w:val="0"/>
      <w:marTop w:val="0"/>
      <w:marBottom w:val="0"/>
      <w:divBdr>
        <w:top w:val="none" w:sz="0" w:space="0" w:color="auto"/>
        <w:left w:val="none" w:sz="0" w:space="0" w:color="auto"/>
        <w:bottom w:val="none" w:sz="0" w:space="0" w:color="auto"/>
        <w:right w:val="none" w:sz="0" w:space="0" w:color="auto"/>
      </w:divBdr>
    </w:div>
    <w:div w:id="1094328084">
      <w:bodyDiv w:val="1"/>
      <w:marLeft w:val="0"/>
      <w:marRight w:val="0"/>
      <w:marTop w:val="0"/>
      <w:marBottom w:val="0"/>
      <w:divBdr>
        <w:top w:val="none" w:sz="0" w:space="0" w:color="auto"/>
        <w:left w:val="none" w:sz="0" w:space="0" w:color="auto"/>
        <w:bottom w:val="none" w:sz="0" w:space="0" w:color="auto"/>
        <w:right w:val="none" w:sz="0" w:space="0" w:color="auto"/>
      </w:divBdr>
    </w:div>
    <w:div w:id="1159075959">
      <w:bodyDiv w:val="1"/>
      <w:marLeft w:val="0"/>
      <w:marRight w:val="0"/>
      <w:marTop w:val="0"/>
      <w:marBottom w:val="0"/>
      <w:divBdr>
        <w:top w:val="none" w:sz="0" w:space="0" w:color="auto"/>
        <w:left w:val="none" w:sz="0" w:space="0" w:color="auto"/>
        <w:bottom w:val="none" w:sz="0" w:space="0" w:color="auto"/>
        <w:right w:val="none" w:sz="0" w:space="0" w:color="auto"/>
      </w:divBdr>
    </w:div>
    <w:div w:id="1202398026">
      <w:bodyDiv w:val="1"/>
      <w:marLeft w:val="0"/>
      <w:marRight w:val="0"/>
      <w:marTop w:val="0"/>
      <w:marBottom w:val="0"/>
      <w:divBdr>
        <w:top w:val="none" w:sz="0" w:space="0" w:color="auto"/>
        <w:left w:val="none" w:sz="0" w:space="0" w:color="auto"/>
        <w:bottom w:val="none" w:sz="0" w:space="0" w:color="auto"/>
        <w:right w:val="none" w:sz="0" w:space="0" w:color="auto"/>
      </w:divBdr>
    </w:div>
    <w:div w:id="1346201888">
      <w:bodyDiv w:val="1"/>
      <w:marLeft w:val="0"/>
      <w:marRight w:val="0"/>
      <w:marTop w:val="0"/>
      <w:marBottom w:val="0"/>
      <w:divBdr>
        <w:top w:val="none" w:sz="0" w:space="0" w:color="auto"/>
        <w:left w:val="none" w:sz="0" w:space="0" w:color="auto"/>
        <w:bottom w:val="none" w:sz="0" w:space="0" w:color="auto"/>
        <w:right w:val="none" w:sz="0" w:space="0" w:color="auto"/>
      </w:divBdr>
    </w:div>
    <w:div w:id="1384254047">
      <w:bodyDiv w:val="1"/>
      <w:marLeft w:val="0"/>
      <w:marRight w:val="0"/>
      <w:marTop w:val="0"/>
      <w:marBottom w:val="0"/>
      <w:divBdr>
        <w:top w:val="none" w:sz="0" w:space="0" w:color="auto"/>
        <w:left w:val="none" w:sz="0" w:space="0" w:color="auto"/>
        <w:bottom w:val="none" w:sz="0" w:space="0" w:color="auto"/>
        <w:right w:val="none" w:sz="0" w:space="0" w:color="auto"/>
      </w:divBdr>
    </w:div>
    <w:div w:id="1410734473">
      <w:bodyDiv w:val="1"/>
      <w:marLeft w:val="0"/>
      <w:marRight w:val="0"/>
      <w:marTop w:val="0"/>
      <w:marBottom w:val="0"/>
      <w:divBdr>
        <w:top w:val="none" w:sz="0" w:space="0" w:color="auto"/>
        <w:left w:val="none" w:sz="0" w:space="0" w:color="auto"/>
        <w:bottom w:val="none" w:sz="0" w:space="0" w:color="auto"/>
        <w:right w:val="none" w:sz="0" w:space="0" w:color="auto"/>
      </w:divBdr>
    </w:div>
    <w:div w:id="1491403951">
      <w:bodyDiv w:val="1"/>
      <w:marLeft w:val="0"/>
      <w:marRight w:val="0"/>
      <w:marTop w:val="0"/>
      <w:marBottom w:val="0"/>
      <w:divBdr>
        <w:top w:val="none" w:sz="0" w:space="0" w:color="auto"/>
        <w:left w:val="none" w:sz="0" w:space="0" w:color="auto"/>
        <w:bottom w:val="none" w:sz="0" w:space="0" w:color="auto"/>
        <w:right w:val="none" w:sz="0" w:space="0" w:color="auto"/>
      </w:divBdr>
    </w:div>
    <w:div w:id="1519539412">
      <w:bodyDiv w:val="1"/>
      <w:marLeft w:val="0"/>
      <w:marRight w:val="0"/>
      <w:marTop w:val="0"/>
      <w:marBottom w:val="0"/>
      <w:divBdr>
        <w:top w:val="none" w:sz="0" w:space="0" w:color="auto"/>
        <w:left w:val="none" w:sz="0" w:space="0" w:color="auto"/>
        <w:bottom w:val="none" w:sz="0" w:space="0" w:color="auto"/>
        <w:right w:val="none" w:sz="0" w:space="0" w:color="auto"/>
      </w:divBdr>
    </w:div>
    <w:div w:id="1561286826">
      <w:bodyDiv w:val="1"/>
      <w:marLeft w:val="0"/>
      <w:marRight w:val="0"/>
      <w:marTop w:val="0"/>
      <w:marBottom w:val="0"/>
      <w:divBdr>
        <w:top w:val="none" w:sz="0" w:space="0" w:color="auto"/>
        <w:left w:val="none" w:sz="0" w:space="0" w:color="auto"/>
        <w:bottom w:val="none" w:sz="0" w:space="0" w:color="auto"/>
        <w:right w:val="none" w:sz="0" w:space="0" w:color="auto"/>
      </w:divBdr>
    </w:div>
    <w:div w:id="1596472670">
      <w:bodyDiv w:val="1"/>
      <w:marLeft w:val="0"/>
      <w:marRight w:val="0"/>
      <w:marTop w:val="0"/>
      <w:marBottom w:val="0"/>
      <w:divBdr>
        <w:top w:val="none" w:sz="0" w:space="0" w:color="auto"/>
        <w:left w:val="none" w:sz="0" w:space="0" w:color="auto"/>
        <w:bottom w:val="none" w:sz="0" w:space="0" w:color="auto"/>
        <w:right w:val="none" w:sz="0" w:space="0" w:color="auto"/>
      </w:divBdr>
    </w:div>
    <w:div w:id="1650556098">
      <w:bodyDiv w:val="1"/>
      <w:marLeft w:val="0"/>
      <w:marRight w:val="0"/>
      <w:marTop w:val="0"/>
      <w:marBottom w:val="0"/>
      <w:divBdr>
        <w:top w:val="none" w:sz="0" w:space="0" w:color="auto"/>
        <w:left w:val="none" w:sz="0" w:space="0" w:color="auto"/>
        <w:bottom w:val="none" w:sz="0" w:space="0" w:color="auto"/>
        <w:right w:val="none" w:sz="0" w:space="0" w:color="auto"/>
      </w:divBdr>
    </w:div>
    <w:div w:id="1810054634">
      <w:marLeft w:val="0"/>
      <w:marRight w:val="0"/>
      <w:marTop w:val="0"/>
      <w:marBottom w:val="0"/>
      <w:divBdr>
        <w:top w:val="none" w:sz="0" w:space="0" w:color="auto"/>
        <w:left w:val="none" w:sz="0" w:space="0" w:color="auto"/>
        <w:bottom w:val="none" w:sz="0" w:space="0" w:color="auto"/>
        <w:right w:val="none" w:sz="0" w:space="0" w:color="auto"/>
      </w:divBdr>
    </w:div>
    <w:div w:id="1810054636">
      <w:marLeft w:val="0"/>
      <w:marRight w:val="0"/>
      <w:marTop w:val="0"/>
      <w:marBottom w:val="0"/>
      <w:divBdr>
        <w:top w:val="none" w:sz="0" w:space="0" w:color="auto"/>
        <w:left w:val="none" w:sz="0" w:space="0" w:color="auto"/>
        <w:bottom w:val="none" w:sz="0" w:space="0" w:color="auto"/>
        <w:right w:val="none" w:sz="0" w:space="0" w:color="auto"/>
      </w:divBdr>
    </w:div>
    <w:div w:id="1810054637">
      <w:marLeft w:val="0"/>
      <w:marRight w:val="0"/>
      <w:marTop w:val="0"/>
      <w:marBottom w:val="0"/>
      <w:divBdr>
        <w:top w:val="none" w:sz="0" w:space="0" w:color="auto"/>
        <w:left w:val="none" w:sz="0" w:space="0" w:color="auto"/>
        <w:bottom w:val="none" w:sz="0" w:space="0" w:color="auto"/>
        <w:right w:val="none" w:sz="0" w:space="0" w:color="auto"/>
      </w:divBdr>
    </w:div>
    <w:div w:id="1810054639">
      <w:marLeft w:val="0"/>
      <w:marRight w:val="0"/>
      <w:marTop w:val="0"/>
      <w:marBottom w:val="0"/>
      <w:divBdr>
        <w:top w:val="none" w:sz="0" w:space="0" w:color="auto"/>
        <w:left w:val="none" w:sz="0" w:space="0" w:color="auto"/>
        <w:bottom w:val="none" w:sz="0" w:space="0" w:color="auto"/>
        <w:right w:val="none" w:sz="0" w:space="0" w:color="auto"/>
      </w:divBdr>
    </w:div>
    <w:div w:id="1810054640">
      <w:marLeft w:val="0"/>
      <w:marRight w:val="0"/>
      <w:marTop w:val="0"/>
      <w:marBottom w:val="0"/>
      <w:divBdr>
        <w:top w:val="none" w:sz="0" w:space="0" w:color="auto"/>
        <w:left w:val="none" w:sz="0" w:space="0" w:color="auto"/>
        <w:bottom w:val="none" w:sz="0" w:space="0" w:color="auto"/>
        <w:right w:val="none" w:sz="0" w:space="0" w:color="auto"/>
      </w:divBdr>
      <w:divsChild>
        <w:div w:id="1810054633">
          <w:marLeft w:val="0"/>
          <w:marRight w:val="0"/>
          <w:marTop w:val="75"/>
          <w:marBottom w:val="300"/>
          <w:divBdr>
            <w:top w:val="none" w:sz="0" w:space="0" w:color="auto"/>
            <w:left w:val="none" w:sz="0" w:space="0" w:color="auto"/>
            <w:bottom w:val="none" w:sz="0" w:space="0" w:color="auto"/>
            <w:right w:val="none" w:sz="0" w:space="0" w:color="auto"/>
          </w:divBdr>
        </w:div>
        <w:div w:id="1810054635">
          <w:marLeft w:val="0"/>
          <w:marRight w:val="0"/>
          <w:marTop w:val="150"/>
          <w:marBottom w:val="150"/>
          <w:divBdr>
            <w:top w:val="none" w:sz="0" w:space="0" w:color="auto"/>
            <w:left w:val="none" w:sz="0" w:space="0" w:color="auto"/>
            <w:bottom w:val="none" w:sz="0" w:space="0" w:color="auto"/>
            <w:right w:val="none" w:sz="0" w:space="0" w:color="auto"/>
          </w:divBdr>
        </w:div>
        <w:div w:id="1810054638">
          <w:marLeft w:val="0"/>
          <w:marRight w:val="0"/>
          <w:marTop w:val="750"/>
          <w:marBottom w:val="300"/>
          <w:divBdr>
            <w:top w:val="single" w:sz="6" w:space="4" w:color="666666"/>
            <w:left w:val="none" w:sz="0" w:space="0" w:color="auto"/>
            <w:bottom w:val="single" w:sz="6" w:space="4" w:color="666666"/>
            <w:right w:val="none" w:sz="0" w:space="0" w:color="auto"/>
          </w:divBdr>
        </w:div>
        <w:div w:id="1810054644">
          <w:marLeft w:val="0"/>
          <w:marRight w:val="0"/>
          <w:marTop w:val="0"/>
          <w:marBottom w:val="0"/>
          <w:divBdr>
            <w:top w:val="single" w:sz="6" w:space="2" w:color="666666"/>
            <w:left w:val="none" w:sz="0" w:space="0" w:color="auto"/>
            <w:bottom w:val="single" w:sz="6" w:space="2" w:color="666666"/>
            <w:right w:val="none" w:sz="0" w:space="0" w:color="auto"/>
          </w:divBdr>
        </w:div>
      </w:divsChild>
    </w:div>
    <w:div w:id="1810054641">
      <w:marLeft w:val="0"/>
      <w:marRight w:val="0"/>
      <w:marTop w:val="0"/>
      <w:marBottom w:val="0"/>
      <w:divBdr>
        <w:top w:val="none" w:sz="0" w:space="0" w:color="auto"/>
        <w:left w:val="none" w:sz="0" w:space="0" w:color="auto"/>
        <w:bottom w:val="none" w:sz="0" w:space="0" w:color="auto"/>
        <w:right w:val="none" w:sz="0" w:space="0" w:color="auto"/>
      </w:divBdr>
    </w:div>
    <w:div w:id="1810054642">
      <w:marLeft w:val="0"/>
      <w:marRight w:val="0"/>
      <w:marTop w:val="0"/>
      <w:marBottom w:val="0"/>
      <w:divBdr>
        <w:top w:val="none" w:sz="0" w:space="0" w:color="auto"/>
        <w:left w:val="none" w:sz="0" w:space="0" w:color="auto"/>
        <w:bottom w:val="none" w:sz="0" w:space="0" w:color="auto"/>
        <w:right w:val="none" w:sz="0" w:space="0" w:color="auto"/>
      </w:divBdr>
    </w:div>
    <w:div w:id="1810054643">
      <w:marLeft w:val="0"/>
      <w:marRight w:val="0"/>
      <w:marTop w:val="0"/>
      <w:marBottom w:val="0"/>
      <w:divBdr>
        <w:top w:val="none" w:sz="0" w:space="0" w:color="auto"/>
        <w:left w:val="none" w:sz="0" w:space="0" w:color="auto"/>
        <w:bottom w:val="none" w:sz="0" w:space="0" w:color="auto"/>
        <w:right w:val="none" w:sz="0" w:space="0" w:color="auto"/>
      </w:divBdr>
    </w:div>
    <w:div w:id="1810054645">
      <w:marLeft w:val="0"/>
      <w:marRight w:val="0"/>
      <w:marTop w:val="0"/>
      <w:marBottom w:val="0"/>
      <w:divBdr>
        <w:top w:val="none" w:sz="0" w:space="0" w:color="auto"/>
        <w:left w:val="none" w:sz="0" w:space="0" w:color="auto"/>
        <w:bottom w:val="none" w:sz="0" w:space="0" w:color="auto"/>
        <w:right w:val="none" w:sz="0" w:space="0" w:color="auto"/>
      </w:divBdr>
    </w:div>
    <w:div w:id="1810054646">
      <w:marLeft w:val="0"/>
      <w:marRight w:val="0"/>
      <w:marTop w:val="0"/>
      <w:marBottom w:val="0"/>
      <w:divBdr>
        <w:top w:val="none" w:sz="0" w:space="0" w:color="auto"/>
        <w:left w:val="none" w:sz="0" w:space="0" w:color="auto"/>
        <w:bottom w:val="none" w:sz="0" w:space="0" w:color="auto"/>
        <w:right w:val="none" w:sz="0" w:space="0" w:color="auto"/>
      </w:divBdr>
    </w:div>
    <w:div w:id="1810054647">
      <w:marLeft w:val="0"/>
      <w:marRight w:val="0"/>
      <w:marTop w:val="0"/>
      <w:marBottom w:val="0"/>
      <w:divBdr>
        <w:top w:val="none" w:sz="0" w:space="0" w:color="auto"/>
        <w:left w:val="none" w:sz="0" w:space="0" w:color="auto"/>
        <w:bottom w:val="none" w:sz="0" w:space="0" w:color="auto"/>
        <w:right w:val="none" w:sz="0" w:space="0" w:color="auto"/>
      </w:divBdr>
    </w:div>
    <w:div w:id="1810054648">
      <w:marLeft w:val="0"/>
      <w:marRight w:val="0"/>
      <w:marTop w:val="0"/>
      <w:marBottom w:val="0"/>
      <w:divBdr>
        <w:top w:val="none" w:sz="0" w:space="0" w:color="auto"/>
        <w:left w:val="none" w:sz="0" w:space="0" w:color="auto"/>
        <w:bottom w:val="none" w:sz="0" w:space="0" w:color="auto"/>
        <w:right w:val="none" w:sz="0" w:space="0" w:color="auto"/>
      </w:divBdr>
    </w:div>
    <w:div w:id="1817913318">
      <w:bodyDiv w:val="1"/>
      <w:marLeft w:val="0"/>
      <w:marRight w:val="0"/>
      <w:marTop w:val="0"/>
      <w:marBottom w:val="0"/>
      <w:divBdr>
        <w:top w:val="none" w:sz="0" w:space="0" w:color="auto"/>
        <w:left w:val="none" w:sz="0" w:space="0" w:color="auto"/>
        <w:bottom w:val="none" w:sz="0" w:space="0" w:color="auto"/>
        <w:right w:val="none" w:sz="0" w:space="0" w:color="auto"/>
      </w:divBdr>
    </w:div>
    <w:div w:id="1932472155">
      <w:bodyDiv w:val="1"/>
      <w:marLeft w:val="0"/>
      <w:marRight w:val="0"/>
      <w:marTop w:val="0"/>
      <w:marBottom w:val="0"/>
      <w:divBdr>
        <w:top w:val="none" w:sz="0" w:space="0" w:color="auto"/>
        <w:left w:val="none" w:sz="0" w:space="0" w:color="auto"/>
        <w:bottom w:val="none" w:sz="0" w:space="0" w:color="auto"/>
        <w:right w:val="none" w:sz="0" w:space="0" w:color="auto"/>
      </w:divBdr>
    </w:div>
    <w:div w:id="2081172977">
      <w:bodyDiv w:val="1"/>
      <w:marLeft w:val="0"/>
      <w:marRight w:val="0"/>
      <w:marTop w:val="0"/>
      <w:marBottom w:val="0"/>
      <w:divBdr>
        <w:top w:val="none" w:sz="0" w:space="0" w:color="auto"/>
        <w:left w:val="none" w:sz="0" w:space="0" w:color="auto"/>
        <w:bottom w:val="none" w:sz="0" w:space="0" w:color="auto"/>
        <w:right w:val="none" w:sz="0" w:space="0" w:color="auto"/>
      </w:divBdr>
    </w:div>
    <w:div w:id="2085957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ao@congonhasdonorte.mg.gov.b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licitacao@congonhasdonorte.mg.gov.br" TargetMode="External"/><Relationship Id="rId4" Type="http://schemas.openxmlformats.org/officeDocument/2006/relationships/settings" Target="settings.xml"/><Relationship Id="rId9" Type="http://schemas.openxmlformats.org/officeDocument/2006/relationships/hyperlink" Target="mailto:licita&#231;&#227;o@congonhasdonorte.mg.gov.br" TargetMode="Externa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D9ADDB-5DC3-4523-B2E2-E9BC2131C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Pages>
  <Words>17014</Words>
  <Characters>91878</Characters>
  <Application>Microsoft Office Word</Application>
  <DocSecurity>0</DocSecurity>
  <Lines>765</Lines>
  <Paragraphs>217</Paragraphs>
  <ScaleCrop>false</ScaleCrop>
  <HeadingPairs>
    <vt:vector size="2" baseType="variant">
      <vt:variant>
        <vt:lpstr>Título</vt:lpstr>
      </vt:variant>
      <vt:variant>
        <vt:i4>1</vt:i4>
      </vt:variant>
    </vt:vector>
  </HeadingPairs>
  <TitlesOfParts>
    <vt:vector size="1" baseType="lpstr">
      <vt:lpstr>LISTA DE PRESENÇA/CREDENCIAMENTO</vt:lpstr>
    </vt:vector>
  </TitlesOfParts>
  <Company>HP</Company>
  <LinksUpToDate>false</LinksUpToDate>
  <CharactersWithSpaces>108675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PRESENÇA/CREDENCIAMENTO</dc:title>
  <dc:creator>CISNORJE</dc:creator>
  <cp:lastModifiedBy>Arlene Morais</cp:lastModifiedBy>
  <cp:revision>6</cp:revision>
  <cp:lastPrinted>2021-07-21T19:34:00Z</cp:lastPrinted>
  <dcterms:created xsi:type="dcterms:W3CDTF">2021-07-08T16:04:00Z</dcterms:created>
  <dcterms:modified xsi:type="dcterms:W3CDTF">2021-07-21T19:49:00Z</dcterms:modified>
</cp:coreProperties>
</file>