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E421A" w14:textId="77777777" w:rsidR="00E7212D" w:rsidRDefault="0008248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LEI Nº 1571, DE 29 DE AGOSTO DE 2025.</w:t>
      </w:r>
    </w:p>
    <w:p w14:paraId="45DAA19B" w14:textId="77777777" w:rsidR="00E7212D" w:rsidRDefault="0008248C">
      <w:pPr>
        <w:spacing w:before="240" w:after="240" w:line="360" w:lineRule="auto"/>
        <w:ind w:left="34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DISPÕE SOBRE A DESTINAÇÃO DE RECURSOS PARA PREMIAÇÃO DO FESTIVAL GASTRONÔMICO DA CULINÁRIA SUÍNA DE VARGEM ALTA E DÁ OUTRAS PROVIDÊNCIAS.</w:t>
      </w:r>
    </w:p>
    <w:p w14:paraId="6F76A00E" w14:textId="77777777" w:rsidR="00E7212D" w:rsidRDefault="0008248C">
      <w:pPr>
        <w:spacing w:before="200" w:line="312" w:lineRule="auto"/>
        <w:ind w:right="-12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 PREFEITO MUNICIPAL DE VARGEM ALTA, ESTADO DO ESPÍRITO SANTO</w:t>
      </w:r>
      <w:r>
        <w:rPr>
          <w:rFonts w:ascii="Times New Roman" w:eastAsia="Times New Roman" w:hAnsi="Times New Roman" w:cs="Times New Roman"/>
          <w:sz w:val="24"/>
          <w:szCs w:val="24"/>
        </w:rPr>
        <w:t>; faço saber que a Câmara Municipal aprovou e eu sanciono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seguinte Lei:</w:t>
      </w:r>
    </w:p>
    <w:p w14:paraId="34E736BE" w14:textId="77777777" w:rsidR="00E7212D" w:rsidRDefault="0008248C">
      <w:pPr>
        <w:spacing w:before="20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 </w:t>
      </w:r>
      <w:r>
        <w:rPr>
          <w:rFonts w:ascii="Times New Roman" w:eastAsia="Times New Roman" w:hAnsi="Times New Roman" w:cs="Times New Roman"/>
          <w:sz w:val="24"/>
          <w:szCs w:val="24"/>
        </w:rPr>
        <w:t>Esta Lei dispõe sobre a destinação de recursos públicos para a realização do Festival Gastronômico da Culinária Suína de Vargem Alta, a ser realizado nos dias 06 e 07 de setembro de 2025.</w:t>
      </w:r>
    </w:p>
    <w:p w14:paraId="252BE207" w14:textId="77777777" w:rsidR="00E7212D" w:rsidRDefault="0008248C">
      <w:pPr>
        <w:spacing w:before="20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2º </w:t>
      </w:r>
      <w:r>
        <w:rPr>
          <w:rFonts w:ascii="Times New Roman" w:eastAsia="Times New Roman" w:hAnsi="Times New Roman" w:cs="Times New Roman"/>
          <w:sz w:val="24"/>
          <w:szCs w:val="24"/>
        </w:rPr>
        <w:t>Fica o Poder Executivo Municipal autorizado a destinar o valor total de R$ 26.000,00 (vinte e seis mil reais) para apoio institucional à Associação Comercial e Empresarial de Vargem Alta, inscrita no CNPJ nº 13.098.762/0001- 14, destinado à realização de s</w:t>
      </w:r>
      <w:r>
        <w:rPr>
          <w:rFonts w:ascii="Times New Roman" w:eastAsia="Times New Roman" w:hAnsi="Times New Roman" w:cs="Times New Roman"/>
          <w:sz w:val="24"/>
          <w:szCs w:val="24"/>
        </w:rPr>
        <w:t>hows musicais e à premiação dos pratos participantes do referido festival.</w:t>
      </w:r>
    </w:p>
    <w:p w14:paraId="1F8AF991" w14:textId="77777777" w:rsidR="00E7212D" w:rsidRDefault="0008248C">
      <w:pPr>
        <w:spacing w:before="20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premiação será concedida aos três primeiros colocados, conforme avaliação de júri especializado, durante cerimônia a ser realizada no dia 07 de setembro de 2025, sendo dis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tribuída da seguinte forma: </w:t>
      </w:r>
    </w:p>
    <w:p w14:paraId="3194ED0B" w14:textId="77777777" w:rsidR="00E7212D" w:rsidRDefault="0008248C">
      <w:pPr>
        <w:spacing w:before="20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– 1º lugar: R$ 3.000,00 (três mil reais);</w:t>
      </w:r>
    </w:p>
    <w:p w14:paraId="39568FC5" w14:textId="77777777" w:rsidR="00E7212D" w:rsidRDefault="0008248C">
      <w:pPr>
        <w:spacing w:before="20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 – 2º lugar: R$ 2.000,00 (dois mil reais);</w:t>
      </w:r>
    </w:p>
    <w:p w14:paraId="48D64B10" w14:textId="77777777" w:rsidR="00E7212D" w:rsidRDefault="0008248C">
      <w:pPr>
        <w:spacing w:before="20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 – 3º lugar: R$ 1.000,00 (mil reais).</w:t>
      </w:r>
    </w:p>
    <w:p w14:paraId="600A7E20" w14:textId="77777777" w:rsidR="00E7212D" w:rsidRDefault="0008248C">
      <w:pPr>
        <w:spacing w:before="20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4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Além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da premiação gastronômica, o evento contará com apresentações culturais e shows mus</w:t>
      </w:r>
      <w:r>
        <w:rPr>
          <w:rFonts w:ascii="Times New Roman" w:eastAsia="Times New Roman" w:hAnsi="Times New Roman" w:cs="Times New Roman"/>
          <w:sz w:val="24"/>
          <w:szCs w:val="24"/>
        </w:rPr>
        <w:t>icais regionais (moda de viola, forró, entre outros), promovendo um ambiente de celebração, integração e valorização da cultura local.</w:t>
      </w:r>
    </w:p>
    <w:p w14:paraId="0D957F40" w14:textId="77777777" w:rsidR="00E7212D" w:rsidRDefault="0008248C">
      <w:pPr>
        <w:spacing w:before="20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5º </w:t>
      </w:r>
      <w:r>
        <w:rPr>
          <w:rFonts w:ascii="Times New Roman" w:eastAsia="Times New Roman" w:hAnsi="Times New Roman" w:cs="Times New Roman"/>
          <w:sz w:val="24"/>
          <w:szCs w:val="24"/>
        </w:rPr>
        <w:t>As despesas decorrentes da execução desta Lei correrão por conta das dotações orçamentárias próprias, consignadas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orçamento vigente, podendo ser suplementadas, se necessário.</w:t>
      </w:r>
    </w:p>
    <w:p w14:paraId="3B3F63C3" w14:textId="77777777" w:rsidR="00E7212D" w:rsidRDefault="0008248C">
      <w:pPr>
        <w:spacing w:before="20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Art. 6º </w:t>
      </w:r>
      <w:r>
        <w:rPr>
          <w:rFonts w:ascii="Times New Roman" w:eastAsia="Times New Roman" w:hAnsi="Times New Roman" w:cs="Times New Roman"/>
          <w:sz w:val="24"/>
          <w:szCs w:val="24"/>
        </w:rPr>
        <w:t>A beneficiária deverá prestar contas dos recursos destinados a este evento no prazo máximo de 30 (trinta) dias após a sua realização.</w:t>
      </w:r>
    </w:p>
    <w:p w14:paraId="09E2FB72" w14:textId="77777777" w:rsidR="00E7212D" w:rsidRDefault="0008248C">
      <w:pPr>
        <w:widowControl w:val="0"/>
        <w:spacing w:before="20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Vargem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Alta-ES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29 de agosto de 2025.</w:t>
      </w:r>
    </w:p>
    <w:p w14:paraId="63D50274" w14:textId="77777777" w:rsidR="00E7212D" w:rsidRDefault="00E7212D">
      <w:pPr>
        <w:widowControl w:val="0"/>
        <w:spacing w:before="20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CC0543" w14:textId="77777777" w:rsidR="00E7212D" w:rsidRDefault="0008248C">
      <w:pPr>
        <w:widowControl w:val="0"/>
        <w:spacing w:before="20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ELIESER RABELLO</w:t>
      </w:r>
    </w:p>
    <w:p w14:paraId="16F2D57A" w14:textId="77777777" w:rsidR="00E7212D" w:rsidRDefault="0008248C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Prefeito Municipal</w:t>
      </w:r>
    </w:p>
    <w:sectPr w:rsidR="00E7212D">
      <w:headerReference w:type="default" r:id="rId7"/>
      <w:footerReference w:type="default" r:id="rId8"/>
      <w:pgSz w:w="11906" w:h="16838"/>
      <w:pgMar w:top="1417" w:right="1569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D11E9" w14:textId="77777777" w:rsidR="0008248C" w:rsidRDefault="0008248C">
      <w:r>
        <w:separator/>
      </w:r>
    </w:p>
  </w:endnote>
  <w:endnote w:type="continuationSeparator" w:id="0">
    <w:p w14:paraId="25CF48AC" w14:textId="77777777" w:rsidR="0008248C" w:rsidRDefault="0008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AFB01" w14:textId="77777777" w:rsidR="00E7212D" w:rsidRDefault="00E7212D">
    <w:pPr>
      <w:pBdr>
        <w:top w:val="nil"/>
        <w:left w:val="nil"/>
        <w:bottom w:val="single" w:sz="12" w:space="1" w:color="000000"/>
        <w:right w:val="nil"/>
        <w:between w:val="nil"/>
      </w:pBdr>
      <w:jc w:val="center"/>
      <w:rPr>
        <w:rFonts w:ascii="Century Gothic" w:eastAsia="Century Gothic" w:hAnsi="Century Gothic" w:cs="Century Gothic"/>
        <w:color w:val="008000"/>
        <w:sz w:val="18"/>
        <w:szCs w:val="18"/>
      </w:rPr>
    </w:pPr>
  </w:p>
  <w:p w14:paraId="5D2BFDE6" w14:textId="77777777" w:rsidR="00E7212D" w:rsidRDefault="0008248C">
    <w:pPr>
      <w:jc w:val="center"/>
      <w:rPr>
        <w:rFonts w:ascii="Century Gothic" w:eastAsia="Century Gothic" w:hAnsi="Century Gothic" w:cs="Century Gothic"/>
        <w:color w:val="008000"/>
        <w:sz w:val="18"/>
        <w:szCs w:val="18"/>
      </w:rPr>
    </w:pPr>
    <w:r>
      <w:rPr>
        <w:rFonts w:ascii="Century Gothic" w:eastAsia="Century Gothic" w:hAnsi="Century Gothic" w:cs="Century Gothic"/>
        <w:b/>
        <w:color w:val="008000"/>
        <w:sz w:val="18"/>
        <w:szCs w:val="18"/>
      </w:rPr>
      <w:t>CNPJ 31.723.570/0001-33</w:t>
    </w:r>
  </w:p>
  <w:p w14:paraId="7BB844A8" w14:textId="77777777" w:rsidR="00E7212D" w:rsidRDefault="0008248C">
    <w:pPr>
      <w:pBdr>
        <w:top w:val="nil"/>
        <w:left w:val="nil"/>
        <w:bottom w:val="nil"/>
        <w:right w:val="nil"/>
        <w:between w:val="nil"/>
      </w:pBdr>
      <w:jc w:val="center"/>
      <w:rPr>
        <w:rFonts w:ascii="Century Gothic" w:eastAsia="Century Gothic" w:hAnsi="Century Gothic" w:cs="Century Gothic"/>
        <w:color w:val="008000"/>
        <w:sz w:val="18"/>
        <w:szCs w:val="18"/>
      </w:rPr>
    </w:pPr>
    <w:r>
      <w:rPr>
        <w:rFonts w:ascii="Century Gothic" w:eastAsia="Century Gothic" w:hAnsi="Century Gothic" w:cs="Century Gothic"/>
        <w:b/>
        <w:color w:val="008000"/>
        <w:sz w:val="18"/>
        <w:szCs w:val="18"/>
      </w:rPr>
      <w:t>Rua Vereador Pedro Israel David, s/n, Centro - Vargem Alta - Espírito Santo</w:t>
    </w:r>
    <w:proofErr w:type="gramStart"/>
    <w:r>
      <w:rPr>
        <w:rFonts w:ascii="Century Gothic" w:eastAsia="Century Gothic" w:hAnsi="Century Gothic" w:cs="Century Gothic"/>
        <w:b/>
        <w:color w:val="008000"/>
        <w:sz w:val="18"/>
        <w:szCs w:val="18"/>
      </w:rPr>
      <w:t>-  Telefones</w:t>
    </w:r>
    <w:proofErr w:type="gramEnd"/>
    <w:r>
      <w:rPr>
        <w:rFonts w:ascii="Century Gothic" w:eastAsia="Century Gothic" w:hAnsi="Century Gothic" w:cs="Century Gothic"/>
        <w:b/>
        <w:color w:val="008000"/>
        <w:sz w:val="18"/>
        <w:szCs w:val="18"/>
      </w:rPr>
      <w:t>: (28) 3528-1900</w:t>
    </w:r>
  </w:p>
  <w:p w14:paraId="672EEBA6" w14:textId="77777777" w:rsidR="00E7212D" w:rsidRDefault="0008248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Century Gothic" w:eastAsia="Century Gothic" w:hAnsi="Century Gothic" w:cs="Century Gothic"/>
        <w:b/>
        <w:color w:val="008000"/>
        <w:sz w:val="18"/>
        <w:szCs w:val="18"/>
      </w:rPr>
      <w:t>CEP: 29295-000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F197C" w14:textId="77777777" w:rsidR="0008248C" w:rsidRDefault="0008248C">
      <w:r>
        <w:separator/>
      </w:r>
    </w:p>
  </w:footnote>
  <w:footnote w:type="continuationSeparator" w:id="0">
    <w:p w14:paraId="08CC4F06" w14:textId="77777777" w:rsidR="0008248C" w:rsidRDefault="00082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EA917" w14:textId="77777777" w:rsidR="00E7212D" w:rsidRDefault="0008248C">
    <w:pPr>
      <w:jc w:val="center"/>
      <w:rPr>
        <w:rFonts w:ascii="Century Gothic" w:eastAsia="Century Gothic" w:hAnsi="Century Gothic" w:cs="Century Gothic"/>
        <w:color w:val="008000"/>
        <w:sz w:val="32"/>
        <w:szCs w:val="32"/>
        <w:u w:val="single"/>
      </w:rPr>
    </w:pPr>
    <w:r>
      <w:rPr>
        <w:rFonts w:ascii="Century Gothic" w:eastAsia="Century Gothic" w:hAnsi="Century Gothic" w:cs="Century Gothic"/>
        <w:b/>
        <w:color w:val="008000"/>
        <w:sz w:val="32"/>
        <w:szCs w:val="32"/>
        <w:u w:val="single"/>
      </w:rPr>
      <w:t>PREFEITURA MUNICIPAL DE VARGEM ALTA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57EE1BE" wp14:editId="3FA6E561">
          <wp:simplePos x="0" y="0"/>
          <wp:positionH relativeFrom="column">
            <wp:posOffset>-780839</wp:posOffset>
          </wp:positionH>
          <wp:positionV relativeFrom="paragraph">
            <wp:posOffset>-418887</wp:posOffset>
          </wp:positionV>
          <wp:extent cx="1257300" cy="1028700"/>
          <wp:effectExtent l="0" t="0" r="0" b="0"/>
          <wp:wrapSquare wrapText="bothSides" distT="0" distB="0" distL="114300" distR="114300"/>
          <wp:docPr id="8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C9D0E3" w14:textId="77777777" w:rsidR="00E7212D" w:rsidRDefault="0008248C">
    <w:pPr>
      <w:jc w:val="center"/>
      <w:rPr>
        <w:rFonts w:ascii="Century Gothic" w:eastAsia="Century Gothic" w:hAnsi="Century Gothic" w:cs="Century Gothic"/>
        <w:color w:val="008000"/>
        <w:sz w:val="32"/>
        <w:szCs w:val="32"/>
      </w:rPr>
    </w:pPr>
    <w:r>
      <w:rPr>
        <w:rFonts w:ascii="Century Gothic" w:eastAsia="Century Gothic" w:hAnsi="Century Gothic" w:cs="Century Gothic"/>
        <w:i/>
        <w:color w:val="008000"/>
        <w:sz w:val="32"/>
        <w:szCs w:val="32"/>
      </w:rPr>
      <w:t>Estado do Espírito Santo</w:t>
    </w:r>
  </w:p>
  <w:p w14:paraId="2B5F8648" w14:textId="77777777" w:rsidR="00E7212D" w:rsidRDefault="00E7212D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2D"/>
    <w:rsid w:val="0008248C"/>
    <w:rsid w:val="00171E49"/>
    <w:rsid w:val="00E7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A264"/>
  <w15:docId w15:val="{7EBDF4F7-7F2D-4EC9-934F-CD516C2D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="Open Sans" w:hAnsi="Open Sans" w:cs="Open Sans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fff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ffff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ffff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fff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+Zsdvxcrk+W1u9FGXf/VZviEmA==">CgMxLjAyDmgueHhoczdhZGphMnA1MgloLjMwajB6bGw4AHIhMUJHOVh2MVROZzR2eFJ0eHVWbzZMb2drS1FvU0tQakxw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Datainfo</dc:creator>
  <cp:lastModifiedBy>Usuario</cp:lastModifiedBy>
  <cp:revision>2</cp:revision>
  <dcterms:created xsi:type="dcterms:W3CDTF">2025-09-01T16:26:00Z</dcterms:created>
  <dcterms:modified xsi:type="dcterms:W3CDTF">2025-09-01T16:26:00Z</dcterms:modified>
</cp:coreProperties>
</file>