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  <w:tblCaption w:val="Tabela de layout"/>
      </w:tblPr>
      <w:tblGrid>
        <w:gridCol w:w="10772"/>
      </w:tblGrid>
      <w:tr w:rsidR="00EA415B" w:rsidRPr="006257A4">
        <w:tc>
          <w:tcPr>
            <w:tcW w:w="11016" w:type="dxa"/>
            <w:shd w:val="clear" w:color="auto" w:fill="78230C" w:themeFill="accent1" w:themeFillShade="80"/>
          </w:tcPr>
          <w:p w:rsidR="00EA415B" w:rsidRPr="006257A4" w:rsidRDefault="00857310">
            <w:pPr>
              <w:pStyle w:val="Ms"/>
              <w:rPr>
                <w:lang w:val="pt-BR"/>
              </w:rPr>
            </w:pPr>
            <w:r>
              <w:rPr>
                <w:lang w:val="pt-BR" w:bidi="pt-BR"/>
              </w:rPr>
              <w:t>DEZEMBRO</w:t>
            </w:r>
          </w:p>
        </w:tc>
      </w:tr>
      <w:tr w:rsidR="00EA415B" w:rsidRPr="006257A4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78230C" w:themeFill="accent1" w:themeFillShade="80"/>
          </w:tcPr>
          <w:p w:rsidR="00EA415B" w:rsidRPr="006257A4" w:rsidRDefault="00375B27">
            <w:pPr>
              <w:pStyle w:val="Ano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 yyyy   \* MERGEFORMAT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lang w:val="pt-BR" w:bidi="pt-BR"/>
              </w:rPr>
              <w:t>2025</w:t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EA415B" w:rsidRPr="006257A4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EA415B" w:rsidRPr="006257A4" w:rsidRDefault="00857310" w:rsidP="00857310">
            <w:pPr>
              <w:pStyle w:val="Subttulo"/>
              <w:rPr>
                <w:lang w:val="pt-BR"/>
              </w:rPr>
            </w:pPr>
            <w:r>
              <w:rPr>
                <w:lang w:val="pt-BR"/>
              </w:rPr>
              <w:t>ANNA URSULLA OLMO DE ANDRADE</w:t>
            </w:r>
          </w:p>
        </w:tc>
      </w:tr>
    </w:tbl>
    <w:tbl>
      <w:tblPr>
        <w:tblStyle w:val="TabelaSimples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Tabela de layout"/>
      </w:tblPr>
      <w:tblGrid>
        <w:gridCol w:w="6597"/>
        <w:gridCol w:w="4175"/>
      </w:tblGrid>
      <w:tr w:rsidR="00EA415B" w:rsidRPr="006257A4" w:rsidTr="00EA415B">
        <w:trPr>
          <w:trHeight w:hRule="exact" w:val="3312"/>
        </w:trPr>
        <w:tc>
          <w:tcPr>
            <w:tcW w:w="6614" w:type="dxa"/>
            <w:tcMar>
              <w:left w:w="403" w:type="dxa"/>
            </w:tcMar>
          </w:tcPr>
          <w:p w:rsidR="00EA415B" w:rsidRPr="006257A4" w:rsidRDefault="00857310">
            <w:pPr>
              <w:pStyle w:val="Ttulo"/>
              <w:rPr>
                <w:lang w:val="pt-BR"/>
              </w:rPr>
            </w:pPr>
            <w:r>
              <w:rPr>
                <w:lang w:val="pt-BR"/>
              </w:rPr>
              <w:t>SECRETÁRIA DE EDUCAÇÃO</w:t>
            </w:r>
          </w:p>
          <w:p w:rsidR="00EA415B" w:rsidRPr="006257A4" w:rsidRDefault="00EA415B" w:rsidP="00857310">
            <w:pPr>
              <w:pStyle w:val="Corpodetexto"/>
              <w:rPr>
                <w:lang w:val="pt-BR"/>
              </w:rPr>
            </w:pPr>
          </w:p>
        </w:tc>
        <w:tc>
          <w:tcPr>
            <w:tcW w:w="4186" w:type="dxa"/>
          </w:tcPr>
          <w:p w:rsidR="00EA415B" w:rsidRPr="006257A4" w:rsidRDefault="00375B27">
            <w:pPr>
              <w:jc w:val="center"/>
              <w:rPr>
                <w:lang w:val="pt-BR"/>
              </w:rPr>
            </w:pPr>
            <w:r w:rsidRPr="006257A4">
              <w:rPr>
                <w:noProof/>
                <w:lang w:val="pt-BR" w:eastAsia="pt-BR"/>
              </w:rPr>
              <w:drawing>
                <wp:inline distT="0" distB="0" distL="0" distR="0" wp14:anchorId="1C6383C9" wp14:editId="30C37FAD">
                  <wp:extent cx="2135697" cy="1422407"/>
                  <wp:effectExtent l="152400" t="190500" r="245745" b="234950"/>
                  <wp:docPr id="1" name="Espaço reservado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est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42734">
                            <a:off x="0" y="0"/>
                            <a:ext cx="2135697" cy="142240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25400" dir="2400000" sx="101000" sy="101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eladecalendrio"/>
        <w:tblW w:w="5000" w:type="pct"/>
        <w:tblLook w:val="0420" w:firstRow="1" w:lastRow="0" w:firstColumn="0" w:lastColumn="0" w:noHBand="0" w:noVBand="1"/>
        <w:tblCaption w:val="Tabela de layout"/>
      </w:tblPr>
      <w:tblGrid>
        <w:gridCol w:w="1533"/>
        <w:gridCol w:w="1535"/>
        <w:gridCol w:w="1535"/>
        <w:gridCol w:w="1548"/>
        <w:gridCol w:w="1539"/>
        <w:gridCol w:w="1528"/>
        <w:gridCol w:w="1538"/>
      </w:tblGrid>
      <w:tr w:rsidR="00EA415B" w:rsidRPr="006257A4" w:rsidTr="00857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lang w:val="pt-BR"/>
            </w:rPr>
            <w:id w:val="2085032416"/>
            <w:placeholder>
              <w:docPart w:val="D5DE1FDA0E0140A5961DA61A1444880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3" w:type="dxa"/>
              </w:tcPr>
              <w:p w:rsidR="00EA415B" w:rsidRPr="006257A4" w:rsidRDefault="00375B27">
                <w:pPr>
                  <w:pStyle w:val="Dias"/>
                  <w:rPr>
                    <w:lang w:val="pt-BR"/>
                  </w:rPr>
                </w:pPr>
                <w:r w:rsidRPr="006257A4">
                  <w:rPr>
                    <w:lang w:val="pt-BR" w:bidi="pt-BR"/>
                  </w:rPr>
                  <w:t>Domingo</w:t>
                </w:r>
              </w:p>
            </w:tc>
          </w:sdtContent>
        </w:sdt>
        <w:tc>
          <w:tcPr>
            <w:tcW w:w="1535" w:type="dxa"/>
          </w:tcPr>
          <w:p w:rsidR="00EA415B" w:rsidRPr="006257A4" w:rsidRDefault="00C600A1">
            <w:pPr>
              <w:pStyle w:val="Dias"/>
              <w:rPr>
                <w:lang w:val="pt-BR"/>
              </w:rPr>
            </w:pPr>
            <w:sdt>
              <w:sdtPr>
                <w:rPr>
                  <w:lang w:val="pt-BR"/>
                </w:rPr>
                <w:id w:val="2141225648"/>
                <w:placeholder>
                  <w:docPart w:val="FE3054EBB58341C8883790DD3815B7D2"/>
                </w:placeholder>
                <w:temporary/>
                <w:showingPlcHdr/>
                <w15:appearance w15:val="hidden"/>
              </w:sdtPr>
              <w:sdtEndPr/>
              <w:sdtContent>
                <w:r w:rsidR="00375B27" w:rsidRPr="006257A4">
                  <w:rPr>
                    <w:lang w:val="pt-BR" w:bidi="pt-BR"/>
                  </w:rPr>
                  <w:t>Segunda</w:t>
                </w:r>
                <w:r w:rsidR="00F76769" w:rsidRPr="006257A4">
                  <w:rPr>
                    <w:lang w:val="pt-BR" w:bidi="pt-BR"/>
                  </w:rPr>
                  <w:t>-feira</w:t>
                </w:r>
              </w:sdtContent>
            </w:sdt>
          </w:p>
        </w:tc>
        <w:tc>
          <w:tcPr>
            <w:tcW w:w="1535" w:type="dxa"/>
          </w:tcPr>
          <w:p w:rsidR="00EA415B" w:rsidRPr="006257A4" w:rsidRDefault="00C600A1">
            <w:pPr>
              <w:pStyle w:val="Dias"/>
              <w:rPr>
                <w:lang w:val="pt-BR"/>
              </w:rPr>
            </w:pPr>
            <w:sdt>
              <w:sdtPr>
                <w:rPr>
                  <w:lang w:val="pt-BR"/>
                </w:rPr>
                <w:id w:val="-225834277"/>
                <w:placeholder>
                  <w:docPart w:val="22134AEF1199466D9D1DDA4F8A56972F"/>
                </w:placeholder>
                <w:temporary/>
                <w:showingPlcHdr/>
                <w15:appearance w15:val="hidden"/>
              </w:sdtPr>
              <w:sdtEndPr/>
              <w:sdtContent>
                <w:r w:rsidR="008C21F7" w:rsidRPr="006257A4">
                  <w:rPr>
                    <w:lang w:val="pt-BR" w:bidi="pt-BR"/>
                  </w:rPr>
                  <w:t>Terça-feira</w:t>
                </w:r>
              </w:sdtContent>
            </w:sdt>
          </w:p>
        </w:tc>
        <w:tc>
          <w:tcPr>
            <w:tcW w:w="1548" w:type="dxa"/>
          </w:tcPr>
          <w:p w:rsidR="00EA415B" w:rsidRPr="006257A4" w:rsidRDefault="00C600A1">
            <w:pPr>
              <w:pStyle w:val="Dias"/>
              <w:rPr>
                <w:lang w:val="pt-BR"/>
              </w:rPr>
            </w:pPr>
            <w:sdt>
              <w:sdtPr>
                <w:rPr>
                  <w:lang w:val="pt-BR"/>
                </w:rPr>
                <w:id w:val="-1121838800"/>
                <w:placeholder>
                  <w:docPart w:val="CB7B978FD7354019B441874752E29907"/>
                </w:placeholder>
                <w:temporary/>
                <w:showingPlcHdr/>
                <w15:appearance w15:val="hidden"/>
              </w:sdtPr>
              <w:sdtEndPr/>
              <w:sdtContent>
                <w:r w:rsidR="00375B27" w:rsidRPr="006257A4">
                  <w:rPr>
                    <w:lang w:val="pt-BR" w:bidi="pt-BR"/>
                  </w:rPr>
                  <w:t>Quarta</w:t>
                </w:r>
                <w:r w:rsidR="00F76769" w:rsidRPr="006257A4">
                  <w:rPr>
                    <w:lang w:val="pt-BR" w:bidi="pt-BR"/>
                  </w:rPr>
                  <w:t>-feira</w:t>
                </w:r>
              </w:sdtContent>
            </w:sdt>
          </w:p>
        </w:tc>
        <w:tc>
          <w:tcPr>
            <w:tcW w:w="1539" w:type="dxa"/>
          </w:tcPr>
          <w:p w:rsidR="00EA415B" w:rsidRPr="006257A4" w:rsidRDefault="00C600A1">
            <w:pPr>
              <w:pStyle w:val="Dias"/>
              <w:rPr>
                <w:lang w:val="pt-BR"/>
              </w:rPr>
            </w:pPr>
            <w:sdt>
              <w:sdtPr>
                <w:rPr>
                  <w:lang w:val="pt-BR"/>
                </w:rPr>
                <w:id w:val="-1805692476"/>
                <w:placeholder>
                  <w:docPart w:val="444BA4BD651D446DA247D193C06707B1"/>
                </w:placeholder>
                <w:temporary/>
                <w:showingPlcHdr/>
                <w15:appearance w15:val="hidden"/>
              </w:sdtPr>
              <w:sdtEndPr/>
              <w:sdtContent>
                <w:r w:rsidR="00375B27" w:rsidRPr="006257A4">
                  <w:rPr>
                    <w:lang w:val="pt-BR" w:bidi="pt-BR"/>
                  </w:rPr>
                  <w:t>Q</w:t>
                </w:r>
                <w:r w:rsidR="008C21F7" w:rsidRPr="006257A4">
                  <w:rPr>
                    <w:lang w:val="pt-BR" w:bidi="pt-BR"/>
                  </w:rPr>
                  <w:t>uinta-feira</w:t>
                </w:r>
              </w:sdtContent>
            </w:sdt>
          </w:p>
        </w:tc>
        <w:tc>
          <w:tcPr>
            <w:tcW w:w="1528" w:type="dxa"/>
          </w:tcPr>
          <w:p w:rsidR="00EA415B" w:rsidRPr="006257A4" w:rsidRDefault="00C600A1">
            <w:pPr>
              <w:pStyle w:val="Dias"/>
              <w:rPr>
                <w:lang w:val="pt-BR"/>
              </w:rPr>
            </w:pPr>
            <w:sdt>
              <w:sdtPr>
                <w:rPr>
                  <w:lang w:val="pt-BR"/>
                </w:rPr>
                <w:id w:val="815225377"/>
                <w:placeholder>
                  <w:docPart w:val="1C58DFA2635A41E492295F478226524C"/>
                </w:placeholder>
                <w:temporary/>
                <w:showingPlcHdr/>
                <w15:appearance w15:val="hidden"/>
              </w:sdtPr>
              <w:sdtEndPr/>
              <w:sdtContent>
                <w:r w:rsidR="00375B27" w:rsidRPr="006257A4">
                  <w:rPr>
                    <w:lang w:val="pt-BR" w:bidi="pt-BR"/>
                  </w:rPr>
                  <w:t>Sexta</w:t>
                </w:r>
                <w:r w:rsidR="00F76769" w:rsidRPr="006257A4">
                  <w:rPr>
                    <w:lang w:val="pt-BR" w:bidi="pt-BR"/>
                  </w:rPr>
                  <w:t>-feira</w:t>
                </w:r>
              </w:sdtContent>
            </w:sdt>
          </w:p>
        </w:tc>
        <w:tc>
          <w:tcPr>
            <w:tcW w:w="1538" w:type="dxa"/>
          </w:tcPr>
          <w:p w:rsidR="00EA415B" w:rsidRPr="006257A4" w:rsidRDefault="00C600A1">
            <w:pPr>
              <w:pStyle w:val="Dias"/>
              <w:rPr>
                <w:lang w:val="pt-BR"/>
              </w:rPr>
            </w:pPr>
            <w:sdt>
              <w:sdtPr>
                <w:rPr>
                  <w:lang w:val="pt-BR"/>
                </w:rPr>
                <w:id w:val="36251574"/>
                <w:placeholder>
                  <w:docPart w:val="FCAC89DF0E9A46768343408A180E722C"/>
                </w:placeholder>
                <w:temporary/>
                <w:showingPlcHdr/>
                <w15:appearance w15:val="hidden"/>
              </w:sdtPr>
              <w:sdtEndPr/>
              <w:sdtContent>
                <w:r w:rsidR="00375B27" w:rsidRPr="006257A4">
                  <w:rPr>
                    <w:lang w:val="pt-BR" w:bidi="pt-BR"/>
                  </w:rPr>
                  <w:t>Sábado</w:t>
                </w:r>
              </w:sdtContent>
            </w:sdt>
          </w:p>
        </w:tc>
      </w:tr>
      <w:tr w:rsidR="00EA415B" w:rsidRPr="006257A4" w:rsidTr="00857310">
        <w:tc>
          <w:tcPr>
            <w:tcW w:w="1533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lang w:val="pt-BR" w:bidi="pt-BR"/>
              </w:rPr>
              <w:instrText>segunda-feira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"</w:instrText>
            </w:r>
            <w:r w:rsidR="00F76769" w:rsidRPr="006257A4">
              <w:rPr>
                <w:lang w:val="pt-BR" w:bidi="pt-BR"/>
              </w:rPr>
              <w:instrText>domingo</w:instrText>
            </w:r>
            <w:r w:rsidRPr="006257A4">
              <w:rPr>
                <w:lang w:val="pt-BR" w:bidi="pt-BR"/>
              </w:rPr>
              <w:instrText>" 1 ""</w:instrTex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5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lang w:val="pt-BR" w:bidi="pt-BR"/>
              </w:rPr>
              <w:instrText>segunda-feira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"</w:instrText>
            </w:r>
            <w:r w:rsidR="00F76769" w:rsidRPr="006257A4">
              <w:rPr>
                <w:lang w:val="pt-BR" w:bidi="pt-BR"/>
              </w:rPr>
              <w:instrText>segunda-feira</w:instrText>
            </w:r>
            <w:r w:rsidRPr="006257A4">
              <w:rPr>
                <w:lang w:val="pt-BR" w:bidi="pt-BR"/>
              </w:rPr>
              <w:instrText xml:space="preserve">" 1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=A2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noProof/>
                <w:lang w:val="pt-BR" w:bidi="pt-BR"/>
              </w:rPr>
              <w:instrText>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&lt;&gt; 0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=A2+1 </w:instrText>
            </w:r>
            <w:r w:rsidRPr="006257A4">
              <w:rPr>
                <w:lang w:val="pt-BR" w:bidi="pt-BR"/>
              </w:rPr>
              <w:fldChar w:fldCharType="separate"/>
            </w:r>
            <w:r w:rsidR="00922EC0" w:rsidRPr="006257A4">
              <w:rPr>
                <w:noProof/>
                <w:lang w:val="pt-BR" w:bidi="pt-BR"/>
              </w:rPr>
              <w:instrText>2019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857310" w:rsidRPr="006257A4">
              <w:rPr>
                <w:noProof/>
                <w:lang w:val="pt-BR" w:bidi="pt-BR"/>
              </w:rPr>
              <w:t>1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5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lang w:val="pt-BR" w:bidi="pt-BR"/>
              </w:rPr>
              <w:instrText>segunda-feira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"</w:instrText>
            </w:r>
            <w:r w:rsidR="00F76769" w:rsidRPr="006257A4">
              <w:rPr>
                <w:lang w:val="pt-BR" w:bidi="pt-BR"/>
              </w:rPr>
              <w:instrText>t</w:instrText>
            </w:r>
            <w:r w:rsidR="008C21F7" w:rsidRPr="006257A4">
              <w:rPr>
                <w:lang w:val="pt-BR" w:bidi="pt-BR"/>
              </w:rPr>
              <w:instrText>erça-feira</w:instrText>
            </w:r>
            <w:r w:rsidRPr="006257A4">
              <w:rPr>
                <w:lang w:val="pt-BR" w:bidi="pt-BR"/>
              </w:rPr>
              <w:instrText xml:space="preserve">" 1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=B2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&lt;&gt; 0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=B2+1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2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2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t>2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8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lang w:val="pt-BR" w:bidi="pt-BR"/>
              </w:rPr>
              <w:instrText>segunda-feira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"</w:instrText>
            </w:r>
            <w:r w:rsidR="00F76769" w:rsidRPr="006257A4">
              <w:rPr>
                <w:lang w:val="pt-BR" w:bidi="pt-BR"/>
              </w:rPr>
              <w:instrText>quarta-feira</w:instrText>
            </w:r>
            <w:r w:rsidRPr="006257A4">
              <w:rPr>
                <w:lang w:val="pt-BR" w:bidi="pt-BR"/>
              </w:rPr>
              <w:instrText xml:space="preserve">" 1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=C2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2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&lt;&gt; 0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=C2+1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3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3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t>3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9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lang w:val="pt-BR" w:bidi="pt-BR"/>
              </w:rPr>
              <w:instrText>segunda-feira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>= "</w:instrText>
            </w:r>
            <w:r w:rsidR="00F76769" w:rsidRPr="006257A4">
              <w:rPr>
                <w:lang w:val="pt-BR" w:bidi="pt-BR"/>
              </w:rPr>
              <w:instrText>quinta-feira</w:instrText>
            </w:r>
            <w:r w:rsidRPr="006257A4">
              <w:rPr>
                <w:lang w:val="pt-BR" w:bidi="pt-BR"/>
              </w:rPr>
              <w:instrText xml:space="preserve">" 1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=D2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3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&lt;&gt; 0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=D2+1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4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4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t>4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28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lang w:val="pt-BR" w:bidi="pt-BR"/>
              </w:rPr>
              <w:instrText>segunda-feira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"</w:instrText>
            </w:r>
            <w:r w:rsidR="00F76769" w:rsidRPr="006257A4">
              <w:rPr>
                <w:lang w:val="pt-BR" w:bidi="pt-BR"/>
              </w:rPr>
              <w:instrText>sexta-feira</w:instrText>
            </w:r>
            <w:r w:rsidRPr="006257A4">
              <w:rPr>
                <w:lang w:val="pt-BR" w:bidi="pt-BR"/>
              </w:rPr>
              <w:instrText xml:space="preserve">" 1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=E2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4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&lt;&gt; 0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=E2+1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5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5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t>5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8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lang w:val="pt-BR" w:bidi="pt-BR"/>
              </w:rPr>
              <w:instrText>segunda-feira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"</w:instrText>
            </w:r>
            <w:r w:rsidR="00F76769" w:rsidRPr="006257A4">
              <w:rPr>
                <w:lang w:val="pt-BR" w:bidi="pt-BR"/>
              </w:rPr>
              <w:instrText>s</w:instrText>
            </w:r>
            <w:r w:rsidR="008C21F7" w:rsidRPr="006257A4">
              <w:rPr>
                <w:lang w:val="pt-BR" w:bidi="pt-BR"/>
              </w:rPr>
              <w:instrText>ábado</w:instrText>
            </w:r>
            <w:r w:rsidRPr="006257A4">
              <w:rPr>
                <w:lang w:val="pt-BR" w:bidi="pt-BR"/>
              </w:rPr>
              <w:instrText xml:space="preserve">" 1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=F2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5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&lt;&gt; 0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=F2+1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6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6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t>6</w:t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857310" w:rsidRPr="006257A4" w:rsidTr="00857310">
        <w:trPr>
          <w:trHeight w:hRule="exact" w:val="864"/>
        </w:trPr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857310" w:rsidRPr="006257A4" w:rsidRDefault="00857310" w:rsidP="00857310">
            <w:pPr>
              <w:rPr>
                <w:lang w:val="pt-BR"/>
              </w:rPr>
            </w:pP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:rsidR="00857310" w:rsidRPr="006257A4" w:rsidRDefault="00857310" w:rsidP="00857310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:rsidR="00857310" w:rsidRPr="006257A4" w:rsidRDefault="00857310" w:rsidP="00857310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48" w:type="dxa"/>
            <w:tcBorders>
              <w:top w:val="nil"/>
              <w:bottom w:val="single" w:sz="6" w:space="0" w:color="BFBFBF" w:themeColor="background1" w:themeShade="BF"/>
            </w:tcBorders>
          </w:tcPr>
          <w:p w:rsidR="00857310" w:rsidRPr="006257A4" w:rsidRDefault="00857310" w:rsidP="00857310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39" w:type="dxa"/>
            <w:tcBorders>
              <w:top w:val="nil"/>
              <w:bottom w:val="single" w:sz="6" w:space="0" w:color="BFBFBF" w:themeColor="background1" w:themeShade="BF"/>
            </w:tcBorders>
          </w:tcPr>
          <w:p w:rsidR="00857310" w:rsidRPr="006257A4" w:rsidRDefault="00857310" w:rsidP="00857310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28" w:type="dxa"/>
            <w:tcBorders>
              <w:top w:val="nil"/>
              <w:bottom w:val="single" w:sz="6" w:space="0" w:color="BFBFBF" w:themeColor="background1" w:themeShade="BF"/>
            </w:tcBorders>
          </w:tcPr>
          <w:p w:rsidR="00857310" w:rsidRPr="006257A4" w:rsidRDefault="00857310" w:rsidP="00857310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857310" w:rsidRPr="006257A4" w:rsidRDefault="00857310" w:rsidP="00857310">
            <w:pPr>
              <w:rPr>
                <w:lang w:val="pt-BR"/>
              </w:rPr>
            </w:pPr>
          </w:p>
        </w:tc>
      </w:tr>
      <w:tr w:rsidR="00857310" w:rsidRPr="006257A4" w:rsidTr="00857310"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857310" w:rsidRPr="006257A4" w:rsidRDefault="00857310" w:rsidP="00857310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=G2+1 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t>7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:rsidR="00857310" w:rsidRPr="006257A4" w:rsidRDefault="00857310" w:rsidP="00857310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:rsidR="00857310" w:rsidRPr="006257A4" w:rsidRDefault="00857310" w:rsidP="00857310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48" w:type="dxa"/>
            <w:tcBorders>
              <w:top w:val="single" w:sz="6" w:space="0" w:color="BFBFBF" w:themeColor="background1" w:themeShade="BF"/>
              <w:bottom w:val="nil"/>
            </w:tcBorders>
          </w:tcPr>
          <w:p w:rsidR="00857310" w:rsidRPr="006257A4" w:rsidRDefault="00857310" w:rsidP="00857310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39" w:type="dxa"/>
            <w:tcBorders>
              <w:top w:val="single" w:sz="6" w:space="0" w:color="BFBFBF" w:themeColor="background1" w:themeShade="BF"/>
              <w:bottom w:val="nil"/>
            </w:tcBorders>
          </w:tcPr>
          <w:p w:rsidR="00857310" w:rsidRPr="006257A4" w:rsidRDefault="00857310" w:rsidP="00857310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28" w:type="dxa"/>
            <w:tcBorders>
              <w:top w:val="single" w:sz="6" w:space="0" w:color="BFBFBF" w:themeColor="background1" w:themeShade="BF"/>
              <w:bottom w:val="nil"/>
            </w:tcBorders>
          </w:tcPr>
          <w:p w:rsidR="00857310" w:rsidRPr="006257A4" w:rsidRDefault="00857310" w:rsidP="00857310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857310" w:rsidRPr="006257A4" w:rsidRDefault="00857310" w:rsidP="00857310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=F4+1 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t>13</w:t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857310" w:rsidRPr="006257A4" w:rsidTr="00857310">
        <w:trPr>
          <w:trHeight w:hRule="exact" w:val="864"/>
        </w:trPr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857310" w:rsidRPr="006257A4" w:rsidRDefault="00857310" w:rsidP="00857310">
            <w:pPr>
              <w:rPr>
                <w:lang w:val="pt-BR"/>
              </w:rPr>
            </w:pP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:rsidR="00857310" w:rsidRPr="006257A4" w:rsidRDefault="00857310" w:rsidP="00857310">
            <w:pPr>
              <w:rPr>
                <w:lang w:val="pt-BR"/>
              </w:rPr>
            </w:pPr>
            <w:bookmarkStart w:id="0" w:name="_GoBack"/>
            <w:bookmarkEnd w:id="0"/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:rsidR="00857310" w:rsidRPr="006257A4" w:rsidRDefault="00857310" w:rsidP="00857310">
            <w:pPr>
              <w:rPr>
                <w:lang w:val="pt-BR"/>
              </w:rPr>
            </w:pPr>
          </w:p>
        </w:tc>
        <w:tc>
          <w:tcPr>
            <w:tcW w:w="1548" w:type="dxa"/>
            <w:tcBorders>
              <w:top w:val="nil"/>
              <w:bottom w:val="single" w:sz="6" w:space="0" w:color="BFBFBF" w:themeColor="background1" w:themeShade="BF"/>
            </w:tcBorders>
          </w:tcPr>
          <w:p w:rsidR="00857310" w:rsidRPr="006257A4" w:rsidRDefault="00857310" w:rsidP="00857310">
            <w:pPr>
              <w:rPr>
                <w:lang w:val="pt-BR"/>
              </w:rPr>
            </w:pPr>
          </w:p>
        </w:tc>
        <w:tc>
          <w:tcPr>
            <w:tcW w:w="1539" w:type="dxa"/>
            <w:tcBorders>
              <w:top w:val="nil"/>
              <w:bottom w:val="single" w:sz="6" w:space="0" w:color="BFBFBF" w:themeColor="background1" w:themeShade="BF"/>
            </w:tcBorders>
          </w:tcPr>
          <w:p w:rsidR="00857310" w:rsidRPr="006257A4" w:rsidRDefault="00857310" w:rsidP="00857310">
            <w:pPr>
              <w:rPr>
                <w:lang w:val="pt-BR"/>
              </w:rPr>
            </w:pPr>
          </w:p>
        </w:tc>
        <w:tc>
          <w:tcPr>
            <w:tcW w:w="1528" w:type="dxa"/>
            <w:tcBorders>
              <w:top w:val="nil"/>
              <w:bottom w:val="single" w:sz="6" w:space="0" w:color="BFBFBF" w:themeColor="background1" w:themeShade="BF"/>
            </w:tcBorders>
          </w:tcPr>
          <w:p w:rsidR="00857310" w:rsidRPr="006257A4" w:rsidRDefault="00857310" w:rsidP="00857310">
            <w:pPr>
              <w:rPr>
                <w:lang w:val="pt-BR"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857310" w:rsidRPr="006257A4" w:rsidRDefault="00857310" w:rsidP="00857310">
            <w:pPr>
              <w:rPr>
                <w:lang w:val="pt-BR"/>
              </w:rPr>
            </w:pPr>
          </w:p>
        </w:tc>
      </w:tr>
      <w:tr w:rsidR="00857310" w:rsidRPr="006257A4" w:rsidTr="00857310"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857310" w:rsidRPr="006257A4" w:rsidRDefault="00857310" w:rsidP="00857310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=G4+1 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t>14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:rsidR="00857310" w:rsidRPr="006257A4" w:rsidRDefault="00857310" w:rsidP="00857310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:rsidR="00857310" w:rsidRPr="006257A4" w:rsidRDefault="00857310" w:rsidP="00857310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48" w:type="dxa"/>
            <w:tcBorders>
              <w:top w:val="single" w:sz="6" w:space="0" w:color="BFBFBF" w:themeColor="background1" w:themeShade="BF"/>
              <w:bottom w:val="nil"/>
            </w:tcBorders>
          </w:tcPr>
          <w:p w:rsidR="00857310" w:rsidRPr="006257A4" w:rsidRDefault="00857310" w:rsidP="00857310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39" w:type="dxa"/>
            <w:tcBorders>
              <w:top w:val="single" w:sz="6" w:space="0" w:color="BFBFBF" w:themeColor="background1" w:themeShade="BF"/>
              <w:bottom w:val="nil"/>
            </w:tcBorders>
          </w:tcPr>
          <w:p w:rsidR="00857310" w:rsidRPr="006257A4" w:rsidRDefault="00857310" w:rsidP="00857310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28" w:type="dxa"/>
            <w:tcBorders>
              <w:top w:val="single" w:sz="6" w:space="0" w:color="BFBFBF" w:themeColor="background1" w:themeShade="BF"/>
              <w:bottom w:val="nil"/>
            </w:tcBorders>
          </w:tcPr>
          <w:p w:rsidR="00857310" w:rsidRPr="006257A4" w:rsidRDefault="00857310" w:rsidP="00857310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857310" w:rsidRPr="006257A4" w:rsidRDefault="00857310" w:rsidP="00857310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=F6+1 </w:instrText>
            </w:r>
            <w:r w:rsidRPr="006257A4">
              <w:rPr>
                <w:lang w:val="pt-BR" w:bidi="pt-BR"/>
              </w:rPr>
              <w:fldChar w:fldCharType="separate"/>
            </w:r>
            <w:r>
              <w:rPr>
                <w:noProof/>
                <w:lang w:val="pt-BR" w:bidi="pt-BR"/>
              </w:rPr>
              <w:t>20</w:t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857310" w:rsidRPr="006257A4" w:rsidTr="00857310">
        <w:trPr>
          <w:trHeight w:hRule="exact" w:val="864"/>
        </w:trPr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857310" w:rsidRPr="006257A4" w:rsidRDefault="00857310" w:rsidP="00857310">
            <w:pPr>
              <w:rPr>
                <w:lang w:val="pt-BR"/>
              </w:rPr>
            </w:pP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:rsidR="00857310" w:rsidRPr="006257A4" w:rsidRDefault="00857310" w:rsidP="00857310">
            <w:pPr>
              <w:rPr>
                <w:lang w:val="pt-BR"/>
              </w:rPr>
            </w:pP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:rsidR="00857310" w:rsidRPr="006257A4" w:rsidRDefault="00857310" w:rsidP="00857310">
            <w:pPr>
              <w:rPr>
                <w:lang w:val="pt-BR"/>
              </w:rPr>
            </w:pPr>
          </w:p>
        </w:tc>
        <w:tc>
          <w:tcPr>
            <w:tcW w:w="1548" w:type="dxa"/>
            <w:tcBorders>
              <w:top w:val="nil"/>
              <w:bottom w:val="single" w:sz="6" w:space="0" w:color="BFBFBF" w:themeColor="background1" w:themeShade="BF"/>
            </w:tcBorders>
          </w:tcPr>
          <w:p w:rsidR="00857310" w:rsidRPr="006257A4" w:rsidRDefault="00857310" w:rsidP="00857310">
            <w:pPr>
              <w:rPr>
                <w:lang w:val="pt-BR"/>
              </w:rPr>
            </w:pPr>
          </w:p>
        </w:tc>
        <w:tc>
          <w:tcPr>
            <w:tcW w:w="1539" w:type="dxa"/>
            <w:tcBorders>
              <w:top w:val="nil"/>
              <w:bottom w:val="single" w:sz="6" w:space="0" w:color="BFBFBF" w:themeColor="background1" w:themeShade="BF"/>
            </w:tcBorders>
          </w:tcPr>
          <w:p w:rsidR="00857310" w:rsidRPr="006257A4" w:rsidRDefault="00857310" w:rsidP="00857310">
            <w:pPr>
              <w:rPr>
                <w:lang w:val="pt-BR"/>
              </w:rPr>
            </w:pPr>
          </w:p>
        </w:tc>
        <w:tc>
          <w:tcPr>
            <w:tcW w:w="1528" w:type="dxa"/>
            <w:tcBorders>
              <w:top w:val="nil"/>
              <w:bottom w:val="single" w:sz="6" w:space="0" w:color="BFBFBF" w:themeColor="background1" w:themeShade="BF"/>
            </w:tcBorders>
          </w:tcPr>
          <w:p w:rsidR="00857310" w:rsidRPr="006257A4" w:rsidRDefault="00857310" w:rsidP="00857310">
            <w:pPr>
              <w:rPr>
                <w:lang w:val="pt-BR"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857310" w:rsidRPr="006257A4" w:rsidRDefault="00857310" w:rsidP="00857310">
            <w:pPr>
              <w:rPr>
                <w:lang w:val="pt-BR"/>
              </w:rPr>
            </w:pPr>
          </w:p>
        </w:tc>
      </w:tr>
      <w:tr w:rsidR="00EA415B" w:rsidRPr="006257A4" w:rsidTr="00857310"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=G6+1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t>21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=A8+1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t>22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=B8+1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t>23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=C8+1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t>24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9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=D8+1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t>25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2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=E8+1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t>26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=F8+1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t>27</w:t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EA415B" w:rsidRPr="006257A4" w:rsidTr="00857310">
        <w:trPr>
          <w:trHeight w:hRule="exact" w:val="864"/>
        </w:trPr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857310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857310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4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857310">
            <w:pPr>
              <w:rPr>
                <w:lang w:val="pt-BR"/>
              </w:rPr>
            </w:pPr>
            <w:r>
              <w:rPr>
                <w:lang w:val="pt-BR"/>
              </w:rPr>
              <w:t>*RECESSO</w:t>
            </w:r>
          </w:p>
        </w:tc>
        <w:tc>
          <w:tcPr>
            <w:tcW w:w="1539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857310">
            <w:pPr>
              <w:rPr>
                <w:lang w:val="pt-BR"/>
              </w:rPr>
            </w:pPr>
            <w:r>
              <w:rPr>
                <w:lang w:val="pt-BR"/>
              </w:rPr>
              <w:t>*NATAL</w:t>
            </w:r>
          </w:p>
        </w:tc>
        <w:tc>
          <w:tcPr>
            <w:tcW w:w="152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857310">
            <w:pPr>
              <w:rPr>
                <w:lang w:val="pt-BR"/>
              </w:rPr>
            </w:pPr>
            <w:r>
              <w:rPr>
                <w:lang w:val="pt-BR"/>
              </w:rPr>
              <w:t>*RECESSO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</w:tr>
      <w:tr w:rsidR="00EA415B" w:rsidRPr="006257A4" w:rsidTr="00857310"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=G8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27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=G8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27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=G8+1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28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28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t>28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=A10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28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=A10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28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=A10+1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29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29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t>29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=B10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29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=B10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29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=B10+1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30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30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t>30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=C10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30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=C10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30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=C10+1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t>31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9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=D10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=D10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=D10+1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noProof/>
                <w:lang w:val="pt-BR" w:bidi="pt-BR"/>
              </w:rPr>
              <w:instrText>26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2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=E10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=E10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noProof/>
                <w:lang w:val="pt-BR" w:bidi="pt-BR"/>
              </w:rPr>
              <w:instrText>26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=E10+1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noProof/>
                <w:lang w:val="pt-BR" w:bidi="pt-BR"/>
              </w:rPr>
              <w:instrText>27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noProof/>
                <w:lang w:val="pt-BR" w:bidi="pt-BR"/>
              </w:rPr>
              <w:instrText>27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=F10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=F10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noProof/>
                <w:lang w:val="pt-BR" w:bidi="pt-BR"/>
              </w:rPr>
              <w:instrText>27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=F10+1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noProof/>
                <w:lang w:val="pt-BR" w:bidi="pt-BR"/>
              </w:rPr>
              <w:instrText>28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noProof/>
                <w:lang w:val="pt-BR" w:bidi="pt-BR"/>
              </w:rPr>
              <w:instrText>28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EA415B" w:rsidRPr="006257A4" w:rsidTr="00857310">
        <w:trPr>
          <w:trHeight w:hRule="exact" w:val="864"/>
        </w:trPr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4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9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2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</w:tr>
      <w:tr w:rsidR="00EA415B" w:rsidRPr="006257A4" w:rsidTr="00857310">
        <w:tc>
          <w:tcPr>
            <w:tcW w:w="1533" w:type="dxa"/>
            <w:tcBorders>
              <w:top w:val="single" w:sz="6" w:space="0" w:color="BFBFBF" w:themeColor="background1" w:themeShade="BF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=G10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=G10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noProof/>
                <w:lang w:val="pt-BR" w:bidi="pt-BR"/>
              </w:rPr>
              <w:instrText>28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=G10+1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noProof/>
                <w:lang w:val="pt-BR" w:bidi="pt-BR"/>
              </w:rPr>
              <w:instrText>29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noProof/>
                <w:lang w:val="pt-BR" w:bidi="pt-BR"/>
              </w:rPr>
              <w:instrText>29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=A12</w:instrText>
            </w:r>
            <w:r w:rsidRPr="006257A4">
              <w:rPr>
                <w:lang w:val="pt-BR" w:bidi="pt-BR"/>
              </w:rPr>
              <w:fldChar w:fldCharType="separate"/>
            </w:r>
            <w:r w:rsidR="00857310">
              <w:rPr>
                <w:noProof/>
                <w:lang w:val="pt-BR" w:bidi="pt-BR"/>
              </w:rPr>
              <w:instrText>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=A12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noProof/>
                <w:lang w:val="pt-BR" w:bidi="pt-BR"/>
              </w:rPr>
              <w:instrText>29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=A12+1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noProof/>
                <w:lang w:val="pt-BR" w:bidi="pt-BR"/>
              </w:rPr>
              <w:instrText>30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noProof/>
                <w:lang w:val="pt-BR" w:bidi="pt-BR"/>
              </w:rPr>
              <w:instrText>30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</w:tcBorders>
          </w:tcPr>
          <w:p w:rsidR="00EA415B" w:rsidRPr="006257A4" w:rsidRDefault="00EA415B">
            <w:pPr>
              <w:pStyle w:val="Datas"/>
              <w:rPr>
                <w:lang w:val="pt-BR"/>
              </w:rPr>
            </w:pPr>
          </w:p>
        </w:tc>
        <w:tc>
          <w:tcPr>
            <w:tcW w:w="1548" w:type="dxa"/>
            <w:tcBorders>
              <w:top w:val="single" w:sz="6" w:space="0" w:color="BFBFBF" w:themeColor="background1" w:themeShade="BF"/>
            </w:tcBorders>
          </w:tcPr>
          <w:p w:rsidR="00EA415B" w:rsidRPr="006257A4" w:rsidRDefault="00EA415B">
            <w:pPr>
              <w:pStyle w:val="Datas"/>
              <w:rPr>
                <w:lang w:val="pt-BR"/>
              </w:rPr>
            </w:pPr>
          </w:p>
        </w:tc>
        <w:tc>
          <w:tcPr>
            <w:tcW w:w="1539" w:type="dxa"/>
            <w:tcBorders>
              <w:top w:val="single" w:sz="6" w:space="0" w:color="BFBFBF" w:themeColor="background1" w:themeShade="BF"/>
            </w:tcBorders>
          </w:tcPr>
          <w:p w:rsidR="00EA415B" w:rsidRPr="006257A4" w:rsidRDefault="00EA415B">
            <w:pPr>
              <w:pStyle w:val="Datas"/>
              <w:rPr>
                <w:lang w:val="pt-BR"/>
              </w:rPr>
            </w:pPr>
          </w:p>
        </w:tc>
        <w:tc>
          <w:tcPr>
            <w:tcW w:w="1528" w:type="dxa"/>
            <w:tcBorders>
              <w:top w:val="single" w:sz="6" w:space="0" w:color="BFBFBF" w:themeColor="background1" w:themeShade="BF"/>
            </w:tcBorders>
          </w:tcPr>
          <w:p w:rsidR="00EA415B" w:rsidRPr="006257A4" w:rsidRDefault="00EA415B">
            <w:pPr>
              <w:pStyle w:val="Datas"/>
              <w:rPr>
                <w:lang w:val="pt-BR"/>
              </w:rPr>
            </w:pPr>
          </w:p>
        </w:tc>
        <w:tc>
          <w:tcPr>
            <w:tcW w:w="1538" w:type="dxa"/>
            <w:tcBorders>
              <w:top w:val="single" w:sz="6" w:space="0" w:color="BFBFBF" w:themeColor="background1" w:themeShade="BF"/>
            </w:tcBorders>
          </w:tcPr>
          <w:p w:rsidR="00EA415B" w:rsidRPr="006257A4" w:rsidRDefault="00EA415B">
            <w:pPr>
              <w:pStyle w:val="Datas"/>
              <w:rPr>
                <w:lang w:val="pt-BR"/>
              </w:rPr>
            </w:pPr>
          </w:p>
        </w:tc>
      </w:tr>
      <w:tr w:rsidR="00EA415B" w:rsidRPr="006257A4" w:rsidTr="00857310">
        <w:trPr>
          <w:trHeight w:hRule="exact" w:val="864"/>
        </w:trPr>
        <w:tc>
          <w:tcPr>
            <w:tcW w:w="1533" w:type="dxa"/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5" w:type="dxa"/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5" w:type="dxa"/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48" w:type="dxa"/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9" w:type="dxa"/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28" w:type="dxa"/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8" w:type="dxa"/>
          </w:tcPr>
          <w:p w:rsidR="00EA415B" w:rsidRPr="006257A4" w:rsidRDefault="00EA415B">
            <w:pPr>
              <w:rPr>
                <w:lang w:val="pt-BR"/>
              </w:rPr>
            </w:pPr>
          </w:p>
        </w:tc>
      </w:tr>
    </w:tbl>
    <w:p w:rsidR="00EA415B" w:rsidRPr="006257A4" w:rsidRDefault="00EA415B">
      <w:pPr>
        <w:pStyle w:val="Citao"/>
        <w:rPr>
          <w:lang w:val="pt-BR"/>
        </w:rPr>
      </w:pPr>
    </w:p>
    <w:sectPr w:rsidR="00EA415B" w:rsidRPr="006257A4" w:rsidSect="00C80158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0A1" w:rsidRDefault="00C600A1">
      <w:pPr>
        <w:spacing w:before="0" w:after="0"/>
      </w:pPr>
      <w:r>
        <w:separator/>
      </w:r>
    </w:p>
  </w:endnote>
  <w:endnote w:type="continuationSeparator" w:id="0">
    <w:p w:rsidR="00C600A1" w:rsidRDefault="00C600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0A1" w:rsidRDefault="00C600A1">
      <w:pPr>
        <w:spacing w:before="0" w:after="0"/>
      </w:pPr>
      <w:r>
        <w:separator/>
      </w:r>
    </w:p>
  </w:footnote>
  <w:footnote w:type="continuationSeparator" w:id="0">
    <w:p w:rsidR="00C600A1" w:rsidRDefault="00C600A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eçoDoMês" w:val="01/12/2025"/>
    <w:docVar w:name="FimDoMês" w:val="31/12/2025"/>
    <w:docVar w:name="MonthEnd" w:val="31/07/2019"/>
    <w:docVar w:name="MonthStart" w:val="01/07/2019"/>
    <w:docVar w:name="ShowDynamicGuides" w:val="1"/>
    <w:docVar w:name="ShowMarginGuides" w:val="0"/>
    <w:docVar w:name="ShowOutlines" w:val="0"/>
    <w:docVar w:name="ShowStaticGuides" w:val="0"/>
  </w:docVars>
  <w:rsids>
    <w:rsidRoot w:val="00857310"/>
    <w:rsid w:val="00124ADC"/>
    <w:rsid w:val="00193E15"/>
    <w:rsid w:val="0025748C"/>
    <w:rsid w:val="002F7032"/>
    <w:rsid w:val="00320970"/>
    <w:rsid w:val="00375B27"/>
    <w:rsid w:val="003D4951"/>
    <w:rsid w:val="005A706D"/>
    <w:rsid w:val="005B0C48"/>
    <w:rsid w:val="006257A4"/>
    <w:rsid w:val="006F5F88"/>
    <w:rsid w:val="0081356A"/>
    <w:rsid w:val="00857310"/>
    <w:rsid w:val="008A10F3"/>
    <w:rsid w:val="008C21F7"/>
    <w:rsid w:val="00922EC0"/>
    <w:rsid w:val="00925ED9"/>
    <w:rsid w:val="009954E2"/>
    <w:rsid w:val="00997C7D"/>
    <w:rsid w:val="009A164A"/>
    <w:rsid w:val="00BC6A26"/>
    <w:rsid w:val="00BF0FEE"/>
    <w:rsid w:val="00C41633"/>
    <w:rsid w:val="00C600A1"/>
    <w:rsid w:val="00C80158"/>
    <w:rsid w:val="00CB00F4"/>
    <w:rsid w:val="00D51BD2"/>
    <w:rsid w:val="00EA415B"/>
    <w:rsid w:val="00F7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4FFA0E"/>
  <w15:docId w15:val="{26D49BD2-3655-44C2-A9EA-615DC6C8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pt-PT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43412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E84C22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E84C22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84C22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7230C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5"/>
    <w:qFormat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5"/>
    <w:rPr>
      <w:sz w:val="20"/>
    </w:rPr>
  </w:style>
  <w:style w:type="paragraph" w:customStyle="1" w:styleId="Ms">
    <w:name w:val="Mês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no">
    <w:name w:val="An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3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78230C" w:themeColor="accent1" w:themeShade="80"/>
      <w:spacing w:val="5"/>
      <w:kern w:val="28"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4"/>
    <w:rPr>
      <w:rFonts w:asciiTheme="majorHAnsi" w:eastAsiaTheme="majorEastAsia" w:hAnsiTheme="majorHAnsi" w:cstheme="majorBidi"/>
      <w:color w:val="78230C" w:themeColor="accent1" w:themeShade="80"/>
      <w:spacing w:val="5"/>
      <w:kern w:val="28"/>
      <w:sz w:val="40"/>
      <w:szCs w:val="40"/>
    </w:rPr>
  </w:style>
  <w:style w:type="paragraph" w:customStyle="1" w:styleId="Dias">
    <w:name w:val="Dia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eladecalendrio">
    <w:name w:val="Tabela de calendário"/>
    <w:basedOn w:val="Tabe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as">
    <w:name w:val="Data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Textodebalo">
    <w:name w:val="Balloon Text"/>
    <w:basedOn w:val="Normal"/>
    <w:link w:val="Textodebalo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19"/>
    <w:semiHidden/>
    <w:rPr>
      <w:rFonts w:ascii="Tahoma" w:hAnsi="Tahoma" w:cs="Tahoma"/>
      <w:sz w:val="16"/>
      <w:szCs w:val="16"/>
    </w:rPr>
  </w:style>
  <w:style w:type="paragraph" w:styleId="Bibliografia">
    <w:name w:val="Bibliography"/>
    <w:basedOn w:val="Normal"/>
    <w:next w:val="Normal"/>
    <w:uiPriority w:val="19"/>
    <w:semiHidden/>
    <w:unhideWhenUsed/>
  </w:style>
  <w:style w:type="paragraph" w:styleId="Textoembloco">
    <w:name w:val="Block Text"/>
    <w:basedOn w:val="Normal"/>
    <w:uiPriority w:val="19"/>
    <w:semiHidden/>
    <w:unhideWhenUsed/>
    <w:pPr>
      <w:pBdr>
        <w:top w:val="single" w:sz="2" w:space="10" w:color="E84C22" w:themeColor="accent1" w:shadow="1"/>
        <w:left w:val="single" w:sz="2" w:space="10" w:color="E84C22" w:themeColor="accent1" w:shadow="1"/>
        <w:bottom w:val="single" w:sz="2" w:space="10" w:color="E84C22" w:themeColor="accent1" w:shadow="1"/>
        <w:right w:val="single" w:sz="2" w:space="10" w:color="E84C22" w:themeColor="accent1" w:shadow="1"/>
      </w:pBdr>
      <w:ind w:left="1152" w:right="1152"/>
    </w:pPr>
    <w:rPr>
      <w:i/>
      <w:iCs/>
      <w:color w:val="E84C22" w:themeColor="accent1"/>
    </w:rPr>
  </w:style>
  <w:style w:type="paragraph" w:styleId="Corpodetexto2">
    <w:name w:val="Body Text 2"/>
    <w:basedOn w:val="Normal"/>
    <w:link w:val="Corpodetexto2Char"/>
    <w:uiPriority w:val="19"/>
    <w:semiHidden/>
    <w:unhideWhenUsed/>
    <w:pPr>
      <w:spacing w:after="120"/>
      <w:ind w:left="360"/>
    </w:pPr>
  </w:style>
  <w:style w:type="paragraph" w:styleId="Corpodetexto3">
    <w:name w:val="Body Text 3"/>
    <w:basedOn w:val="Normal"/>
    <w:link w:val="Corpodetexto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19"/>
    <w:semiHidden/>
    <w:rPr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19"/>
    <w:semiHidden/>
    <w:unhideWhenUsed/>
    <w:pPr>
      <w:spacing w:after="0" w:line="240" w:lineRule="auto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19"/>
    <w:semiHidden/>
    <w:rPr>
      <w:sz w:val="20"/>
    </w:rPr>
  </w:style>
  <w:style w:type="character" w:customStyle="1" w:styleId="Corpodetexto2Char">
    <w:name w:val="Corpo de texto 2 Char"/>
    <w:basedOn w:val="Fontepargpadro"/>
    <w:link w:val="Corpodetexto2"/>
    <w:uiPriority w:val="19"/>
    <w:semiHidden/>
    <w:rPr>
      <w:sz w:val="20"/>
    </w:rPr>
  </w:style>
  <w:style w:type="paragraph" w:styleId="Primeirorecuodecorpodetexto2">
    <w:name w:val="Body Text First Indent 2"/>
    <w:basedOn w:val="Corpodetexto2"/>
    <w:link w:val="Primeirorecuodecorpodetexto2Char"/>
    <w:uiPriority w:val="19"/>
    <w:semiHidden/>
    <w:unhideWhenUsed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Corpodetexto2Char"/>
    <w:link w:val="Primeirorecuodecorpodetexto2"/>
    <w:uiPriority w:val="19"/>
    <w:semiHidden/>
    <w:rPr>
      <w:sz w:val="20"/>
    </w:rPr>
  </w:style>
  <w:style w:type="paragraph" w:styleId="Recuodecorpodetexto2">
    <w:name w:val="Body Text Indent 2"/>
    <w:basedOn w:val="Normal"/>
    <w:link w:val="Recuodecorpodetexto2Char"/>
    <w:uiPriority w:val="19"/>
    <w:semiHidden/>
    <w:unhideWhenUsed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19"/>
    <w:semiHidden/>
    <w:rPr>
      <w:sz w:val="20"/>
    </w:rPr>
  </w:style>
  <w:style w:type="paragraph" w:styleId="Recuodecorpodetexto3">
    <w:name w:val="Body Text Indent 3"/>
    <w:basedOn w:val="Normal"/>
    <w:link w:val="Recuodecorpodetexto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19"/>
    <w:semiHidden/>
    <w:rPr>
      <w:sz w:val="16"/>
      <w:szCs w:val="16"/>
    </w:rPr>
  </w:style>
  <w:style w:type="paragraph" w:styleId="Legenda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E84C22" w:themeColor="accent1"/>
    </w:rPr>
  </w:style>
  <w:style w:type="paragraph" w:styleId="Encerramento">
    <w:name w:val="Closing"/>
    <w:basedOn w:val="Normal"/>
    <w:link w:val="EncerramentoChar"/>
    <w:uiPriority w:val="19"/>
    <w:semiHidden/>
    <w:unhideWhenUsed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19"/>
    <w:semiHidden/>
    <w:rPr>
      <w:sz w:val="20"/>
    </w:rPr>
  </w:style>
  <w:style w:type="paragraph" w:styleId="Textodecomentrio">
    <w:name w:val="annotation text"/>
    <w:basedOn w:val="Normal"/>
    <w:link w:val="TextodecomentrioChar"/>
    <w:uiPriority w:val="19"/>
    <w:semiHidden/>
    <w:unhideWhenUsed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19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1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19"/>
    <w:semiHidden/>
    <w:rPr>
      <w:b/>
      <w:bCs/>
      <w:sz w:val="20"/>
      <w:szCs w:val="20"/>
    </w:rPr>
  </w:style>
  <w:style w:type="paragraph" w:styleId="Data">
    <w:name w:val="Date"/>
    <w:basedOn w:val="Normal"/>
    <w:next w:val="Normal"/>
    <w:link w:val="DataChar"/>
    <w:uiPriority w:val="19"/>
    <w:semiHidden/>
    <w:unhideWhenUsed/>
  </w:style>
  <w:style w:type="character" w:customStyle="1" w:styleId="DataChar">
    <w:name w:val="Data Char"/>
    <w:basedOn w:val="Fontepargpadro"/>
    <w:link w:val="Data"/>
    <w:uiPriority w:val="19"/>
    <w:semiHidden/>
    <w:rPr>
      <w:sz w:val="20"/>
    </w:rPr>
  </w:style>
  <w:style w:type="paragraph" w:styleId="MapadoDocumento">
    <w:name w:val="Document Map"/>
    <w:basedOn w:val="Normal"/>
    <w:link w:val="MapadoDocumento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19"/>
    <w:semiHidden/>
    <w:rPr>
      <w:rFonts w:ascii="Tahoma" w:hAnsi="Tahoma" w:cs="Tahoma"/>
      <w:sz w:val="16"/>
      <w:szCs w:val="16"/>
    </w:rPr>
  </w:style>
  <w:style w:type="paragraph" w:styleId="AssinaturadeEmail">
    <w:name w:val="E-mail Signature"/>
    <w:basedOn w:val="Normal"/>
    <w:link w:val="AssinaturadeEmailChar"/>
    <w:uiPriority w:val="19"/>
    <w:semiHidden/>
    <w:unhideWhenUsed/>
  </w:style>
  <w:style w:type="character" w:customStyle="1" w:styleId="AssinaturadeEmailChar">
    <w:name w:val="Assinatura de Email Char"/>
    <w:basedOn w:val="Fontepargpadro"/>
    <w:link w:val="AssinaturadeEmail"/>
    <w:uiPriority w:val="19"/>
    <w:semiHidden/>
    <w:rPr>
      <w:sz w:val="20"/>
    </w:rPr>
  </w:style>
  <w:style w:type="paragraph" w:styleId="Textodenotadefim">
    <w:name w:val="endnote text"/>
    <w:basedOn w:val="Normal"/>
    <w:link w:val="TextodenotadefimChar"/>
    <w:uiPriority w:val="19"/>
    <w:semiHidden/>
    <w:unhideWhenUsed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19"/>
    <w:semiHidden/>
    <w:rPr>
      <w:sz w:val="20"/>
      <w:szCs w:val="20"/>
    </w:rPr>
  </w:style>
  <w:style w:type="paragraph" w:styleId="Destinatrio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spacing w:before="0" w:after="0"/>
    </w:pPr>
  </w:style>
  <w:style w:type="paragraph" w:styleId="Textodenotaderodap">
    <w:name w:val="footnote text"/>
    <w:basedOn w:val="Normal"/>
    <w:link w:val="TextodenotaderodapChar"/>
    <w:uiPriority w:val="19"/>
    <w:semiHidden/>
    <w:unhideWhenUsed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19"/>
    <w:semiHidden/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spacing w:before="0" w:after="0"/>
    </w:p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B43412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E84C22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b/>
      <w:bCs/>
      <w:color w:val="E84C22" w:themeColor="accent1"/>
      <w:sz w:val="2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E84C22" w:themeColor="accent1"/>
      <w:sz w:val="20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77230C" w:themeColor="accent1" w:themeShade="7F"/>
      <w:sz w:val="2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77230C" w:themeColor="accent1" w:themeShade="7F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dereoHTML">
    <w:name w:val="HTML Address"/>
    <w:basedOn w:val="Normal"/>
    <w:link w:val="EndereoHTMLChar"/>
    <w:uiPriority w:val="19"/>
    <w:semiHidden/>
    <w:unhideWhenUsed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19"/>
    <w:semiHidden/>
    <w:rPr>
      <w:i/>
      <w:iCs/>
      <w:sz w:val="20"/>
    </w:rPr>
  </w:style>
  <w:style w:type="paragraph" w:styleId="Pr-formataoHTML">
    <w:name w:val="HTML Preformatted"/>
    <w:basedOn w:val="Normal"/>
    <w:link w:val="Pr-formataoHTMLChar"/>
    <w:uiPriority w:val="19"/>
    <w:semiHidden/>
    <w:unhideWhenUsed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19"/>
    <w:semiHidden/>
    <w:rPr>
      <w:rFonts w:ascii="Consolas" w:hAnsi="Consolas"/>
      <w:sz w:val="20"/>
      <w:szCs w:val="20"/>
    </w:rPr>
  </w:style>
  <w:style w:type="paragraph" w:styleId="Remissivo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Remissivo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Remissivo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Remissivo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Remissivo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Remissivo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Remissivo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Remissivo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Remissivo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Ttulodendiceremissivo">
    <w:name w:val="index heading"/>
    <w:basedOn w:val="Normal"/>
    <w:next w:val="Remissivo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Commarcadores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Commarcadores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Commarcadores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adecontinuao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Numerada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Numerada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Numerada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Numerada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Numerada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Textodemacro">
    <w:name w:val="macro"/>
    <w:link w:val="Textodemacro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19"/>
    <w:semiHidden/>
    <w:rPr>
      <w:rFonts w:ascii="Consolas" w:hAnsi="Consolas"/>
      <w:sz w:val="20"/>
      <w:szCs w:val="20"/>
    </w:rPr>
  </w:style>
  <w:style w:type="paragraph" w:styleId="Cabealhodamensagem">
    <w:name w:val="Message Header"/>
    <w:basedOn w:val="Normal"/>
    <w:link w:val="Cabealhodamensagem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19"/>
    <w:semiHidden/>
    <w:unhideWhenUsed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19"/>
    <w:semiHidden/>
    <w:unhideWhenUsed/>
  </w:style>
  <w:style w:type="character" w:customStyle="1" w:styleId="TtulodanotaChar">
    <w:name w:val="Título da nota Char"/>
    <w:basedOn w:val="Fontepargpadro"/>
    <w:link w:val="Ttulodanota"/>
    <w:uiPriority w:val="19"/>
    <w:semiHidden/>
    <w:rPr>
      <w:sz w:val="20"/>
    </w:rPr>
  </w:style>
  <w:style w:type="paragraph" w:styleId="TextosemFormatao">
    <w:name w:val="Plain Text"/>
    <w:basedOn w:val="Normal"/>
    <w:link w:val="TextosemFormatao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19"/>
    <w:semiHidden/>
    <w:rPr>
      <w:rFonts w:ascii="Consolas" w:hAnsi="Consolas"/>
      <w:sz w:val="21"/>
      <w:szCs w:val="21"/>
    </w:rPr>
  </w:style>
  <w:style w:type="paragraph" w:styleId="Citao">
    <w:name w:val="Quote"/>
    <w:basedOn w:val="Normal"/>
    <w:link w:val="Citao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itaoChar">
    <w:name w:val="Citação Char"/>
    <w:basedOn w:val="Fontepargpadro"/>
    <w:link w:val="Citao"/>
    <w:uiPriority w:val="8"/>
    <w:rPr>
      <w:iCs/>
    </w:rPr>
  </w:style>
  <w:style w:type="paragraph" w:styleId="Saudao">
    <w:name w:val="Salutation"/>
    <w:basedOn w:val="Normal"/>
    <w:next w:val="Normal"/>
    <w:link w:val="SaudaoChar"/>
    <w:uiPriority w:val="19"/>
    <w:semiHidden/>
    <w:unhideWhenUsed/>
  </w:style>
  <w:style w:type="character" w:customStyle="1" w:styleId="SaudaoChar">
    <w:name w:val="Saudação Char"/>
    <w:basedOn w:val="Fontepargpadro"/>
    <w:link w:val="Saudao"/>
    <w:uiPriority w:val="19"/>
    <w:semiHidden/>
    <w:rPr>
      <w:sz w:val="20"/>
    </w:rPr>
  </w:style>
  <w:style w:type="paragraph" w:styleId="Assinatura">
    <w:name w:val="Signature"/>
    <w:basedOn w:val="Normal"/>
    <w:link w:val="AssinaturaChar"/>
    <w:uiPriority w:val="19"/>
    <w:semiHidden/>
    <w:unhideWhenUsed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19"/>
    <w:semiHidden/>
    <w:rPr>
      <w:sz w:val="20"/>
    </w:rPr>
  </w:style>
  <w:style w:type="paragraph" w:styleId="ndicedeautoridad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ndicedeilustraes">
    <w:name w:val="table of figures"/>
    <w:basedOn w:val="Normal"/>
    <w:next w:val="Normal"/>
    <w:uiPriority w:val="19"/>
    <w:semiHidden/>
    <w:unhideWhenUsed/>
  </w:style>
  <w:style w:type="paragraph" w:styleId="Ttulodendicedeautoridades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Sumrio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Sumrio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Sumrio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Sumrio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Sumrio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Sumrio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Sumrio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CabealhodoSumrio">
    <w:name w:val="TOC Heading"/>
    <w:basedOn w:val="Ttulo1"/>
    <w:next w:val="Normal"/>
    <w:uiPriority w:val="14"/>
    <w:semiHidden/>
    <w:unhideWhenUsed/>
    <w:qFormat/>
    <w:pPr>
      <w:outlineLvl w:val="9"/>
    </w:pPr>
  </w:style>
  <w:style w:type="character" w:customStyle="1" w:styleId="RodapChar">
    <w:name w:val="Rodapé Char"/>
    <w:basedOn w:val="Fontepargpadro"/>
    <w:link w:val="Rodap"/>
    <w:uiPriority w:val="99"/>
  </w:style>
  <w:style w:type="table" w:styleId="TabelaSimples4">
    <w:name w:val="Plain Table 4"/>
    <w:basedOn w:val="Tabela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oEspaoReservado">
    <w:name w:val="Placeholder Text"/>
    <w:basedOn w:val="Fontepargpadro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alend&#225;rio%20do%20instant&#226;neo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DE1FDA0E0140A5961DA61A14448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2717D5-2DAF-4B59-8FA2-F6D4063585B8}"/>
      </w:docPartPr>
      <w:docPartBody>
        <w:p w:rsidR="00000000" w:rsidRDefault="00187FF9">
          <w:pPr>
            <w:pStyle w:val="D5DE1FDA0E0140A5961DA61A14448806"/>
          </w:pPr>
          <w:r w:rsidRPr="006257A4">
            <w:rPr>
              <w:lang w:bidi="pt-BR"/>
            </w:rPr>
            <w:t>Domingo</w:t>
          </w:r>
        </w:p>
      </w:docPartBody>
    </w:docPart>
    <w:docPart>
      <w:docPartPr>
        <w:name w:val="FE3054EBB58341C8883790DD3815B7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E2F1D3-998C-42FC-94B2-984DC678C24F}"/>
      </w:docPartPr>
      <w:docPartBody>
        <w:p w:rsidR="00000000" w:rsidRDefault="00187FF9">
          <w:pPr>
            <w:pStyle w:val="FE3054EBB58341C8883790DD3815B7D2"/>
          </w:pPr>
          <w:r w:rsidRPr="006257A4">
            <w:rPr>
              <w:lang w:bidi="pt-BR"/>
            </w:rPr>
            <w:t>Segunda-feira</w:t>
          </w:r>
        </w:p>
      </w:docPartBody>
    </w:docPart>
    <w:docPart>
      <w:docPartPr>
        <w:name w:val="22134AEF1199466D9D1DDA4F8A5697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B59619-3410-4E8A-A1E2-45F675428168}"/>
      </w:docPartPr>
      <w:docPartBody>
        <w:p w:rsidR="00000000" w:rsidRDefault="00187FF9">
          <w:pPr>
            <w:pStyle w:val="22134AEF1199466D9D1DDA4F8A56972F"/>
          </w:pPr>
          <w:r w:rsidRPr="006257A4">
            <w:rPr>
              <w:lang w:bidi="pt-BR"/>
            </w:rPr>
            <w:t>Terça-feira</w:t>
          </w:r>
        </w:p>
      </w:docPartBody>
    </w:docPart>
    <w:docPart>
      <w:docPartPr>
        <w:name w:val="CB7B978FD7354019B441874752E299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5E0422-BFB8-4199-861F-559CD8757CC4}"/>
      </w:docPartPr>
      <w:docPartBody>
        <w:p w:rsidR="00000000" w:rsidRDefault="00187FF9">
          <w:pPr>
            <w:pStyle w:val="CB7B978FD7354019B441874752E29907"/>
          </w:pPr>
          <w:r w:rsidRPr="006257A4">
            <w:rPr>
              <w:lang w:bidi="pt-BR"/>
            </w:rPr>
            <w:t>Quarta-feira</w:t>
          </w:r>
        </w:p>
      </w:docPartBody>
    </w:docPart>
    <w:docPart>
      <w:docPartPr>
        <w:name w:val="444BA4BD651D446DA247D193C06707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550235-4E2E-4AB9-89FD-EC79D1683255}"/>
      </w:docPartPr>
      <w:docPartBody>
        <w:p w:rsidR="00000000" w:rsidRDefault="00187FF9">
          <w:pPr>
            <w:pStyle w:val="444BA4BD651D446DA247D193C06707B1"/>
          </w:pPr>
          <w:r w:rsidRPr="006257A4">
            <w:rPr>
              <w:lang w:bidi="pt-BR"/>
            </w:rPr>
            <w:t>Quinta-feira</w:t>
          </w:r>
        </w:p>
      </w:docPartBody>
    </w:docPart>
    <w:docPart>
      <w:docPartPr>
        <w:name w:val="1C58DFA2635A41E492295F47822652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125E79-7B21-4DAC-8AB4-A4D5E619A407}"/>
      </w:docPartPr>
      <w:docPartBody>
        <w:p w:rsidR="00000000" w:rsidRDefault="00187FF9">
          <w:pPr>
            <w:pStyle w:val="1C58DFA2635A41E492295F478226524C"/>
          </w:pPr>
          <w:r w:rsidRPr="006257A4">
            <w:rPr>
              <w:lang w:bidi="pt-BR"/>
            </w:rPr>
            <w:t>Sexta-feira</w:t>
          </w:r>
        </w:p>
      </w:docPartBody>
    </w:docPart>
    <w:docPart>
      <w:docPartPr>
        <w:name w:val="FCAC89DF0E9A46768343408A180E72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FAD85F-7ECB-4797-BC52-BDFDCC03F4D2}"/>
      </w:docPartPr>
      <w:docPartBody>
        <w:p w:rsidR="00000000" w:rsidRDefault="00187FF9">
          <w:pPr>
            <w:pStyle w:val="FCAC89DF0E9A46768343408A180E722C"/>
          </w:pPr>
          <w:r w:rsidRPr="006257A4">
            <w:rPr>
              <w:lang w:bidi="pt-BR"/>
            </w:rPr>
            <w:t>Sábado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F9"/>
    <w:rsid w:val="0018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1E4C8498A8E44448750F6421EDCA4FE">
    <w:name w:val="A1E4C8498A8E44448750F6421EDCA4FE"/>
  </w:style>
  <w:style w:type="paragraph" w:customStyle="1" w:styleId="5E2D51EB843B48B388778281FE4237F6">
    <w:name w:val="5E2D51EB843B48B388778281FE4237F6"/>
  </w:style>
  <w:style w:type="paragraph" w:customStyle="1" w:styleId="69F353AB425D4737AC7D9E16BFBC6F64">
    <w:name w:val="69F353AB425D4737AC7D9E16BFBC6F64"/>
  </w:style>
  <w:style w:type="paragraph" w:customStyle="1" w:styleId="D5DE1FDA0E0140A5961DA61A14448806">
    <w:name w:val="D5DE1FDA0E0140A5961DA61A14448806"/>
  </w:style>
  <w:style w:type="paragraph" w:customStyle="1" w:styleId="FE3054EBB58341C8883790DD3815B7D2">
    <w:name w:val="FE3054EBB58341C8883790DD3815B7D2"/>
  </w:style>
  <w:style w:type="paragraph" w:customStyle="1" w:styleId="22134AEF1199466D9D1DDA4F8A56972F">
    <w:name w:val="22134AEF1199466D9D1DDA4F8A56972F"/>
  </w:style>
  <w:style w:type="paragraph" w:customStyle="1" w:styleId="CB7B978FD7354019B441874752E29907">
    <w:name w:val="CB7B978FD7354019B441874752E29907"/>
  </w:style>
  <w:style w:type="paragraph" w:customStyle="1" w:styleId="444BA4BD651D446DA247D193C06707B1">
    <w:name w:val="444BA4BD651D446DA247D193C06707B1"/>
  </w:style>
  <w:style w:type="paragraph" w:customStyle="1" w:styleId="1C58DFA2635A41E492295F478226524C">
    <w:name w:val="1C58DFA2635A41E492295F478226524C"/>
  </w:style>
  <w:style w:type="paragraph" w:customStyle="1" w:styleId="FCAC89DF0E9A46768343408A180E722C">
    <w:name w:val="FCAC89DF0E9A46768343408A180E722C"/>
  </w:style>
  <w:style w:type="paragraph" w:customStyle="1" w:styleId="92229A68E8BE4C6F9E0537470A040C6E">
    <w:name w:val="92229A68E8BE4C6F9E0537470A040C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aranja Vermelho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Calendário do instantâneo.dotm</Template>
  <TotalTime>12</TotalTime>
  <Pages>1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2026-01-15T12:55:00Z</dcterms:created>
  <dcterms:modified xsi:type="dcterms:W3CDTF">2026-01-15T13:07:00Z</dcterms:modified>
  <cp:category/>
</cp:coreProperties>
</file>