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1"/>
        <w:gridCol w:w="6204"/>
        <w:gridCol w:w="2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489" w:type="dxa"/>
            <w:gridSpan w:val="3"/>
          </w:tcPr>
          <w:p>
            <w:pPr>
              <w:pStyle w:val="6"/>
              <w:spacing w:before="260"/>
              <w:ind w:left="274" w:right="251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TERMOS</w:t>
            </w:r>
            <w:r>
              <w:rPr>
                <w:rFonts w:ascii="Arial" w:hAnsi="Arial"/>
                <w:b/>
                <w:spacing w:val="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COLABORAÇÃO</w:t>
            </w:r>
            <w:r>
              <w:rPr>
                <w:rFonts w:ascii="Arial" w:hAnsi="Arial"/>
                <w:b/>
                <w:spacing w:val="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FUNDO</w:t>
            </w:r>
            <w:r>
              <w:rPr>
                <w:rFonts w:ascii="Arial" w:hAnsi="Arial"/>
                <w:b/>
                <w:spacing w:val="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MUNICIPAL</w:t>
            </w:r>
            <w:r>
              <w:rPr>
                <w:rFonts w:ascii="Arial" w:hAnsi="Arial"/>
                <w:b/>
                <w:spacing w:val="6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</w:t>
            </w:r>
            <w:r>
              <w:rPr>
                <w:rFonts w:ascii="Arial" w:hAnsi="Arial"/>
                <w:b/>
                <w:spacing w:val="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CULTURA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89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Edital nº 020/2025</w:t>
            </w:r>
          </w:p>
          <w:p>
            <w:pPr>
              <w:pStyle w:val="6"/>
              <w:spacing w:before="0"/>
              <w:ind w:left="274"/>
              <w:jc w:val="center"/>
              <w:rPr>
                <w:rFonts w:hint="default" w:ascii="Arial"/>
                <w:b/>
                <w:sz w:val="26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761" w:type="dxa"/>
          </w:tcPr>
          <w:p>
            <w:pPr>
              <w:pStyle w:val="6"/>
              <w:spacing w:before="156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pStyle w:val="6"/>
              <w:spacing w:before="0"/>
              <w:ind w:left="364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</w:rPr>
              <w:t>Beneficiário</w:t>
            </w:r>
          </w:p>
        </w:tc>
        <w:tc>
          <w:tcPr>
            <w:tcW w:w="6204" w:type="dxa"/>
          </w:tcPr>
          <w:p>
            <w:pPr>
              <w:pStyle w:val="6"/>
              <w:spacing w:before="156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pStyle w:val="6"/>
              <w:spacing w:before="0"/>
              <w:ind w:left="13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Objeto</w:t>
            </w:r>
            <w:bookmarkStart w:id="0" w:name="_GoBack"/>
            <w:bookmarkEnd w:id="0"/>
            <w:r>
              <w:rPr>
                <w:rFonts w:hint="default"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</w:rPr>
              <w:t>Projeto</w:t>
            </w:r>
          </w:p>
        </w:tc>
        <w:tc>
          <w:tcPr>
            <w:tcW w:w="2524" w:type="dxa"/>
          </w:tcPr>
          <w:p>
            <w:pPr>
              <w:pStyle w:val="6"/>
              <w:ind w:right="1120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</w:rPr>
              <w:t>Valor</w:t>
            </w:r>
          </w:p>
          <w:p>
            <w:pPr>
              <w:pStyle w:val="6"/>
              <w:spacing w:before="154"/>
              <w:ind w:left="44" w:right="1120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</w:rPr>
              <w:t>Aprovado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Folclórica</w:t>
            </w:r>
            <w:r>
              <w:rPr>
                <w:rFonts w:hint="default" w:ascii="Arial" w:hAnsi="Arial" w:cs="Arial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Ronald</w:t>
            </w:r>
            <w:r>
              <w:rPr>
                <w:rFonts w:hint="default" w:ascii="Arial" w:hAnsi="Arial" w:cs="Arial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Berger</w:t>
            </w:r>
          </w:p>
        </w:tc>
        <w:tc>
          <w:tcPr>
            <w:tcW w:w="6204" w:type="dxa"/>
          </w:tcPr>
          <w:p>
            <w:pPr>
              <w:pStyle w:val="6"/>
              <w:ind w:left="106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Manutenção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dos</w:t>
            </w:r>
            <w:r>
              <w:rPr>
                <w:rFonts w:hint="default" w:ascii="Arial" w:hAnsi="Arial" w:cs="Arial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Trabalhos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AFORB</w:t>
            </w:r>
          </w:p>
        </w:tc>
        <w:tc>
          <w:tcPr>
            <w:tcW w:w="2524" w:type="dxa"/>
          </w:tcPr>
          <w:p>
            <w:pPr>
              <w:pStyle w:val="6"/>
              <w:ind w:right="8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761" w:type="dxa"/>
          </w:tcPr>
          <w:p>
            <w:pPr>
              <w:pStyle w:val="6"/>
              <w:spacing w:before="3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das</w:t>
            </w:r>
            <w:r>
              <w:rPr>
                <w:rFonts w:hint="default" w:ascii="Arial" w:hAnsi="Arial" w:cs="Arial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Mulheres</w:t>
            </w:r>
            <w:r>
              <w:rPr>
                <w:rFonts w:hint="default" w:ascii="Arial" w:hAnsi="Arial" w:cs="Arial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Trabalhadoras</w:t>
            </w:r>
            <w:r>
              <w:rPr>
                <w:rFonts w:hint="default" w:ascii="Arial" w:hAnsi="Arial" w:cs="Arial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Familiares</w:t>
            </w:r>
            <w:r>
              <w:rPr>
                <w:rFonts w:hint="default" w:ascii="Arial" w:hAnsi="Arial" w:cs="Arial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</w:p>
          <w:p>
            <w:pPr>
              <w:pStyle w:val="6"/>
              <w:spacing w:before="136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Alto</w:t>
            </w:r>
            <w:r>
              <w:rPr>
                <w:rFonts w:hint="default" w:ascii="Arial" w:hAnsi="Arial" w:cs="Arial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Santa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Maria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Arial" w:hAnsi="Arial" w:cs="Arial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Entorno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Arial" w:hAnsi="Arial" w:cs="Arial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Mães</w:t>
            </w:r>
            <w:r>
              <w:rPr>
                <w:rFonts w:hint="default" w:ascii="Arial" w:hAnsi="Arial" w:cs="Arial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Terra</w:t>
            </w:r>
          </w:p>
        </w:tc>
        <w:tc>
          <w:tcPr>
            <w:tcW w:w="6204" w:type="dxa"/>
          </w:tcPr>
          <w:p>
            <w:pPr>
              <w:pStyle w:val="6"/>
              <w:spacing w:before="139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0"/>
              <w:ind w:left="106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“As</w:t>
            </w:r>
            <w:r>
              <w:rPr>
                <w:rFonts w:hint="default" w:ascii="Arial" w:hAnsi="Arial" w:cs="Arial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Mães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Terra”</w:t>
            </w:r>
          </w:p>
        </w:tc>
        <w:tc>
          <w:tcPr>
            <w:tcW w:w="2524" w:type="dxa"/>
          </w:tcPr>
          <w:p>
            <w:pPr>
              <w:pStyle w:val="6"/>
              <w:spacing w:before="139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0"/>
              <w:ind w:right="79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761" w:type="dxa"/>
          </w:tcPr>
          <w:p>
            <w:pPr>
              <w:pStyle w:val="6"/>
              <w:spacing w:before="6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Voluntários</w:t>
            </w:r>
            <w:r>
              <w:rPr>
                <w:rFonts w:hint="default" w:ascii="Arial" w:hAnsi="Arial" w:cs="Arial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Santa</w:t>
            </w:r>
            <w:r>
              <w:rPr>
                <w:rFonts w:hint="default" w:ascii="Arial" w:hAnsi="Arial" w:cs="Arial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Maria</w:t>
            </w:r>
            <w:r>
              <w:rPr>
                <w:rFonts w:hint="default" w:ascii="Arial" w:hAnsi="Arial" w:cs="Arial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Jetibá</w:t>
            </w:r>
          </w:p>
        </w:tc>
        <w:tc>
          <w:tcPr>
            <w:tcW w:w="6204" w:type="dxa"/>
          </w:tcPr>
          <w:p>
            <w:pPr>
              <w:pStyle w:val="6"/>
              <w:spacing w:before="6"/>
              <w:ind w:left="107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Voluntários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Santa</w:t>
            </w:r>
            <w:r>
              <w:rPr>
                <w:rFonts w:hint="default" w:ascii="Arial" w:hAnsi="Arial" w:cs="Arial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Maria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Jetibá</w:t>
            </w:r>
          </w:p>
        </w:tc>
        <w:tc>
          <w:tcPr>
            <w:tcW w:w="2524" w:type="dxa"/>
          </w:tcPr>
          <w:p>
            <w:pPr>
              <w:pStyle w:val="6"/>
              <w:spacing w:before="6"/>
              <w:ind w:right="78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Musical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Rio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das</w:t>
            </w:r>
            <w:r>
              <w:rPr>
                <w:rFonts w:hint="default" w:ascii="Arial" w:hAnsi="Arial" w:cs="Arial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Pedras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“Pommerisch</w:t>
            </w:r>
          </w:p>
          <w:p>
            <w:pPr>
              <w:pStyle w:val="6"/>
              <w:spacing w:before="138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Groutfrüün”</w:t>
            </w:r>
          </w:p>
        </w:tc>
        <w:tc>
          <w:tcPr>
            <w:tcW w:w="6204" w:type="dxa"/>
          </w:tcPr>
          <w:p>
            <w:pPr>
              <w:pStyle w:val="6"/>
              <w:ind w:left="101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Musical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Rio</w:t>
            </w:r>
            <w:r>
              <w:rPr>
                <w:rFonts w:hint="default" w:ascii="Arial" w:hAnsi="Arial" w:cs="Arial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das</w:t>
            </w:r>
            <w:r>
              <w:rPr>
                <w:rFonts w:hint="default" w:ascii="Arial" w:hAnsi="Arial" w:cs="Arial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Pedras</w:t>
            </w:r>
            <w:r>
              <w:rPr>
                <w:rFonts w:hint="default" w:ascii="Arial" w:hAnsi="Arial" w:cs="Arial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“Pommerisch</w:t>
            </w:r>
          </w:p>
          <w:p>
            <w:pPr>
              <w:pStyle w:val="6"/>
              <w:spacing w:before="138"/>
              <w:ind w:left="101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Groutfrüün”</w:t>
            </w:r>
          </w:p>
        </w:tc>
        <w:tc>
          <w:tcPr>
            <w:tcW w:w="2524" w:type="dxa"/>
          </w:tcPr>
          <w:p>
            <w:pPr>
              <w:pStyle w:val="6"/>
              <w:spacing w:before="14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0"/>
              <w:ind w:right="86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APEAEFA -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Pais,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Ex-alunos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Alunos</w:t>
            </w:r>
            <w:r>
              <w:rPr>
                <w:rFonts w:hint="default" w:ascii="Arial" w:hAnsi="Arial" w:cs="Arial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Escola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Família</w:t>
            </w:r>
            <w:r>
              <w:rPr>
                <w:rFonts w:hint="default" w:ascii="Arial" w:hAnsi="Arial" w:cs="Arial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Agrícola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São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João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do</w:t>
            </w:r>
            <w:r>
              <w:rPr>
                <w:rFonts w:hint="default" w:ascii="Arial" w:hAnsi="Arial" w:cs="Arial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Garrafão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Arial" w:hAnsi="Arial" w:cs="Arial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APEEFA</w:t>
            </w:r>
          </w:p>
        </w:tc>
        <w:tc>
          <w:tcPr>
            <w:tcW w:w="6204" w:type="dxa"/>
          </w:tcPr>
          <w:p>
            <w:pPr>
              <w:pStyle w:val="6"/>
              <w:ind w:left="101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Apoio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ao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Grupo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Danças</w:t>
            </w:r>
            <w:r>
              <w:rPr>
                <w:rFonts w:hint="default" w:ascii="Arial" w:hAnsi="Arial" w:cs="Arial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Folclóricas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Holandesas</w:t>
            </w:r>
          </w:p>
          <w:p>
            <w:pPr>
              <w:pStyle w:val="6"/>
              <w:spacing w:before="138"/>
              <w:ind w:left="101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“Holland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Dans”</w:t>
            </w:r>
            <w:r>
              <w:rPr>
                <w:rFonts w:hint="default" w:ascii="Arial" w:hAnsi="Arial" w:cs="Arial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nas</w:t>
            </w:r>
            <w:r>
              <w:rPr>
                <w:rFonts w:hint="default" w:ascii="Arial" w:hAnsi="Arial" w:cs="Arial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categorias: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Infantil,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Juvenil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Arial" w:hAnsi="Arial" w:cs="Arial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Adultos</w:t>
            </w:r>
          </w:p>
        </w:tc>
        <w:tc>
          <w:tcPr>
            <w:tcW w:w="2524" w:type="dxa"/>
          </w:tcPr>
          <w:p>
            <w:pPr>
              <w:pStyle w:val="6"/>
              <w:spacing w:before="14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0"/>
              <w:ind w:right="83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Obra</w:t>
            </w:r>
            <w:r>
              <w:rPr>
                <w:rFonts w:hint="default" w:ascii="Arial" w:hAnsi="Arial" w:cs="Arial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Acordai</w:t>
            </w:r>
            <w:r>
              <w:rPr>
                <w:rFonts w:hint="default" w:ascii="Arial" w:hAnsi="Arial" w:cs="Arial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Capixaba</w:t>
            </w:r>
          </w:p>
        </w:tc>
        <w:tc>
          <w:tcPr>
            <w:tcW w:w="6204" w:type="dxa"/>
          </w:tcPr>
          <w:p>
            <w:pPr>
              <w:pStyle w:val="6"/>
              <w:ind w:left="105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Obra</w:t>
            </w:r>
            <w:r>
              <w:rPr>
                <w:rFonts w:hint="default" w:ascii="Arial" w:hAnsi="Arial" w:cs="Arial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Acordai</w:t>
            </w:r>
            <w:r>
              <w:rPr>
                <w:rFonts w:hint="default" w:ascii="Arial" w:hAnsi="Arial" w:cs="Arial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Capixaba</w:t>
            </w:r>
          </w:p>
        </w:tc>
        <w:tc>
          <w:tcPr>
            <w:tcW w:w="2524" w:type="dxa"/>
          </w:tcPr>
          <w:p>
            <w:pPr>
              <w:pStyle w:val="6"/>
              <w:ind w:right="79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761" w:type="dxa"/>
          </w:tcPr>
          <w:p>
            <w:pPr>
              <w:pStyle w:val="6"/>
              <w:spacing w:before="4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Cultural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Artistica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Santa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Maria</w:t>
            </w:r>
          </w:p>
        </w:tc>
        <w:tc>
          <w:tcPr>
            <w:tcW w:w="6204" w:type="dxa"/>
          </w:tcPr>
          <w:p>
            <w:pPr>
              <w:pStyle w:val="6"/>
              <w:spacing w:before="4"/>
              <w:ind w:left="107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Manutenção</w:t>
            </w:r>
            <w:r>
              <w:rPr>
                <w:rFonts w:hint="default" w:ascii="Arial" w:hAnsi="Arial" w:cs="Arial"/>
                <w:color w:val="000000" w:themeColor="text1"/>
                <w:spacing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ACASM</w:t>
            </w:r>
          </w:p>
        </w:tc>
        <w:tc>
          <w:tcPr>
            <w:tcW w:w="2524" w:type="dxa"/>
          </w:tcPr>
          <w:p>
            <w:pPr>
              <w:pStyle w:val="6"/>
              <w:spacing w:before="4"/>
              <w:ind w:right="81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Cultural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Esportiva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hint="default" w:ascii="Arial" w:hAnsi="Arial" w:cs="Arial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Juventude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ACEJ</w:t>
            </w:r>
          </w:p>
        </w:tc>
        <w:tc>
          <w:tcPr>
            <w:tcW w:w="6204" w:type="dxa"/>
          </w:tcPr>
          <w:p>
            <w:pPr>
              <w:pStyle w:val="6"/>
              <w:ind w:left="107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Manutenção</w:t>
            </w:r>
            <w:r>
              <w:rPr>
                <w:rFonts w:hint="default" w:ascii="Arial" w:hAnsi="Arial" w:cs="Arial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nos</w:t>
            </w:r>
            <w:r>
              <w:rPr>
                <w:rFonts w:hint="default" w:ascii="Arial" w:hAnsi="Arial" w:cs="Arial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Trabalhos</w:t>
            </w:r>
            <w:r>
              <w:rPr>
                <w:rFonts w:hint="default" w:ascii="Arial" w:hAnsi="Arial" w:cs="Arial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hint="default" w:ascii="Arial" w:hAnsi="Arial" w:cs="Arial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ACEJ</w:t>
            </w:r>
          </w:p>
        </w:tc>
        <w:tc>
          <w:tcPr>
            <w:tcW w:w="2524" w:type="dxa"/>
          </w:tcPr>
          <w:p>
            <w:pPr>
              <w:pStyle w:val="6"/>
              <w:ind w:right="79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ACURBE -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Cultural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Recreativa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Belém</w:t>
            </w:r>
          </w:p>
        </w:tc>
        <w:tc>
          <w:tcPr>
            <w:tcW w:w="6204" w:type="dxa"/>
          </w:tcPr>
          <w:p>
            <w:pPr>
              <w:pStyle w:val="6"/>
              <w:ind w:left="105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Cultural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Recreativa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Arial" w:hAnsi="Arial" w:cs="Arial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Belém</w:t>
            </w:r>
          </w:p>
        </w:tc>
        <w:tc>
          <w:tcPr>
            <w:tcW w:w="2524" w:type="dxa"/>
          </w:tcPr>
          <w:p>
            <w:pPr>
              <w:pStyle w:val="6"/>
              <w:ind w:right="79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761" w:type="dxa"/>
          </w:tcPr>
          <w:p>
            <w:pPr>
              <w:pStyle w:val="6"/>
              <w:spacing w:before="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IMEPOWH - Instituto Memorial Pomerano Waiands Huus</w:t>
            </w:r>
          </w:p>
        </w:tc>
        <w:tc>
          <w:tcPr>
            <w:tcW w:w="6204" w:type="dxa"/>
          </w:tcPr>
          <w:p>
            <w:pPr>
              <w:pStyle w:val="6"/>
              <w:spacing w:before="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Instituto Memorial Pomerano Waiands Huus</w:t>
            </w:r>
          </w:p>
        </w:tc>
        <w:tc>
          <w:tcPr>
            <w:tcW w:w="2524" w:type="dxa"/>
          </w:tcPr>
          <w:p>
            <w:pPr>
              <w:pStyle w:val="6"/>
              <w:spacing w:before="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761" w:type="dxa"/>
          </w:tcPr>
          <w:p>
            <w:pPr>
              <w:pStyle w:val="6"/>
              <w:spacing w:before="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4" w:type="dxa"/>
          </w:tcPr>
          <w:p>
            <w:pPr>
              <w:pStyle w:val="6"/>
              <w:spacing w:before="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</w:tcPr>
          <w:p>
            <w:pPr>
              <w:pStyle w:val="6"/>
              <w:spacing w:before="4"/>
              <w:ind w:right="86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Total: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.000,00</w:t>
            </w:r>
          </w:p>
        </w:tc>
      </w:tr>
    </w:tbl>
    <w:p/>
    <w:sectPr>
      <w:type w:val="continuous"/>
      <w:pgSz w:w="15840" w:h="12240" w:orient="landscape"/>
      <w:pgMar w:top="1180" w:right="360" w:bottom="28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2DB04802"/>
    <w:rsid w:val="4D0454B6"/>
    <w:rsid w:val="60174026"/>
    <w:rsid w:val="657C2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pt-PT" w:eastAsia="en-US" w:bidi="ar-SA"/>
    </w:rPr>
  </w:style>
  <w:style w:type="paragraph" w:customStyle="1" w:styleId="6">
    <w:name w:val="Table Paragraph"/>
    <w:basedOn w:val="1"/>
    <w:qFormat/>
    <w:uiPriority w:val="1"/>
    <w:pPr>
      <w:spacing w:before="2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24</TotalTime>
  <ScaleCrop>false</ScaleCrop>
  <LinksUpToDate>false</LinksUpToDate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2026-05-19T17:24:00Z</dcterms:created>
  <dc:creator>priscila jacob knaak</dc:creator>
  <cp:lastModifiedBy>lara.discher</cp:lastModifiedBy>
  <dcterms:modified xsi:type="dcterms:W3CDTF">2026-05-25T13:06:04Z</dcterms:modified>
  <dc:title>Microsoft Word - RECURSOS PROVENIENTES DA LEI PAULO GUSTAVO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2025-05-30T00:00:00Z</vt:filetime>
  </property>
  <property fmtid="{D5CDD505-2E9C-101B-9397-08002B2CF9AE}" pid="4" name="LastSaved">
    <vt:filetime>2026-05-19T00:00:00Z</vt:filetime>
  </property>
  <property fmtid="{D5CDD505-2E9C-101B-9397-08002B2CF9AE}" pid="5" name="Producer">
    <vt:lpwstr>Microsoft: Print To PDF</vt:lpwstr>
  </property>
  <property fmtid="{D5CDD505-2E9C-101B-9397-08002B2CF9AE}" pid="6" name="KSOProductBuildVer">
    <vt:lpwstr>1033-11.2.0.9453</vt:lpwstr>
  </property>
  <property fmtid="{D5CDD505-2E9C-101B-9397-08002B2CF9AE}" pid="7" name="ICV">
    <vt:lpwstr>143BB222E24941BE96BEE50A45CD3094_13</vt:lpwstr>
  </property>
</Properties>
</file>