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tbl>
      <w:tblPr>
        <w:tblStyle w:val="7"/>
        <w:tblW w:w="150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545"/>
        <w:gridCol w:w="1920"/>
        <w:gridCol w:w="1635"/>
        <w:gridCol w:w="1230"/>
        <w:gridCol w:w="3634"/>
        <w:gridCol w:w="3158"/>
        <w:gridCol w:w="1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98" w:type="dxa"/>
            <w:gridSpan w:val="8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pt-BR"/>
              </w:rPr>
              <w:t xml:space="preserve">SECRETARIA MUNICIPAL DE 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  <w:t>FAZENDA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15098" w:type="dxa"/>
            <w:gridSpan w:val="8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pt-BR"/>
              </w:rPr>
              <w:t>PAGAMENTO DE DIÁRIAS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5098" w:type="dxa"/>
            <w:gridSpan w:val="8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pt-BR"/>
              </w:rPr>
              <w:t>Nome: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  <w:t xml:space="preserve"> ADEMILSON BRAUN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15098" w:type="dxa"/>
            <w:gridSpan w:val="8"/>
          </w:tcPr>
          <w:p>
            <w:pP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pt-BR"/>
              </w:rPr>
              <w:t>Cargo: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  <w:t xml:space="preserve"> MOTORISTA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15098" w:type="dxa"/>
            <w:gridSpan w:val="8"/>
          </w:tcPr>
          <w:p>
            <w:pP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pt-BR"/>
              </w:rPr>
              <w:t>Mês de competência*: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  <w:t xml:space="preserve"> AGOSTO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ITEM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NÚMERO DO PROCESSO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u w:val="single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Nº DA NOTA DE PAGAMENTO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DATA DO PAGAMENTO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DATA DA DIÁRIA</w:t>
            </w:r>
          </w:p>
        </w:tc>
        <w:tc>
          <w:tcPr>
            <w:tcW w:w="363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LOCAL DE DESTINO</w:t>
            </w:r>
          </w:p>
        </w:tc>
        <w:tc>
          <w:tcPr>
            <w:tcW w:w="3158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MOTIVO DA DIÁRIA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VALOR (R$)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01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  <w:t>10240/2024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  <w:t>9056/2025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  <w:t>28/08/2025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  <w:t>15/08/2025</w:t>
            </w:r>
          </w:p>
        </w:tc>
        <w:tc>
          <w:tcPr>
            <w:tcW w:w="36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  <w:t>SANTA TERESA</w:t>
            </w:r>
          </w:p>
        </w:tc>
        <w:tc>
          <w:tcPr>
            <w:tcW w:w="315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  <w:t>ENFOC</w:t>
            </w:r>
          </w:p>
        </w:tc>
        <w:tc>
          <w:tcPr>
            <w:tcW w:w="12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  <w:t>R$66,64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02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  <w:t>10240/2024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  <w:t>9056/2025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  <w:t>28/08/2025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  <w:t>18/08/2025</w:t>
            </w:r>
          </w:p>
        </w:tc>
        <w:tc>
          <w:tcPr>
            <w:tcW w:w="36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  <w:t>SANTA TERESA</w:t>
            </w:r>
          </w:p>
        </w:tc>
        <w:tc>
          <w:tcPr>
            <w:tcW w:w="315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  <w:t>ENFOC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default"/>
                <w:lang w:val="pt-BR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  <w:t>R$66,64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03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t-BR" w:eastAsia="zh-CN" w:bidi="ar-SA"/>
              </w:rPr>
              <w:t>10240/2024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  <w:t>9056/2025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  <w:t>28/08/2025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  <w:t>21/08/2025</w:t>
            </w:r>
          </w:p>
        </w:tc>
        <w:tc>
          <w:tcPr>
            <w:tcW w:w="36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  <w:t>VITÓRIA</w:t>
            </w:r>
          </w:p>
        </w:tc>
        <w:tc>
          <w:tcPr>
            <w:tcW w:w="31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  <w:t>REUNIÃO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default"/>
                <w:lang w:val="pt-BR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  <w:t>R$66,64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04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t-BR" w:eastAsia="zh-CN" w:bidi="ar-SA"/>
              </w:rPr>
              <w:t>10240/2024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pt-BR" w:eastAsia="zh-CN" w:bidi="ar"/>
              </w:rPr>
              <w:t>9056/2025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t-BR" w:eastAsia="zh-CN" w:bidi="ar-SA"/>
              </w:rPr>
              <w:t>28/08/2025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  <w:t>27/08/2025</w:t>
            </w:r>
          </w:p>
        </w:tc>
        <w:tc>
          <w:tcPr>
            <w:tcW w:w="36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  <w:t>SANTA TERESA</w:t>
            </w:r>
          </w:p>
        </w:tc>
        <w:tc>
          <w:tcPr>
            <w:tcW w:w="31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  <w:t>ENFOC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  <w:t>R$66,64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05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pt-BR" w:eastAsia="zh-CN" w:bidi="ar-SA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3634" w:type="dxa"/>
            <w:vAlign w:val="center"/>
          </w:tcPr>
          <w:p>
            <w:pPr>
              <w:ind w:left="110" w:leftChars="0" w:hanging="110" w:hangingChars="5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315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211" w:type="dxa"/>
            <w:vAlign w:val="center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06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3634" w:type="dxa"/>
            <w:vAlign w:val="center"/>
          </w:tcPr>
          <w:p>
            <w:pPr>
              <w:ind w:left="110" w:leftChars="0" w:hanging="110" w:hangingChars="5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315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21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07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3634" w:type="dxa"/>
            <w:vAlign w:val="center"/>
          </w:tcPr>
          <w:p>
            <w:pPr>
              <w:ind w:left="110" w:leftChars="0" w:hanging="110" w:hangingChars="5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315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211" w:type="dxa"/>
            <w:vAlign w:val="center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08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3634" w:type="dxa"/>
            <w:vAlign w:val="center"/>
          </w:tcPr>
          <w:p>
            <w:pPr>
              <w:ind w:left="110" w:leftChars="0" w:hanging="110" w:hangingChars="5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3158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211" w:type="dxa"/>
            <w:vAlign w:val="center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09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3634" w:type="dxa"/>
            <w:vAlign w:val="center"/>
          </w:tcPr>
          <w:p>
            <w:pPr>
              <w:ind w:left="110" w:leftChars="0" w:hanging="110" w:hangingChars="5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58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21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pt-BR"/>
              </w:rPr>
              <w:t>10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3634" w:type="dxa"/>
            <w:vAlign w:val="center"/>
          </w:tcPr>
          <w:p>
            <w:pPr>
              <w:ind w:left="110" w:leftChars="0" w:hanging="110" w:hangingChars="5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58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2"/>
                <w:szCs w:val="22"/>
                <w:lang w:val="pt-BR"/>
              </w:rPr>
            </w:pP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lang w:val="pt-B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3887" w:type="dxa"/>
            <w:gridSpan w:val="7"/>
          </w:tcPr>
          <w:p>
            <w:pPr>
              <w:wordWrap w:val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pt-BR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pt-BR"/>
              </w:rPr>
              <w:t>TOTAL (R$)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  <w:t>R$266,56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  <w:jc w:val="center"/>
        </w:trPr>
        <w:tc>
          <w:tcPr>
            <w:tcW w:w="15098" w:type="dxa"/>
            <w:gridSpan w:val="8"/>
          </w:tcPr>
          <w:p>
            <w:pPr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*Mês de competência se refere ao mês em que foram executadas as diárias.</w:t>
            </w:r>
            <w:bookmarkStart w:id="0" w:name="_GoBack"/>
            <w:bookmarkEnd w:id="0"/>
          </w:p>
        </w:tc>
      </w:tr>
    </w:tbl>
    <w:p/>
    <w:p/>
    <w:p/>
    <w:p/>
    <w:p/>
    <w:p/>
    <w:sectPr>
      <w:headerReference r:id="rId3" w:type="default"/>
      <w:footerReference r:id="rId4" w:type="default"/>
      <w:pgSz w:w="16838" w:h="11906" w:orient="landscape"/>
      <w:pgMar w:top="1800" w:right="1440" w:bottom="1800" w:left="1440" w:header="720" w:footer="720" w:gutter="0"/>
      <w:pgNumType w:fmt="decimal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t>Rua Dalmácio Espindula - nº 115 - Centro - Santa Maria de Jetibá - ES - CEP: 29.645-000</w:t>
    </w:r>
  </w:p>
  <w:p>
    <w:pPr>
      <w:pStyle w:val="4"/>
      <w:jc w:val="center"/>
      <w:rPr>
        <w:rFonts w:ascii="SimSun" w:hAnsi="SimSun" w:eastAsia="SimSun" w:cs="SimSun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4067810</wp:posOffset>
              </wp:positionH>
              <wp:positionV relativeFrom="paragraph">
                <wp:posOffset>119380</wp:posOffset>
              </wp:positionV>
              <wp:extent cx="1828800" cy="1828800"/>
              <wp:effectExtent l="0" t="0" r="0" b="0"/>
              <wp:wrapNone/>
              <wp:docPr id="2" name="Caixa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Página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de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20.3pt;margin-top:9.4pt;height:144pt;width:144pt;mso-position-horizontal-relative:margin;mso-wrap-style:none;z-index:251659264;mso-width-relative:page;mso-height-relative:page;" filled="f" stroked="f" coordsize="21600,21600" o:gfxdata="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8kqhx9YAAAAKAQAADwAAAAAAAAABACAAAAAiAAAA&#10;ZHJzL2Rvd25yZXYueG1sUEsBAhQAFAAAAAgAh07iQGmDa9MJAgAAGAQAAA4AAAAAAAAAAQAgAAAA&#10;JQ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Página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de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jc w:val="center"/>
      <w:rPr>
        <w:rFonts w:ascii="SimSun" w:hAnsi="SimSun" w:eastAsia="SimSun" w:cs="SimSun"/>
        <w:sz w:val="24"/>
        <w:szCs w:val="2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40" w:lineRule="auto"/>
      <w:jc w:val="center"/>
      <w:rPr>
        <w:rFonts w:hint="default" w:ascii="Times New Roman" w:hAnsi="Times New Roman" w:eastAsia="Times New Roman" w:cs="Times New Roman"/>
        <w:b/>
        <w:i w:val="0"/>
        <w:iCs w:val="0"/>
        <w:sz w:val="24"/>
        <w:szCs w:val="24"/>
        <w:lang w:eastAsia="pt-BR"/>
      </w:rPr>
    </w:pPr>
    <w:r>
      <w:rPr>
        <w:rFonts w:hint="default" w:ascii="Times New Roman" w:hAnsi="Times New Roman" w:eastAsia="Times New Roman" w:cs="Times New Roman"/>
        <w:b/>
        <w:i w:val="0"/>
        <w:iCs w:val="0"/>
        <w:sz w:val="24"/>
        <w:szCs w:val="24"/>
        <w:lang w:val="en-US" w:eastAsia="pt-BR"/>
      </w:rPr>
      <w:t>P</w:t>
    </w:r>
    <w:r>
      <w:rPr>
        <w:rFonts w:hint="default" w:ascii="Times New Roman" w:hAnsi="Times New Roman" w:eastAsia="Times New Roman" w:cs="Times New Roman"/>
        <w:b/>
        <w:i w:val="0"/>
        <w:iCs w:val="0"/>
        <w:sz w:val="24"/>
        <w:szCs w:val="24"/>
        <w:lang w:eastAsia="pt-BR"/>
      </w:rPr>
      <w:t>REFEITURA DO MUNICIPIO DE SANTA MARIA DE JETIBÁ</w:t>
    </w:r>
  </w:p>
  <w:p>
    <w:pPr>
      <w:spacing w:after="0" w:line="240" w:lineRule="auto"/>
      <w:jc w:val="center"/>
      <w:rPr>
        <w:rFonts w:hint="default" w:ascii="Times New Roman" w:hAnsi="Times New Roman" w:eastAsia="Times New Roman" w:cs="Times New Roman"/>
        <w:b/>
        <w:i w:val="0"/>
        <w:iCs w:val="0"/>
        <w:sz w:val="24"/>
        <w:szCs w:val="24"/>
        <w:lang w:eastAsia="pt-BR"/>
      </w:rPr>
    </w:pPr>
    <w:r>
      <w:rPr>
        <w:rFonts w:hint="default" w:ascii="Times New Roman" w:hAnsi="Times New Roman" w:cs="Times New Roman"/>
        <w:i w:val="0"/>
        <w:iCs w:val="0"/>
        <w:sz w:val="24"/>
        <w:szCs w:val="24"/>
      </w:rPr>
      <w:pict>
        <v:shape id="_x0000_s4097" o:spid="_x0000_s4097" o:spt="75" type="#_x0000_t75" style="position:absolute;left:0pt;margin-left:-13.5pt;margin-top:-24.8pt;height:76.55pt;width:66.3pt;mso-wrap-distance-bottom:0pt;mso-wrap-distance-left:9pt;mso-wrap-distance-right:9pt;mso-wrap-distance-top:0pt;z-index:251660288;mso-width-relative:page;mso-height-relative:page;" o:ole="t" filled="f" o:preferrelative="t" stroked="f" coordsize="21600,21600">
          <v:path/>
          <v:fill on="f" focussize="0,0"/>
          <v:stroke on="f"/>
          <v:imagedata r:id="rId2" o:title=""/>
          <o:lock v:ext="edit" aspectratio="t"/>
          <w10:wrap type="square"/>
        </v:shape>
        <o:OLEObject Type="Embed" ProgID="CorelDraw.Graphic.8" ShapeID="_x0000_s4097" DrawAspect="Content" ObjectID="_1468075725" r:id="rId1">
          <o:LockedField>false</o:LockedField>
        </o:OLEObject>
      </w:pict>
    </w:r>
  </w:p>
  <w:p>
    <w:pPr>
      <w:spacing w:after="0" w:line="240" w:lineRule="auto"/>
      <w:jc w:val="center"/>
      <w:rPr>
        <w:rFonts w:hint="default" w:ascii="Times New Roman" w:hAnsi="Times New Roman" w:eastAsia="Times New Roman" w:cs="Times New Roman"/>
        <w:b/>
        <w:i w:val="0"/>
        <w:iCs w:val="0"/>
        <w:sz w:val="24"/>
        <w:szCs w:val="24"/>
        <w:lang w:eastAsia="pt-BR"/>
      </w:rPr>
    </w:pPr>
    <w:r>
      <w:rPr>
        <w:rFonts w:hint="default" w:ascii="Times New Roman" w:hAnsi="Times New Roman" w:eastAsia="Times New Roman" w:cs="Times New Roman"/>
        <w:b/>
        <w:i w:val="0"/>
        <w:iCs w:val="0"/>
        <w:sz w:val="24"/>
        <w:szCs w:val="24"/>
        <w:lang w:eastAsia="pt-BR"/>
      </w:rPr>
      <w:t>Estado do Espírito Santo</w:t>
    </w:r>
  </w:p>
  <w:p>
    <w:pPr>
      <w:spacing w:after="0" w:line="240" w:lineRule="auto"/>
      <w:jc w:val="center"/>
      <w:rPr>
        <w:rFonts w:hint="default" w:ascii="Times New Roman" w:hAnsi="Times New Roman" w:eastAsia="Times New Roman" w:cs="Times New Roman"/>
        <w:b/>
        <w:i w:val="0"/>
        <w:iCs w:val="0"/>
        <w:sz w:val="24"/>
        <w:szCs w:val="24"/>
        <w:lang w:eastAsia="pt-BR"/>
      </w:rPr>
    </w:pPr>
  </w:p>
  <w:p>
    <w:pPr>
      <w:spacing w:after="0" w:line="240" w:lineRule="auto"/>
      <w:jc w:val="center"/>
      <w:rPr>
        <w:rFonts w:hint="default" w:ascii="Times New Roman" w:hAnsi="Times New Roman" w:eastAsia="Times New Roman" w:cs="Times New Roman"/>
        <w:b/>
        <w:i w:val="0"/>
        <w:iCs w:val="0"/>
        <w:sz w:val="24"/>
        <w:szCs w:val="24"/>
        <w:lang w:eastAsia="pt-BR"/>
      </w:rPr>
    </w:pP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67234B"/>
    <w:rsid w:val="03510405"/>
    <w:rsid w:val="056728D9"/>
    <w:rsid w:val="08DC4388"/>
    <w:rsid w:val="0D8D7329"/>
    <w:rsid w:val="0FB37B34"/>
    <w:rsid w:val="12E2233F"/>
    <w:rsid w:val="157F712C"/>
    <w:rsid w:val="16285461"/>
    <w:rsid w:val="19A066D0"/>
    <w:rsid w:val="1F67234B"/>
    <w:rsid w:val="206C35D7"/>
    <w:rsid w:val="22734BD6"/>
    <w:rsid w:val="22A10444"/>
    <w:rsid w:val="24AB64A8"/>
    <w:rsid w:val="24FC05DB"/>
    <w:rsid w:val="262B5249"/>
    <w:rsid w:val="27BA5385"/>
    <w:rsid w:val="2DDE1630"/>
    <w:rsid w:val="2EB7494A"/>
    <w:rsid w:val="2F763253"/>
    <w:rsid w:val="310438B1"/>
    <w:rsid w:val="34B61ED1"/>
    <w:rsid w:val="41C336B6"/>
    <w:rsid w:val="483F0725"/>
    <w:rsid w:val="4A7A57E3"/>
    <w:rsid w:val="4EA922D3"/>
    <w:rsid w:val="50D738BD"/>
    <w:rsid w:val="514223C4"/>
    <w:rsid w:val="51910817"/>
    <w:rsid w:val="55FD30D6"/>
    <w:rsid w:val="59F87F99"/>
    <w:rsid w:val="60B70AE8"/>
    <w:rsid w:val="64673719"/>
    <w:rsid w:val="68063920"/>
    <w:rsid w:val="68B81E32"/>
    <w:rsid w:val="6BCA32B3"/>
    <w:rsid w:val="70BF440A"/>
    <w:rsid w:val="75AD62DB"/>
    <w:rsid w:val="7B19038F"/>
    <w:rsid w:val="7B682763"/>
    <w:rsid w:val="7C790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tabs>
        <w:tab w:val="center" w:pos="4252"/>
        <w:tab w:val="right" w:pos="8504"/>
      </w:tabs>
    </w:pPr>
  </w:style>
  <w:style w:type="paragraph" w:styleId="4">
    <w:name w:val="footer"/>
    <w:basedOn w:val="1"/>
    <w:qFormat/>
    <w:uiPriority w:val="0"/>
    <w:pPr>
      <w:tabs>
        <w:tab w:val="center" w:pos="4252"/>
        <w:tab w:val="right" w:pos="8504"/>
      </w:tabs>
    </w:p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wmf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477</Characters>
  <Lines>0</Lines>
  <Paragraphs>0</Paragraphs>
  <TotalTime>150</TotalTime>
  <ScaleCrop>false</ScaleCrop>
  <LinksUpToDate>false</LinksUpToDate>
  <CharactersWithSpaces>526</CharactersWithSpaces>
  <Application>WPS Office_11.2.0.9453_F1E327BC-269C-435d-A152-05C5408002CA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2022-02-03T12:03:00Z</dcterms:created>
  <dc:creator>andressabusteke</dc:creator>
  <cp:lastModifiedBy>carolaine.ponath</cp:lastModifiedBy>
  <cp:lastPrinted>2023-12-14T13:30:00Z</cp:lastPrinted>
  <dcterms:modified xsi:type="dcterms:W3CDTF">2025-09-18T18:59:28Z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1046-11.2.0.9453</vt:lpwstr>
  </property>
  <property fmtid="{D5CDD505-2E9C-101B-9397-08002B2CF9AE}" pid="3" name="ICV">
    <vt:lpwstr>9C1019033BC749F8908A205144AF8EFB_13</vt:lpwstr>
  </property>
</Properties>
</file>