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EB" w:rsidRPr="00DE1942" w:rsidRDefault="005967EB" w:rsidP="005967EB">
      <w:pPr>
        <w:spacing w:line="480" w:lineRule="auto"/>
        <w:jc w:val="center"/>
        <w:rPr>
          <w:b/>
          <w:szCs w:val="24"/>
        </w:rPr>
      </w:pPr>
      <w:r>
        <w:rPr>
          <w:b/>
          <w:szCs w:val="24"/>
        </w:rPr>
        <w:t xml:space="preserve">ATA DA OITAVA </w:t>
      </w:r>
      <w:r w:rsidRPr="00DE1942">
        <w:rPr>
          <w:b/>
          <w:szCs w:val="24"/>
        </w:rPr>
        <w:t>REUNIÃO ORDINÁRIA AMPLIADA DO CONSELHO DE SAÚDE DO MUNICÍPIO DE ITARANA- BIÊNIO 2023-2025</w:t>
      </w:r>
    </w:p>
    <w:p w:rsidR="005967EB" w:rsidRPr="00AE5127" w:rsidRDefault="005967EB" w:rsidP="005967EB">
      <w:pPr>
        <w:spacing w:line="480" w:lineRule="auto"/>
      </w:pPr>
      <w:r>
        <w:rPr>
          <w:szCs w:val="24"/>
        </w:rPr>
        <w:t xml:space="preserve"> Aos dezesseis</w:t>
      </w:r>
      <w:r w:rsidRPr="00DE1942">
        <w:rPr>
          <w:szCs w:val="24"/>
        </w:rPr>
        <w:t xml:space="preserve"> dias do mês de </w:t>
      </w:r>
      <w:r>
        <w:rPr>
          <w:szCs w:val="24"/>
        </w:rPr>
        <w:t xml:space="preserve">setembro </w:t>
      </w:r>
      <w:r w:rsidRPr="00DE1942">
        <w:rPr>
          <w:szCs w:val="24"/>
        </w:rPr>
        <w:t xml:space="preserve">de dois mil e vinte e </w:t>
      </w:r>
      <w:r>
        <w:rPr>
          <w:szCs w:val="24"/>
        </w:rPr>
        <w:t>cinco</w:t>
      </w:r>
      <w:r w:rsidRPr="00DE1942">
        <w:rPr>
          <w:szCs w:val="24"/>
        </w:rPr>
        <w:t xml:space="preserve"> no Auditório da Unidade de Saúde </w:t>
      </w:r>
      <w:proofErr w:type="spellStart"/>
      <w:r w:rsidRPr="00DE1942">
        <w:rPr>
          <w:szCs w:val="24"/>
        </w:rPr>
        <w:t>Drº</w:t>
      </w:r>
      <w:proofErr w:type="spellEnd"/>
      <w:r w:rsidRPr="00DE1942">
        <w:rPr>
          <w:szCs w:val="24"/>
        </w:rPr>
        <w:t xml:space="preserve"> Gilmar José </w:t>
      </w:r>
      <w:proofErr w:type="spellStart"/>
      <w:r w:rsidRPr="00DE1942">
        <w:rPr>
          <w:szCs w:val="24"/>
        </w:rPr>
        <w:t>Bridi</w:t>
      </w:r>
      <w:proofErr w:type="spellEnd"/>
      <w:r w:rsidRPr="00DE1942">
        <w:rPr>
          <w:szCs w:val="24"/>
        </w:rPr>
        <w:t xml:space="preserve">, localizado na rua </w:t>
      </w:r>
      <w:r w:rsidRPr="00DE1942">
        <w:rPr>
          <w:rFonts w:cs="Helvetica"/>
          <w:szCs w:val="24"/>
          <w:shd w:val="clear" w:color="auto" w:fill="FFFFFF"/>
        </w:rPr>
        <w:t xml:space="preserve">Giuseppe </w:t>
      </w:r>
      <w:proofErr w:type="spellStart"/>
      <w:r w:rsidRPr="00DE1942">
        <w:rPr>
          <w:rFonts w:cs="Helvetica"/>
          <w:szCs w:val="24"/>
          <w:shd w:val="clear" w:color="auto" w:fill="FFFFFF"/>
        </w:rPr>
        <w:t>Giostri</w:t>
      </w:r>
      <w:proofErr w:type="spellEnd"/>
      <w:r w:rsidRPr="00DE1942">
        <w:rPr>
          <w:rFonts w:cs="Helvetica"/>
          <w:szCs w:val="24"/>
          <w:shd w:val="clear" w:color="auto" w:fill="FFFFFF"/>
        </w:rPr>
        <w:t xml:space="preserve"> - 44</w:t>
      </w:r>
      <w:r>
        <w:rPr>
          <w:szCs w:val="24"/>
        </w:rPr>
        <w:t xml:space="preserve">, às oito </w:t>
      </w:r>
      <w:r w:rsidRPr="00DE1942">
        <w:rPr>
          <w:szCs w:val="24"/>
        </w:rPr>
        <w:t>horas</w:t>
      </w:r>
      <w:r>
        <w:rPr>
          <w:szCs w:val="24"/>
        </w:rPr>
        <w:t xml:space="preserve"> </w:t>
      </w:r>
      <w:r w:rsidRPr="00DE1942">
        <w:rPr>
          <w:szCs w:val="24"/>
        </w:rPr>
        <w:t xml:space="preserve">realizou-se a </w:t>
      </w:r>
      <w:r>
        <w:rPr>
          <w:szCs w:val="24"/>
        </w:rPr>
        <w:t>sexta r</w:t>
      </w:r>
      <w:r w:rsidRPr="00DE1942">
        <w:rPr>
          <w:szCs w:val="24"/>
        </w:rPr>
        <w:t>eunião</w:t>
      </w:r>
      <w:r w:rsidRPr="00DE1942">
        <w:rPr>
          <w:b/>
          <w:szCs w:val="24"/>
        </w:rPr>
        <w:t xml:space="preserve"> do Conselho Municipal de Saúde de</w:t>
      </w:r>
      <w:r>
        <w:rPr>
          <w:b/>
          <w:szCs w:val="24"/>
        </w:rPr>
        <w:t xml:space="preserve"> Itarana</w:t>
      </w:r>
      <w:r w:rsidRPr="00DE1942">
        <w:rPr>
          <w:szCs w:val="24"/>
        </w:rPr>
        <w:t xml:space="preserve">. Iniciando a reunião, a </w:t>
      </w:r>
      <w:r>
        <w:rPr>
          <w:szCs w:val="24"/>
        </w:rPr>
        <w:t xml:space="preserve">Presidente do Conselho Municipal de Saúde, Angélica </w:t>
      </w:r>
      <w:proofErr w:type="spellStart"/>
      <w:r>
        <w:rPr>
          <w:szCs w:val="24"/>
        </w:rPr>
        <w:t>Matedi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Arrivabene</w:t>
      </w:r>
      <w:proofErr w:type="spellEnd"/>
      <w:r>
        <w:rPr>
          <w:szCs w:val="24"/>
        </w:rPr>
        <w:t>,</w:t>
      </w:r>
      <w:r>
        <w:t xml:space="preserve"> acolheu os conselheiros e cumprimentou os presentes, agradeceu a presença e exaltou a importância do Conselho Municipal de Saúde. A Secretária Executiva do Conselho Municipal de Saúde leu a ata da última reunião e todos aprovaram. Estiveram presentes nesta reunião, os representantes</w:t>
      </w:r>
      <w:r w:rsidRPr="006717D6">
        <w:rPr>
          <w:b/>
        </w:rPr>
        <w:t xml:space="preserve"> titulares</w:t>
      </w:r>
      <w:r>
        <w:rPr>
          <w:b/>
        </w:rPr>
        <w:t xml:space="preserve"> </w:t>
      </w:r>
      <w:r w:rsidRPr="009B6C79">
        <w:t xml:space="preserve">da Vigilância </w:t>
      </w:r>
      <w:r w:rsidRPr="00D5692B">
        <w:t xml:space="preserve">em Saúde: </w:t>
      </w:r>
      <w:proofErr w:type="spellStart"/>
      <w:r w:rsidRPr="00F24224">
        <w:rPr>
          <w:i/>
          <w:u w:val="single"/>
        </w:rPr>
        <w:t>Lussandra</w:t>
      </w:r>
      <w:proofErr w:type="spellEnd"/>
      <w:r w:rsidRPr="00F24224">
        <w:rPr>
          <w:i/>
          <w:u w:val="single"/>
        </w:rPr>
        <w:t xml:space="preserve"> </w:t>
      </w:r>
      <w:proofErr w:type="spellStart"/>
      <w:r w:rsidRPr="00F24224">
        <w:rPr>
          <w:i/>
          <w:u w:val="single"/>
        </w:rPr>
        <w:t>Marquez</w:t>
      </w:r>
      <w:proofErr w:type="spellEnd"/>
      <w:r w:rsidRPr="00F24224">
        <w:rPr>
          <w:i/>
          <w:u w:val="single"/>
        </w:rPr>
        <w:t xml:space="preserve"> </w:t>
      </w:r>
      <w:proofErr w:type="spellStart"/>
      <w:r w:rsidRPr="00F24224">
        <w:rPr>
          <w:i/>
          <w:u w:val="single"/>
        </w:rPr>
        <w:t>Meneghel</w:t>
      </w:r>
      <w:proofErr w:type="spellEnd"/>
      <w:r w:rsidRPr="00F24224">
        <w:rPr>
          <w:i/>
          <w:u w:val="single"/>
        </w:rPr>
        <w:t>,</w:t>
      </w:r>
      <w:r>
        <w:rPr>
          <w:u w:val="single"/>
        </w:rPr>
        <w:t xml:space="preserve"> </w:t>
      </w:r>
      <w:r>
        <w:t xml:space="preserve">da Igreja Católica do setor </w:t>
      </w:r>
      <w:proofErr w:type="spellStart"/>
      <w:r>
        <w:t>Rizzi</w:t>
      </w:r>
      <w:proofErr w:type="spellEnd"/>
      <w:r>
        <w:t xml:space="preserve">: </w:t>
      </w:r>
      <w:proofErr w:type="spellStart"/>
      <w:r w:rsidRPr="00AF0D9F">
        <w:rPr>
          <w:u w:val="single"/>
        </w:rPr>
        <w:t>Elizângela</w:t>
      </w:r>
      <w:proofErr w:type="spellEnd"/>
      <w:r w:rsidRPr="00AF0D9F">
        <w:rPr>
          <w:u w:val="single"/>
        </w:rPr>
        <w:t xml:space="preserve"> </w:t>
      </w:r>
      <w:proofErr w:type="spellStart"/>
      <w:r w:rsidRPr="00AF0D9F">
        <w:rPr>
          <w:u w:val="single"/>
        </w:rPr>
        <w:t>Marquez</w:t>
      </w:r>
      <w:proofErr w:type="spellEnd"/>
      <w:r w:rsidRPr="00AF0D9F">
        <w:rPr>
          <w:u w:val="single"/>
        </w:rPr>
        <w:t xml:space="preserve"> </w:t>
      </w:r>
      <w:proofErr w:type="spellStart"/>
      <w:r w:rsidRPr="00AF0D9F">
        <w:rPr>
          <w:u w:val="single"/>
        </w:rPr>
        <w:t>Covre</w:t>
      </w:r>
      <w:proofErr w:type="spellEnd"/>
      <w:r>
        <w:rPr>
          <w:u w:val="single"/>
        </w:rPr>
        <w:t xml:space="preserve">, </w:t>
      </w:r>
      <w:r w:rsidRPr="00AF0D9F">
        <w:rPr>
          <w:u w:val="single"/>
        </w:rPr>
        <w:t xml:space="preserve"> </w:t>
      </w:r>
      <w:r w:rsidRPr="006717D6">
        <w:t xml:space="preserve">da </w:t>
      </w:r>
      <w:r>
        <w:t xml:space="preserve">Secretaria Municipal de </w:t>
      </w:r>
      <w:r w:rsidRPr="009B6C79">
        <w:t>Saúde</w:t>
      </w:r>
      <w:r w:rsidRPr="00AF0D9F">
        <w:rPr>
          <w:szCs w:val="24"/>
          <w:u w:val="single"/>
        </w:rPr>
        <w:t xml:space="preserve"> Angélica </w:t>
      </w:r>
      <w:proofErr w:type="spellStart"/>
      <w:r w:rsidRPr="00AF0D9F">
        <w:rPr>
          <w:szCs w:val="24"/>
          <w:u w:val="single"/>
        </w:rPr>
        <w:t>Matedi</w:t>
      </w:r>
      <w:proofErr w:type="spellEnd"/>
      <w:r w:rsidRPr="00AF0D9F">
        <w:rPr>
          <w:szCs w:val="24"/>
          <w:u w:val="single"/>
        </w:rPr>
        <w:t xml:space="preserve"> </w:t>
      </w:r>
      <w:proofErr w:type="spellStart"/>
      <w:r w:rsidRPr="00AF0D9F">
        <w:rPr>
          <w:szCs w:val="24"/>
          <w:u w:val="single"/>
        </w:rPr>
        <w:t>Arrivabene</w:t>
      </w:r>
      <w:proofErr w:type="spellEnd"/>
      <w:r>
        <w:rPr>
          <w:i/>
          <w:u w:val="single"/>
        </w:rPr>
        <w:t xml:space="preserve"> ,  </w:t>
      </w:r>
      <w:r>
        <w:rPr>
          <w:u w:val="single"/>
        </w:rPr>
        <w:t xml:space="preserve">da </w:t>
      </w:r>
      <w:r>
        <w:t xml:space="preserve">Fundação Médico Assistencial do Trabalhador Rural de Itarana ( FMATRI) , </w:t>
      </w:r>
      <w:r w:rsidRPr="003901F1">
        <w:rPr>
          <w:u w:val="single"/>
        </w:rPr>
        <w:t xml:space="preserve">Paulo Sérgio </w:t>
      </w:r>
      <w:proofErr w:type="spellStart"/>
      <w:r w:rsidRPr="003901F1">
        <w:rPr>
          <w:u w:val="single"/>
        </w:rPr>
        <w:t>Mill</w:t>
      </w:r>
      <w:r>
        <w:rPr>
          <w:u w:val="single"/>
        </w:rPr>
        <w:t>i</w:t>
      </w:r>
      <w:proofErr w:type="spellEnd"/>
      <w:r w:rsidRPr="00E40641">
        <w:t xml:space="preserve"> </w:t>
      </w:r>
      <w:r>
        <w:t xml:space="preserve">, </w:t>
      </w:r>
      <w:r>
        <w:rPr>
          <w:u w:val="single"/>
        </w:rPr>
        <w:t xml:space="preserve">Diego </w:t>
      </w:r>
      <w:proofErr w:type="spellStart"/>
      <w:r>
        <w:rPr>
          <w:u w:val="single"/>
        </w:rPr>
        <w:t>Aguerra</w:t>
      </w:r>
      <w:proofErr w:type="spellEnd"/>
      <w:r w:rsidRPr="003901F1">
        <w:rPr>
          <w:u w:val="single"/>
        </w:rPr>
        <w:t xml:space="preserve">, </w:t>
      </w:r>
      <w:r>
        <w:t xml:space="preserve"> da Congregação da Igreja Evangélica de Confissão Luterana “ São João” de Alto Barra Encoberta</w:t>
      </w:r>
      <w:r w:rsidRPr="00F24224">
        <w:rPr>
          <w:i/>
          <w:u w:val="single"/>
        </w:rPr>
        <w:t>,</w:t>
      </w:r>
      <w:r>
        <w:t xml:space="preserve"> </w:t>
      </w:r>
      <w:r>
        <w:rPr>
          <w:u w:val="single"/>
        </w:rPr>
        <w:t xml:space="preserve"> </w:t>
      </w:r>
      <w:r w:rsidRPr="00536449">
        <w:t xml:space="preserve">estiveram </w:t>
      </w:r>
      <w:r>
        <w:t xml:space="preserve">também os representantes suplentes da Atenção Primária: </w:t>
      </w:r>
      <w:proofErr w:type="spellStart"/>
      <w:r w:rsidRPr="00536449">
        <w:rPr>
          <w:u w:val="single"/>
        </w:rPr>
        <w:t>Mirelly</w:t>
      </w:r>
      <w:proofErr w:type="spellEnd"/>
      <w:r w:rsidRPr="00536449">
        <w:rPr>
          <w:u w:val="single"/>
        </w:rPr>
        <w:t xml:space="preserve"> Duque</w:t>
      </w:r>
      <w:r>
        <w:rPr>
          <w:u w:val="single"/>
        </w:rPr>
        <w:t>,</w:t>
      </w:r>
      <w:r w:rsidRPr="00536449">
        <w:t xml:space="preserve"> </w:t>
      </w:r>
      <w:r>
        <w:t xml:space="preserve"> que estava substituindo Paloma Adelaide </w:t>
      </w:r>
      <w:proofErr w:type="spellStart"/>
      <w:r>
        <w:t>Fardin</w:t>
      </w:r>
      <w:proofErr w:type="spellEnd"/>
      <w:r>
        <w:t xml:space="preserve">,  </w:t>
      </w:r>
      <w:r w:rsidRPr="00536449">
        <w:t>d</w:t>
      </w:r>
      <w:r w:rsidRPr="00F24224">
        <w:t xml:space="preserve">a </w:t>
      </w:r>
      <w:r w:rsidRPr="00536449">
        <w:t>Secretaria Municipal de Saúde</w:t>
      </w:r>
      <w:r>
        <w:rPr>
          <w:u w:val="single"/>
        </w:rPr>
        <w:t xml:space="preserve">: </w:t>
      </w:r>
      <w:r w:rsidRPr="00F24224">
        <w:rPr>
          <w:i/>
          <w:u w:val="single"/>
        </w:rPr>
        <w:t>Édipo Freire</w:t>
      </w:r>
      <w:r>
        <w:rPr>
          <w:u w:val="single"/>
        </w:rPr>
        <w:t xml:space="preserve">, </w:t>
      </w:r>
      <w:r>
        <w:t xml:space="preserve">estavam presentes a conselheira substituta </w:t>
      </w:r>
      <w:r w:rsidRPr="00F24224">
        <w:rPr>
          <w:i/>
          <w:u w:val="single"/>
        </w:rPr>
        <w:t xml:space="preserve">Anna Flávia Castelo  </w:t>
      </w:r>
      <w:r>
        <w:rPr>
          <w:u w:val="single"/>
        </w:rPr>
        <w:t xml:space="preserve">da </w:t>
      </w:r>
      <w:r>
        <w:t xml:space="preserve">Fundação Médico Assistencial do Trabalhador Rural de Itarana ( FMATRI) e da farmacêutica </w:t>
      </w:r>
      <w:proofErr w:type="spellStart"/>
      <w:r>
        <w:t>Brunella</w:t>
      </w:r>
      <w:proofErr w:type="spellEnd"/>
      <w:r>
        <w:t xml:space="preserve"> </w:t>
      </w:r>
      <w:proofErr w:type="spellStart"/>
      <w:r>
        <w:t>Dantas.</w:t>
      </w:r>
      <w:r w:rsidRPr="00970E8C">
        <w:t>Sendo</w:t>
      </w:r>
      <w:proofErr w:type="spellEnd"/>
      <w:r>
        <w:t xml:space="preserve"> os temas da  pauta da reunião aprovada: </w:t>
      </w:r>
      <w:r w:rsidRPr="00A943A1">
        <w:rPr>
          <w:b/>
        </w:rPr>
        <w:t>ITEM 1-</w:t>
      </w:r>
      <w:r>
        <w:t xml:space="preserve"> Análise e aprovação  do 1º RDQA de 2025, apresentado por Édipo Freire,</w:t>
      </w:r>
      <w:r w:rsidRPr="00D65B35">
        <w:t xml:space="preserve"> </w:t>
      </w:r>
      <w:r>
        <w:t>através de slides a cada receita e despesa, comentava e para eventuais indagações aprovado por unanimidade.</w:t>
      </w:r>
      <w:r w:rsidRPr="00AE5127">
        <w:rPr>
          <w:b/>
        </w:rPr>
        <w:t xml:space="preserve"> </w:t>
      </w:r>
      <w:r>
        <w:rPr>
          <w:b/>
        </w:rPr>
        <w:t xml:space="preserve">ITEM 2 Ajuste na PAS 2025 </w:t>
      </w:r>
      <w:r>
        <w:t>apresentado por Édipo Freire,</w:t>
      </w:r>
      <w:r w:rsidRPr="00D65B35">
        <w:t xml:space="preserve"> </w:t>
      </w:r>
      <w:r>
        <w:t>através de slides comentava e para eventuais indagações aprovado por unanimidade.</w:t>
      </w:r>
      <w:r w:rsidRPr="00AE5127">
        <w:rPr>
          <w:b/>
        </w:rPr>
        <w:t xml:space="preserve"> </w:t>
      </w:r>
      <w:r>
        <w:rPr>
          <w:b/>
        </w:rPr>
        <w:t>ITEM 3</w:t>
      </w:r>
      <w:r w:rsidRPr="00A943A1">
        <w:rPr>
          <w:b/>
        </w:rPr>
        <w:t>-</w:t>
      </w:r>
      <w:r>
        <w:t xml:space="preserve"> Análise e aprovação </w:t>
      </w:r>
      <w:r>
        <w:tab/>
        <w:t xml:space="preserve">nova lista REMUNE, apresentado por </w:t>
      </w:r>
      <w:proofErr w:type="spellStart"/>
      <w:r>
        <w:t>Brunela</w:t>
      </w:r>
      <w:proofErr w:type="spellEnd"/>
      <w:r>
        <w:t xml:space="preserve"> Dantas,</w:t>
      </w:r>
      <w:r w:rsidRPr="00D65B35">
        <w:t xml:space="preserve"> </w:t>
      </w:r>
      <w:r>
        <w:t>através de folheto explicativo comentava e para eventuais indagações aprovado por unanimidade.</w:t>
      </w:r>
      <w:r w:rsidRPr="00AE5127">
        <w:rPr>
          <w:b/>
        </w:rPr>
        <w:t xml:space="preserve"> </w:t>
      </w:r>
      <w:r>
        <w:rPr>
          <w:b/>
        </w:rPr>
        <w:t>ITEM 4</w:t>
      </w:r>
      <w:r w:rsidRPr="00A943A1">
        <w:rPr>
          <w:b/>
        </w:rPr>
        <w:t>-</w:t>
      </w:r>
      <w:r>
        <w:t xml:space="preserve"> Análise e aprovação Plano Municipal de </w:t>
      </w:r>
      <w:proofErr w:type="gramStart"/>
      <w:r>
        <w:t>Saúde ,</w:t>
      </w:r>
      <w:proofErr w:type="gramEnd"/>
      <w:r>
        <w:t xml:space="preserve"> apresentado por </w:t>
      </w:r>
      <w:proofErr w:type="spellStart"/>
      <w:r>
        <w:t>Lussandra</w:t>
      </w:r>
      <w:proofErr w:type="spellEnd"/>
      <w:r>
        <w:t xml:space="preserve"> </w:t>
      </w:r>
      <w:proofErr w:type="spellStart"/>
      <w:r>
        <w:t>Marquez</w:t>
      </w:r>
      <w:proofErr w:type="spellEnd"/>
      <w:r>
        <w:t xml:space="preserve"> </w:t>
      </w:r>
      <w:proofErr w:type="spellStart"/>
      <w:r>
        <w:t>Meneghel</w:t>
      </w:r>
      <w:proofErr w:type="spellEnd"/>
      <w:r>
        <w:t>,</w:t>
      </w:r>
      <w:r w:rsidRPr="00D65B35">
        <w:t xml:space="preserve"> </w:t>
      </w:r>
      <w:r>
        <w:t xml:space="preserve">através </w:t>
      </w:r>
      <w:r>
        <w:lastRenderedPageBreak/>
        <w:t>de slides a comentava e para eventuais indagações aprovado por unanimidade</w:t>
      </w:r>
      <w:r w:rsidRPr="001D1D8D">
        <w:rPr>
          <w:szCs w:val="24"/>
        </w:rPr>
        <w:t>.</w:t>
      </w:r>
      <w:r>
        <w:rPr>
          <w:b/>
          <w:szCs w:val="24"/>
        </w:rPr>
        <w:t xml:space="preserve"> </w:t>
      </w:r>
      <w:r w:rsidRPr="0047582A">
        <w:rPr>
          <w:szCs w:val="24"/>
        </w:rPr>
        <w:t xml:space="preserve">A presidente </w:t>
      </w:r>
      <w:r>
        <w:rPr>
          <w:szCs w:val="24"/>
        </w:rPr>
        <w:t xml:space="preserve">Angélica </w:t>
      </w:r>
      <w:proofErr w:type="spellStart"/>
      <w:r>
        <w:rPr>
          <w:szCs w:val="24"/>
        </w:rPr>
        <w:t>Arrivabene</w:t>
      </w:r>
      <w:proofErr w:type="spellEnd"/>
      <w:r>
        <w:rPr>
          <w:szCs w:val="24"/>
        </w:rPr>
        <w:t>, relembrou a todos sobre que foi enviado ofício para as instituições representantes para composição do novo Conselho Municipal de Saúde e mais uma vez agradeceu a todos pela presença.</w:t>
      </w:r>
    </w:p>
    <w:p w:rsidR="005967EB" w:rsidRPr="00AF0D9F" w:rsidRDefault="005967EB" w:rsidP="005967EB">
      <w:pPr>
        <w:spacing w:line="480" w:lineRule="auto"/>
      </w:pPr>
      <w:r w:rsidRPr="00DE1942">
        <w:rPr>
          <w:b/>
          <w:szCs w:val="24"/>
        </w:rPr>
        <w:t xml:space="preserve">ENCERRAMENTO </w:t>
      </w:r>
      <w:r w:rsidRPr="00DE1942">
        <w:rPr>
          <w:szCs w:val="24"/>
        </w:rPr>
        <w:t>– Nada mais havendo a tratar, a presidente encerrou os trabalhos da</w:t>
      </w:r>
      <w:r>
        <w:rPr>
          <w:szCs w:val="24"/>
        </w:rPr>
        <w:t xml:space="preserve"> sétima </w:t>
      </w:r>
      <w:r w:rsidRPr="00DE1942">
        <w:rPr>
          <w:szCs w:val="24"/>
        </w:rPr>
        <w:t>Reunião</w:t>
      </w:r>
      <w:r w:rsidRPr="00DE1942">
        <w:rPr>
          <w:b/>
          <w:szCs w:val="24"/>
        </w:rPr>
        <w:t xml:space="preserve"> do Conselho Municipal de Saúde</w:t>
      </w:r>
      <w:r>
        <w:rPr>
          <w:b/>
          <w:szCs w:val="24"/>
        </w:rPr>
        <w:t xml:space="preserve"> </w:t>
      </w:r>
      <w:r w:rsidRPr="00DE1942">
        <w:rPr>
          <w:szCs w:val="24"/>
        </w:rPr>
        <w:t xml:space="preserve">encerrando a reunião conforme ata redigida por mim, </w:t>
      </w:r>
      <w:proofErr w:type="spellStart"/>
      <w:r w:rsidRPr="00DE1942">
        <w:rPr>
          <w:szCs w:val="24"/>
        </w:rPr>
        <w:t>Lussandra</w:t>
      </w:r>
      <w:proofErr w:type="spellEnd"/>
      <w:r w:rsidRPr="00DE1942">
        <w:rPr>
          <w:szCs w:val="24"/>
        </w:rPr>
        <w:t xml:space="preserve"> </w:t>
      </w:r>
      <w:proofErr w:type="spellStart"/>
      <w:r w:rsidRPr="00DE1942">
        <w:rPr>
          <w:szCs w:val="24"/>
        </w:rPr>
        <w:t>Marquez</w:t>
      </w:r>
      <w:proofErr w:type="spellEnd"/>
      <w:r w:rsidRPr="00DE1942">
        <w:rPr>
          <w:szCs w:val="24"/>
        </w:rPr>
        <w:t xml:space="preserve"> </w:t>
      </w:r>
      <w:proofErr w:type="spellStart"/>
      <w:r w:rsidRPr="00DE1942">
        <w:rPr>
          <w:szCs w:val="24"/>
        </w:rPr>
        <w:t>Meneghel</w:t>
      </w:r>
      <w:proofErr w:type="spellEnd"/>
      <w:r w:rsidRPr="00DE1942">
        <w:rPr>
          <w:szCs w:val="24"/>
        </w:rPr>
        <w:t>- Secretária Executiva do CMS de Itarana.</w:t>
      </w:r>
    </w:p>
    <w:p w:rsidR="005967EB" w:rsidRPr="00BB56B2" w:rsidRDefault="005967EB" w:rsidP="005967EB">
      <w:pPr>
        <w:spacing w:line="480" w:lineRule="auto"/>
        <w:rPr>
          <w:u w:val="single"/>
        </w:rPr>
      </w:pPr>
    </w:p>
    <w:p w:rsidR="005967EB" w:rsidRPr="00BB56B2" w:rsidRDefault="005967EB" w:rsidP="005967EB">
      <w:pPr>
        <w:spacing w:line="480" w:lineRule="auto"/>
        <w:rPr>
          <w:u w:val="single"/>
        </w:rPr>
      </w:pPr>
    </w:p>
    <w:p w:rsidR="005C04C0" w:rsidRDefault="005C04C0">
      <w:bookmarkStart w:id="0" w:name="_GoBack"/>
      <w:bookmarkEnd w:id="0"/>
    </w:p>
    <w:sectPr w:rsidR="005C04C0" w:rsidSect="00892328">
      <w:headerReference w:type="default" r:id="rId4"/>
      <w:footerReference w:type="default" r:id="rId5"/>
      <w:pgSz w:w="11906" w:h="16838" w:code="9"/>
      <w:pgMar w:top="2517" w:right="1701" w:bottom="709" w:left="1701" w:header="113" w:footer="40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EA" w:rsidRPr="007F14DB" w:rsidRDefault="005967EB" w:rsidP="00231EEA">
    <w:pPr>
      <w:pStyle w:val="Rodap"/>
      <w:tabs>
        <w:tab w:val="clear" w:pos="8504"/>
      </w:tabs>
      <w:ind w:left="-1560" w:right="-1561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Rua Elias Estevão </w:t>
    </w:r>
    <w:proofErr w:type="spellStart"/>
    <w:r>
      <w:rPr>
        <w:rFonts w:ascii="Times New Roman" w:hAnsi="Times New Roman" w:cs="Times New Roman"/>
      </w:rPr>
      <w:t>Colnago</w:t>
    </w:r>
    <w:proofErr w:type="spellEnd"/>
    <w:r w:rsidRPr="007F14DB">
      <w:rPr>
        <w:rFonts w:ascii="Times New Roman" w:hAnsi="Times New Roman" w:cs="Times New Roman"/>
      </w:rPr>
      <w:t xml:space="preserve">, </w:t>
    </w:r>
    <w:r w:rsidRPr="007F14DB">
      <w:rPr>
        <w:rFonts w:ascii="Times New Roman" w:hAnsi="Times New Roman" w:cs="Times New Roman"/>
      </w:rPr>
      <w:t>s/</w:t>
    </w:r>
    <w:proofErr w:type="gramStart"/>
    <w:r w:rsidRPr="007F14DB">
      <w:rPr>
        <w:rFonts w:ascii="Times New Roman" w:hAnsi="Times New Roman" w:cs="Times New Roman"/>
      </w:rPr>
      <w:t>n  -</w:t>
    </w:r>
    <w:proofErr w:type="gramEnd"/>
    <w:r w:rsidRPr="007F14DB">
      <w:rPr>
        <w:rFonts w:ascii="Times New Roman" w:hAnsi="Times New Roman" w:cs="Times New Roman"/>
      </w:rPr>
      <w:t xml:space="preserve">  Centro  -  Tel.: 3720-1482  -  CEP 29.620-000  -  Itarana  -  Espírito Santo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EA" w:rsidRDefault="005967EB" w:rsidP="00231EEA">
    <w:pPr>
      <w:pStyle w:val="Cabealho"/>
      <w:tabs>
        <w:tab w:val="clear" w:pos="8504"/>
      </w:tabs>
      <w:ind w:left="-1701" w:right="-1701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D46276" wp14:editId="71D22F5E">
          <wp:simplePos x="0" y="0"/>
          <wp:positionH relativeFrom="margin">
            <wp:align>center</wp:align>
          </wp:positionH>
          <wp:positionV relativeFrom="paragraph">
            <wp:posOffset>-13970</wp:posOffset>
          </wp:positionV>
          <wp:extent cx="2563495" cy="1030383"/>
          <wp:effectExtent l="19050" t="0" r="8255" b="0"/>
          <wp:wrapNone/>
          <wp:docPr id="1" name="Imagem 0" descr="BRASÃO OFI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OFICI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3495" cy="1030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1EEA" w:rsidRPr="007F14DB" w:rsidRDefault="005967EB" w:rsidP="007F14DB">
    <w:pPr>
      <w:pStyle w:val="Cabealho"/>
      <w:tabs>
        <w:tab w:val="clear" w:pos="8504"/>
      </w:tabs>
      <w:ind w:right="-1701"/>
    </w:pPr>
  </w:p>
  <w:p w:rsidR="00231EEA" w:rsidRPr="00231EEA" w:rsidRDefault="005967EB" w:rsidP="00231EEA">
    <w:pPr>
      <w:pStyle w:val="Cabealho"/>
      <w:tabs>
        <w:tab w:val="clear" w:pos="8504"/>
      </w:tabs>
      <w:ind w:right="-1701"/>
      <w:rPr>
        <w:sz w:val="22"/>
      </w:rPr>
    </w:pPr>
  </w:p>
  <w:p w:rsidR="00B41F1C" w:rsidRPr="007F14DB" w:rsidRDefault="005967EB" w:rsidP="00231EEA">
    <w:pPr>
      <w:pStyle w:val="Cabealho"/>
      <w:tabs>
        <w:tab w:val="clear" w:pos="8504"/>
      </w:tabs>
      <w:ind w:left="-1701" w:right="-1701"/>
      <w:rPr>
        <w:sz w:val="22"/>
      </w:rPr>
    </w:pPr>
  </w:p>
  <w:p w:rsidR="00231EEA" w:rsidRPr="00231EEA" w:rsidRDefault="005967EB" w:rsidP="00231EEA">
    <w:pPr>
      <w:pStyle w:val="Cabealho"/>
      <w:tabs>
        <w:tab w:val="clear" w:pos="8504"/>
      </w:tabs>
      <w:ind w:left="-1701" w:right="-1701"/>
      <w:rPr>
        <w:sz w:val="20"/>
      </w:rPr>
    </w:pPr>
  </w:p>
  <w:p w:rsidR="00231EEA" w:rsidRPr="00231EEA" w:rsidRDefault="005967EB" w:rsidP="00231EEA">
    <w:pPr>
      <w:pStyle w:val="Cabealho"/>
      <w:tabs>
        <w:tab w:val="clear" w:pos="8504"/>
      </w:tabs>
      <w:ind w:left="-1701" w:right="-1701"/>
      <w:rPr>
        <w:sz w:val="20"/>
      </w:rPr>
    </w:pPr>
  </w:p>
  <w:p w:rsidR="00231EEA" w:rsidRDefault="005967EB" w:rsidP="00231EEA">
    <w:pPr>
      <w:pStyle w:val="Cabealho"/>
      <w:tabs>
        <w:tab w:val="clear" w:pos="8504"/>
      </w:tabs>
      <w:ind w:left="-1701" w:right="-1701"/>
      <w:jc w:val="center"/>
      <w:rPr>
        <w:rFonts w:ascii="Algerian" w:hAnsi="Algerian"/>
        <w:color w:val="262626" w:themeColor="text1" w:themeTint="D9"/>
        <w:sz w:val="28"/>
        <w:szCs w:val="36"/>
      </w:rPr>
    </w:pPr>
    <w:r w:rsidRPr="00231EEA">
      <w:rPr>
        <w:rFonts w:ascii="Algerian" w:hAnsi="Algerian"/>
        <w:color w:val="262626" w:themeColor="text1" w:themeTint="D9"/>
        <w:sz w:val="28"/>
        <w:szCs w:val="36"/>
      </w:rPr>
      <w:t>PREFEITURA MUNICIPAL DE ITARANA</w:t>
    </w:r>
  </w:p>
  <w:p w:rsidR="00231EEA" w:rsidRDefault="005967EB" w:rsidP="00231EEA">
    <w:pPr>
      <w:pStyle w:val="Cabealho"/>
      <w:tabs>
        <w:tab w:val="clear" w:pos="8504"/>
      </w:tabs>
      <w:ind w:left="-1701" w:right="-1701"/>
      <w:jc w:val="center"/>
      <w:rPr>
        <w:rFonts w:ascii="Algerian" w:hAnsi="Algerian"/>
        <w:color w:val="262626" w:themeColor="text1" w:themeTint="D9"/>
        <w:sz w:val="22"/>
        <w:szCs w:val="36"/>
      </w:rPr>
    </w:pPr>
    <w:r w:rsidRPr="00231EEA">
      <w:rPr>
        <w:rFonts w:ascii="Algerian" w:hAnsi="Algerian"/>
        <w:color w:val="262626" w:themeColor="text1" w:themeTint="D9"/>
        <w:sz w:val="22"/>
        <w:szCs w:val="36"/>
      </w:rPr>
      <w:t>SECRETARIA MUNICIPAL DE SAÚDE</w:t>
    </w:r>
  </w:p>
  <w:p w:rsidR="00F16568" w:rsidRPr="00231EEA" w:rsidRDefault="005967EB" w:rsidP="00231EEA">
    <w:pPr>
      <w:pStyle w:val="Cabealho"/>
      <w:tabs>
        <w:tab w:val="clear" w:pos="8504"/>
      </w:tabs>
      <w:ind w:left="-1701" w:right="-1701"/>
      <w:jc w:val="center"/>
      <w:rPr>
        <w:rFonts w:ascii="Algerian" w:hAnsi="Algerian"/>
        <w:color w:val="262626" w:themeColor="text1" w:themeTint="D9"/>
        <w:sz w:val="22"/>
        <w:szCs w:val="36"/>
      </w:rPr>
    </w:pPr>
    <w:r>
      <w:rPr>
        <w:rFonts w:ascii="Algerian" w:hAnsi="Algerian"/>
        <w:color w:val="262626" w:themeColor="text1" w:themeTint="D9"/>
        <w:sz w:val="22"/>
        <w:szCs w:val="36"/>
      </w:rPr>
      <w:t>CONSELHO MUNICIPAL DE SAÚDE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EB"/>
    <w:rsid w:val="005967EB"/>
    <w:rsid w:val="005C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C0F36-AE83-4767-AF58-DCF9C624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7EB"/>
    <w:pPr>
      <w:spacing w:after="200" w:line="360" w:lineRule="auto"/>
      <w:jc w:val="both"/>
    </w:pPr>
    <w:rPr>
      <w:rFonts w:ascii="Arial Narrow" w:hAnsi="Arial Narr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6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67EB"/>
    <w:rPr>
      <w:rFonts w:ascii="Arial Narrow" w:hAnsi="Arial Narrow"/>
      <w:sz w:val="24"/>
    </w:rPr>
  </w:style>
  <w:style w:type="paragraph" w:styleId="Rodap">
    <w:name w:val="footer"/>
    <w:basedOn w:val="Normal"/>
    <w:link w:val="RodapChar"/>
    <w:uiPriority w:val="99"/>
    <w:unhideWhenUsed/>
    <w:rsid w:val="00596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7EB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Daise Martinelli Piona</dc:creator>
  <cp:keywords/>
  <dc:description/>
  <cp:lastModifiedBy>Daise Martinelli Piona</cp:lastModifiedBy>
  <cp:revision>1</cp:revision>
  <dcterms:created xsi:type="dcterms:W3CDTF">2025-11-03T18:03:00Z</dcterms:created>
  <dcterms:modified xsi:type="dcterms:W3CDTF">2025-11-03T18:04:00Z</dcterms:modified>
</cp:coreProperties>
</file>