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201</w:t>
      </w:r>
      <w:r w:rsidR="00CC0B8B" w:rsidRPr="00AB166E">
        <w:rPr>
          <w:rFonts w:ascii="Verdana" w:hAnsi="Verdana"/>
          <w:sz w:val="24"/>
          <w:szCs w:val="24"/>
        </w:rPr>
        <w:t>6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Pr="00AB166E">
        <w:rPr>
          <w:rFonts w:ascii="Verdana" w:hAnsi="Verdana"/>
          <w:sz w:val="24"/>
          <w:szCs w:val="24"/>
        </w:rPr>
        <w:t xml:space="preserve">A 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  <w:t>Es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AB166E" w:rsidP="00AB166E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 trabalho se dará </w:t>
      </w:r>
      <w:r w:rsidR="00E12CF4" w:rsidRPr="00AB166E">
        <w:rPr>
          <w:rFonts w:ascii="Verdana" w:hAnsi="Verdana"/>
          <w:sz w:val="24"/>
          <w:szCs w:val="24"/>
        </w:rPr>
        <w:t>através da aplicação das Técnicas de Auditoria Governamental e Auditoria Interna, tendo como base as NBC’s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201</w:t>
      </w:r>
      <w:r w:rsidR="00136B44">
        <w:rPr>
          <w:rFonts w:ascii="Verdana" w:hAnsi="Verdana"/>
          <w:b/>
          <w:sz w:val="24"/>
          <w:szCs w:val="24"/>
        </w:rPr>
        <w:t>7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AB166E" w:rsidRDefault="00141557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Inspe</w:t>
      </w:r>
      <w:r w:rsidR="00040784" w:rsidRPr="00AB166E">
        <w:rPr>
          <w:rFonts w:ascii="Verdana" w:hAnsi="Verdana"/>
          <w:b/>
          <w:sz w:val="24"/>
          <w:szCs w:val="24"/>
        </w:rPr>
        <w:t>ção dos Processos Licitatórios.</w:t>
      </w:r>
    </w:p>
    <w:p w:rsidR="00CC0B8B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 xml:space="preserve">: Verificar </w:t>
      </w:r>
      <w:r w:rsidR="0067165B" w:rsidRPr="00AB166E">
        <w:rPr>
          <w:rFonts w:ascii="Verdana" w:hAnsi="Verdana"/>
          <w:sz w:val="24"/>
          <w:szCs w:val="24"/>
        </w:rPr>
        <w:t xml:space="preserve">por amostragem </w:t>
      </w:r>
      <w:r w:rsidRPr="00AB166E">
        <w:rPr>
          <w:rFonts w:ascii="Verdana" w:hAnsi="Verdana"/>
          <w:sz w:val="24"/>
          <w:szCs w:val="24"/>
        </w:rPr>
        <w:t>os processos licitatórios, em suas fases interna e externa, bem como os processos de inexigibilidade de licitação, quanto à sua conformidade com a legislação vigente e aos princípios gerais de Direito Administrativo.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019/2015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renuncia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>quanto a inscrição, controle e baixa de divida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025/2015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96F1E" w:rsidRDefault="00E96F1E" w:rsidP="00E96F1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em cargo efetivo</w:t>
      </w:r>
    </w:p>
    <w:p w:rsidR="00E96F1E" w:rsidRDefault="00E96F1E" w:rsidP="00E96F1E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concurso público para cargos efetivos dispostos na Lei Municipal 542/2008.</w:t>
      </w:r>
    </w:p>
    <w:p w:rsidR="00E96F1E" w:rsidRPr="00E96F1E" w:rsidRDefault="00E96F1E" w:rsidP="00E96F1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027/2015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mediante Contratos Temporários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contrato temporário de trabalho, no âmbito do Poder Executivo Municipal. 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028/2015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FA4DA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O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201</w:t>
      </w:r>
      <w:r w:rsidR="00A961B7">
        <w:rPr>
          <w:rFonts w:ascii="Verdana" w:hAnsi="Verdana"/>
          <w:sz w:val="24"/>
          <w:szCs w:val="24"/>
        </w:rPr>
        <w:t>7</w:t>
      </w:r>
      <w:r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>, emitir decreto de aprovação,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</w:t>
      </w:r>
      <w:r w:rsidR="00DF2BFF" w:rsidRPr="00AB166E">
        <w:rPr>
          <w:rFonts w:ascii="Verdana" w:hAnsi="Verdana"/>
          <w:sz w:val="24"/>
          <w:szCs w:val="24"/>
        </w:rPr>
        <w:lastRenderedPageBreak/>
        <w:t>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A961B7">
        <w:rPr>
          <w:rFonts w:ascii="Verdana" w:hAnsi="Verdana"/>
          <w:sz w:val="24"/>
          <w:szCs w:val="24"/>
        </w:rPr>
        <w:t>03</w:t>
      </w:r>
      <w:r w:rsidRPr="00AB166E">
        <w:rPr>
          <w:rFonts w:ascii="Verdana" w:hAnsi="Verdana"/>
          <w:sz w:val="24"/>
          <w:szCs w:val="24"/>
        </w:rPr>
        <w:t xml:space="preserve"> de abril de 201</w:t>
      </w:r>
      <w:r w:rsidR="00A961B7">
        <w:rPr>
          <w:rFonts w:ascii="Verdana" w:hAnsi="Verdana"/>
          <w:sz w:val="24"/>
          <w:szCs w:val="24"/>
        </w:rPr>
        <w:t>7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AB166E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 w:rsidRPr="00924273">
        <w:rPr>
          <w:rFonts w:ascii="Verdana" w:hAnsi="Verdana"/>
          <w:b/>
          <w:sz w:val="24"/>
          <w:szCs w:val="24"/>
        </w:rPr>
        <w:t>Carlos Henrique Emerick Storck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A961B7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7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  x=(x.2)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A961B7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3"/>
        <w:gridCol w:w="537"/>
        <w:gridCol w:w="528"/>
        <w:gridCol w:w="582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A961B7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ANUAL DE AUDITORIA INTERNA ANO 201</w:t>
            </w:r>
            <w:r w:rsidR="00A961B7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7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 xml:space="preserve">Verificar por amostragem os procedimentos quanto à observância dos critérios legais, para o lançamento, 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lastRenderedPageBreak/>
              <w:t>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lastRenderedPageBreak/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adotados quanto a inscrição, controle e baixa de divida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na admissão, registro, controle e gerenciamento depessoal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0C9" w:rsidRDefault="008D30C9" w:rsidP="00137016">
      <w:pPr>
        <w:spacing w:after="0" w:line="240" w:lineRule="auto"/>
      </w:pPr>
      <w:r>
        <w:separator/>
      </w:r>
    </w:p>
  </w:endnote>
  <w:endnote w:type="continuationSeparator" w:id="1">
    <w:p w:rsidR="008D30C9" w:rsidRDefault="008D30C9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0C9" w:rsidRDefault="008D30C9" w:rsidP="00137016">
      <w:pPr>
        <w:spacing w:after="0" w:line="240" w:lineRule="auto"/>
      </w:pPr>
      <w:r>
        <w:separator/>
      </w:r>
    </w:p>
  </w:footnote>
  <w:footnote w:type="continuationSeparator" w:id="1">
    <w:p w:rsidR="008D30C9" w:rsidRDefault="008D30C9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141557"/>
    <w:rsid w:val="00036448"/>
    <w:rsid w:val="00040784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D1CF4"/>
    <w:rsid w:val="0044661E"/>
    <w:rsid w:val="00471E54"/>
    <w:rsid w:val="005D0F30"/>
    <w:rsid w:val="0067165B"/>
    <w:rsid w:val="00672A75"/>
    <w:rsid w:val="00673F1A"/>
    <w:rsid w:val="0069760F"/>
    <w:rsid w:val="006B480A"/>
    <w:rsid w:val="006B7CB4"/>
    <w:rsid w:val="00733F02"/>
    <w:rsid w:val="00820261"/>
    <w:rsid w:val="00820A92"/>
    <w:rsid w:val="008D30C9"/>
    <w:rsid w:val="00917E16"/>
    <w:rsid w:val="00924273"/>
    <w:rsid w:val="00966594"/>
    <w:rsid w:val="009B1B80"/>
    <w:rsid w:val="00A362BC"/>
    <w:rsid w:val="00A60915"/>
    <w:rsid w:val="00A6207E"/>
    <w:rsid w:val="00A961B7"/>
    <w:rsid w:val="00AB166E"/>
    <w:rsid w:val="00C004FE"/>
    <w:rsid w:val="00CC0B8B"/>
    <w:rsid w:val="00CE7BF7"/>
    <w:rsid w:val="00D17270"/>
    <w:rsid w:val="00D80813"/>
    <w:rsid w:val="00DF2BFF"/>
    <w:rsid w:val="00E12CF4"/>
    <w:rsid w:val="00E96F1E"/>
    <w:rsid w:val="00F30BDA"/>
    <w:rsid w:val="00F46644"/>
    <w:rsid w:val="00F50C12"/>
    <w:rsid w:val="00F84082"/>
    <w:rsid w:val="00FA4DAF"/>
    <w:rsid w:val="00FD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DCC73-077D-404E-BCD7-DDD88DBDB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1111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User</cp:lastModifiedBy>
  <cp:revision>3</cp:revision>
  <cp:lastPrinted>2017-04-03T16:40:00Z</cp:lastPrinted>
  <dcterms:created xsi:type="dcterms:W3CDTF">2017-04-03T16:30:00Z</dcterms:created>
  <dcterms:modified xsi:type="dcterms:W3CDTF">2017-04-03T16:44:00Z</dcterms:modified>
</cp:coreProperties>
</file>