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D4183" w14:textId="01BC33CD" w:rsidR="00177442" w:rsidRDefault="00E73239" w:rsidP="00177442">
      <w:pPr>
        <w:pStyle w:val="CAIXINHA"/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ADJUDICAÇÃO </w:t>
      </w:r>
      <w:r w:rsidR="00177442">
        <w:rPr>
          <w:rFonts w:ascii="Arial" w:hAnsi="Arial" w:cs="Arial"/>
          <w:color w:val="000000"/>
          <w:szCs w:val="24"/>
        </w:rPr>
        <w:t>DE CREDENCIAMENTO</w:t>
      </w:r>
      <w:r w:rsidR="00177442" w:rsidRPr="001D400A">
        <w:rPr>
          <w:rFonts w:ascii="Arial" w:hAnsi="Arial" w:cs="Arial"/>
          <w:color w:val="000000"/>
          <w:szCs w:val="24"/>
        </w:rPr>
        <w:t xml:space="preserve"> Nº. </w:t>
      </w:r>
      <w:r w:rsidR="00177442">
        <w:rPr>
          <w:rFonts w:ascii="Arial" w:hAnsi="Arial" w:cs="Arial"/>
          <w:color w:val="000000"/>
          <w:szCs w:val="24"/>
        </w:rPr>
        <w:t>001</w:t>
      </w:r>
      <w:r w:rsidR="00177442" w:rsidRPr="001D400A">
        <w:rPr>
          <w:rFonts w:ascii="Arial" w:hAnsi="Arial" w:cs="Arial"/>
          <w:color w:val="000000"/>
          <w:szCs w:val="24"/>
        </w:rPr>
        <w:t xml:space="preserve">/2025 </w:t>
      </w:r>
    </w:p>
    <w:p w14:paraId="4AF12E55" w14:textId="2A8B9068" w:rsidR="00177442" w:rsidRDefault="00177442" w:rsidP="00177442">
      <w:pPr>
        <w:pStyle w:val="CAIXINHA"/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PROCESSO N°. 001/2025.</w:t>
      </w:r>
    </w:p>
    <w:p w14:paraId="24F6208F" w14:textId="77777777" w:rsidR="00177442" w:rsidRDefault="00177442" w:rsidP="00177442">
      <w:pPr>
        <w:pStyle w:val="NormalWeb"/>
        <w:spacing w:line="360" w:lineRule="auto"/>
        <w:jc w:val="both"/>
        <w:rPr>
          <w:rFonts w:ascii="Arial" w:eastAsia="Arial" w:hAnsi="Arial" w:cs="Arial"/>
          <w:bCs/>
          <w:color w:val="000000"/>
          <w:kern w:val="2"/>
          <w:lang w:eastAsia="zh-CN"/>
        </w:rPr>
      </w:pPr>
    </w:p>
    <w:p w14:paraId="713A2CEF" w14:textId="35437CC3" w:rsidR="00177442" w:rsidRDefault="00177442" w:rsidP="00177442">
      <w:pPr>
        <w:pStyle w:val="NormalWeb"/>
        <w:spacing w:line="360" w:lineRule="auto"/>
        <w:jc w:val="both"/>
        <w:rPr>
          <w:rFonts w:ascii="Arial" w:eastAsia="Arial" w:hAnsi="Arial" w:cs="Arial"/>
          <w:bCs/>
          <w:color w:val="000000"/>
          <w:kern w:val="2"/>
          <w:lang w:eastAsia="zh-CN"/>
        </w:rPr>
      </w:pPr>
      <w:r w:rsidRPr="00177442">
        <w:rPr>
          <w:rFonts w:ascii="Arial" w:eastAsia="Arial" w:hAnsi="Arial" w:cs="Arial"/>
          <w:bCs/>
          <w:color w:val="000000"/>
          <w:kern w:val="2"/>
          <w:lang w:eastAsia="zh-CN"/>
        </w:rPr>
        <w:t xml:space="preserve">Nos termos do </w:t>
      </w:r>
      <w:r>
        <w:rPr>
          <w:rFonts w:ascii="Arial" w:eastAsia="Arial" w:hAnsi="Arial" w:cs="Arial"/>
          <w:b/>
          <w:color w:val="000000"/>
          <w:kern w:val="2"/>
          <w:lang w:eastAsia="zh-CN"/>
        </w:rPr>
        <w:t>edital de credenciamento</w:t>
      </w:r>
      <w:r w:rsidRPr="00177442">
        <w:rPr>
          <w:rFonts w:ascii="Arial" w:hAnsi="Arial" w:cs="Arial"/>
          <w:color w:val="000000"/>
        </w:rPr>
        <w:t xml:space="preserve"> </w:t>
      </w:r>
      <w:r w:rsidRPr="001D400A">
        <w:rPr>
          <w:rFonts w:ascii="Arial" w:hAnsi="Arial" w:cs="Arial"/>
          <w:color w:val="000000"/>
        </w:rPr>
        <w:t xml:space="preserve">Nº. </w:t>
      </w:r>
      <w:r>
        <w:rPr>
          <w:rFonts w:ascii="Arial" w:hAnsi="Arial" w:cs="Arial"/>
          <w:color w:val="000000"/>
        </w:rPr>
        <w:t>001</w:t>
      </w:r>
      <w:r w:rsidRPr="001D400A">
        <w:rPr>
          <w:rFonts w:ascii="Arial" w:hAnsi="Arial" w:cs="Arial"/>
          <w:color w:val="000000"/>
        </w:rPr>
        <w:t>/2025</w:t>
      </w:r>
      <w:r>
        <w:rPr>
          <w:rFonts w:ascii="Arial" w:hAnsi="Arial" w:cs="Arial"/>
          <w:color w:val="000000"/>
        </w:rPr>
        <w:t>, processo 051/2025 ,</w:t>
      </w:r>
      <w:r w:rsidRPr="00177442">
        <w:rPr>
          <w:rFonts w:ascii="Arial" w:eastAsia="Arial" w:hAnsi="Arial" w:cs="Arial"/>
          <w:bCs/>
          <w:color w:val="000000"/>
          <w:kern w:val="2"/>
          <w:lang w:eastAsia="zh-CN"/>
        </w:rPr>
        <w:t>que dispõe sobre o processo de credenciamento de</w:t>
      </w:r>
      <w:r>
        <w:rPr>
          <w:rFonts w:ascii="Arial" w:eastAsia="Arial" w:hAnsi="Arial" w:cs="Arial"/>
          <w:bCs/>
          <w:color w:val="000000"/>
          <w:kern w:val="2"/>
          <w:lang w:eastAsia="zh-CN"/>
        </w:rPr>
        <w:t xml:space="preserve"> </w:t>
      </w:r>
      <w:r>
        <w:rPr>
          <w:rFonts w:ascii="Arial" w:hAnsi="Arial" w:cs="Arial"/>
          <w:b/>
          <w:bCs/>
          <w:color w:val="000000"/>
          <w:kern w:val="2"/>
          <w:highlight w:val="white"/>
        </w:rPr>
        <w:t>CREDENCIAMENTO DE PRESTAÇÃO DE SERVIÇO DE TÁXIS PARA TRANSPORTE DE PASSAGEIROS</w:t>
      </w:r>
      <w:r>
        <w:rPr>
          <w:rFonts w:ascii="Arial" w:hAnsi="Arial" w:cs="Arial"/>
          <w:highlight w:val="white"/>
        </w:rPr>
        <w:t xml:space="preserve">, com fundamento no art. 74 </w:t>
      </w:r>
      <w:r w:rsidRPr="00333120">
        <w:rPr>
          <w:rFonts w:ascii="Arial" w:hAnsi="Arial" w:cs="Arial"/>
          <w:highlight w:val="white"/>
        </w:rPr>
        <w:t>IV c/c inciso I do art. 79</w:t>
      </w:r>
      <w:r>
        <w:rPr>
          <w:rFonts w:ascii="Arial" w:hAnsi="Arial" w:cs="Arial"/>
          <w:highlight w:val="white"/>
        </w:rPr>
        <w:t xml:space="preserve"> da Lei Federal nº14.133/2021</w:t>
      </w:r>
      <w:r w:rsidRPr="00177442">
        <w:rPr>
          <w:rFonts w:ascii="Arial" w:eastAsia="Arial" w:hAnsi="Arial" w:cs="Arial"/>
          <w:bCs/>
          <w:color w:val="000000"/>
          <w:kern w:val="2"/>
          <w:lang w:eastAsia="zh-CN"/>
        </w:rPr>
        <w:t xml:space="preserve">e considerando o cumprimento integral dos requisitos estabelecidos, </w:t>
      </w:r>
      <w:r w:rsidR="00E73239">
        <w:rPr>
          <w:rFonts w:ascii="Arial" w:eastAsia="Arial" w:hAnsi="Arial" w:cs="Arial"/>
          <w:bCs/>
          <w:color w:val="000000"/>
          <w:kern w:val="2"/>
          <w:lang w:eastAsia="zh-CN"/>
        </w:rPr>
        <w:t xml:space="preserve">resolve </w:t>
      </w:r>
      <w:r w:rsidR="00E73239">
        <w:rPr>
          <w:rFonts w:ascii="Arial" w:eastAsia="Arial" w:hAnsi="Arial" w:cs="Arial"/>
          <w:b/>
          <w:color w:val="000000"/>
          <w:kern w:val="2"/>
          <w:lang w:eastAsia="zh-CN"/>
        </w:rPr>
        <w:t>ADJUDICAR</w:t>
      </w:r>
      <w:r w:rsidRPr="00177442">
        <w:rPr>
          <w:rFonts w:ascii="Arial" w:eastAsia="Arial" w:hAnsi="Arial" w:cs="Arial"/>
          <w:bCs/>
          <w:color w:val="000000"/>
          <w:kern w:val="2"/>
          <w:lang w:eastAsia="zh-CN"/>
        </w:rPr>
        <w:t xml:space="preserve"> o credenciamento d</w:t>
      </w:r>
      <w:r>
        <w:rPr>
          <w:rFonts w:ascii="Arial" w:eastAsia="Arial" w:hAnsi="Arial" w:cs="Arial"/>
          <w:bCs/>
          <w:color w:val="000000"/>
          <w:kern w:val="2"/>
          <w:lang w:eastAsia="zh-CN"/>
        </w:rPr>
        <w:t>os</w:t>
      </w:r>
      <w:r w:rsidRPr="00177442">
        <w:rPr>
          <w:rFonts w:ascii="Arial" w:eastAsia="Arial" w:hAnsi="Arial" w:cs="Arial"/>
          <w:bCs/>
          <w:color w:val="000000"/>
          <w:kern w:val="2"/>
          <w:lang w:eastAsia="zh-CN"/>
        </w:rPr>
        <w:t xml:space="preserve"> seguinte</w:t>
      </w:r>
      <w:r>
        <w:rPr>
          <w:rFonts w:ascii="Arial" w:eastAsia="Arial" w:hAnsi="Arial" w:cs="Arial"/>
          <w:bCs/>
          <w:color w:val="000000"/>
          <w:kern w:val="2"/>
          <w:lang w:eastAsia="zh-CN"/>
        </w:rPr>
        <w:t>s credenciantes:</w:t>
      </w:r>
    </w:p>
    <w:p w14:paraId="57C44119" w14:textId="77777777" w:rsidR="00177442" w:rsidRPr="00177442" w:rsidRDefault="00177442" w:rsidP="00FD7745">
      <w:pPr>
        <w:pStyle w:val="NormalWeb"/>
        <w:spacing w:line="360" w:lineRule="auto"/>
        <w:jc w:val="both"/>
        <w:rPr>
          <w:rFonts w:ascii="Arial" w:eastAsia="Arial" w:hAnsi="Arial" w:cs="Arial"/>
          <w:bCs/>
          <w:color w:val="000000"/>
          <w:kern w:val="2"/>
          <w:lang w:eastAsia="zh-CN"/>
        </w:rPr>
      </w:pPr>
    </w:p>
    <w:p w14:paraId="48CD5914" w14:textId="32A109EB" w:rsidR="00177442" w:rsidRPr="00177442" w:rsidRDefault="00177442" w:rsidP="00FD7745">
      <w:pPr>
        <w:pStyle w:val="NormalWeb"/>
        <w:numPr>
          <w:ilvl w:val="0"/>
          <w:numId w:val="1"/>
        </w:numPr>
        <w:spacing w:line="360" w:lineRule="auto"/>
        <w:rPr>
          <w:rFonts w:ascii="Arial" w:eastAsia="Arial" w:hAnsi="Arial" w:cs="Arial"/>
          <w:bCs/>
          <w:color w:val="000000"/>
          <w:kern w:val="2"/>
          <w:lang w:eastAsia="zh-CN"/>
        </w:rPr>
      </w:pPr>
      <w:r>
        <w:rPr>
          <w:rFonts w:ascii="Arial" w:eastAsia="Arial" w:hAnsi="Arial" w:cs="Arial"/>
          <w:b/>
          <w:color w:val="000000"/>
          <w:kern w:val="2"/>
          <w:lang w:eastAsia="zh-CN"/>
        </w:rPr>
        <w:t>Geraldo Luciano Nunes,</w:t>
      </w:r>
      <w:r w:rsidR="00FD7745">
        <w:rPr>
          <w:rFonts w:ascii="Arial" w:eastAsia="Arial" w:hAnsi="Arial" w:cs="Arial"/>
          <w:b/>
          <w:color w:val="000000"/>
          <w:kern w:val="2"/>
          <w:lang w:eastAsia="zh-CN"/>
        </w:rPr>
        <w:t xml:space="preserve"> incrito sob o</w:t>
      </w:r>
      <w:r>
        <w:rPr>
          <w:rFonts w:ascii="Arial" w:eastAsia="Arial" w:hAnsi="Arial" w:cs="Arial"/>
          <w:b/>
          <w:color w:val="000000"/>
          <w:kern w:val="2"/>
          <w:lang w:eastAsia="zh-CN"/>
        </w:rPr>
        <w:t xml:space="preserve"> CPF 049.689.336-06</w:t>
      </w:r>
      <w:r w:rsidR="00FD7745">
        <w:rPr>
          <w:rFonts w:ascii="Arial" w:eastAsia="Arial" w:hAnsi="Arial" w:cs="Arial"/>
          <w:b/>
          <w:color w:val="000000"/>
          <w:kern w:val="2"/>
          <w:lang w:eastAsia="zh-CN"/>
        </w:rPr>
        <w:t>;</w:t>
      </w:r>
    </w:p>
    <w:p w14:paraId="08DF335A" w14:textId="09946DFF" w:rsidR="00177442" w:rsidRPr="00FD7745" w:rsidRDefault="00FD7745" w:rsidP="00FD7745">
      <w:pPr>
        <w:pStyle w:val="NormalWeb"/>
        <w:numPr>
          <w:ilvl w:val="0"/>
          <w:numId w:val="1"/>
        </w:numPr>
        <w:spacing w:line="360" w:lineRule="auto"/>
        <w:rPr>
          <w:rFonts w:ascii="Arial" w:eastAsia="Arial" w:hAnsi="Arial" w:cs="Arial"/>
          <w:bCs/>
          <w:color w:val="000000"/>
          <w:kern w:val="2"/>
          <w:lang w:eastAsia="zh-CN"/>
        </w:rPr>
      </w:pPr>
      <w:r>
        <w:rPr>
          <w:rFonts w:ascii="Arial" w:eastAsia="Arial" w:hAnsi="Arial" w:cs="Arial"/>
          <w:b/>
          <w:color w:val="000000"/>
          <w:kern w:val="2"/>
          <w:lang w:eastAsia="zh-CN"/>
        </w:rPr>
        <w:t>Gilberto José Gomes, inscrito sob o CPF 085.332.876-58;</w:t>
      </w:r>
    </w:p>
    <w:p w14:paraId="01AC94BB" w14:textId="7AC724C1" w:rsidR="00FD7745" w:rsidRPr="00FD7745" w:rsidRDefault="00FD7745" w:rsidP="00FD7745">
      <w:pPr>
        <w:pStyle w:val="NormalWeb"/>
        <w:numPr>
          <w:ilvl w:val="0"/>
          <w:numId w:val="1"/>
        </w:numPr>
        <w:spacing w:line="360" w:lineRule="auto"/>
        <w:rPr>
          <w:rFonts w:ascii="Arial" w:eastAsia="Arial" w:hAnsi="Arial" w:cs="Arial"/>
          <w:bCs/>
          <w:color w:val="000000"/>
          <w:kern w:val="2"/>
          <w:lang w:eastAsia="zh-CN"/>
        </w:rPr>
      </w:pPr>
      <w:r>
        <w:rPr>
          <w:rFonts w:ascii="Arial" w:eastAsia="Arial" w:hAnsi="Arial" w:cs="Arial"/>
          <w:b/>
          <w:color w:val="000000"/>
          <w:kern w:val="2"/>
          <w:lang w:eastAsia="zh-CN"/>
        </w:rPr>
        <w:t>Diogo Luiz do Carmo, inscrito sob o CPF078.044.096-05;</w:t>
      </w:r>
    </w:p>
    <w:p w14:paraId="75C1CA6D" w14:textId="57E52B6B" w:rsidR="00177442" w:rsidRPr="00FD7745" w:rsidRDefault="00FD7745" w:rsidP="00FD7745">
      <w:pPr>
        <w:pStyle w:val="NormalWeb"/>
        <w:numPr>
          <w:ilvl w:val="0"/>
          <w:numId w:val="1"/>
        </w:numPr>
        <w:spacing w:line="360" w:lineRule="auto"/>
        <w:rPr>
          <w:rFonts w:ascii="Arial" w:eastAsia="Arial" w:hAnsi="Arial" w:cs="Arial"/>
          <w:bCs/>
          <w:color w:val="000000"/>
          <w:kern w:val="2"/>
          <w:lang w:eastAsia="zh-CN"/>
        </w:rPr>
      </w:pPr>
      <w:r>
        <w:rPr>
          <w:rFonts w:ascii="Arial" w:eastAsia="Arial" w:hAnsi="Arial" w:cs="Arial"/>
          <w:b/>
          <w:color w:val="000000"/>
          <w:kern w:val="2"/>
          <w:lang w:eastAsia="zh-CN"/>
        </w:rPr>
        <w:t>Pedro Lucas Souza Caldeira, inscrito sob o CPF 113.686.466-03.</w:t>
      </w:r>
    </w:p>
    <w:p w14:paraId="7A38A76C" w14:textId="1B4F229D" w:rsidR="00177442" w:rsidRPr="00FD7745" w:rsidRDefault="00177442" w:rsidP="00FD7745">
      <w:pPr>
        <w:pStyle w:val="NormalWeb"/>
        <w:spacing w:line="360" w:lineRule="auto"/>
        <w:jc w:val="both"/>
        <w:rPr>
          <w:rFonts w:ascii="Arial" w:eastAsia="Arial" w:hAnsi="Arial" w:cs="Arial"/>
          <w:bCs/>
          <w:color w:val="000000"/>
          <w:kern w:val="2"/>
          <w:lang w:eastAsia="zh-CN"/>
        </w:rPr>
      </w:pPr>
      <w:r w:rsidRPr="00177442">
        <w:rPr>
          <w:rFonts w:ascii="Arial" w:eastAsia="Arial" w:hAnsi="Arial" w:cs="Arial"/>
          <w:bCs/>
          <w:color w:val="000000"/>
          <w:kern w:val="2"/>
          <w:lang w:eastAsia="zh-CN"/>
        </w:rPr>
        <w:t xml:space="preserve">A presente homologação confere aos credenciados o direito de atuar no âmbito </w:t>
      </w:r>
      <w:r w:rsidR="00FD7745">
        <w:rPr>
          <w:rFonts w:ascii="Arial" w:eastAsia="Arial" w:hAnsi="Arial" w:cs="Arial"/>
          <w:bCs/>
          <w:color w:val="000000"/>
          <w:kern w:val="2"/>
          <w:lang w:eastAsia="zh-CN"/>
        </w:rPr>
        <w:t>de taxista credenciados</w:t>
      </w:r>
      <w:r w:rsidRPr="00177442">
        <w:rPr>
          <w:rFonts w:ascii="Arial" w:eastAsia="Arial" w:hAnsi="Arial" w:cs="Arial"/>
          <w:bCs/>
          <w:color w:val="000000"/>
          <w:kern w:val="2"/>
          <w:lang w:eastAsia="zh-CN"/>
        </w:rPr>
        <w:t>, em conformidade com as disposições do edital e da legislação aplicável.</w:t>
      </w:r>
    </w:p>
    <w:p w14:paraId="11CE1288" w14:textId="77777777" w:rsidR="00177442" w:rsidRDefault="00177442" w:rsidP="00FD7745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A99F55" w14:textId="0EADF9AF" w:rsidR="00177442" w:rsidRPr="00FD7745" w:rsidRDefault="00177442" w:rsidP="00FD7745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FD7745">
        <w:rPr>
          <w:rFonts w:ascii="Arial" w:hAnsi="Arial" w:cs="Arial"/>
          <w:color w:val="000000"/>
          <w:sz w:val="24"/>
          <w:szCs w:val="24"/>
        </w:rPr>
        <w:t xml:space="preserve">Rio Piracicaba/MG, </w:t>
      </w:r>
      <w:r w:rsidR="00FD7745" w:rsidRPr="00FD7745">
        <w:rPr>
          <w:rFonts w:ascii="Arial" w:hAnsi="Arial" w:cs="Arial"/>
          <w:color w:val="000000"/>
          <w:sz w:val="24"/>
          <w:szCs w:val="24"/>
        </w:rPr>
        <w:t>01</w:t>
      </w:r>
      <w:r w:rsidRPr="00FD7745">
        <w:rPr>
          <w:rFonts w:ascii="Arial" w:hAnsi="Arial" w:cs="Arial"/>
          <w:color w:val="000000"/>
          <w:sz w:val="24"/>
          <w:szCs w:val="24"/>
        </w:rPr>
        <w:t xml:space="preserve"> de Setembro de 2025.</w:t>
      </w:r>
    </w:p>
    <w:p w14:paraId="6B5254FF" w14:textId="77777777" w:rsidR="00177442" w:rsidRDefault="00177442" w:rsidP="00177442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093A1AA" w14:textId="77777777" w:rsidR="00177442" w:rsidRDefault="00177442" w:rsidP="00177442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AADC74E" w14:textId="77777777" w:rsidR="00177442" w:rsidRDefault="00177442" w:rsidP="00177442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7C3DF4B" w14:textId="77777777" w:rsidR="00177442" w:rsidRDefault="00177442" w:rsidP="0017744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ALEKSANDRO JOSÉ DA SILVA</w:t>
      </w:r>
    </w:p>
    <w:p w14:paraId="0059FF91" w14:textId="77777777" w:rsidR="00177442" w:rsidRDefault="00177442" w:rsidP="00177442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Presidente </w:t>
      </w:r>
    </w:p>
    <w:p w14:paraId="373CD10F" w14:textId="2C1BFDAA" w:rsidR="00253554" w:rsidRPr="00E73239" w:rsidRDefault="00177442" w:rsidP="00E73239">
      <w:pPr>
        <w:spacing w:after="12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Câmara Municipal de Rio Piracicaba/MG</w:t>
      </w:r>
    </w:p>
    <w:sectPr w:rsidR="00253554" w:rsidRPr="00E73239" w:rsidSect="0001003E">
      <w:pgSz w:w="11906" w:h="16838"/>
      <w:pgMar w:top="226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80424"/>
    <w:multiLevelType w:val="multilevel"/>
    <w:tmpl w:val="0CA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42"/>
    <w:rsid w:val="0001003E"/>
    <w:rsid w:val="00177442"/>
    <w:rsid w:val="00253554"/>
    <w:rsid w:val="00E73239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4854"/>
  <w15:chartTrackingRefBased/>
  <w15:docId w15:val="{B4CFE0C9-CF91-4ABB-B03C-86FFC40E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4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IXINHA">
    <w:name w:val="CAIXINHA"/>
    <w:basedOn w:val="Normal"/>
    <w:rsid w:val="00177442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center"/>
    </w:pPr>
    <w:rPr>
      <w:rFonts w:ascii="Tahoma" w:eastAsia="Calibri" w:hAnsi="Tahoma" w:cs="Tahoma"/>
      <w:b/>
      <w:bCs/>
      <w:iCs/>
      <w:sz w:val="24"/>
    </w:rPr>
  </w:style>
  <w:style w:type="paragraph" w:customStyle="1" w:styleId="Contedodatabela">
    <w:name w:val="Conteúdo da tabela"/>
    <w:basedOn w:val="Normal"/>
    <w:rsid w:val="00177442"/>
    <w:pPr>
      <w:suppressLineNumbers/>
    </w:pPr>
  </w:style>
  <w:style w:type="paragraph" w:customStyle="1" w:styleId="Corpodetexto22">
    <w:name w:val="Corpo de texto 22"/>
    <w:basedOn w:val="Normal"/>
    <w:rsid w:val="00177442"/>
    <w:pPr>
      <w:spacing w:after="120" w:line="480" w:lineRule="auto"/>
    </w:pPr>
    <w:rPr>
      <w:lang w:val="x-none"/>
    </w:rPr>
  </w:style>
  <w:style w:type="paragraph" w:styleId="NormalWeb">
    <w:name w:val="Normal (Web)"/>
    <w:basedOn w:val="Normal"/>
    <w:uiPriority w:val="99"/>
    <w:unhideWhenUsed/>
    <w:rsid w:val="00177442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7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CMRP</dc:creator>
  <cp:keywords/>
  <dc:description/>
  <cp:lastModifiedBy>CMRP</cp:lastModifiedBy>
  <cp:revision>3</cp:revision>
  <cp:lastPrinted>2025-09-19T17:45:00Z</cp:lastPrinted>
  <dcterms:created xsi:type="dcterms:W3CDTF">2025-09-19T16:38:00Z</dcterms:created>
  <dcterms:modified xsi:type="dcterms:W3CDTF">2025-12-30T18:02:00Z</dcterms:modified>
</cp:coreProperties>
</file>