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8" w:lineRule="auto" w:before="41"/>
        <w:ind w:left="102" w:right="6237" w:firstLine="0"/>
        <w:jc w:val="left"/>
        <w:rPr>
          <w:b/>
          <w:sz w:val="24"/>
        </w:rPr>
      </w:pPr>
      <w:r>
        <w:rPr>
          <w:b/>
          <w:sz w:val="24"/>
        </w:rPr>
        <w:t>VOTAÇÃO NOMINAL 99ª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ORDINÁRIA</w:t>
      </w:r>
    </w:p>
    <w:p>
      <w:pPr>
        <w:spacing w:line="292" w:lineRule="exact" w:before="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3ª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LEGISLATIVA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(2023)</w:t>
      </w:r>
    </w:p>
    <w:p>
      <w:pPr>
        <w:spacing w:before="12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19ª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LEGISLATURA</w:t>
      </w:r>
      <w:r>
        <w:rPr>
          <w:b/>
          <w:spacing w:val="-2"/>
          <w:sz w:val="24"/>
        </w:rPr>
        <w:t> (2021/2024)</w:t>
      </w:r>
    </w:p>
    <w:p>
      <w:pPr>
        <w:pStyle w:val="BodyText"/>
        <w:spacing w:before="239"/>
        <w:ind w:left="0" w:firstLine="0"/>
        <w:rPr>
          <w:b/>
        </w:rPr>
      </w:pPr>
    </w:p>
    <w:p>
      <w:pPr>
        <w:pStyle w:val="BodyText"/>
        <w:spacing w:before="1"/>
        <w:ind w:left="102" w:firstLine="0"/>
      </w:pPr>
      <w:r>
        <w:rPr/>
        <w:t>O presidente da Câmara Municipal de Viana, bem como os</w:t>
      </w:r>
      <w:r>
        <w:rPr>
          <w:spacing w:val="26"/>
        </w:rPr>
        <w:t> </w:t>
      </w:r>
      <w:r>
        <w:rPr/>
        <w:t>nobres Edis, informa que</w:t>
      </w:r>
      <w:r>
        <w:rPr>
          <w:spacing w:val="40"/>
        </w:rPr>
        <w:t> </w:t>
      </w:r>
      <w:r>
        <w:rPr/>
        <w:t>nesta data foi/foram votado(s) nominalmente a(s) seguinte(s) proposições:</w:t>
      </w:r>
    </w:p>
    <w:p>
      <w:pPr>
        <w:pStyle w:val="BodyText"/>
        <w:spacing w:before="239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" w:after="0"/>
        <w:ind w:left="819" w:right="0" w:hanging="358"/>
        <w:jc w:val="left"/>
        <w:rPr>
          <w:sz w:val="22"/>
        </w:rPr>
      </w:pPr>
      <w:r>
        <w:rPr>
          <w:b/>
          <w:sz w:val="22"/>
        </w:rPr>
        <w:t>Veto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integral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Autógrafo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3.274/2023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0" w:after="0"/>
        <w:ind w:left="821" w:right="113" w:hanging="360"/>
        <w:jc w:val="left"/>
        <w:rPr>
          <w:sz w:val="24"/>
        </w:rPr>
      </w:pPr>
      <w:r>
        <w:rPr>
          <w:b/>
          <w:sz w:val="24"/>
        </w:rPr>
        <w:t>Projeto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Emenda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Orgânica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001/2023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alt</w:t>
      </w:r>
      <w:r>
        <w:rPr>
          <w:sz w:val="22"/>
        </w:rPr>
        <w:t>era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redação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art.</w:t>
      </w:r>
      <w:r>
        <w:rPr>
          <w:spacing w:val="-9"/>
          <w:sz w:val="22"/>
        </w:rPr>
        <w:t> </w:t>
      </w:r>
      <w:r>
        <w:rPr>
          <w:sz w:val="22"/>
        </w:rPr>
        <w:t>16</w:t>
      </w:r>
      <w:r>
        <w:rPr>
          <w:spacing w:val="-6"/>
          <w:sz w:val="22"/>
        </w:rPr>
        <w:t> </w:t>
      </w:r>
      <w:r>
        <w:rPr>
          <w:sz w:val="22"/>
        </w:rPr>
        <w:t>da Lei </w:t>
      </w:r>
      <w:r>
        <w:rPr>
          <w:sz w:val="24"/>
        </w:rPr>
        <w:t>Orgânica (2º Turno; 2ª Discussão e Votação).</w:t>
      </w:r>
    </w:p>
    <w:p>
      <w:pPr>
        <w:pStyle w:val="BodyText"/>
        <w:spacing w:before="239"/>
        <w:ind w:left="0" w:firstLine="0"/>
      </w:pPr>
    </w:p>
    <w:p>
      <w:pPr>
        <w:pStyle w:val="BodyText"/>
        <w:spacing w:line="338" w:lineRule="auto" w:before="1"/>
        <w:ind w:left="102" w:firstLine="0"/>
      </w:pPr>
      <w:r>
        <w:rPr/>
        <w:t>Os</w:t>
      </w:r>
      <w:r>
        <w:rPr>
          <w:spacing w:val="-4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votaram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forma,</w:t>
      </w:r>
      <w:r>
        <w:rPr>
          <w:spacing w:val="-5"/>
        </w:rPr>
        <w:t> </w:t>
      </w:r>
      <w:r>
        <w:rPr/>
        <w:t>sendo</w:t>
      </w:r>
      <w:r>
        <w:rPr>
          <w:spacing w:val="-2"/>
        </w:rPr>
        <w:t> </w:t>
      </w:r>
      <w:r>
        <w:rPr/>
        <w:t>sim,</w:t>
      </w:r>
      <w:r>
        <w:rPr>
          <w:spacing w:val="-5"/>
        </w:rPr>
        <w:t> </w:t>
      </w:r>
      <w:r>
        <w:rPr/>
        <w:t>pela</w:t>
      </w:r>
      <w:r>
        <w:rPr>
          <w:spacing w:val="-2"/>
        </w:rPr>
        <w:t> </w:t>
      </w:r>
      <w:r>
        <w:rPr/>
        <w:t>aprovação,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não,</w:t>
      </w:r>
      <w:r>
        <w:rPr>
          <w:spacing w:val="-5"/>
        </w:rPr>
        <w:t> </w:t>
      </w:r>
      <w:r>
        <w:rPr/>
        <w:t>pela</w:t>
      </w:r>
      <w:r>
        <w:rPr>
          <w:spacing w:val="-4"/>
        </w:rPr>
        <w:t> </w:t>
      </w:r>
      <w:r>
        <w:rPr/>
        <w:t>não </w:t>
      </w:r>
      <w:r>
        <w:rPr>
          <w:spacing w:val="-2"/>
        </w:rPr>
        <w:t>aprovação:</w:t>
      </w:r>
    </w:p>
    <w:p>
      <w:pPr>
        <w:pStyle w:val="BodyText"/>
        <w:spacing w:before="121"/>
        <w:ind w:left="0" w:firstLine="0"/>
      </w:pP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40" w:lineRule="auto" w:before="0" w:after="0"/>
        <w:ind w:left="278" w:right="0" w:hanging="176"/>
        <w:jc w:val="left"/>
        <w:rPr>
          <w:b/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integral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Autógrafo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3.274/2023:</w:t>
      </w:r>
    </w:p>
    <w:p>
      <w:pPr>
        <w:pStyle w:val="BodyText"/>
        <w:spacing w:before="240"/>
        <w:ind w:left="0" w:firstLine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0" w:after="0"/>
        <w:ind w:left="349" w:right="0" w:hanging="247"/>
        <w:jc w:val="left"/>
        <w:rPr>
          <w:sz w:val="24"/>
        </w:rPr>
      </w:pP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Mariano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Morais: </w:t>
      </w:r>
      <w:r>
        <w:rPr>
          <w:spacing w:val="-4"/>
          <w:sz w:val="24"/>
        </w:rPr>
        <w:t>não.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3"/>
          <w:sz w:val="24"/>
        </w:rPr>
        <w:t> </w:t>
      </w:r>
      <w:r>
        <w:rPr>
          <w:sz w:val="24"/>
        </w:rPr>
        <w:t>Zekel</w:t>
      </w:r>
      <w:r>
        <w:rPr>
          <w:spacing w:val="-4"/>
          <w:sz w:val="24"/>
        </w:rPr>
        <w:t> </w:t>
      </w:r>
      <w:r>
        <w:rPr>
          <w:sz w:val="24"/>
        </w:rPr>
        <w:t>(Vice-Presidente):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4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4"/>
          <w:sz w:val="24"/>
        </w:rPr>
        <w:t> </w:t>
      </w:r>
      <w:r>
        <w:rPr>
          <w:sz w:val="24"/>
        </w:rPr>
        <w:t>(1º</w:t>
      </w:r>
      <w:r>
        <w:rPr>
          <w:spacing w:val="-4"/>
          <w:sz w:val="24"/>
        </w:rPr>
        <w:t> </w:t>
      </w:r>
      <w:r>
        <w:rPr>
          <w:sz w:val="24"/>
        </w:rPr>
        <w:t>Secretário):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2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19" w:after="0"/>
        <w:ind w:left="349" w:right="0" w:hanging="247"/>
        <w:jc w:val="left"/>
        <w:rPr>
          <w:sz w:val="24"/>
        </w:rPr>
      </w:pP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Leonor</w:t>
      </w:r>
      <w:r>
        <w:rPr>
          <w:spacing w:val="-4"/>
          <w:sz w:val="24"/>
        </w:rPr>
        <w:t> </w:t>
      </w:r>
      <w:r>
        <w:rPr>
          <w:sz w:val="24"/>
        </w:rPr>
        <w:t>Zanetti</w:t>
      </w:r>
      <w:r>
        <w:rPr>
          <w:spacing w:val="-5"/>
          <w:sz w:val="24"/>
        </w:rPr>
        <w:t> </w:t>
      </w:r>
      <w:r>
        <w:rPr>
          <w:sz w:val="24"/>
        </w:rPr>
        <w:t>Lube: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4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1" w:after="0"/>
        <w:ind w:left="349" w:right="0" w:hanging="247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7"/>
          <w:sz w:val="24"/>
        </w:rPr>
        <w:t> </w:t>
      </w:r>
      <w:r>
        <w:rPr>
          <w:sz w:val="24"/>
        </w:rPr>
        <w:t>Schultz: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19" w:after="0"/>
        <w:ind w:left="349" w:right="0" w:hanging="247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9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120" w:after="0"/>
        <w:ind w:left="472" w:right="0" w:hanging="370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Pires: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  <w:spacing w:before="242"/>
        <w:ind w:left="0" w:firstLine="0"/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Portanto,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b/>
          <w:sz w:val="24"/>
        </w:rPr>
        <w:t>Veto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integral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Autógrafo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3.274/2023</w:t>
      </w:r>
      <w:r>
        <w:rPr>
          <w:b/>
          <w:spacing w:val="38"/>
          <w:sz w:val="24"/>
        </w:rPr>
        <w:t> </w:t>
      </w:r>
      <w:r>
        <w:rPr>
          <w:sz w:val="24"/>
        </w:rPr>
        <w:t>foi</w:t>
      </w:r>
      <w:r>
        <w:rPr>
          <w:spacing w:val="31"/>
          <w:sz w:val="24"/>
        </w:rPr>
        <w:t> </w:t>
      </w:r>
      <w:r>
        <w:rPr>
          <w:sz w:val="24"/>
        </w:rPr>
        <w:t>derrubado</w:t>
      </w:r>
      <w:r>
        <w:rPr>
          <w:spacing w:val="31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09 (nove) votos a 01 (um).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50"/>
          <w:pgMar w:header="343" w:footer="389" w:top="1780" w:bottom="580" w:left="1600" w:right="1580"/>
          <w:pgNumType w:start="1"/>
        </w:sectPr>
      </w:pPr>
    </w:p>
    <w:p>
      <w:pPr>
        <w:pStyle w:val="BodyText"/>
        <w:spacing w:before="41"/>
        <w:ind w:left="0" w:firstLine="0"/>
      </w:pP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40" w:lineRule="auto" w:before="0" w:after="0"/>
        <w:ind w:left="278" w:right="0" w:hanging="176"/>
        <w:jc w:val="left"/>
        <w:rPr>
          <w:b/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Emenda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Lei Orgânica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001/2023:</w:t>
      </w:r>
    </w:p>
    <w:p>
      <w:pPr>
        <w:pStyle w:val="BodyText"/>
        <w:spacing w:before="239"/>
        <w:ind w:left="0" w:firstLine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" w:after="0"/>
        <w:ind w:left="349" w:right="0" w:hanging="247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7"/>
          <w:sz w:val="24"/>
        </w:rPr>
        <w:t> </w:t>
      </w:r>
      <w:r>
        <w:rPr>
          <w:sz w:val="24"/>
        </w:rPr>
        <w:t>Broedel</w:t>
      </w:r>
      <w:r>
        <w:rPr>
          <w:spacing w:val="-5"/>
          <w:sz w:val="24"/>
        </w:rPr>
        <w:t> </w:t>
      </w:r>
      <w:r>
        <w:rPr>
          <w:sz w:val="24"/>
        </w:rPr>
        <w:t>(Presidente):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Mariano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Morais: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19" w:after="0"/>
        <w:ind w:left="349" w:right="0" w:hanging="247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3"/>
          <w:sz w:val="24"/>
        </w:rPr>
        <w:t> </w:t>
      </w:r>
      <w:r>
        <w:rPr>
          <w:sz w:val="24"/>
        </w:rPr>
        <w:t>Zekel</w:t>
      </w:r>
      <w:r>
        <w:rPr>
          <w:spacing w:val="-4"/>
          <w:sz w:val="24"/>
        </w:rPr>
        <w:t> </w:t>
      </w:r>
      <w:r>
        <w:rPr>
          <w:sz w:val="24"/>
        </w:rPr>
        <w:t>(Vice-Presidente):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4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4"/>
          <w:sz w:val="24"/>
        </w:rPr>
        <w:t> </w:t>
      </w:r>
      <w:r>
        <w:rPr>
          <w:sz w:val="24"/>
        </w:rPr>
        <w:t>(1º</w:t>
      </w:r>
      <w:r>
        <w:rPr>
          <w:spacing w:val="-4"/>
          <w:sz w:val="24"/>
        </w:rPr>
        <w:t> </w:t>
      </w:r>
      <w:r>
        <w:rPr>
          <w:sz w:val="24"/>
        </w:rPr>
        <w:t>Secretário):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2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Leonor</w:t>
      </w:r>
      <w:r>
        <w:rPr>
          <w:spacing w:val="-4"/>
          <w:sz w:val="24"/>
        </w:rPr>
        <w:t> </w:t>
      </w:r>
      <w:r>
        <w:rPr>
          <w:sz w:val="24"/>
        </w:rPr>
        <w:t>Zanetti</w:t>
      </w:r>
      <w:r>
        <w:rPr>
          <w:spacing w:val="-5"/>
          <w:sz w:val="24"/>
        </w:rPr>
        <w:t> </w:t>
      </w:r>
      <w:r>
        <w:rPr>
          <w:sz w:val="24"/>
        </w:rPr>
        <w:t>Lube: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0" w:after="0"/>
        <w:ind w:left="349" w:right="0" w:hanging="247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4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349" w:val="left" w:leader="none"/>
        </w:tabs>
        <w:spacing w:line="240" w:lineRule="auto" w:before="122" w:after="0"/>
        <w:ind w:left="349" w:right="0" w:hanging="247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7"/>
          <w:sz w:val="24"/>
        </w:rPr>
        <w:t> </w:t>
      </w:r>
      <w:r>
        <w:rPr>
          <w:sz w:val="24"/>
        </w:rPr>
        <w:t>Schultz: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120" w:after="0"/>
        <w:ind w:left="472" w:right="0" w:hanging="370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Gonçalves: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120" w:after="0"/>
        <w:ind w:left="472" w:right="0" w:hanging="370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Pires: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  <w:spacing w:before="239"/>
        <w:ind w:left="0" w:firstLine="0"/>
      </w:pPr>
    </w:p>
    <w:p>
      <w:pPr>
        <w:pStyle w:val="BodyText"/>
        <w:spacing w:before="1"/>
        <w:ind w:left="102" w:firstLine="0"/>
      </w:pPr>
      <w:r>
        <w:rPr/>
        <w:t>O Projeto de Emenda à Lei Orgânica nº 001/2023 foi</w:t>
      </w:r>
      <w:r>
        <w:rPr>
          <w:spacing w:val="23"/>
        </w:rPr>
        <w:t> </w:t>
      </w:r>
      <w:r>
        <w:rPr/>
        <w:t>aprovado por 11 (onze) votos a</w:t>
      </w:r>
      <w:r>
        <w:rPr>
          <w:spacing w:val="80"/>
        </w:rPr>
        <w:t> </w:t>
      </w:r>
      <w:r>
        <w:rPr>
          <w:spacing w:val="-2"/>
        </w:rPr>
        <w:t>zero.</w:t>
      </w:r>
    </w:p>
    <w:p>
      <w:pPr>
        <w:pStyle w:val="BodyText"/>
        <w:spacing w:before="239"/>
        <w:ind w:left="0" w:firstLine="0"/>
      </w:pPr>
    </w:p>
    <w:p>
      <w:pPr>
        <w:pStyle w:val="BodyText"/>
        <w:spacing w:before="1"/>
        <w:ind w:left="1234" w:firstLine="0"/>
      </w:pPr>
      <w:r>
        <w:rPr/>
        <w:t>Viana,</w:t>
      </w:r>
      <w:r>
        <w:rPr>
          <w:spacing w:val="-3"/>
        </w:rPr>
        <w:t> </w:t>
      </w:r>
      <w:r>
        <w:rPr/>
        <w:t>05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2023.</w:t>
      </w:r>
    </w:p>
    <w:p>
      <w:pPr>
        <w:pStyle w:val="BodyText"/>
        <w:spacing w:before="239"/>
        <w:ind w:left="0" w:firstLine="0"/>
      </w:pPr>
    </w:p>
    <w:p>
      <w:pPr>
        <w:spacing w:before="0"/>
        <w:ind w:left="0" w:right="14" w:firstLine="0"/>
        <w:jc w:val="center"/>
        <w:rPr>
          <w:b/>
          <w:sz w:val="24"/>
        </w:rPr>
      </w:pPr>
      <w:r>
        <w:rPr>
          <w:b/>
          <w:sz w:val="24"/>
        </w:rPr>
        <w:t>JOILSON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BROEDEL</w:t>
      </w:r>
    </w:p>
    <w:p>
      <w:pPr>
        <w:pStyle w:val="BodyText"/>
        <w:ind w:left="0" w:right="18" w:firstLine="0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pgSz w:w="11900" w:h="16850"/>
      <w:pgMar w:header="343" w:footer="389" w:top="1780" w:bottom="5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1190040</wp:posOffset>
              </wp:positionH>
              <wp:positionV relativeFrom="page">
                <wp:posOffset>10307157</wp:posOffset>
              </wp:positionV>
              <wp:extent cx="525970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59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Florentino</w:t>
                          </w:r>
                          <w:r>
                            <w:rPr>
                              <w:rFonts w:ascii="Century Gothic" w:hAnsi="Century Gothic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Avidos,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40,</w:t>
                          </w:r>
                          <w:r>
                            <w:rPr>
                              <w:rFonts w:ascii="Century Gothic" w:hAnsi="Century Gothic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Viana/ES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 (27)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3255-2955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entury Gothic" w:hAnsi="Century Gothic"/>
                                <w:spacing w:val="-2"/>
                                <w:sz w:val="18"/>
                              </w:rPr>
                              <w:t>www.camaraviana.es.gov.br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704002pt;margin-top:811.587219pt;width:414.15pt;height:13.05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</w:rPr>
                      <w:t>Av.</w:t>
                    </w:r>
                    <w:r>
                      <w:rPr>
                        <w:rFonts w:ascii="Century Gothic" w:hAnsi="Century Gothic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Florentino</w:t>
                    </w:r>
                    <w:r>
                      <w:rPr>
                        <w:rFonts w:ascii="Century Gothic" w:hAnsi="Century Gothic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Avidos,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nº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40,</w:t>
                    </w:r>
                    <w:r>
                      <w:rPr>
                        <w:rFonts w:ascii="Century Gothic" w:hAnsi="Century Gothic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Centro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–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Viana/ES</w:t>
                    </w:r>
                    <w:r>
                      <w:rPr>
                        <w:rFonts w:ascii="Century Gothic" w:hAnsi="Century Gothic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 (27)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3255-2955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Century Gothic" w:hAnsi="Century Gothic"/>
                          <w:spacing w:val="-2"/>
                          <w:sz w:val="18"/>
                        </w:rPr>
                        <w:t>www.camaraviana.es.gov.br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947615</wp:posOffset>
          </wp:positionH>
          <wp:positionV relativeFrom="page">
            <wp:posOffset>217814</wp:posOffset>
          </wp:positionV>
          <wp:extent cx="721701" cy="7113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701" cy="71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1791970</wp:posOffset>
              </wp:positionH>
              <wp:positionV relativeFrom="page">
                <wp:posOffset>254630</wp:posOffset>
              </wp:positionV>
              <wp:extent cx="2322830" cy="662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830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VIANA</w:t>
                          </w:r>
                        </w:p>
                        <w:p>
                          <w:pPr>
                            <w:spacing w:before="33"/>
                            <w:ind w:left="68" w:right="0" w:firstLine="0"/>
                            <w:jc w:val="lef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entury Gothic" w:hAnsi="Century Gothic"/>
                              <w:spacing w:val="17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entury Gothic" w:hAnsi="Century Gothic"/>
                              <w:spacing w:val="1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ESPÍRITO</w:t>
                          </w:r>
                          <w:r>
                            <w:rPr>
                              <w:rFonts w:ascii="Century Gothic" w:hAnsi="Century Gothic"/>
                              <w:spacing w:val="18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w w:val="110"/>
                              <w:sz w:val="16"/>
                            </w:rPr>
                            <w:t>SANTO</w:t>
                          </w:r>
                        </w:p>
                        <w:p>
                          <w:pPr>
                            <w:spacing w:before="29"/>
                            <w:ind w:left="63" w:right="0" w:firstLine="0"/>
                            <w:jc w:val="left"/>
                            <w:rPr>
                              <w:rFonts w:ascii="Century Gothic" w:hAnsi="Century Gothic"/>
                              <w:i/>
                              <w:sz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</w:rPr>
                            <w:t>Plenário</w:t>
                          </w:r>
                          <w:r>
                            <w:rPr>
                              <w:rFonts w:ascii="Century Gothic" w:hAnsi="Century Gothic"/>
                              <w:spacing w:val="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“João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Paulo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-5"/>
                              <w:w w:val="105"/>
                              <w:sz w:val="17"/>
                            </w:rPr>
                            <w:t>II”</w:t>
                          </w:r>
                        </w:p>
                        <w:p>
                          <w:pPr>
                            <w:spacing w:before="34"/>
                            <w:ind w:left="63" w:right="0" w:firstLine="0"/>
                            <w:jc w:val="left"/>
                            <w:rPr>
                              <w:rFonts w:ascii="Century Gothic"/>
                              <w:sz w:val="17"/>
                            </w:rPr>
                          </w:pPr>
                          <w:r>
                            <w:rPr>
                              <w:rFonts w:ascii="Century Gothic"/>
                              <w:sz w:val="17"/>
                            </w:rPr>
                            <w:t>Secretaria</w:t>
                          </w:r>
                          <w:r>
                            <w:rPr>
                              <w:rFonts w:ascii="Century Gothic"/>
                              <w:spacing w:val="3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spacing w:val="-2"/>
                              <w:sz w:val="17"/>
                            </w:rPr>
                            <w:t>Legislativa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1.100006pt;margin-top:20.049665pt;width:182.9pt;height:52.2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b/>
                        <w:sz w:val="24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</w:rPr>
                      <w:t>CÂMARA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MUNICIPAL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VIANA</w:t>
                    </w:r>
                  </w:p>
                  <w:p>
                    <w:pPr>
                      <w:spacing w:before="33"/>
                      <w:ind w:left="68" w:right="0" w:firstLine="0"/>
                      <w:jc w:val="lef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ESTADO</w:t>
                    </w:r>
                    <w:r>
                      <w:rPr>
                        <w:rFonts w:ascii="Century Gothic" w:hAnsi="Century Gothic"/>
                        <w:spacing w:val="1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DO</w:t>
                    </w:r>
                    <w:r>
                      <w:rPr>
                        <w:rFonts w:ascii="Century Gothic" w:hAnsi="Century Gothic"/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ESPÍRITO</w:t>
                    </w:r>
                    <w:r>
                      <w:rPr>
                        <w:rFonts w:ascii="Century Gothic" w:hAnsi="Century Gothic"/>
                        <w:spacing w:val="18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"/>
                        <w:w w:val="110"/>
                        <w:sz w:val="16"/>
                      </w:rPr>
                      <w:t>SANTO</w:t>
                    </w:r>
                  </w:p>
                  <w:p>
                    <w:pPr>
                      <w:spacing w:before="29"/>
                      <w:ind w:left="63" w:right="0" w:firstLine="0"/>
                      <w:jc w:val="left"/>
                      <w:rPr>
                        <w:rFonts w:ascii="Century Gothic" w:hAnsi="Century Gothic"/>
                        <w:i/>
                        <w:sz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</w:rPr>
                      <w:t>Plenário</w:t>
                    </w:r>
                    <w:r>
                      <w:rPr>
                        <w:rFonts w:ascii="Century Gothic" w:hAnsi="Century Gothic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“João</w:t>
                    </w:r>
                    <w:r>
                      <w:rPr>
                        <w:rFonts w:ascii="Century Gothic" w:hAnsi="Century Gothic"/>
                        <w:i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Paulo</w:t>
                    </w:r>
                    <w:r>
                      <w:rPr>
                        <w:rFonts w:ascii="Century Gothic" w:hAnsi="Century Gothic"/>
                        <w:i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spacing w:val="-5"/>
                        <w:w w:val="105"/>
                        <w:sz w:val="17"/>
                      </w:rPr>
                      <w:t>II”</w:t>
                    </w:r>
                  </w:p>
                  <w:p>
                    <w:pPr>
                      <w:spacing w:before="34"/>
                      <w:ind w:left="63" w:right="0" w:firstLine="0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sz w:val="17"/>
                      </w:rPr>
                      <w:t>Secretaria</w:t>
                    </w:r>
                    <w:r>
                      <w:rPr>
                        <w:rFonts w:ascii="Century Gothic"/>
                        <w:spacing w:val="36"/>
                        <w:sz w:val="17"/>
                      </w:rPr>
                      <w:t> </w:t>
                    </w:r>
                    <w:r>
                      <w:rPr>
                        <w:rFonts w:ascii="Century Gothic"/>
                        <w:spacing w:val="-2"/>
                        <w:sz w:val="17"/>
                      </w:rPr>
                      <w:t>Legislativa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79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351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88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17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6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5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04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32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61" w:hanging="25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5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4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39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349" w:hanging="247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49" w:hanging="247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maraviana.e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2025-05-26T17:41:24Z</dcterms:created>
  <dcterms:modified xsi:type="dcterms:W3CDTF">2025-05-26T17:41:24Z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2025-05-26T00:00:00Z</vt:filetime>
  </property>
</Properties>
</file>