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67721" w14:textId="2354BA78" w:rsidR="00D0117F" w:rsidRPr="00E67B80" w:rsidRDefault="00FC0E76" w:rsidP="006B1FC2">
      <w:pPr>
        <w:pStyle w:val="Standarduser"/>
        <w:jc w:val="both"/>
        <w:rPr>
          <w:rFonts w:asciiTheme="minorHAnsi" w:eastAsia="Calibri" w:hAnsiTheme="minorHAnsi" w:cstheme="minorHAnsi"/>
          <w:b/>
          <w:bCs/>
        </w:rPr>
      </w:pPr>
      <w:r>
        <w:rPr>
          <w:rFonts w:asciiTheme="minorHAnsi" w:eastAsia="Calibri" w:hAnsiTheme="minorHAnsi" w:cstheme="minorHAnsi"/>
          <w:b/>
          <w:bCs/>
        </w:rPr>
        <w:t xml:space="preserve">PAUTA DA </w:t>
      </w:r>
      <w:r w:rsidR="005331CF">
        <w:rPr>
          <w:rFonts w:asciiTheme="minorHAnsi" w:eastAsia="Calibri" w:hAnsiTheme="minorHAnsi" w:cstheme="minorHAnsi"/>
          <w:b/>
          <w:bCs/>
        </w:rPr>
        <w:t>3</w:t>
      </w:r>
      <w:r w:rsidR="00D0117F" w:rsidRPr="00E67B80">
        <w:rPr>
          <w:rFonts w:asciiTheme="minorHAnsi" w:eastAsia="Calibri" w:hAnsiTheme="minorHAnsi" w:cstheme="minorHAnsi"/>
          <w:b/>
          <w:bCs/>
        </w:rPr>
        <w:t xml:space="preserve">ª REUNIÃO DA COMISSÃO DE </w:t>
      </w:r>
      <w:r w:rsidR="005331CF">
        <w:rPr>
          <w:rFonts w:asciiTheme="minorHAnsi" w:eastAsia="Calibri" w:hAnsiTheme="minorHAnsi" w:cstheme="minorHAnsi"/>
          <w:b/>
          <w:bCs/>
        </w:rPr>
        <w:t>FINANÇAS, ORÇAMENTO E TOMADA DE CONTAS</w:t>
      </w:r>
      <w:r w:rsidR="00D0117F" w:rsidRPr="00E67B80">
        <w:rPr>
          <w:rFonts w:asciiTheme="minorHAnsi" w:eastAsia="Calibri" w:hAnsiTheme="minorHAnsi" w:cstheme="minorHAnsi"/>
          <w:b/>
          <w:bCs/>
        </w:rPr>
        <w:t>, REALIZADA EM</w:t>
      </w:r>
      <w:r>
        <w:rPr>
          <w:rFonts w:asciiTheme="minorHAnsi" w:eastAsia="Calibri" w:hAnsiTheme="minorHAnsi" w:cstheme="minorHAnsi"/>
          <w:b/>
          <w:bCs/>
        </w:rPr>
        <w:t xml:space="preserve"> </w:t>
      </w:r>
      <w:r w:rsidR="00C46344">
        <w:rPr>
          <w:rFonts w:asciiTheme="minorHAnsi" w:eastAsia="Calibri" w:hAnsiTheme="minorHAnsi" w:cstheme="minorHAnsi"/>
          <w:b/>
          <w:bCs/>
        </w:rPr>
        <w:t>26</w:t>
      </w:r>
      <w:r w:rsidR="006B1FC2">
        <w:rPr>
          <w:rFonts w:asciiTheme="minorHAnsi" w:eastAsia="Calibri" w:hAnsiTheme="minorHAnsi" w:cstheme="minorHAnsi"/>
          <w:b/>
          <w:bCs/>
        </w:rPr>
        <w:t xml:space="preserve"> DE </w:t>
      </w:r>
      <w:r w:rsidR="00A06254">
        <w:rPr>
          <w:rFonts w:asciiTheme="minorHAnsi" w:eastAsia="Calibri" w:hAnsiTheme="minorHAnsi" w:cstheme="minorHAnsi"/>
          <w:b/>
          <w:bCs/>
        </w:rPr>
        <w:t>MARÇO</w:t>
      </w:r>
      <w:r w:rsidR="006B1FC2">
        <w:rPr>
          <w:rFonts w:asciiTheme="minorHAnsi" w:eastAsia="Calibri" w:hAnsiTheme="minorHAnsi" w:cstheme="minorHAnsi"/>
          <w:b/>
          <w:bCs/>
        </w:rPr>
        <w:t xml:space="preserve"> DE 2025</w:t>
      </w:r>
    </w:p>
    <w:p w14:paraId="3D728695" w14:textId="77777777" w:rsidR="00D0117F" w:rsidRPr="00E67B80" w:rsidRDefault="00D0117F" w:rsidP="00D0117F">
      <w:pPr>
        <w:pStyle w:val="Standarduser"/>
        <w:jc w:val="both"/>
        <w:rPr>
          <w:rFonts w:asciiTheme="minorHAnsi" w:hAnsiTheme="minorHAnsi" w:cstheme="minorHAnsi"/>
        </w:rPr>
      </w:pPr>
    </w:p>
    <w:p w14:paraId="57C50806" w14:textId="17D47635" w:rsidR="00D0117F" w:rsidRPr="00E67B80" w:rsidRDefault="00D0117F" w:rsidP="00D0117F">
      <w:pPr>
        <w:pStyle w:val="Standarduser"/>
        <w:jc w:val="both"/>
        <w:rPr>
          <w:rFonts w:asciiTheme="minorHAnsi" w:hAnsiTheme="minorHAnsi" w:cstheme="minorHAnsi"/>
          <w:b/>
          <w:bCs/>
        </w:rPr>
      </w:pPr>
    </w:p>
    <w:p w14:paraId="3CD1C29E" w14:textId="7470CB4F" w:rsidR="00D0117F" w:rsidRPr="00E67B80" w:rsidRDefault="006B1FC2" w:rsidP="00D0117F">
      <w:pPr>
        <w:pStyle w:val="Standard"/>
        <w:spacing w:line="276" w:lineRule="auto"/>
        <w:jc w:val="both"/>
        <w:rPr>
          <w:rFonts w:asciiTheme="minorHAnsi" w:hAnsiTheme="minorHAnsi" w:cstheme="minorHAnsi"/>
          <w:b/>
          <w:bCs/>
        </w:rPr>
      </w:pPr>
      <w:r>
        <w:rPr>
          <w:rFonts w:asciiTheme="minorHAnsi" w:hAnsiTheme="minorHAnsi" w:cstheme="minorHAnsi"/>
          <w:b/>
          <w:bCs/>
        </w:rPr>
        <w:t>1ª SESSÃO LEGISLATIVA - 2025</w:t>
      </w:r>
    </w:p>
    <w:p w14:paraId="015E6DF1" w14:textId="0BA15F23" w:rsidR="00D0117F" w:rsidRPr="00E67B80" w:rsidRDefault="00D0117F" w:rsidP="00D0117F">
      <w:pPr>
        <w:pStyle w:val="Standard"/>
        <w:spacing w:line="276" w:lineRule="auto"/>
        <w:jc w:val="both"/>
        <w:rPr>
          <w:rFonts w:asciiTheme="minorHAnsi" w:hAnsiTheme="minorHAnsi" w:cstheme="minorHAnsi"/>
          <w:b/>
          <w:bCs/>
        </w:rPr>
      </w:pPr>
      <w:r w:rsidRPr="00E67B80">
        <w:rPr>
          <w:rFonts w:asciiTheme="minorHAnsi" w:hAnsiTheme="minorHAnsi" w:cstheme="minorHAnsi"/>
          <w:b/>
          <w:bCs/>
        </w:rPr>
        <w:t xml:space="preserve">LEGISLATURA </w:t>
      </w:r>
      <w:r w:rsidR="006B1FC2">
        <w:rPr>
          <w:rFonts w:asciiTheme="minorHAnsi" w:hAnsiTheme="minorHAnsi" w:cstheme="minorHAnsi"/>
          <w:b/>
          <w:bCs/>
        </w:rPr>
        <w:t>2025/2028</w:t>
      </w:r>
    </w:p>
    <w:p w14:paraId="010CF56D" w14:textId="533EFCBA" w:rsidR="00D0117F" w:rsidRPr="008937BB" w:rsidRDefault="00C46344" w:rsidP="00D0117F">
      <w:pPr>
        <w:pStyle w:val="Standarduser"/>
        <w:spacing w:line="276" w:lineRule="auto"/>
        <w:jc w:val="both"/>
        <w:rPr>
          <w:rFonts w:asciiTheme="minorHAnsi" w:hAnsiTheme="minorHAnsi" w:cstheme="minorHAnsi"/>
        </w:rPr>
      </w:pPr>
      <w:r>
        <w:rPr>
          <w:rFonts w:asciiTheme="minorHAnsi" w:hAnsiTheme="minorHAnsi" w:cstheme="minorHAnsi"/>
          <w:b/>
          <w:bCs/>
        </w:rPr>
        <w:t>6</w:t>
      </w:r>
      <w:r w:rsidR="008A1D9B">
        <w:rPr>
          <w:rFonts w:asciiTheme="minorHAnsi" w:hAnsiTheme="minorHAnsi" w:cstheme="minorHAnsi"/>
          <w:b/>
          <w:bCs/>
        </w:rPr>
        <w:t>ª</w:t>
      </w:r>
      <w:r w:rsidR="00D0117F" w:rsidRPr="00E67B80">
        <w:rPr>
          <w:rFonts w:asciiTheme="minorHAnsi" w:hAnsiTheme="minorHAnsi" w:cstheme="minorHAnsi"/>
          <w:b/>
          <w:bCs/>
        </w:rPr>
        <w:t xml:space="preserve"> SESSÃO ORDINÁRIA</w:t>
      </w:r>
    </w:p>
    <w:p w14:paraId="692FF790" w14:textId="77777777" w:rsidR="00D0117F" w:rsidRPr="00E67B80" w:rsidRDefault="00D0117F" w:rsidP="00D0117F">
      <w:pPr>
        <w:pStyle w:val="Standard"/>
        <w:jc w:val="both"/>
        <w:rPr>
          <w:rFonts w:asciiTheme="minorHAnsi" w:eastAsia="Calibri" w:hAnsiTheme="minorHAnsi" w:cstheme="minorHAnsi"/>
          <w:lang w:eastAsia="pt-BR" w:bidi="ar-SA"/>
        </w:rPr>
      </w:pPr>
    </w:p>
    <w:p w14:paraId="70394C84" w14:textId="5173DA71" w:rsidR="00D0117F" w:rsidRPr="006B1FC2" w:rsidRDefault="00D0117F" w:rsidP="008937BB">
      <w:pPr>
        <w:pStyle w:val="Standard"/>
        <w:jc w:val="both"/>
        <w:rPr>
          <w:rFonts w:asciiTheme="minorHAnsi" w:eastAsia="Calibri" w:hAnsiTheme="minorHAnsi" w:cstheme="minorHAnsi"/>
        </w:rPr>
      </w:pPr>
      <w:r w:rsidRPr="00E67B80">
        <w:rPr>
          <w:rFonts w:asciiTheme="minorHAnsi" w:eastAsia="Calibri" w:hAnsiTheme="minorHAnsi" w:cstheme="minorHAnsi"/>
          <w:lang w:eastAsia="pt-BR" w:bidi="ar-SA"/>
        </w:rPr>
        <w:t xml:space="preserve">O Presidente da Comissão em epígrafe, no uso de suas atribuições regimentais, faz saber aos </w:t>
      </w:r>
      <w:r w:rsidRPr="006B1FC2">
        <w:rPr>
          <w:rFonts w:asciiTheme="minorHAnsi" w:eastAsia="Calibri" w:hAnsiTheme="minorHAnsi" w:cstheme="minorHAnsi"/>
          <w:lang w:eastAsia="pt-BR" w:bidi="ar-SA"/>
        </w:rPr>
        <w:t xml:space="preserve">nobres Edis, bem como a população, que constará da reunião da supracitada comissão, </w:t>
      </w:r>
      <w:proofErr w:type="gramStart"/>
      <w:r w:rsidRPr="006B1FC2">
        <w:rPr>
          <w:rFonts w:asciiTheme="minorHAnsi" w:eastAsia="Calibri" w:hAnsiTheme="minorHAnsi" w:cstheme="minorHAnsi"/>
          <w:lang w:eastAsia="pt-BR" w:bidi="ar-SA"/>
        </w:rPr>
        <w:t>a(</w:t>
      </w:r>
      <w:proofErr w:type="gramEnd"/>
      <w:r w:rsidRPr="006B1FC2">
        <w:rPr>
          <w:rFonts w:asciiTheme="minorHAnsi" w:eastAsia="Calibri" w:hAnsiTheme="minorHAnsi" w:cstheme="minorHAnsi"/>
          <w:lang w:eastAsia="pt-BR" w:bidi="ar-SA"/>
        </w:rPr>
        <w:t>s) seguinte(s) matéria(s) para deliberação:</w:t>
      </w:r>
    </w:p>
    <w:p w14:paraId="61395D43" w14:textId="77777777" w:rsidR="00D0117F" w:rsidRPr="006B1FC2" w:rsidRDefault="00D0117F" w:rsidP="008937BB">
      <w:pPr>
        <w:pStyle w:val="Standarduser"/>
        <w:spacing w:line="276" w:lineRule="auto"/>
        <w:jc w:val="both"/>
        <w:rPr>
          <w:rFonts w:asciiTheme="minorHAnsi" w:hAnsiTheme="minorHAnsi" w:cstheme="minorHAnsi"/>
        </w:rPr>
      </w:pPr>
    </w:p>
    <w:p w14:paraId="187A8BA0" w14:textId="77777777" w:rsidR="00C46344" w:rsidRPr="005331CF" w:rsidRDefault="00C46344" w:rsidP="005331CF">
      <w:pPr>
        <w:rPr>
          <w:rFonts w:cstheme="minorHAnsi"/>
          <w:b/>
          <w:bCs/>
          <w:u w:val="single"/>
          <w:lang w:eastAsia="pt-BR"/>
        </w:rPr>
      </w:pPr>
    </w:p>
    <w:p w14:paraId="0A01FD24" w14:textId="45267D14" w:rsidR="00C46344" w:rsidRPr="00C46344" w:rsidRDefault="00C46344" w:rsidP="00C46344">
      <w:pPr>
        <w:pStyle w:val="Standard"/>
        <w:numPr>
          <w:ilvl w:val="0"/>
          <w:numId w:val="31"/>
        </w:numPr>
        <w:jc w:val="both"/>
        <w:rPr>
          <w:rFonts w:asciiTheme="minorHAnsi" w:hAnsiTheme="minorHAnsi" w:cstheme="minorHAnsi"/>
          <w:b/>
          <w:bCs/>
          <w:caps/>
        </w:rPr>
      </w:pPr>
      <w:r w:rsidRPr="006B1FC2">
        <w:rPr>
          <w:rFonts w:asciiTheme="minorHAnsi" w:hAnsiTheme="minorHAnsi" w:cstheme="minorHAnsi"/>
          <w:b/>
          <w:bCs/>
          <w:caps/>
        </w:rPr>
        <w:t xml:space="preserve">Proposição dO PODER </w:t>
      </w:r>
      <w:proofErr w:type="gramStart"/>
      <w:r>
        <w:rPr>
          <w:rFonts w:asciiTheme="minorHAnsi" w:hAnsiTheme="minorHAnsi" w:cstheme="minorHAnsi"/>
          <w:b/>
          <w:bCs/>
          <w:caps/>
        </w:rPr>
        <w:t xml:space="preserve">executivo </w:t>
      </w:r>
      <w:r w:rsidRPr="006B1FC2">
        <w:rPr>
          <w:rFonts w:asciiTheme="minorHAnsi" w:hAnsiTheme="minorHAnsi" w:cstheme="minorHAnsi"/>
          <w:b/>
          <w:bCs/>
          <w:caps/>
        </w:rPr>
        <w:t xml:space="preserve"> –</w:t>
      </w:r>
      <w:proofErr w:type="gramEnd"/>
      <w:r w:rsidRPr="006B1FC2">
        <w:rPr>
          <w:rFonts w:asciiTheme="minorHAnsi" w:hAnsiTheme="minorHAnsi" w:cstheme="minorHAnsi"/>
          <w:b/>
          <w:bCs/>
          <w:caps/>
        </w:rPr>
        <w:t xml:space="preserve"> </w:t>
      </w:r>
      <w:r>
        <w:rPr>
          <w:rFonts w:asciiTheme="minorHAnsi" w:hAnsiTheme="minorHAnsi" w:cstheme="minorHAnsi"/>
          <w:b/>
          <w:bCs/>
          <w:caps/>
        </w:rPr>
        <w:t>rito ordinário</w:t>
      </w:r>
      <w:r w:rsidRPr="006B1FC2">
        <w:rPr>
          <w:rFonts w:asciiTheme="minorHAnsi" w:hAnsiTheme="minorHAnsi" w:cstheme="minorHAnsi"/>
          <w:b/>
          <w:bCs/>
          <w:caps/>
        </w:rPr>
        <w:t xml:space="preserve"> (ART. 1</w:t>
      </w:r>
      <w:r>
        <w:rPr>
          <w:rFonts w:asciiTheme="minorHAnsi" w:hAnsiTheme="minorHAnsi" w:cstheme="minorHAnsi"/>
          <w:b/>
          <w:bCs/>
          <w:caps/>
        </w:rPr>
        <w:t xml:space="preserve">40 </w:t>
      </w:r>
      <w:r w:rsidRPr="006B1FC2">
        <w:rPr>
          <w:rFonts w:asciiTheme="minorHAnsi" w:hAnsiTheme="minorHAnsi" w:cstheme="minorHAnsi"/>
          <w:b/>
          <w:bCs/>
          <w:caps/>
        </w:rPr>
        <w:t>E SS DO R.I):</w:t>
      </w:r>
    </w:p>
    <w:p w14:paraId="2F56F660" w14:textId="77777777" w:rsidR="00C46344" w:rsidRPr="00C46344" w:rsidRDefault="00C46344" w:rsidP="00C46344">
      <w:pPr>
        <w:pStyle w:val="PargrafodaLista"/>
        <w:autoSpaceDE w:val="0"/>
        <w:adjustRightInd w:val="0"/>
        <w:ind w:left="420"/>
        <w:jc w:val="both"/>
        <w:rPr>
          <w:rFonts w:cstheme="minorHAnsi"/>
          <w:b/>
          <w:bCs/>
          <w:u w:val="single"/>
          <w:lang w:eastAsia="pt-BR"/>
        </w:rPr>
      </w:pPr>
    </w:p>
    <w:p w14:paraId="1EAB8DAB" w14:textId="267A98B5" w:rsidR="00D0117F" w:rsidRPr="008A1D9B" w:rsidRDefault="006E266C" w:rsidP="00C46344">
      <w:pPr>
        <w:pStyle w:val="PargrafodaLista"/>
        <w:numPr>
          <w:ilvl w:val="1"/>
          <w:numId w:val="31"/>
        </w:numPr>
        <w:autoSpaceDE w:val="0"/>
        <w:adjustRightInd w:val="0"/>
        <w:jc w:val="both"/>
        <w:rPr>
          <w:rFonts w:cstheme="minorHAnsi"/>
          <w:b/>
          <w:bCs/>
          <w:u w:val="single"/>
          <w:lang w:eastAsia="pt-BR"/>
        </w:rPr>
      </w:pPr>
      <w:hyperlink r:id="rId8">
        <w:r w:rsidR="00C46344" w:rsidRPr="00F92347">
          <w:rPr>
            <w:rFonts w:eastAsia="Aptos" w:cstheme="minorHAnsi"/>
            <w:b/>
          </w:rPr>
          <w:t xml:space="preserve">Projeto de Lei Ordinária </w:t>
        </w:r>
        <w:r w:rsidR="00C46344">
          <w:rPr>
            <w:rFonts w:eastAsia="Aptos" w:cstheme="minorHAnsi"/>
            <w:b/>
          </w:rPr>
          <w:t>n</w:t>
        </w:r>
        <w:r w:rsidR="00C46344" w:rsidRPr="00F92347">
          <w:rPr>
            <w:rFonts w:eastAsia="Aptos" w:cstheme="minorHAnsi"/>
            <w:b/>
          </w:rPr>
          <w:t xml:space="preserve">° </w:t>
        </w:r>
        <w:r w:rsidR="00C46344">
          <w:rPr>
            <w:rFonts w:eastAsia="Aptos" w:cstheme="minorHAnsi"/>
            <w:b/>
          </w:rPr>
          <w:t>40</w:t>
        </w:r>
        <w:r w:rsidR="00C46344" w:rsidRPr="00F92347">
          <w:rPr>
            <w:rFonts w:eastAsia="Aptos" w:cstheme="minorHAnsi"/>
            <w:b/>
          </w:rPr>
          <w:t>/2025</w:t>
        </w:r>
      </w:hyperlink>
      <w:r w:rsidR="00C46344" w:rsidRPr="00F92347">
        <w:rPr>
          <w:rFonts w:eastAsia="Aptos" w:cstheme="minorHAnsi"/>
        </w:rPr>
        <w:t xml:space="preserve">, de autoria </w:t>
      </w:r>
      <w:r w:rsidR="00C46344">
        <w:rPr>
          <w:rFonts w:eastAsia="Aptos" w:cstheme="minorHAnsi"/>
        </w:rPr>
        <w:t>do Poder Executivo</w:t>
      </w:r>
      <w:r w:rsidR="00C46344" w:rsidRPr="00F92347">
        <w:rPr>
          <w:rFonts w:eastAsia="Aptos" w:cstheme="minorHAnsi"/>
        </w:rPr>
        <w:t>,</w:t>
      </w:r>
      <w:r w:rsidR="00C46344" w:rsidRPr="00AD43C3">
        <w:t xml:space="preserve"> </w:t>
      </w:r>
      <w:r w:rsidR="00C46344">
        <w:t xml:space="preserve">que </w:t>
      </w:r>
      <w:r w:rsidR="00C46344">
        <w:rPr>
          <w:rFonts w:eastAsia="Aptos" w:cstheme="minorHAnsi"/>
        </w:rPr>
        <w:t>a</w:t>
      </w:r>
      <w:r w:rsidR="00C46344" w:rsidRPr="00AD43C3">
        <w:rPr>
          <w:rFonts w:eastAsia="Aptos" w:cstheme="minorHAnsi"/>
        </w:rPr>
        <w:t>ltera a tabela de vencimentos dos cargos de agente comunitário de saúde e agente de combate às endemias, constante do grupo II, do anexo III da lei n.º 3.073, de 26 de dezembro de 2019, alterada pelas leis nº 3.249, de 03 de outubro de 2022, nº 3.303, de 25 de julho de 2023 e nº 3.386, de 11 de abril de 2024.</w:t>
      </w:r>
      <w:r w:rsidR="008A1D9B" w:rsidRPr="008A1D9B">
        <w:rPr>
          <w:rFonts w:eastAsia="Aptos" w:cstheme="minorHAnsi"/>
        </w:rPr>
        <w:t xml:space="preserve"> </w:t>
      </w:r>
    </w:p>
    <w:p w14:paraId="36668F25" w14:textId="77777777" w:rsidR="00D0117F" w:rsidRPr="00E67B80" w:rsidRDefault="00D0117F" w:rsidP="00D0117F">
      <w:pPr>
        <w:pStyle w:val="Standard"/>
        <w:jc w:val="both"/>
        <w:rPr>
          <w:rFonts w:asciiTheme="minorHAnsi" w:hAnsiTheme="minorHAnsi" w:cstheme="minorHAnsi"/>
        </w:rPr>
      </w:pPr>
    </w:p>
    <w:p w14:paraId="0243297D" w14:textId="1DD652F8" w:rsidR="00D0117F" w:rsidRPr="008937BB" w:rsidRDefault="00DF667B" w:rsidP="008937BB">
      <w:pPr>
        <w:pStyle w:val="Standarduser"/>
        <w:rPr>
          <w:rFonts w:asciiTheme="minorHAnsi" w:hAnsiTheme="minorHAnsi" w:cstheme="minorHAnsi"/>
        </w:rPr>
      </w:pPr>
      <w:r w:rsidRPr="00E67B80">
        <w:rPr>
          <w:rFonts w:asciiTheme="minorHAnsi" w:hAnsiTheme="minorHAnsi" w:cstheme="minorHAnsi"/>
        </w:rPr>
        <w:t>Viana</w:t>
      </w:r>
      <w:r w:rsidR="00D0117F" w:rsidRPr="00E67B80">
        <w:rPr>
          <w:rFonts w:asciiTheme="minorHAnsi" w:hAnsiTheme="minorHAnsi" w:cstheme="minorHAnsi"/>
        </w:rPr>
        <w:t xml:space="preserve">, </w:t>
      </w:r>
      <w:r w:rsidR="00C46344">
        <w:rPr>
          <w:rFonts w:asciiTheme="minorHAnsi" w:hAnsiTheme="minorHAnsi" w:cstheme="minorHAnsi"/>
        </w:rPr>
        <w:t>26</w:t>
      </w:r>
      <w:r w:rsidR="006B1FC2">
        <w:rPr>
          <w:rFonts w:asciiTheme="minorHAnsi" w:hAnsiTheme="minorHAnsi" w:cstheme="minorHAnsi"/>
        </w:rPr>
        <w:t xml:space="preserve"> de </w:t>
      </w:r>
      <w:r w:rsidR="00A06254">
        <w:rPr>
          <w:rFonts w:asciiTheme="minorHAnsi" w:hAnsiTheme="minorHAnsi" w:cstheme="minorHAnsi"/>
        </w:rPr>
        <w:t>março</w:t>
      </w:r>
      <w:r w:rsidR="006B1FC2">
        <w:rPr>
          <w:rFonts w:asciiTheme="minorHAnsi" w:hAnsiTheme="minorHAnsi" w:cstheme="minorHAnsi"/>
        </w:rPr>
        <w:t xml:space="preserve"> de 2025</w:t>
      </w:r>
      <w:r w:rsidR="00D0117F" w:rsidRPr="00E67B80">
        <w:rPr>
          <w:rFonts w:asciiTheme="minorHAnsi" w:hAnsiTheme="minorHAnsi" w:cstheme="minorHAnsi"/>
        </w:rPr>
        <w:t>.</w:t>
      </w:r>
    </w:p>
    <w:p w14:paraId="659B4127" w14:textId="77777777" w:rsidR="00D0117F" w:rsidRPr="00E67B80" w:rsidRDefault="00D0117F" w:rsidP="006B1FC2">
      <w:pPr>
        <w:pStyle w:val="Standarduser"/>
        <w:widowControl w:val="0"/>
        <w:spacing w:before="126" w:after="126"/>
        <w:ind w:right="113"/>
        <w:jc w:val="center"/>
        <w:rPr>
          <w:rFonts w:asciiTheme="minorHAnsi" w:eastAsia="Times New Roman" w:hAnsiTheme="minorHAnsi" w:cstheme="minorHAnsi"/>
          <w:b/>
          <w:lang w:eastAsia="pt-BR" w:bidi="ar-SA"/>
        </w:rPr>
      </w:pPr>
    </w:p>
    <w:p w14:paraId="101F5D79" w14:textId="069BC314" w:rsidR="00D0117F" w:rsidRPr="00E67B80" w:rsidRDefault="005331CF" w:rsidP="006B1FC2">
      <w:pPr>
        <w:pStyle w:val="Standarduser"/>
        <w:widowControl w:val="0"/>
        <w:spacing w:before="126" w:after="126"/>
        <w:ind w:right="113"/>
        <w:jc w:val="center"/>
        <w:rPr>
          <w:rFonts w:asciiTheme="minorHAnsi" w:eastAsia="Times New Roman" w:hAnsiTheme="minorHAnsi" w:cstheme="minorHAnsi"/>
          <w:b/>
          <w:lang w:eastAsia="pt-BR" w:bidi="ar-SA"/>
        </w:rPr>
      </w:pPr>
      <w:r>
        <w:rPr>
          <w:rFonts w:asciiTheme="minorHAnsi" w:eastAsia="Times New Roman" w:hAnsiTheme="minorHAnsi" w:cstheme="minorHAnsi"/>
          <w:b/>
          <w:lang w:eastAsia="pt-BR" w:bidi="ar-SA"/>
        </w:rPr>
        <w:t xml:space="preserve">Flávio </w:t>
      </w:r>
      <w:proofErr w:type="spellStart"/>
      <w:r>
        <w:rPr>
          <w:rFonts w:asciiTheme="minorHAnsi" w:eastAsia="Times New Roman" w:hAnsiTheme="minorHAnsi" w:cstheme="minorHAnsi"/>
          <w:b/>
          <w:lang w:eastAsia="pt-BR" w:bidi="ar-SA"/>
        </w:rPr>
        <w:t>Volponi</w:t>
      </w:r>
      <w:proofErr w:type="spellEnd"/>
      <w:r>
        <w:rPr>
          <w:rFonts w:asciiTheme="minorHAnsi" w:eastAsia="Times New Roman" w:hAnsiTheme="minorHAnsi" w:cstheme="minorHAnsi"/>
          <w:b/>
          <w:lang w:eastAsia="pt-BR" w:bidi="ar-SA"/>
        </w:rPr>
        <w:t xml:space="preserve"> Pereira</w:t>
      </w:r>
    </w:p>
    <w:p w14:paraId="1E51AF72" w14:textId="6A1B9A93" w:rsidR="00D0117F" w:rsidRPr="00E67B80" w:rsidRDefault="00D0117F" w:rsidP="006B1FC2">
      <w:pPr>
        <w:pStyle w:val="Standarduser"/>
        <w:widowControl w:val="0"/>
        <w:ind w:right="113"/>
        <w:jc w:val="center"/>
        <w:rPr>
          <w:rFonts w:asciiTheme="minorHAnsi" w:eastAsia="Times New Roman" w:hAnsiTheme="minorHAnsi" w:cstheme="minorHAnsi"/>
          <w:lang w:eastAsia="pt-BR" w:bidi="ar-SA"/>
        </w:rPr>
      </w:pPr>
      <w:r w:rsidRPr="00E67B80">
        <w:rPr>
          <w:rFonts w:asciiTheme="minorHAnsi" w:eastAsia="Times New Roman" w:hAnsiTheme="minorHAnsi" w:cstheme="minorHAnsi"/>
          <w:lang w:eastAsia="pt-BR" w:bidi="ar-SA"/>
        </w:rPr>
        <w:t xml:space="preserve">Presidente da Comissão </w:t>
      </w:r>
      <w:r w:rsidR="00616D15">
        <w:rPr>
          <w:rFonts w:asciiTheme="minorHAnsi" w:eastAsia="Times New Roman" w:hAnsiTheme="minorHAnsi" w:cstheme="minorHAnsi"/>
          <w:lang w:eastAsia="pt-BR" w:bidi="ar-SA"/>
        </w:rPr>
        <w:t xml:space="preserve">de </w:t>
      </w:r>
      <w:r w:rsidR="005331CF">
        <w:rPr>
          <w:rFonts w:asciiTheme="minorHAnsi" w:eastAsia="Times New Roman" w:hAnsiTheme="minorHAnsi" w:cstheme="minorHAnsi"/>
          <w:lang w:eastAsia="pt-BR" w:bidi="ar-SA"/>
        </w:rPr>
        <w:t>Finanças, Orçamento e Tomada de Contas (CFOTC)</w:t>
      </w:r>
    </w:p>
    <w:p w14:paraId="709415D7" w14:textId="2B440950" w:rsidR="00B365D5" w:rsidRPr="00E67B80" w:rsidRDefault="00B365D5" w:rsidP="005C593B">
      <w:pPr>
        <w:pStyle w:val="NormalWeb"/>
        <w:spacing w:before="120" w:beforeAutospacing="0" w:after="120" w:afterAutospacing="0" w:line="288" w:lineRule="auto"/>
        <w:rPr>
          <w:rFonts w:asciiTheme="minorHAnsi" w:hAnsiTheme="minorHAnsi" w:cstheme="minorHAnsi"/>
        </w:rPr>
      </w:pPr>
    </w:p>
    <w:p w14:paraId="13FFFC2A" w14:textId="693AABCA" w:rsidR="00B365D5" w:rsidRPr="00E67B80" w:rsidRDefault="00B365D5" w:rsidP="005B76AE">
      <w:pPr>
        <w:spacing w:before="120" w:after="120" w:line="288" w:lineRule="auto"/>
        <w:jc w:val="both"/>
        <w:rPr>
          <w:rFonts w:asciiTheme="minorHAnsi" w:hAnsiTheme="minorHAnsi" w:cstheme="minorHAnsi"/>
          <w:bCs/>
        </w:rPr>
      </w:pPr>
    </w:p>
    <w:sectPr w:rsidR="00B365D5" w:rsidRPr="00E67B80" w:rsidSect="006E2719">
      <w:headerReference w:type="even" r:id="rId9"/>
      <w:headerReference w:type="default" r:id="rId10"/>
      <w:footerReference w:type="even" r:id="rId11"/>
      <w:footerReference w:type="default" r:id="rId12"/>
      <w:headerReference w:type="first" r:id="rId13"/>
      <w:footerReference w:type="first" r:id="rId14"/>
      <w:pgSz w:w="11900" w:h="16840"/>
      <w:pgMar w:top="1701"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B45CD" w14:textId="77777777" w:rsidR="006E266C" w:rsidRDefault="006E266C" w:rsidP="00EA2315">
      <w:r>
        <w:separator/>
      </w:r>
    </w:p>
  </w:endnote>
  <w:endnote w:type="continuationSeparator" w:id="0">
    <w:p w14:paraId="798B01B5" w14:textId="77777777" w:rsidR="006E266C" w:rsidRDefault="006E266C"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altName w:val="Liberation Mono"/>
    <w:panose1 w:val="00000400000000000000"/>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08098550"/>
      <w:docPartObj>
        <w:docPartGallery w:val="Page Numbers (Bottom of Page)"/>
        <w:docPartUnique/>
      </w:docPartObj>
    </w:sdtPr>
    <w:sdtEndPr>
      <w:rPr>
        <w:rStyle w:val="Nmerodepgina"/>
      </w:rPr>
    </w:sdtEndPr>
    <w:sdtContent>
      <w:p w14:paraId="0C40C9FE" w14:textId="1A36808A"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14273">
          <w:rPr>
            <w:rStyle w:val="Nmerodepgina"/>
            <w:noProof/>
          </w:rPr>
          <w:t>2</w:t>
        </w:r>
        <w:r>
          <w:rPr>
            <w:rStyle w:val="Nmerodepgina"/>
          </w:rPr>
          <w:fldChar w:fldCharType="end"/>
        </w:r>
      </w:p>
    </w:sdtContent>
  </w:sdt>
  <w:p w14:paraId="2C91DE1B" w14:textId="77777777" w:rsidR="00211932" w:rsidRDefault="00211932" w:rsidP="008307D1">
    <w:pPr>
      <w:pStyle w:val="Rodap"/>
      <w:ind w:right="360"/>
    </w:pPr>
  </w:p>
  <w:p w14:paraId="1660DC3F" w14:textId="77777777" w:rsidR="004F0AE3" w:rsidRDefault="004F0AE3"/>
  <w:p w14:paraId="407A000F" w14:textId="77777777" w:rsidR="004F0AE3" w:rsidRDefault="004F0AE3"/>
  <w:p w14:paraId="27BA4215" w14:textId="77777777" w:rsidR="004F0AE3" w:rsidRDefault="004F0A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4CE77" w14:textId="058DB7C0" w:rsidR="00A05022" w:rsidRPr="007D375C" w:rsidRDefault="006E266C" w:rsidP="00D961A8">
    <w:pPr>
      <w:pStyle w:val="Rodap"/>
      <w:framePr w:w="339" w:h="339" w:hRule="exact" w:wrap="none" w:vAnchor="text" w:hAnchor="page" w:x="10068" w:y="-391"/>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A05022" w:rsidRPr="007D375C">
          <w:rPr>
            <w:rStyle w:val="Nmerodepgina"/>
            <w:rFonts w:ascii="Arial" w:hAnsi="Arial" w:cs="Arial"/>
            <w:color w:val="FFFFFF" w:themeColor="background1"/>
            <w:sz w:val="16"/>
            <w:szCs w:val="12"/>
          </w:rPr>
          <w:fldChar w:fldCharType="begin"/>
        </w:r>
        <w:r w:rsidR="00A05022" w:rsidRPr="007D375C">
          <w:rPr>
            <w:rStyle w:val="Nmerodepgina"/>
            <w:rFonts w:ascii="Arial" w:hAnsi="Arial" w:cs="Arial"/>
            <w:color w:val="FFFFFF" w:themeColor="background1"/>
            <w:sz w:val="16"/>
            <w:szCs w:val="12"/>
          </w:rPr>
          <w:instrText xml:space="preserve"> PAGE </w:instrText>
        </w:r>
        <w:r w:rsidR="00A05022" w:rsidRPr="007D375C">
          <w:rPr>
            <w:rStyle w:val="Nmerodepgina"/>
            <w:rFonts w:ascii="Arial" w:hAnsi="Arial" w:cs="Arial"/>
            <w:color w:val="FFFFFF" w:themeColor="background1"/>
            <w:sz w:val="16"/>
            <w:szCs w:val="12"/>
          </w:rPr>
          <w:fldChar w:fldCharType="separate"/>
        </w:r>
        <w:r w:rsidR="00A01767">
          <w:rPr>
            <w:rStyle w:val="Nmerodepgina"/>
            <w:rFonts w:ascii="Arial" w:hAnsi="Arial" w:cs="Arial"/>
            <w:noProof/>
            <w:color w:val="FFFFFF" w:themeColor="background1"/>
            <w:sz w:val="16"/>
            <w:szCs w:val="12"/>
          </w:rPr>
          <w:t>1</w:t>
        </w:r>
        <w:r w:rsidR="00A05022" w:rsidRPr="007D375C">
          <w:rPr>
            <w:rStyle w:val="Nmerodepgina"/>
            <w:rFonts w:ascii="Arial" w:hAnsi="Arial" w:cs="Arial"/>
            <w:color w:val="FFFFFF" w:themeColor="background1"/>
            <w:sz w:val="16"/>
            <w:szCs w:val="12"/>
          </w:rPr>
          <w:fldChar w:fldCharType="end"/>
        </w:r>
      </w:sdtContent>
    </w:sdt>
  </w:p>
  <w:p w14:paraId="042E379E" w14:textId="64C933E4" w:rsidR="00211932" w:rsidRPr="00812F2E" w:rsidRDefault="00A01767" w:rsidP="00A01767">
    <w:pPr>
      <w:pStyle w:val="NormalWeb"/>
      <w:spacing w:before="0" w:beforeAutospacing="0" w:after="0" w:afterAutospacing="0"/>
      <w:ind w:left="-709" w:right="-851"/>
      <w:contextualSpacing/>
      <w:jc w:val="center"/>
      <w:rPr>
        <w:rFonts w:ascii="Book Antiqua" w:hAnsi="Book Antiqua"/>
        <w:sz w:val="28"/>
      </w:rPr>
    </w:pPr>
    <w:bookmarkStart w:id="0" w:name="_GoBack"/>
    <w:bookmarkEnd w:id="0"/>
    <w:r>
      <w:rPr>
        <w:rFonts w:ascii="Century Gothic" w:hAnsi="Century Gothic"/>
        <w:sz w:val="18"/>
        <w:szCs w:val="16"/>
      </w:rPr>
      <w:t xml:space="preserve">Rua </w:t>
    </w:r>
    <w:proofErr w:type="spellStart"/>
    <w:r>
      <w:rPr>
        <w:rFonts w:ascii="Century Gothic" w:hAnsi="Century Gothic"/>
        <w:sz w:val="18"/>
        <w:szCs w:val="16"/>
      </w:rPr>
      <w:t>Aspázia</w:t>
    </w:r>
    <w:proofErr w:type="spellEnd"/>
    <w:r>
      <w:rPr>
        <w:rFonts w:ascii="Century Gothic" w:hAnsi="Century Gothic"/>
        <w:sz w:val="18"/>
        <w:szCs w:val="16"/>
      </w:rPr>
      <w:t xml:space="preserve"> Varejão Dias, s/nº, Centro – Viana/ES | www.camaraviana.es.gov.br</w:t>
    </w:r>
  </w:p>
  <w:p w14:paraId="0E2E6B6D" w14:textId="77777777" w:rsidR="004F0AE3" w:rsidRDefault="004F0AE3"/>
  <w:p w14:paraId="76CD96AF" w14:textId="77777777" w:rsidR="004F0AE3" w:rsidRDefault="004F0AE3"/>
  <w:p w14:paraId="4AD4EF7B" w14:textId="77777777" w:rsidR="004F0AE3" w:rsidRDefault="004F0AE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6388" w14:textId="77777777" w:rsidR="00A01767" w:rsidRDefault="00A017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1F91" w14:textId="77777777" w:rsidR="006E266C" w:rsidRDefault="006E266C" w:rsidP="00EA2315">
      <w:r>
        <w:separator/>
      </w:r>
    </w:p>
  </w:footnote>
  <w:footnote w:type="continuationSeparator" w:id="0">
    <w:p w14:paraId="6A19A615" w14:textId="77777777" w:rsidR="006E266C" w:rsidRDefault="006E266C"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CB0D" w14:textId="77777777" w:rsidR="00A01767" w:rsidRDefault="00A0176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9397" w14:textId="08F185F2" w:rsidR="007315F6" w:rsidRDefault="00475234" w:rsidP="00E14273">
    <w:pPr>
      <w:pStyle w:val="Cabealho"/>
      <w:tabs>
        <w:tab w:val="clear" w:pos="4252"/>
        <w:tab w:val="clear" w:pos="8504"/>
        <w:tab w:val="center" w:pos="3893"/>
      </w:tabs>
      <w:rPr>
        <w:noProof/>
        <w:lang w:eastAsia="pt-BR"/>
      </w:rPr>
    </w:pPr>
    <w:r>
      <w:rPr>
        <w:noProof/>
        <w:lang w:eastAsia="pt-BR"/>
      </w:rPr>
      <mc:AlternateContent>
        <mc:Choice Requires="wps">
          <w:drawing>
            <wp:anchor distT="0" distB="0" distL="114300" distR="114300" simplePos="0" relativeHeight="251649024" behindDoc="1" locked="0" layoutInCell="1" allowOverlap="1" wp14:anchorId="5C71FDEB" wp14:editId="50641CC1">
              <wp:simplePos x="0" y="0"/>
              <wp:positionH relativeFrom="page">
                <wp:posOffset>1666875</wp:posOffset>
              </wp:positionH>
              <wp:positionV relativeFrom="page">
                <wp:posOffset>257175</wp:posOffset>
              </wp:positionV>
              <wp:extent cx="2372360" cy="723900"/>
              <wp:effectExtent l="0" t="0" r="889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23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8B856" w14:textId="77777777" w:rsidR="007315F6" w:rsidRPr="00C63F26" w:rsidRDefault="007315F6" w:rsidP="00BA1198">
                          <w:pPr>
                            <w:pStyle w:val="Corpodetexto"/>
                            <w:spacing w:before="15"/>
                            <w:ind w:left="20"/>
                            <w:rPr>
                              <w:rFonts w:ascii="Century Gothic" w:hAnsi="Century Gothic"/>
                              <w:b/>
                            </w:rPr>
                          </w:pPr>
                          <w:r w:rsidRPr="00C63F26">
                            <w:rPr>
                              <w:rFonts w:ascii="Century Gothic" w:hAnsi="Century Gothic"/>
                              <w:b/>
                            </w:rPr>
                            <w:t>CÂMARA</w:t>
                          </w:r>
                          <w:r w:rsidRPr="00C63F26">
                            <w:rPr>
                              <w:rFonts w:ascii="Century Gothic" w:hAnsi="Century Gothic"/>
                              <w:b/>
                              <w:spacing w:val="-3"/>
                            </w:rPr>
                            <w:t xml:space="preserve"> </w:t>
                          </w:r>
                          <w:r w:rsidRPr="00C63F26">
                            <w:rPr>
                              <w:rFonts w:ascii="Century Gothic" w:hAnsi="Century Gothic"/>
                              <w:b/>
                            </w:rPr>
                            <w:t>MUNICIPAL</w:t>
                          </w:r>
                          <w:r w:rsidRPr="00C63F26">
                            <w:rPr>
                              <w:rFonts w:ascii="Century Gothic" w:hAnsi="Century Gothic"/>
                              <w:b/>
                              <w:spacing w:val="-3"/>
                            </w:rPr>
                            <w:t xml:space="preserve"> </w:t>
                          </w:r>
                          <w:r w:rsidRPr="00C63F26">
                            <w:rPr>
                              <w:rFonts w:ascii="Century Gothic" w:hAnsi="Century Gothic"/>
                              <w:b/>
                            </w:rPr>
                            <w:t>DE</w:t>
                          </w:r>
                          <w:r w:rsidRPr="00C63F26">
                            <w:rPr>
                              <w:rFonts w:ascii="Century Gothic" w:hAnsi="Century Gothic"/>
                              <w:b/>
                              <w:spacing w:val="-3"/>
                            </w:rPr>
                            <w:t xml:space="preserve"> </w:t>
                          </w:r>
                          <w:r w:rsidRPr="00C63F26">
                            <w:rPr>
                              <w:rFonts w:ascii="Century Gothic" w:hAnsi="Century Gothic"/>
                              <w:b/>
                            </w:rPr>
                            <w:t>VIANA</w:t>
                          </w:r>
                        </w:p>
                        <w:p w14:paraId="17F493A9" w14:textId="77777777" w:rsidR="007315F6" w:rsidRPr="0065048B" w:rsidRDefault="007315F6" w:rsidP="00BA1198">
                          <w:pPr>
                            <w:spacing w:before="14"/>
                            <w:ind w:left="20"/>
                            <w:rPr>
                              <w:rFonts w:ascii="Century Gothic" w:hAnsi="Century Gothic"/>
                              <w:sz w:val="16"/>
                              <w:szCs w:val="16"/>
                            </w:rPr>
                          </w:pPr>
                          <w:r w:rsidRPr="0065048B">
                            <w:rPr>
                              <w:rFonts w:ascii="Century Gothic" w:hAnsi="Century Gothic"/>
                              <w:w w:val="115"/>
                              <w:sz w:val="16"/>
                              <w:szCs w:val="16"/>
                            </w:rPr>
                            <w:t>ESTADO</w:t>
                          </w:r>
                          <w:r w:rsidRPr="0065048B">
                            <w:rPr>
                              <w:rFonts w:ascii="Century Gothic" w:hAnsi="Century Gothic"/>
                              <w:spacing w:val="-5"/>
                              <w:w w:val="115"/>
                              <w:sz w:val="16"/>
                              <w:szCs w:val="16"/>
                            </w:rPr>
                            <w:t xml:space="preserve"> </w:t>
                          </w:r>
                          <w:r w:rsidRPr="0065048B">
                            <w:rPr>
                              <w:rFonts w:ascii="Century Gothic" w:hAnsi="Century Gothic"/>
                              <w:w w:val="115"/>
                              <w:sz w:val="16"/>
                              <w:szCs w:val="16"/>
                            </w:rPr>
                            <w:t>DO</w:t>
                          </w:r>
                          <w:r w:rsidRPr="0065048B">
                            <w:rPr>
                              <w:rFonts w:ascii="Century Gothic" w:hAnsi="Century Gothic"/>
                              <w:spacing w:val="-5"/>
                              <w:w w:val="115"/>
                              <w:sz w:val="16"/>
                              <w:szCs w:val="16"/>
                            </w:rPr>
                            <w:t xml:space="preserve"> </w:t>
                          </w:r>
                          <w:r w:rsidRPr="0065048B">
                            <w:rPr>
                              <w:rFonts w:ascii="Century Gothic" w:hAnsi="Century Gothic"/>
                              <w:w w:val="115"/>
                              <w:sz w:val="16"/>
                              <w:szCs w:val="16"/>
                            </w:rPr>
                            <w:t>ESPÍRITO</w:t>
                          </w:r>
                          <w:r w:rsidRPr="0065048B">
                            <w:rPr>
                              <w:rFonts w:ascii="Century Gothic" w:hAnsi="Century Gothic"/>
                              <w:spacing w:val="-4"/>
                              <w:w w:val="115"/>
                              <w:sz w:val="16"/>
                              <w:szCs w:val="16"/>
                            </w:rPr>
                            <w:t xml:space="preserve"> </w:t>
                          </w:r>
                          <w:r w:rsidRPr="0065048B">
                            <w:rPr>
                              <w:rFonts w:ascii="Century Gothic" w:hAnsi="Century Gothic"/>
                              <w:w w:val="115"/>
                              <w:sz w:val="16"/>
                              <w:szCs w:val="16"/>
                            </w:rPr>
                            <w:t>SANTO</w:t>
                          </w:r>
                        </w:p>
                        <w:p w14:paraId="1CD17AC3" w14:textId="77777777" w:rsidR="007315F6" w:rsidRDefault="007315F6" w:rsidP="00BA1198">
                          <w:pPr>
                            <w:spacing w:before="5"/>
                            <w:ind w:left="20"/>
                            <w:rPr>
                              <w:rFonts w:ascii="Century Gothic" w:hAnsi="Century Gothic"/>
                              <w:i/>
                              <w:w w:val="105"/>
                              <w:sz w:val="17"/>
                              <w:szCs w:val="17"/>
                            </w:rPr>
                          </w:pPr>
                          <w:r w:rsidRPr="0065048B">
                            <w:rPr>
                              <w:rFonts w:ascii="Century Gothic" w:hAnsi="Century Gothic"/>
                              <w:w w:val="105"/>
                              <w:sz w:val="17"/>
                              <w:szCs w:val="17"/>
                            </w:rPr>
                            <w:t>Plenário</w:t>
                          </w:r>
                          <w:r w:rsidRPr="0065048B">
                            <w:rPr>
                              <w:rFonts w:ascii="Century Gothic" w:hAnsi="Century Gothic"/>
                              <w:spacing w:val="8"/>
                              <w:w w:val="105"/>
                              <w:sz w:val="17"/>
                              <w:szCs w:val="17"/>
                            </w:rPr>
                            <w:t xml:space="preserve"> </w:t>
                          </w:r>
                          <w:r w:rsidRPr="0065048B">
                            <w:rPr>
                              <w:rFonts w:ascii="Century Gothic" w:hAnsi="Century Gothic"/>
                              <w:i/>
                              <w:w w:val="105"/>
                              <w:sz w:val="17"/>
                              <w:szCs w:val="17"/>
                            </w:rPr>
                            <w:t>“João</w:t>
                          </w:r>
                          <w:r w:rsidRPr="0065048B">
                            <w:rPr>
                              <w:rFonts w:ascii="Century Gothic" w:hAnsi="Century Gothic"/>
                              <w:i/>
                              <w:spacing w:val="5"/>
                              <w:w w:val="105"/>
                              <w:sz w:val="17"/>
                              <w:szCs w:val="17"/>
                            </w:rPr>
                            <w:t xml:space="preserve"> </w:t>
                          </w:r>
                          <w:r w:rsidRPr="0065048B">
                            <w:rPr>
                              <w:rFonts w:ascii="Century Gothic" w:hAnsi="Century Gothic"/>
                              <w:i/>
                              <w:w w:val="105"/>
                              <w:sz w:val="17"/>
                              <w:szCs w:val="17"/>
                            </w:rPr>
                            <w:t>Paulo</w:t>
                          </w:r>
                          <w:r w:rsidRPr="0065048B">
                            <w:rPr>
                              <w:rFonts w:ascii="Century Gothic" w:hAnsi="Century Gothic"/>
                              <w:i/>
                              <w:spacing w:val="6"/>
                              <w:w w:val="105"/>
                              <w:sz w:val="17"/>
                              <w:szCs w:val="17"/>
                            </w:rPr>
                            <w:t xml:space="preserve"> </w:t>
                          </w:r>
                          <w:r w:rsidRPr="0065048B">
                            <w:rPr>
                              <w:rFonts w:ascii="Century Gothic" w:hAnsi="Century Gothic"/>
                              <w:i/>
                              <w:w w:val="105"/>
                              <w:sz w:val="17"/>
                              <w:szCs w:val="17"/>
                            </w:rPr>
                            <w:t>II”</w:t>
                          </w:r>
                        </w:p>
                        <w:p w14:paraId="2B5F3F71" w14:textId="47B6BC9F" w:rsidR="00442481" w:rsidRPr="00910B11" w:rsidRDefault="00BA1198" w:rsidP="00BA1198">
                          <w:pPr>
                            <w:spacing w:before="5"/>
                            <w:ind w:left="20"/>
                            <w:rPr>
                              <w:rFonts w:ascii="Century Gothic" w:hAnsi="Century Gothic"/>
                              <w:sz w:val="17"/>
                              <w:szCs w:val="17"/>
                            </w:rPr>
                          </w:pPr>
                          <w:r>
                            <w:rPr>
                              <w:rFonts w:ascii="Century Gothic" w:hAnsi="Century Gothic"/>
                              <w:w w:val="105"/>
                              <w:sz w:val="17"/>
                              <w:szCs w:val="17"/>
                            </w:rPr>
                            <w:t xml:space="preserve">Comissão </w:t>
                          </w:r>
                          <w:r w:rsidR="005331CF">
                            <w:rPr>
                              <w:rFonts w:ascii="Century Gothic" w:hAnsi="Century Gothic"/>
                              <w:w w:val="105"/>
                              <w:sz w:val="17"/>
                              <w:szCs w:val="17"/>
                            </w:rPr>
                            <w:t>de Finanças, Orçamento e Tomada de Contas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1FDEB" id="_x0000_t202" coordsize="21600,21600" o:spt="202" path="m,l,21600r21600,l21600,xe">
              <v:stroke joinstyle="miter"/>
              <v:path gradientshapeok="t" o:connecttype="rect"/>
            </v:shapetype>
            <v:shape id="Text Box 4" o:spid="_x0000_s1026" type="#_x0000_t202" style="position:absolute;margin-left:131.25pt;margin-top:20.25pt;width:186.8pt;height:5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" filled="f" stroked="f">
              <v:path arrowok="t"/>
              <v:textbox inset="0,0,0,0">
                <w:txbxContent>
                  <w:p w14:paraId="41E8B856" w14:textId="77777777" w:rsidR="007315F6" w:rsidRPr="00C63F26" w:rsidRDefault="007315F6" w:rsidP="00BA1198">
                    <w:pPr>
                      <w:pStyle w:val="Corpodetexto"/>
                      <w:spacing w:before="15"/>
                      <w:ind w:left="20"/>
                      <w:rPr>
                        <w:rFonts w:ascii="Century Gothic" w:hAnsi="Century Gothic"/>
                        <w:b/>
                      </w:rPr>
                    </w:pPr>
                    <w:r w:rsidRPr="00C63F26">
                      <w:rPr>
                        <w:rFonts w:ascii="Century Gothic" w:hAnsi="Century Gothic"/>
                        <w:b/>
                      </w:rPr>
                      <w:t>CÂMARA</w:t>
                    </w:r>
                    <w:r w:rsidRPr="00C63F26">
                      <w:rPr>
                        <w:rFonts w:ascii="Century Gothic" w:hAnsi="Century Gothic"/>
                        <w:b/>
                        <w:spacing w:val="-3"/>
                      </w:rPr>
                      <w:t xml:space="preserve"> </w:t>
                    </w:r>
                    <w:r w:rsidRPr="00C63F26">
                      <w:rPr>
                        <w:rFonts w:ascii="Century Gothic" w:hAnsi="Century Gothic"/>
                        <w:b/>
                      </w:rPr>
                      <w:t>MUNICIPAL</w:t>
                    </w:r>
                    <w:r w:rsidRPr="00C63F26">
                      <w:rPr>
                        <w:rFonts w:ascii="Century Gothic" w:hAnsi="Century Gothic"/>
                        <w:b/>
                        <w:spacing w:val="-3"/>
                      </w:rPr>
                      <w:t xml:space="preserve"> </w:t>
                    </w:r>
                    <w:r w:rsidRPr="00C63F26">
                      <w:rPr>
                        <w:rFonts w:ascii="Century Gothic" w:hAnsi="Century Gothic"/>
                        <w:b/>
                      </w:rPr>
                      <w:t>DE</w:t>
                    </w:r>
                    <w:r w:rsidRPr="00C63F26">
                      <w:rPr>
                        <w:rFonts w:ascii="Century Gothic" w:hAnsi="Century Gothic"/>
                        <w:b/>
                        <w:spacing w:val="-3"/>
                      </w:rPr>
                      <w:t xml:space="preserve"> </w:t>
                    </w:r>
                    <w:r w:rsidRPr="00C63F26">
                      <w:rPr>
                        <w:rFonts w:ascii="Century Gothic" w:hAnsi="Century Gothic"/>
                        <w:b/>
                      </w:rPr>
                      <w:t>VIANA</w:t>
                    </w:r>
                  </w:p>
                  <w:p w14:paraId="17F493A9" w14:textId="77777777" w:rsidR="007315F6" w:rsidRPr="0065048B" w:rsidRDefault="007315F6" w:rsidP="00BA1198">
                    <w:pPr>
                      <w:spacing w:before="14"/>
                      <w:ind w:left="20"/>
                      <w:rPr>
                        <w:rFonts w:ascii="Century Gothic" w:hAnsi="Century Gothic"/>
                        <w:sz w:val="16"/>
                        <w:szCs w:val="16"/>
                      </w:rPr>
                    </w:pPr>
                    <w:r w:rsidRPr="0065048B">
                      <w:rPr>
                        <w:rFonts w:ascii="Century Gothic" w:hAnsi="Century Gothic"/>
                        <w:w w:val="115"/>
                        <w:sz w:val="16"/>
                        <w:szCs w:val="16"/>
                      </w:rPr>
                      <w:t>ESTADO</w:t>
                    </w:r>
                    <w:r w:rsidRPr="0065048B">
                      <w:rPr>
                        <w:rFonts w:ascii="Century Gothic" w:hAnsi="Century Gothic"/>
                        <w:spacing w:val="-5"/>
                        <w:w w:val="115"/>
                        <w:sz w:val="16"/>
                        <w:szCs w:val="16"/>
                      </w:rPr>
                      <w:t xml:space="preserve"> </w:t>
                    </w:r>
                    <w:r w:rsidRPr="0065048B">
                      <w:rPr>
                        <w:rFonts w:ascii="Century Gothic" w:hAnsi="Century Gothic"/>
                        <w:w w:val="115"/>
                        <w:sz w:val="16"/>
                        <w:szCs w:val="16"/>
                      </w:rPr>
                      <w:t>DO</w:t>
                    </w:r>
                    <w:r w:rsidRPr="0065048B">
                      <w:rPr>
                        <w:rFonts w:ascii="Century Gothic" w:hAnsi="Century Gothic"/>
                        <w:spacing w:val="-5"/>
                        <w:w w:val="115"/>
                        <w:sz w:val="16"/>
                        <w:szCs w:val="16"/>
                      </w:rPr>
                      <w:t xml:space="preserve"> </w:t>
                    </w:r>
                    <w:r w:rsidRPr="0065048B">
                      <w:rPr>
                        <w:rFonts w:ascii="Century Gothic" w:hAnsi="Century Gothic"/>
                        <w:w w:val="115"/>
                        <w:sz w:val="16"/>
                        <w:szCs w:val="16"/>
                      </w:rPr>
                      <w:t>ESPÍRITO</w:t>
                    </w:r>
                    <w:r w:rsidRPr="0065048B">
                      <w:rPr>
                        <w:rFonts w:ascii="Century Gothic" w:hAnsi="Century Gothic"/>
                        <w:spacing w:val="-4"/>
                        <w:w w:val="115"/>
                        <w:sz w:val="16"/>
                        <w:szCs w:val="16"/>
                      </w:rPr>
                      <w:t xml:space="preserve"> </w:t>
                    </w:r>
                    <w:r w:rsidRPr="0065048B">
                      <w:rPr>
                        <w:rFonts w:ascii="Century Gothic" w:hAnsi="Century Gothic"/>
                        <w:w w:val="115"/>
                        <w:sz w:val="16"/>
                        <w:szCs w:val="16"/>
                      </w:rPr>
                      <w:t>SANTO</w:t>
                    </w:r>
                  </w:p>
                  <w:p w14:paraId="1CD17AC3" w14:textId="77777777" w:rsidR="007315F6" w:rsidRDefault="007315F6" w:rsidP="00BA1198">
                    <w:pPr>
                      <w:spacing w:before="5"/>
                      <w:ind w:left="20"/>
                      <w:rPr>
                        <w:rFonts w:ascii="Century Gothic" w:hAnsi="Century Gothic"/>
                        <w:i/>
                        <w:w w:val="105"/>
                        <w:sz w:val="17"/>
                        <w:szCs w:val="17"/>
                      </w:rPr>
                    </w:pPr>
                    <w:r w:rsidRPr="0065048B">
                      <w:rPr>
                        <w:rFonts w:ascii="Century Gothic" w:hAnsi="Century Gothic"/>
                        <w:w w:val="105"/>
                        <w:sz w:val="17"/>
                        <w:szCs w:val="17"/>
                      </w:rPr>
                      <w:t>Plenário</w:t>
                    </w:r>
                    <w:r w:rsidRPr="0065048B">
                      <w:rPr>
                        <w:rFonts w:ascii="Century Gothic" w:hAnsi="Century Gothic"/>
                        <w:spacing w:val="8"/>
                        <w:w w:val="105"/>
                        <w:sz w:val="17"/>
                        <w:szCs w:val="17"/>
                      </w:rPr>
                      <w:t xml:space="preserve"> </w:t>
                    </w:r>
                    <w:r w:rsidRPr="0065048B">
                      <w:rPr>
                        <w:rFonts w:ascii="Century Gothic" w:hAnsi="Century Gothic"/>
                        <w:i/>
                        <w:w w:val="105"/>
                        <w:sz w:val="17"/>
                        <w:szCs w:val="17"/>
                      </w:rPr>
                      <w:t>“João</w:t>
                    </w:r>
                    <w:r w:rsidRPr="0065048B">
                      <w:rPr>
                        <w:rFonts w:ascii="Century Gothic" w:hAnsi="Century Gothic"/>
                        <w:i/>
                        <w:spacing w:val="5"/>
                        <w:w w:val="105"/>
                        <w:sz w:val="17"/>
                        <w:szCs w:val="17"/>
                      </w:rPr>
                      <w:t xml:space="preserve"> </w:t>
                    </w:r>
                    <w:r w:rsidRPr="0065048B">
                      <w:rPr>
                        <w:rFonts w:ascii="Century Gothic" w:hAnsi="Century Gothic"/>
                        <w:i/>
                        <w:w w:val="105"/>
                        <w:sz w:val="17"/>
                        <w:szCs w:val="17"/>
                      </w:rPr>
                      <w:t>Paulo</w:t>
                    </w:r>
                    <w:r w:rsidRPr="0065048B">
                      <w:rPr>
                        <w:rFonts w:ascii="Century Gothic" w:hAnsi="Century Gothic"/>
                        <w:i/>
                        <w:spacing w:val="6"/>
                        <w:w w:val="105"/>
                        <w:sz w:val="17"/>
                        <w:szCs w:val="17"/>
                      </w:rPr>
                      <w:t xml:space="preserve"> </w:t>
                    </w:r>
                    <w:r w:rsidRPr="0065048B">
                      <w:rPr>
                        <w:rFonts w:ascii="Century Gothic" w:hAnsi="Century Gothic"/>
                        <w:i/>
                        <w:w w:val="105"/>
                        <w:sz w:val="17"/>
                        <w:szCs w:val="17"/>
                      </w:rPr>
                      <w:t>II”</w:t>
                    </w:r>
                  </w:p>
                  <w:p w14:paraId="2B5F3F71" w14:textId="47B6BC9F" w:rsidR="00442481" w:rsidRPr="00910B11" w:rsidRDefault="00BA1198" w:rsidP="00BA1198">
                    <w:pPr>
                      <w:spacing w:before="5"/>
                      <w:ind w:left="20"/>
                      <w:rPr>
                        <w:rFonts w:ascii="Century Gothic" w:hAnsi="Century Gothic"/>
                        <w:sz w:val="17"/>
                        <w:szCs w:val="17"/>
                      </w:rPr>
                    </w:pPr>
                    <w:r>
                      <w:rPr>
                        <w:rFonts w:ascii="Century Gothic" w:hAnsi="Century Gothic"/>
                        <w:w w:val="105"/>
                        <w:sz w:val="17"/>
                        <w:szCs w:val="17"/>
                      </w:rPr>
                      <w:t xml:space="preserve">Comissão </w:t>
                    </w:r>
                    <w:r w:rsidR="005331CF">
                      <w:rPr>
                        <w:rFonts w:ascii="Century Gothic" w:hAnsi="Century Gothic"/>
                        <w:w w:val="105"/>
                        <w:sz w:val="17"/>
                        <w:szCs w:val="17"/>
                      </w:rPr>
                      <w:t>de Finanças, Orçamento e Tomada de Contas</w:t>
                    </w:r>
                  </w:p>
                </w:txbxContent>
              </v:textbox>
              <w10:wrap anchorx="page" anchory="page"/>
            </v:shape>
          </w:pict>
        </mc:Fallback>
      </mc:AlternateContent>
    </w:r>
    <w:r w:rsidR="001F19EA">
      <w:rPr>
        <w:noProof/>
        <w:lang w:eastAsia="pt-BR"/>
      </w:rPr>
      <mc:AlternateContent>
        <mc:Choice Requires="wps">
          <w:drawing>
            <wp:anchor distT="45720" distB="45720" distL="114300" distR="114300" simplePos="0" relativeHeight="251654144" behindDoc="0" locked="0" layoutInCell="1" allowOverlap="1" wp14:anchorId="1E11DE86" wp14:editId="2E928802">
              <wp:simplePos x="0" y="0"/>
              <wp:positionH relativeFrom="column">
                <wp:posOffset>-252730</wp:posOffset>
              </wp:positionH>
              <wp:positionV relativeFrom="paragraph">
                <wp:posOffset>-311785</wp:posOffset>
              </wp:positionV>
              <wp:extent cx="950595" cy="850900"/>
              <wp:effectExtent l="0" t="0" r="0" b="63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850900"/>
                      </a:xfrm>
                      <a:prstGeom prst="rect">
                        <a:avLst/>
                      </a:prstGeom>
                      <a:noFill/>
                      <a:ln w="9525">
                        <a:noFill/>
                        <a:miter lim="800000"/>
                        <a:headEnd/>
                        <a:tailEnd/>
                      </a:ln>
                    </wps:spPr>
                    <wps:txbx>
                      <w:txbxContent>
                        <w:p w14:paraId="3E2D7BD5" w14:textId="77777777" w:rsidR="007315F6" w:rsidRDefault="007315F6" w:rsidP="007315F6">
                          <w:r>
                            <w:rPr>
                              <w:noProof/>
                              <w:lang w:eastAsia="pt-BR" w:bidi="ar-SA"/>
                            </w:rPr>
                            <w:drawing>
                              <wp:inline distT="0" distB="0" distL="0" distR="0" wp14:anchorId="2CA76FCD" wp14:editId="2E78E17E">
                                <wp:extent cx="750570" cy="750570"/>
                                <wp:effectExtent l="0" t="0" r="0" b="0"/>
                                <wp:docPr id="7" name="Imagem 7"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0570" cy="7505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DE86" id="Caixa de Texto 2" o:spid="_x0000_s1027" type="#_x0000_t202" style="position:absolute;margin-left:-19.9pt;margin-top:-24.55pt;width:74.85pt;height:6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" filled="f" stroked="f">
              <v:textbox>
                <w:txbxContent>
                  <w:p w14:paraId="3E2D7BD5" w14:textId="77777777" w:rsidR="007315F6" w:rsidRDefault="007315F6" w:rsidP="007315F6">
                    <w:r>
                      <w:rPr>
                        <w:noProof/>
                        <w:lang w:eastAsia="pt-BR" w:bidi="ar-SA"/>
                      </w:rPr>
                      <w:drawing>
                        <wp:inline distT="0" distB="0" distL="0" distR="0" wp14:anchorId="2CA76FCD" wp14:editId="2E78E17E">
                          <wp:extent cx="750570" cy="750570"/>
                          <wp:effectExtent l="0" t="0" r="0" b="0"/>
                          <wp:docPr id="7" name="Imagem 7"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750570" cy="750570"/>
                                  </a:xfrm>
                                  <a:prstGeom prst="rect">
                                    <a:avLst/>
                                  </a:prstGeom>
                                </pic:spPr>
                              </pic:pic>
                            </a:graphicData>
                          </a:graphic>
                        </wp:inline>
                      </w:drawing>
                    </w:r>
                  </w:p>
                </w:txbxContent>
              </v:textbox>
              <w10:wrap type="square"/>
            </v:shape>
          </w:pict>
        </mc:Fallback>
      </mc:AlternateContent>
    </w:r>
    <w:r w:rsidR="00E14273">
      <w:rPr>
        <w:noProof/>
        <w:lang w:eastAsia="pt-BR"/>
      </w:rPr>
      <w:tab/>
    </w:r>
  </w:p>
  <w:p w14:paraId="4CA9FE7B" w14:textId="1BDA1558" w:rsidR="004F0AE3" w:rsidRDefault="004F0AE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DC4CD" w14:textId="77777777" w:rsidR="00A01767" w:rsidRDefault="00A017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460"/>
    <w:multiLevelType w:val="hybridMultilevel"/>
    <w:tmpl w:val="D5023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0270EE"/>
    <w:multiLevelType w:val="hybridMultilevel"/>
    <w:tmpl w:val="8692004E"/>
    <w:lvl w:ilvl="0" w:tplc="2210173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4274BC"/>
    <w:multiLevelType w:val="hybridMultilevel"/>
    <w:tmpl w:val="25626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B25120"/>
    <w:multiLevelType w:val="multilevel"/>
    <w:tmpl w:val="EBB2B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014F8"/>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94CB9"/>
    <w:multiLevelType w:val="hybridMultilevel"/>
    <w:tmpl w:val="DE145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BE2D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92F0B"/>
    <w:multiLevelType w:val="hybridMultilevel"/>
    <w:tmpl w:val="D1A2E3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01658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5637BF"/>
    <w:multiLevelType w:val="hybridMultilevel"/>
    <w:tmpl w:val="AA16A658"/>
    <w:lvl w:ilvl="0" w:tplc="B882C8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29F43DA9"/>
    <w:multiLevelType w:val="multilevel"/>
    <w:tmpl w:val="5E7C0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15882"/>
    <w:multiLevelType w:val="multilevel"/>
    <w:tmpl w:val="9372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B32D2"/>
    <w:multiLevelType w:val="multilevel"/>
    <w:tmpl w:val="DA16F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82191"/>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14" w15:restartNumberingAfterBreak="0">
    <w:nsid w:val="313451DB"/>
    <w:multiLevelType w:val="hybridMultilevel"/>
    <w:tmpl w:val="64300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80E3A9E"/>
    <w:multiLevelType w:val="hybridMultilevel"/>
    <w:tmpl w:val="E7705D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CF005EB"/>
    <w:multiLevelType w:val="hybridMultilevel"/>
    <w:tmpl w:val="68B6793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3D331904"/>
    <w:multiLevelType w:val="multilevel"/>
    <w:tmpl w:val="A3C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B6545"/>
    <w:multiLevelType w:val="hybridMultilevel"/>
    <w:tmpl w:val="B2B075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9E55B9"/>
    <w:multiLevelType w:val="multilevel"/>
    <w:tmpl w:val="A9A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156D6F"/>
    <w:multiLevelType w:val="multilevel"/>
    <w:tmpl w:val="B2B07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214F37"/>
    <w:multiLevelType w:val="hybridMultilevel"/>
    <w:tmpl w:val="93D017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2FB2D10"/>
    <w:multiLevelType w:val="hybridMultilevel"/>
    <w:tmpl w:val="1DD829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48259DB"/>
    <w:multiLevelType w:val="multilevel"/>
    <w:tmpl w:val="041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F733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BF4448"/>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26" w15:restartNumberingAfterBreak="0">
    <w:nsid w:val="61CB6CE0"/>
    <w:multiLevelType w:val="hybridMultilevel"/>
    <w:tmpl w:val="D26E6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F36512"/>
    <w:multiLevelType w:val="hybridMultilevel"/>
    <w:tmpl w:val="B0B49F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1A4702D"/>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215459"/>
    <w:multiLevelType w:val="hybridMultilevel"/>
    <w:tmpl w:val="6388BDD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786E6FC3"/>
    <w:multiLevelType w:val="multilevel"/>
    <w:tmpl w:val="93047FFE"/>
    <w:lvl w:ilvl="0">
      <w:start w:val="1"/>
      <w:numFmt w:val="decimal"/>
      <w:lvlText w:val="%1."/>
      <w:lvlJc w:val="left"/>
      <w:pPr>
        <w:ind w:left="420" w:hanging="420"/>
      </w:pPr>
      <w:rPr>
        <w:rFonts w:eastAsia="NSimSun" w:hint="default"/>
        <w:b/>
      </w:rPr>
    </w:lvl>
    <w:lvl w:ilvl="1">
      <w:start w:val="1"/>
      <w:numFmt w:val="decimal"/>
      <w:lvlText w:val="%1.%2."/>
      <w:lvlJc w:val="left"/>
      <w:pPr>
        <w:ind w:left="420" w:hanging="420"/>
      </w:pPr>
      <w:rPr>
        <w:rFonts w:eastAsia="NSimSun" w:hint="default"/>
        <w:b/>
      </w:rPr>
    </w:lvl>
    <w:lvl w:ilvl="2">
      <w:start w:val="1"/>
      <w:numFmt w:val="decimal"/>
      <w:lvlText w:val="%1.%2.%3."/>
      <w:lvlJc w:val="left"/>
      <w:pPr>
        <w:ind w:left="720" w:hanging="720"/>
      </w:pPr>
      <w:rPr>
        <w:rFonts w:eastAsia="NSimSun" w:hint="default"/>
        <w:b/>
      </w:rPr>
    </w:lvl>
    <w:lvl w:ilvl="3">
      <w:start w:val="1"/>
      <w:numFmt w:val="decimal"/>
      <w:lvlText w:val="%1.%2.%3.%4."/>
      <w:lvlJc w:val="left"/>
      <w:pPr>
        <w:ind w:left="720" w:hanging="720"/>
      </w:pPr>
      <w:rPr>
        <w:rFonts w:eastAsia="NSimSun" w:hint="default"/>
        <w:b/>
      </w:rPr>
    </w:lvl>
    <w:lvl w:ilvl="4">
      <w:start w:val="1"/>
      <w:numFmt w:val="decimal"/>
      <w:lvlText w:val="%1.%2.%3.%4.%5."/>
      <w:lvlJc w:val="left"/>
      <w:pPr>
        <w:ind w:left="1080" w:hanging="1080"/>
      </w:pPr>
      <w:rPr>
        <w:rFonts w:eastAsia="NSimSun" w:hint="default"/>
        <w:b/>
      </w:rPr>
    </w:lvl>
    <w:lvl w:ilvl="5">
      <w:start w:val="1"/>
      <w:numFmt w:val="decimal"/>
      <w:lvlText w:val="%1.%2.%3.%4.%5.%6."/>
      <w:lvlJc w:val="left"/>
      <w:pPr>
        <w:ind w:left="1080" w:hanging="1080"/>
      </w:pPr>
      <w:rPr>
        <w:rFonts w:eastAsia="NSimSun" w:hint="default"/>
        <w:b/>
      </w:rPr>
    </w:lvl>
    <w:lvl w:ilvl="6">
      <w:start w:val="1"/>
      <w:numFmt w:val="decimal"/>
      <w:lvlText w:val="%1.%2.%3.%4.%5.%6.%7."/>
      <w:lvlJc w:val="left"/>
      <w:pPr>
        <w:ind w:left="1440" w:hanging="1440"/>
      </w:pPr>
      <w:rPr>
        <w:rFonts w:eastAsia="NSimSun" w:hint="default"/>
        <w:b/>
      </w:rPr>
    </w:lvl>
    <w:lvl w:ilvl="7">
      <w:start w:val="1"/>
      <w:numFmt w:val="decimal"/>
      <w:lvlText w:val="%1.%2.%3.%4.%5.%6.%7.%8."/>
      <w:lvlJc w:val="left"/>
      <w:pPr>
        <w:ind w:left="1440" w:hanging="1440"/>
      </w:pPr>
      <w:rPr>
        <w:rFonts w:eastAsia="NSimSun" w:hint="default"/>
        <w:b/>
      </w:rPr>
    </w:lvl>
    <w:lvl w:ilvl="8">
      <w:start w:val="1"/>
      <w:numFmt w:val="decimal"/>
      <w:lvlText w:val="%1.%2.%3.%4.%5.%6.%7.%8.%9."/>
      <w:lvlJc w:val="left"/>
      <w:pPr>
        <w:ind w:left="1800" w:hanging="1800"/>
      </w:pPr>
      <w:rPr>
        <w:rFonts w:eastAsia="NSimSun" w:hint="default"/>
        <w:b/>
      </w:rPr>
    </w:lvl>
  </w:abstractNum>
  <w:num w:numId="1">
    <w:abstractNumId w:val="25"/>
  </w:num>
  <w:num w:numId="2">
    <w:abstractNumId w:val="13"/>
  </w:num>
  <w:num w:numId="3">
    <w:abstractNumId w:val="11"/>
  </w:num>
  <w:num w:numId="4">
    <w:abstractNumId w:val="17"/>
  </w:num>
  <w:num w:numId="5">
    <w:abstractNumId w:val="19"/>
  </w:num>
  <w:num w:numId="6">
    <w:abstractNumId w:val="12"/>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3"/>
    <w:lvlOverride w:ilvl="0">
      <w:lvl w:ilvl="0">
        <w:numFmt w:val="decimal"/>
        <w:lvlText w:val="%1."/>
        <w:lvlJc w:val="left"/>
      </w:lvl>
    </w:lvlOverride>
  </w:num>
  <w:num w:numId="9">
    <w:abstractNumId w:val="28"/>
  </w:num>
  <w:num w:numId="10">
    <w:abstractNumId w:val="4"/>
  </w:num>
  <w:num w:numId="11">
    <w:abstractNumId w:val="5"/>
  </w:num>
  <w:num w:numId="12">
    <w:abstractNumId w:val="7"/>
  </w:num>
  <w:num w:numId="13">
    <w:abstractNumId w:val="1"/>
  </w:num>
  <w:num w:numId="14">
    <w:abstractNumId w:val="22"/>
  </w:num>
  <w:num w:numId="15">
    <w:abstractNumId w:val="8"/>
  </w:num>
  <w:num w:numId="16">
    <w:abstractNumId w:val="24"/>
  </w:num>
  <w:num w:numId="17">
    <w:abstractNumId w:val="6"/>
  </w:num>
  <w:num w:numId="18">
    <w:abstractNumId w:val="18"/>
  </w:num>
  <w:num w:numId="19">
    <w:abstractNumId w:val="20"/>
  </w:num>
  <w:num w:numId="20">
    <w:abstractNumId w:val="14"/>
  </w:num>
  <w:num w:numId="21">
    <w:abstractNumId w:val="9"/>
  </w:num>
  <w:num w:numId="22">
    <w:abstractNumId w:val="26"/>
  </w:num>
  <w:num w:numId="23">
    <w:abstractNumId w:val="2"/>
  </w:num>
  <w:num w:numId="24">
    <w:abstractNumId w:val="15"/>
  </w:num>
  <w:num w:numId="25">
    <w:abstractNumId w:val="16"/>
  </w:num>
  <w:num w:numId="26">
    <w:abstractNumId w:val="23"/>
  </w:num>
  <w:num w:numId="27">
    <w:abstractNumId w:val="29"/>
  </w:num>
  <w:num w:numId="28">
    <w:abstractNumId w:val="27"/>
  </w:num>
  <w:num w:numId="29">
    <w:abstractNumId w:val="0"/>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75"/>
    <w:rsid w:val="00005269"/>
    <w:rsid w:val="000136EA"/>
    <w:rsid w:val="00022D6B"/>
    <w:rsid w:val="000241E6"/>
    <w:rsid w:val="00026731"/>
    <w:rsid w:val="00032594"/>
    <w:rsid w:val="00033F45"/>
    <w:rsid w:val="00035A64"/>
    <w:rsid w:val="00037114"/>
    <w:rsid w:val="00040E64"/>
    <w:rsid w:val="00043D2C"/>
    <w:rsid w:val="000447B3"/>
    <w:rsid w:val="00045E9F"/>
    <w:rsid w:val="00047509"/>
    <w:rsid w:val="00051CF2"/>
    <w:rsid w:val="0005333B"/>
    <w:rsid w:val="00053C8D"/>
    <w:rsid w:val="0005738B"/>
    <w:rsid w:val="00057458"/>
    <w:rsid w:val="00074321"/>
    <w:rsid w:val="00074A3A"/>
    <w:rsid w:val="00075389"/>
    <w:rsid w:val="000761AE"/>
    <w:rsid w:val="00076500"/>
    <w:rsid w:val="00087231"/>
    <w:rsid w:val="000876A6"/>
    <w:rsid w:val="00090E53"/>
    <w:rsid w:val="0009365A"/>
    <w:rsid w:val="000949B2"/>
    <w:rsid w:val="000A2BC4"/>
    <w:rsid w:val="000A33C2"/>
    <w:rsid w:val="000A37C4"/>
    <w:rsid w:val="000A45E7"/>
    <w:rsid w:val="000A4F72"/>
    <w:rsid w:val="000A5DC2"/>
    <w:rsid w:val="000A6E21"/>
    <w:rsid w:val="000B157D"/>
    <w:rsid w:val="000B218E"/>
    <w:rsid w:val="000B2265"/>
    <w:rsid w:val="000B4228"/>
    <w:rsid w:val="000C4C14"/>
    <w:rsid w:val="000C635D"/>
    <w:rsid w:val="000C74BD"/>
    <w:rsid w:val="000C7663"/>
    <w:rsid w:val="000C7990"/>
    <w:rsid w:val="000D118F"/>
    <w:rsid w:val="000D1A2B"/>
    <w:rsid w:val="000D1BC2"/>
    <w:rsid w:val="000D1FC5"/>
    <w:rsid w:val="000D2A03"/>
    <w:rsid w:val="000D4DD7"/>
    <w:rsid w:val="000D5BCD"/>
    <w:rsid w:val="000D77B0"/>
    <w:rsid w:val="000E44E6"/>
    <w:rsid w:val="000E6735"/>
    <w:rsid w:val="000F0015"/>
    <w:rsid w:val="000F2685"/>
    <w:rsid w:val="000F5C3B"/>
    <w:rsid w:val="001006A6"/>
    <w:rsid w:val="001009EC"/>
    <w:rsid w:val="001061EC"/>
    <w:rsid w:val="00106E75"/>
    <w:rsid w:val="00110D75"/>
    <w:rsid w:val="001120D8"/>
    <w:rsid w:val="00113115"/>
    <w:rsid w:val="001215B5"/>
    <w:rsid w:val="00121A0C"/>
    <w:rsid w:val="00124FC6"/>
    <w:rsid w:val="0012559D"/>
    <w:rsid w:val="00125F73"/>
    <w:rsid w:val="00127DBA"/>
    <w:rsid w:val="00130DC0"/>
    <w:rsid w:val="001324BE"/>
    <w:rsid w:val="00132B68"/>
    <w:rsid w:val="00144F2B"/>
    <w:rsid w:val="00146A8A"/>
    <w:rsid w:val="001478C1"/>
    <w:rsid w:val="001522B7"/>
    <w:rsid w:val="00153F4B"/>
    <w:rsid w:val="001541D6"/>
    <w:rsid w:val="0016112F"/>
    <w:rsid w:val="00170EC7"/>
    <w:rsid w:val="00170F04"/>
    <w:rsid w:val="00172D14"/>
    <w:rsid w:val="00173812"/>
    <w:rsid w:val="001755DE"/>
    <w:rsid w:val="001768EC"/>
    <w:rsid w:val="00177C14"/>
    <w:rsid w:val="00187A62"/>
    <w:rsid w:val="00190137"/>
    <w:rsid w:val="00191C27"/>
    <w:rsid w:val="00196F1F"/>
    <w:rsid w:val="001A05D0"/>
    <w:rsid w:val="001A2D77"/>
    <w:rsid w:val="001A552F"/>
    <w:rsid w:val="001B2701"/>
    <w:rsid w:val="001C2F49"/>
    <w:rsid w:val="001C39C9"/>
    <w:rsid w:val="001C4A9B"/>
    <w:rsid w:val="001C754C"/>
    <w:rsid w:val="001D7056"/>
    <w:rsid w:val="001D7315"/>
    <w:rsid w:val="001E0BE8"/>
    <w:rsid w:val="001E1A56"/>
    <w:rsid w:val="001E32E0"/>
    <w:rsid w:val="001E42B7"/>
    <w:rsid w:val="001F00FB"/>
    <w:rsid w:val="001F19EA"/>
    <w:rsid w:val="001F2F56"/>
    <w:rsid w:val="001F6BB8"/>
    <w:rsid w:val="001F790F"/>
    <w:rsid w:val="0020150B"/>
    <w:rsid w:val="00201AF6"/>
    <w:rsid w:val="002060AD"/>
    <w:rsid w:val="00207085"/>
    <w:rsid w:val="00207A4A"/>
    <w:rsid w:val="00211932"/>
    <w:rsid w:val="002125A4"/>
    <w:rsid w:val="00213AB2"/>
    <w:rsid w:val="00214CED"/>
    <w:rsid w:val="00214E8A"/>
    <w:rsid w:val="002160B7"/>
    <w:rsid w:val="00221DFC"/>
    <w:rsid w:val="00223C5E"/>
    <w:rsid w:val="002256A0"/>
    <w:rsid w:val="0022758A"/>
    <w:rsid w:val="00231E7F"/>
    <w:rsid w:val="00235EA6"/>
    <w:rsid w:val="0024214E"/>
    <w:rsid w:val="0024380A"/>
    <w:rsid w:val="00247515"/>
    <w:rsid w:val="00251633"/>
    <w:rsid w:val="002524D0"/>
    <w:rsid w:val="002557F2"/>
    <w:rsid w:val="00255898"/>
    <w:rsid w:val="0026115C"/>
    <w:rsid w:val="00261356"/>
    <w:rsid w:val="00267711"/>
    <w:rsid w:val="0027053C"/>
    <w:rsid w:val="00270FF3"/>
    <w:rsid w:val="0027357F"/>
    <w:rsid w:val="00274B65"/>
    <w:rsid w:val="002907E3"/>
    <w:rsid w:val="0029347B"/>
    <w:rsid w:val="00296232"/>
    <w:rsid w:val="002A26F1"/>
    <w:rsid w:val="002A4A16"/>
    <w:rsid w:val="002A787C"/>
    <w:rsid w:val="002B03A7"/>
    <w:rsid w:val="002B0DCC"/>
    <w:rsid w:val="002B4AF1"/>
    <w:rsid w:val="002B6E3F"/>
    <w:rsid w:val="002C07E5"/>
    <w:rsid w:val="002C2914"/>
    <w:rsid w:val="002C2978"/>
    <w:rsid w:val="002C5FA3"/>
    <w:rsid w:val="002D0807"/>
    <w:rsid w:val="002D2EA7"/>
    <w:rsid w:val="002D7F99"/>
    <w:rsid w:val="002E4BFC"/>
    <w:rsid w:val="002E75AA"/>
    <w:rsid w:val="002F0A5A"/>
    <w:rsid w:val="002F6C74"/>
    <w:rsid w:val="002F7663"/>
    <w:rsid w:val="00303219"/>
    <w:rsid w:val="00304B14"/>
    <w:rsid w:val="00305623"/>
    <w:rsid w:val="00310C96"/>
    <w:rsid w:val="00310F57"/>
    <w:rsid w:val="0031328C"/>
    <w:rsid w:val="00313509"/>
    <w:rsid w:val="00314782"/>
    <w:rsid w:val="003179D2"/>
    <w:rsid w:val="00317F96"/>
    <w:rsid w:val="00322EE6"/>
    <w:rsid w:val="00330FA2"/>
    <w:rsid w:val="003345CE"/>
    <w:rsid w:val="00335756"/>
    <w:rsid w:val="00340484"/>
    <w:rsid w:val="00340892"/>
    <w:rsid w:val="00340C22"/>
    <w:rsid w:val="003444E8"/>
    <w:rsid w:val="00345AE7"/>
    <w:rsid w:val="00347354"/>
    <w:rsid w:val="003519AF"/>
    <w:rsid w:val="003543F3"/>
    <w:rsid w:val="00356F78"/>
    <w:rsid w:val="003611F2"/>
    <w:rsid w:val="00363903"/>
    <w:rsid w:val="00366D22"/>
    <w:rsid w:val="00371566"/>
    <w:rsid w:val="0037159A"/>
    <w:rsid w:val="003724DB"/>
    <w:rsid w:val="00375010"/>
    <w:rsid w:val="00376EA9"/>
    <w:rsid w:val="00382461"/>
    <w:rsid w:val="003871A8"/>
    <w:rsid w:val="00390B37"/>
    <w:rsid w:val="00391162"/>
    <w:rsid w:val="0039256A"/>
    <w:rsid w:val="00393680"/>
    <w:rsid w:val="0039666B"/>
    <w:rsid w:val="00396CC8"/>
    <w:rsid w:val="00397B5A"/>
    <w:rsid w:val="003A2EB8"/>
    <w:rsid w:val="003A6AF2"/>
    <w:rsid w:val="003A6E7F"/>
    <w:rsid w:val="003A7035"/>
    <w:rsid w:val="003A760C"/>
    <w:rsid w:val="003B00E3"/>
    <w:rsid w:val="003B3E95"/>
    <w:rsid w:val="003B6A6E"/>
    <w:rsid w:val="003B769A"/>
    <w:rsid w:val="003C0AF9"/>
    <w:rsid w:val="003C1251"/>
    <w:rsid w:val="003C1525"/>
    <w:rsid w:val="003C1DEC"/>
    <w:rsid w:val="003C314D"/>
    <w:rsid w:val="003C568B"/>
    <w:rsid w:val="003D16B6"/>
    <w:rsid w:val="003D1845"/>
    <w:rsid w:val="003D439B"/>
    <w:rsid w:val="003D4784"/>
    <w:rsid w:val="003D6A64"/>
    <w:rsid w:val="003D7746"/>
    <w:rsid w:val="003E3C91"/>
    <w:rsid w:val="003F3AE0"/>
    <w:rsid w:val="00405D37"/>
    <w:rsid w:val="004065CF"/>
    <w:rsid w:val="00406721"/>
    <w:rsid w:val="00406CFC"/>
    <w:rsid w:val="00407F07"/>
    <w:rsid w:val="00407F46"/>
    <w:rsid w:val="00413832"/>
    <w:rsid w:val="00413BC8"/>
    <w:rsid w:val="00417707"/>
    <w:rsid w:val="00423C0F"/>
    <w:rsid w:val="004279CF"/>
    <w:rsid w:val="004302E4"/>
    <w:rsid w:val="00442481"/>
    <w:rsid w:val="004425EC"/>
    <w:rsid w:val="00450AF0"/>
    <w:rsid w:val="0045100A"/>
    <w:rsid w:val="004529DF"/>
    <w:rsid w:val="004560CB"/>
    <w:rsid w:val="004564F4"/>
    <w:rsid w:val="00457BA5"/>
    <w:rsid w:val="00461C93"/>
    <w:rsid w:val="00462AB9"/>
    <w:rsid w:val="0047465C"/>
    <w:rsid w:val="00475234"/>
    <w:rsid w:val="0047782D"/>
    <w:rsid w:val="00482453"/>
    <w:rsid w:val="00483849"/>
    <w:rsid w:val="00485169"/>
    <w:rsid w:val="00485DF4"/>
    <w:rsid w:val="00486716"/>
    <w:rsid w:val="00487088"/>
    <w:rsid w:val="004870F4"/>
    <w:rsid w:val="004873C7"/>
    <w:rsid w:val="00490647"/>
    <w:rsid w:val="00491596"/>
    <w:rsid w:val="004930CC"/>
    <w:rsid w:val="004931F0"/>
    <w:rsid w:val="004933C5"/>
    <w:rsid w:val="004941FD"/>
    <w:rsid w:val="004961FD"/>
    <w:rsid w:val="004971A9"/>
    <w:rsid w:val="00497958"/>
    <w:rsid w:val="004A375B"/>
    <w:rsid w:val="004B01DA"/>
    <w:rsid w:val="004B154F"/>
    <w:rsid w:val="004B1B61"/>
    <w:rsid w:val="004B2661"/>
    <w:rsid w:val="004B2D03"/>
    <w:rsid w:val="004C16D3"/>
    <w:rsid w:val="004C1991"/>
    <w:rsid w:val="004C2B76"/>
    <w:rsid w:val="004C36D5"/>
    <w:rsid w:val="004C6C9F"/>
    <w:rsid w:val="004C7298"/>
    <w:rsid w:val="004C75AD"/>
    <w:rsid w:val="004C7926"/>
    <w:rsid w:val="004C7A61"/>
    <w:rsid w:val="004D0709"/>
    <w:rsid w:val="004D1097"/>
    <w:rsid w:val="004D1799"/>
    <w:rsid w:val="004D1A6F"/>
    <w:rsid w:val="004E1369"/>
    <w:rsid w:val="004E4AAE"/>
    <w:rsid w:val="004E5672"/>
    <w:rsid w:val="004E6BF5"/>
    <w:rsid w:val="004F0AE3"/>
    <w:rsid w:val="004F0F52"/>
    <w:rsid w:val="004F26B1"/>
    <w:rsid w:val="004F2FF9"/>
    <w:rsid w:val="00500A0A"/>
    <w:rsid w:val="00500C72"/>
    <w:rsid w:val="00502A2A"/>
    <w:rsid w:val="0050626C"/>
    <w:rsid w:val="005062EA"/>
    <w:rsid w:val="00510418"/>
    <w:rsid w:val="00513D28"/>
    <w:rsid w:val="00517631"/>
    <w:rsid w:val="005225AC"/>
    <w:rsid w:val="00524DC0"/>
    <w:rsid w:val="00530377"/>
    <w:rsid w:val="00531D8A"/>
    <w:rsid w:val="005331CF"/>
    <w:rsid w:val="00534C8F"/>
    <w:rsid w:val="00535B73"/>
    <w:rsid w:val="00541B33"/>
    <w:rsid w:val="00544521"/>
    <w:rsid w:val="00545EFD"/>
    <w:rsid w:val="00550BFC"/>
    <w:rsid w:val="00552DB5"/>
    <w:rsid w:val="00552DBA"/>
    <w:rsid w:val="005541FA"/>
    <w:rsid w:val="005610AD"/>
    <w:rsid w:val="00562B90"/>
    <w:rsid w:val="00564DA9"/>
    <w:rsid w:val="00565381"/>
    <w:rsid w:val="00565730"/>
    <w:rsid w:val="0056669D"/>
    <w:rsid w:val="00567FCE"/>
    <w:rsid w:val="0057087D"/>
    <w:rsid w:val="00572413"/>
    <w:rsid w:val="0058019C"/>
    <w:rsid w:val="00580DD5"/>
    <w:rsid w:val="0058294E"/>
    <w:rsid w:val="00582AF2"/>
    <w:rsid w:val="00583170"/>
    <w:rsid w:val="00587536"/>
    <w:rsid w:val="005922E8"/>
    <w:rsid w:val="00593A24"/>
    <w:rsid w:val="00594A1F"/>
    <w:rsid w:val="00596C95"/>
    <w:rsid w:val="005A0E1D"/>
    <w:rsid w:val="005A2DD2"/>
    <w:rsid w:val="005A3066"/>
    <w:rsid w:val="005A317B"/>
    <w:rsid w:val="005B06F3"/>
    <w:rsid w:val="005B448B"/>
    <w:rsid w:val="005B76AE"/>
    <w:rsid w:val="005B7A55"/>
    <w:rsid w:val="005C08CA"/>
    <w:rsid w:val="005C3BA3"/>
    <w:rsid w:val="005C593B"/>
    <w:rsid w:val="005D3850"/>
    <w:rsid w:val="005D5E69"/>
    <w:rsid w:val="005E174A"/>
    <w:rsid w:val="005E25EB"/>
    <w:rsid w:val="005E467A"/>
    <w:rsid w:val="005E6156"/>
    <w:rsid w:val="005E7B61"/>
    <w:rsid w:val="005E7F7C"/>
    <w:rsid w:val="005F1C43"/>
    <w:rsid w:val="00601766"/>
    <w:rsid w:val="00603DDD"/>
    <w:rsid w:val="00604043"/>
    <w:rsid w:val="0060761B"/>
    <w:rsid w:val="00616D15"/>
    <w:rsid w:val="00617FEF"/>
    <w:rsid w:val="00620314"/>
    <w:rsid w:val="006213E7"/>
    <w:rsid w:val="00624AD8"/>
    <w:rsid w:val="00624CE5"/>
    <w:rsid w:val="00625B75"/>
    <w:rsid w:val="0063038A"/>
    <w:rsid w:val="00634680"/>
    <w:rsid w:val="00640E0A"/>
    <w:rsid w:val="006424A9"/>
    <w:rsid w:val="006432BE"/>
    <w:rsid w:val="00643C61"/>
    <w:rsid w:val="00647E18"/>
    <w:rsid w:val="0065048B"/>
    <w:rsid w:val="006513E9"/>
    <w:rsid w:val="006526AB"/>
    <w:rsid w:val="00656D1F"/>
    <w:rsid w:val="00660014"/>
    <w:rsid w:val="00660455"/>
    <w:rsid w:val="00663A00"/>
    <w:rsid w:val="00663C6C"/>
    <w:rsid w:val="00671DC7"/>
    <w:rsid w:val="00671EBB"/>
    <w:rsid w:val="006800E8"/>
    <w:rsid w:val="00680DE3"/>
    <w:rsid w:val="00681961"/>
    <w:rsid w:val="0068199D"/>
    <w:rsid w:val="0068201B"/>
    <w:rsid w:val="006824A0"/>
    <w:rsid w:val="00683416"/>
    <w:rsid w:val="006845C2"/>
    <w:rsid w:val="006875C4"/>
    <w:rsid w:val="00691180"/>
    <w:rsid w:val="00693433"/>
    <w:rsid w:val="00695598"/>
    <w:rsid w:val="00695833"/>
    <w:rsid w:val="006A498F"/>
    <w:rsid w:val="006A56B1"/>
    <w:rsid w:val="006B1FC2"/>
    <w:rsid w:val="006B4405"/>
    <w:rsid w:val="006B48FB"/>
    <w:rsid w:val="006C0187"/>
    <w:rsid w:val="006C14E8"/>
    <w:rsid w:val="006C1C22"/>
    <w:rsid w:val="006C1C88"/>
    <w:rsid w:val="006C427F"/>
    <w:rsid w:val="006E266C"/>
    <w:rsid w:val="006E2719"/>
    <w:rsid w:val="006E49F1"/>
    <w:rsid w:val="006E5BCC"/>
    <w:rsid w:val="006E6AFC"/>
    <w:rsid w:val="006F04F6"/>
    <w:rsid w:val="006F36C2"/>
    <w:rsid w:val="006F7476"/>
    <w:rsid w:val="0070089A"/>
    <w:rsid w:val="0070592F"/>
    <w:rsid w:val="0071294D"/>
    <w:rsid w:val="0071487F"/>
    <w:rsid w:val="00716B91"/>
    <w:rsid w:val="00716E01"/>
    <w:rsid w:val="00716E21"/>
    <w:rsid w:val="00723DDF"/>
    <w:rsid w:val="007315F6"/>
    <w:rsid w:val="00733E81"/>
    <w:rsid w:val="00734318"/>
    <w:rsid w:val="00735A1D"/>
    <w:rsid w:val="0074529F"/>
    <w:rsid w:val="007469E1"/>
    <w:rsid w:val="00761A30"/>
    <w:rsid w:val="00764863"/>
    <w:rsid w:val="007651F9"/>
    <w:rsid w:val="00767397"/>
    <w:rsid w:val="00767913"/>
    <w:rsid w:val="00771961"/>
    <w:rsid w:val="00771FF9"/>
    <w:rsid w:val="007744B0"/>
    <w:rsid w:val="00777282"/>
    <w:rsid w:val="0078225C"/>
    <w:rsid w:val="00782C8D"/>
    <w:rsid w:val="007847A7"/>
    <w:rsid w:val="00787F03"/>
    <w:rsid w:val="007959AE"/>
    <w:rsid w:val="0079661D"/>
    <w:rsid w:val="00796907"/>
    <w:rsid w:val="007A6E25"/>
    <w:rsid w:val="007B045D"/>
    <w:rsid w:val="007B086C"/>
    <w:rsid w:val="007B3826"/>
    <w:rsid w:val="007B662E"/>
    <w:rsid w:val="007B66C5"/>
    <w:rsid w:val="007C0975"/>
    <w:rsid w:val="007D375C"/>
    <w:rsid w:val="007E36FB"/>
    <w:rsid w:val="007E448E"/>
    <w:rsid w:val="007E4886"/>
    <w:rsid w:val="007F54D1"/>
    <w:rsid w:val="007F7F8A"/>
    <w:rsid w:val="008002D8"/>
    <w:rsid w:val="00800DA5"/>
    <w:rsid w:val="008024AA"/>
    <w:rsid w:val="008055BF"/>
    <w:rsid w:val="0081027B"/>
    <w:rsid w:val="00812F2E"/>
    <w:rsid w:val="00815FE5"/>
    <w:rsid w:val="008221B2"/>
    <w:rsid w:val="0082497A"/>
    <w:rsid w:val="00827529"/>
    <w:rsid w:val="008307D1"/>
    <w:rsid w:val="008327D0"/>
    <w:rsid w:val="00834463"/>
    <w:rsid w:val="0083498D"/>
    <w:rsid w:val="00835EF6"/>
    <w:rsid w:val="0083684A"/>
    <w:rsid w:val="00836E30"/>
    <w:rsid w:val="00837CFB"/>
    <w:rsid w:val="00842276"/>
    <w:rsid w:val="00842966"/>
    <w:rsid w:val="0084694E"/>
    <w:rsid w:val="00850022"/>
    <w:rsid w:val="0085106A"/>
    <w:rsid w:val="008530EF"/>
    <w:rsid w:val="008554A0"/>
    <w:rsid w:val="00860011"/>
    <w:rsid w:val="00867210"/>
    <w:rsid w:val="00874275"/>
    <w:rsid w:val="008809F7"/>
    <w:rsid w:val="0088275F"/>
    <w:rsid w:val="008852DC"/>
    <w:rsid w:val="0088565C"/>
    <w:rsid w:val="00891FB6"/>
    <w:rsid w:val="008937BB"/>
    <w:rsid w:val="0089545A"/>
    <w:rsid w:val="008978C8"/>
    <w:rsid w:val="008A1D9B"/>
    <w:rsid w:val="008A3653"/>
    <w:rsid w:val="008A7A06"/>
    <w:rsid w:val="008B1ECC"/>
    <w:rsid w:val="008C2A3B"/>
    <w:rsid w:val="008C5A72"/>
    <w:rsid w:val="008D28A7"/>
    <w:rsid w:val="008D371F"/>
    <w:rsid w:val="008D387B"/>
    <w:rsid w:val="008E1A5E"/>
    <w:rsid w:val="008E39E3"/>
    <w:rsid w:val="008F0E8F"/>
    <w:rsid w:val="008F1053"/>
    <w:rsid w:val="008F114A"/>
    <w:rsid w:val="008F4A2F"/>
    <w:rsid w:val="008F65B3"/>
    <w:rsid w:val="00901363"/>
    <w:rsid w:val="00902511"/>
    <w:rsid w:val="00903CF6"/>
    <w:rsid w:val="00907346"/>
    <w:rsid w:val="00907713"/>
    <w:rsid w:val="00910B11"/>
    <w:rsid w:val="00916EB4"/>
    <w:rsid w:val="00917218"/>
    <w:rsid w:val="009249CB"/>
    <w:rsid w:val="0092588C"/>
    <w:rsid w:val="00927F74"/>
    <w:rsid w:val="00930487"/>
    <w:rsid w:val="00932895"/>
    <w:rsid w:val="00933A95"/>
    <w:rsid w:val="00933B44"/>
    <w:rsid w:val="009363EE"/>
    <w:rsid w:val="00941E51"/>
    <w:rsid w:val="009436BF"/>
    <w:rsid w:val="00944366"/>
    <w:rsid w:val="00950C50"/>
    <w:rsid w:val="00950E62"/>
    <w:rsid w:val="00951A53"/>
    <w:rsid w:val="00952AA9"/>
    <w:rsid w:val="0095663A"/>
    <w:rsid w:val="009608A8"/>
    <w:rsid w:val="00960EC1"/>
    <w:rsid w:val="00963EC5"/>
    <w:rsid w:val="00966407"/>
    <w:rsid w:val="009672ED"/>
    <w:rsid w:val="009673F4"/>
    <w:rsid w:val="0097040A"/>
    <w:rsid w:val="00970E18"/>
    <w:rsid w:val="00971B7C"/>
    <w:rsid w:val="00973924"/>
    <w:rsid w:val="00973E11"/>
    <w:rsid w:val="0097464C"/>
    <w:rsid w:val="00974740"/>
    <w:rsid w:val="0098494E"/>
    <w:rsid w:val="00986BC4"/>
    <w:rsid w:val="00987B71"/>
    <w:rsid w:val="00987D23"/>
    <w:rsid w:val="00997C26"/>
    <w:rsid w:val="009A24D6"/>
    <w:rsid w:val="009A4542"/>
    <w:rsid w:val="009B0C79"/>
    <w:rsid w:val="009B3F5D"/>
    <w:rsid w:val="009B5362"/>
    <w:rsid w:val="009B54B7"/>
    <w:rsid w:val="009B5B28"/>
    <w:rsid w:val="009C1379"/>
    <w:rsid w:val="009C1F8E"/>
    <w:rsid w:val="009C3294"/>
    <w:rsid w:val="009C5467"/>
    <w:rsid w:val="009C5625"/>
    <w:rsid w:val="009D3550"/>
    <w:rsid w:val="009D7306"/>
    <w:rsid w:val="009E0A41"/>
    <w:rsid w:val="009E10F3"/>
    <w:rsid w:val="009E7099"/>
    <w:rsid w:val="009F0600"/>
    <w:rsid w:val="009F3013"/>
    <w:rsid w:val="009F3F6C"/>
    <w:rsid w:val="009F56A5"/>
    <w:rsid w:val="009F6849"/>
    <w:rsid w:val="00A01767"/>
    <w:rsid w:val="00A01F88"/>
    <w:rsid w:val="00A02C9B"/>
    <w:rsid w:val="00A05022"/>
    <w:rsid w:val="00A051AF"/>
    <w:rsid w:val="00A0566D"/>
    <w:rsid w:val="00A06254"/>
    <w:rsid w:val="00A07DFE"/>
    <w:rsid w:val="00A13505"/>
    <w:rsid w:val="00A1389F"/>
    <w:rsid w:val="00A162B6"/>
    <w:rsid w:val="00A25579"/>
    <w:rsid w:val="00A26533"/>
    <w:rsid w:val="00A32859"/>
    <w:rsid w:val="00A33DBB"/>
    <w:rsid w:val="00A3500D"/>
    <w:rsid w:val="00A35D6B"/>
    <w:rsid w:val="00A36687"/>
    <w:rsid w:val="00A36738"/>
    <w:rsid w:val="00A37076"/>
    <w:rsid w:val="00A427CB"/>
    <w:rsid w:val="00A436AA"/>
    <w:rsid w:val="00A440FD"/>
    <w:rsid w:val="00A52B26"/>
    <w:rsid w:val="00A558F3"/>
    <w:rsid w:val="00A5680E"/>
    <w:rsid w:val="00A60EBB"/>
    <w:rsid w:val="00A61492"/>
    <w:rsid w:val="00A7533E"/>
    <w:rsid w:val="00A75690"/>
    <w:rsid w:val="00A75CAE"/>
    <w:rsid w:val="00A76DA2"/>
    <w:rsid w:val="00A817A7"/>
    <w:rsid w:val="00A82450"/>
    <w:rsid w:val="00A860DF"/>
    <w:rsid w:val="00A878CF"/>
    <w:rsid w:val="00A9479F"/>
    <w:rsid w:val="00A94D70"/>
    <w:rsid w:val="00A95FCA"/>
    <w:rsid w:val="00A96FBF"/>
    <w:rsid w:val="00AA29ED"/>
    <w:rsid w:val="00AA6A50"/>
    <w:rsid w:val="00AB1608"/>
    <w:rsid w:val="00AB472A"/>
    <w:rsid w:val="00AB797C"/>
    <w:rsid w:val="00AC026D"/>
    <w:rsid w:val="00AC2647"/>
    <w:rsid w:val="00AC477F"/>
    <w:rsid w:val="00AC5485"/>
    <w:rsid w:val="00AC5A47"/>
    <w:rsid w:val="00AC6E78"/>
    <w:rsid w:val="00AC7889"/>
    <w:rsid w:val="00AC799C"/>
    <w:rsid w:val="00AD18D7"/>
    <w:rsid w:val="00AD3853"/>
    <w:rsid w:val="00AD391D"/>
    <w:rsid w:val="00AD48CC"/>
    <w:rsid w:val="00AD5656"/>
    <w:rsid w:val="00AD6617"/>
    <w:rsid w:val="00AD6E01"/>
    <w:rsid w:val="00AE1638"/>
    <w:rsid w:val="00AF151A"/>
    <w:rsid w:val="00AF4E13"/>
    <w:rsid w:val="00AF6D60"/>
    <w:rsid w:val="00B02CAB"/>
    <w:rsid w:val="00B1042F"/>
    <w:rsid w:val="00B10E80"/>
    <w:rsid w:val="00B11F5A"/>
    <w:rsid w:val="00B1270B"/>
    <w:rsid w:val="00B13126"/>
    <w:rsid w:val="00B16019"/>
    <w:rsid w:val="00B1603E"/>
    <w:rsid w:val="00B1753D"/>
    <w:rsid w:val="00B20615"/>
    <w:rsid w:val="00B3233B"/>
    <w:rsid w:val="00B325FD"/>
    <w:rsid w:val="00B35FC1"/>
    <w:rsid w:val="00B36054"/>
    <w:rsid w:val="00B365D5"/>
    <w:rsid w:val="00B36917"/>
    <w:rsid w:val="00B50B4F"/>
    <w:rsid w:val="00B52CDF"/>
    <w:rsid w:val="00B551D7"/>
    <w:rsid w:val="00B56395"/>
    <w:rsid w:val="00B57718"/>
    <w:rsid w:val="00B57854"/>
    <w:rsid w:val="00B6070B"/>
    <w:rsid w:val="00B620E1"/>
    <w:rsid w:val="00B6233F"/>
    <w:rsid w:val="00B6572C"/>
    <w:rsid w:val="00B679CD"/>
    <w:rsid w:val="00B75EC0"/>
    <w:rsid w:val="00B83F18"/>
    <w:rsid w:val="00B85086"/>
    <w:rsid w:val="00B8676B"/>
    <w:rsid w:val="00B907D7"/>
    <w:rsid w:val="00B90C92"/>
    <w:rsid w:val="00B91B58"/>
    <w:rsid w:val="00B92971"/>
    <w:rsid w:val="00B93A23"/>
    <w:rsid w:val="00B948F0"/>
    <w:rsid w:val="00B96D52"/>
    <w:rsid w:val="00B972C9"/>
    <w:rsid w:val="00B97CF9"/>
    <w:rsid w:val="00BA1198"/>
    <w:rsid w:val="00BA2F92"/>
    <w:rsid w:val="00BA38AD"/>
    <w:rsid w:val="00BB5DE5"/>
    <w:rsid w:val="00BB787B"/>
    <w:rsid w:val="00BC0A0B"/>
    <w:rsid w:val="00BC12C5"/>
    <w:rsid w:val="00BC273A"/>
    <w:rsid w:val="00BC6001"/>
    <w:rsid w:val="00BC6F1C"/>
    <w:rsid w:val="00BE0BD2"/>
    <w:rsid w:val="00BE45B8"/>
    <w:rsid w:val="00BF1530"/>
    <w:rsid w:val="00BF2505"/>
    <w:rsid w:val="00BF3BC0"/>
    <w:rsid w:val="00C00D5D"/>
    <w:rsid w:val="00C04032"/>
    <w:rsid w:val="00C05594"/>
    <w:rsid w:val="00C06253"/>
    <w:rsid w:val="00C104BA"/>
    <w:rsid w:val="00C11E0E"/>
    <w:rsid w:val="00C12EFF"/>
    <w:rsid w:val="00C15FF5"/>
    <w:rsid w:val="00C20A01"/>
    <w:rsid w:val="00C227C1"/>
    <w:rsid w:val="00C22C4D"/>
    <w:rsid w:val="00C2338E"/>
    <w:rsid w:val="00C27FE2"/>
    <w:rsid w:val="00C3311F"/>
    <w:rsid w:val="00C3551B"/>
    <w:rsid w:val="00C35C17"/>
    <w:rsid w:val="00C4019E"/>
    <w:rsid w:val="00C40566"/>
    <w:rsid w:val="00C4242F"/>
    <w:rsid w:val="00C44546"/>
    <w:rsid w:val="00C46344"/>
    <w:rsid w:val="00C47DBA"/>
    <w:rsid w:val="00C503CF"/>
    <w:rsid w:val="00C523FE"/>
    <w:rsid w:val="00C53219"/>
    <w:rsid w:val="00C53DBD"/>
    <w:rsid w:val="00C548B6"/>
    <w:rsid w:val="00C5533D"/>
    <w:rsid w:val="00C6184F"/>
    <w:rsid w:val="00C62342"/>
    <w:rsid w:val="00C63F26"/>
    <w:rsid w:val="00C650C8"/>
    <w:rsid w:val="00C65C0A"/>
    <w:rsid w:val="00C66DF8"/>
    <w:rsid w:val="00C704A8"/>
    <w:rsid w:val="00C71057"/>
    <w:rsid w:val="00C71306"/>
    <w:rsid w:val="00C7155B"/>
    <w:rsid w:val="00C71906"/>
    <w:rsid w:val="00C761A8"/>
    <w:rsid w:val="00C8685B"/>
    <w:rsid w:val="00C91B46"/>
    <w:rsid w:val="00C9255A"/>
    <w:rsid w:val="00C9455F"/>
    <w:rsid w:val="00C9582C"/>
    <w:rsid w:val="00C9700D"/>
    <w:rsid w:val="00C9757C"/>
    <w:rsid w:val="00CA06A9"/>
    <w:rsid w:val="00CA0763"/>
    <w:rsid w:val="00CA1FE7"/>
    <w:rsid w:val="00CA2474"/>
    <w:rsid w:val="00CA2F25"/>
    <w:rsid w:val="00CA30A9"/>
    <w:rsid w:val="00CA319D"/>
    <w:rsid w:val="00CA601B"/>
    <w:rsid w:val="00CB25AB"/>
    <w:rsid w:val="00CB4D63"/>
    <w:rsid w:val="00CC15E5"/>
    <w:rsid w:val="00CC636A"/>
    <w:rsid w:val="00CD4995"/>
    <w:rsid w:val="00CD5634"/>
    <w:rsid w:val="00CD6CFE"/>
    <w:rsid w:val="00CD6F67"/>
    <w:rsid w:val="00CE4DA5"/>
    <w:rsid w:val="00CE6A15"/>
    <w:rsid w:val="00CE7F0B"/>
    <w:rsid w:val="00CF14E5"/>
    <w:rsid w:val="00CF2B59"/>
    <w:rsid w:val="00CF4DC0"/>
    <w:rsid w:val="00CF5D88"/>
    <w:rsid w:val="00CF5FA8"/>
    <w:rsid w:val="00CF6F09"/>
    <w:rsid w:val="00CF7562"/>
    <w:rsid w:val="00D0021B"/>
    <w:rsid w:val="00D0117F"/>
    <w:rsid w:val="00D0424B"/>
    <w:rsid w:val="00D05D42"/>
    <w:rsid w:val="00D10203"/>
    <w:rsid w:val="00D2186A"/>
    <w:rsid w:val="00D22A6B"/>
    <w:rsid w:val="00D22CB6"/>
    <w:rsid w:val="00D262BC"/>
    <w:rsid w:val="00D27404"/>
    <w:rsid w:val="00D31ED5"/>
    <w:rsid w:val="00D542ED"/>
    <w:rsid w:val="00D57092"/>
    <w:rsid w:val="00D635DC"/>
    <w:rsid w:val="00D636E3"/>
    <w:rsid w:val="00D70B6F"/>
    <w:rsid w:val="00D71561"/>
    <w:rsid w:val="00D7185C"/>
    <w:rsid w:val="00D81EB8"/>
    <w:rsid w:val="00D82A8C"/>
    <w:rsid w:val="00D834A3"/>
    <w:rsid w:val="00D8544D"/>
    <w:rsid w:val="00D9129F"/>
    <w:rsid w:val="00D916DC"/>
    <w:rsid w:val="00D9452D"/>
    <w:rsid w:val="00D961A8"/>
    <w:rsid w:val="00D96B93"/>
    <w:rsid w:val="00DA23C7"/>
    <w:rsid w:val="00DA26E3"/>
    <w:rsid w:val="00DA317B"/>
    <w:rsid w:val="00DA4F86"/>
    <w:rsid w:val="00DA7F65"/>
    <w:rsid w:val="00DB0993"/>
    <w:rsid w:val="00DB29C2"/>
    <w:rsid w:val="00DB2D2A"/>
    <w:rsid w:val="00DC43FC"/>
    <w:rsid w:val="00DC629E"/>
    <w:rsid w:val="00DC6BB1"/>
    <w:rsid w:val="00DD21E3"/>
    <w:rsid w:val="00DD44D6"/>
    <w:rsid w:val="00DD6AA1"/>
    <w:rsid w:val="00DD7F99"/>
    <w:rsid w:val="00DE059D"/>
    <w:rsid w:val="00DE2ADC"/>
    <w:rsid w:val="00DE2E71"/>
    <w:rsid w:val="00DE39BC"/>
    <w:rsid w:val="00DE49F4"/>
    <w:rsid w:val="00DE7D66"/>
    <w:rsid w:val="00DF3209"/>
    <w:rsid w:val="00DF5A44"/>
    <w:rsid w:val="00DF667B"/>
    <w:rsid w:val="00DF788E"/>
    <w:rsid w:val="00E0756B"/>
    <w:rsid w:val="00E121D5"/>
    <w:rsid w:val="00E1324F"/>
    <w:rsid w:val="00E13CD2"/>
    <w:rsid w:val="00E14273"/>
    <w:rsid w:val="00E169F5"/>
    <w:rsid w:val="00E20201"/>
    <w:rsid w:val="00E23692"/>
    <w:rsid w:val="00E242F2"/>
    <w:rsid w:val="00E27C01"/>
    <w:rsid w:val="00E339E0"/>
    <w:rsid w:val="00E33BC7"/>
    <w:rsid w:val="00E41689"/>
    <w:rsid w:val="00E52376"/>
    <w:rsid w:val="00E538C0"/>
    <w:rsid w:val="00E54437"/>
    <w:rsid w:val="00E5598A"/>
    <w:rsid w:val="00E612D6"/>
    <w:rsid w:val="00E67B80"/>
    <w:rsid w:val="00E75454"/>
    <w:rsid w:val="00E85583"/>
    <w:rsid w:val="00E900BE"/>
    <w:rsid w:val="00E90356"/>
    <w:rsid w:val="00E91799"/>
    <w:rsid w:val="00E91B95"/>
    <w:rsid w:val="00E93C6B"/>
    <w:rsid w:val="00E95B8E"/>
    <w:rsid w:val="00E97F04"/>
    <w:rsid w:val="00EA2315"/>
    <w:rsid w:val="00EA3D9C"/>
    <w:rsid w:val="00EA6A72"/>
    <w:rsid w:val="00EB09ED"/>
    <w:rsid w:val="00EB2697"/>
    <w:rsid w:val="00EB3337"/>
    <w:rsid w:val="00EB3CB4"/>
    <w:rsid w:val="00EC1B67"/>
    <w:rsid w:val="00EC6F39"/>
    <w:rsid w:val="00EC7FEC"/>
    <w:rsid w:val="00ED08A3"/>
    <w:rsid w:val="00ED0E7B"/>
    <w:rsid w:val="00ED0E96"/>
    <w:rsid w:val="00ED1C28"/>
    <w:rsid w:val="00ED39A3"/>
    <w:rsid w:val="00ED455A"/>
    <w:rsid w:val="00ED6A39"/>
    <w:rsid w:val="00EE0805"/>
    <w:rsid w:val="00EE1189"/>
    <w:rsid w:val="00EE21EE"/>
    <w:rsid w:val="00EE27F1"/>
    <w:rsid w:val="00EE49FF"/>
    <w:rsid w:val="00EE6E57"/>
    <w:rsid w:val="00EF2534"/>
    <w:rsid w:val="00EF3FB8"/>
    <w:rsid w:val="00EF42F0"/>
    <w:rsid w:val="00EF46F2"/>
    <w:rsid w:val="00EF5851"/>
    <w:rsid w:val="00EF70EA"/>
    <w:rsid w:val="00EF7528"/>
    <w:rsid w:val="00F04854"/>
    <w:rsid w:val="00F048C0"/>
    <w:rsid w:val="00F116A3"/>
    <w:rsid w:val="00F13174"/>
    <w:rsid w:val="00F15E32"/>
    <w:rsid w:val="00F212D9"/>
    <w:rsid w:val="00F2386F"/>
    <w:rsid w:val="00F26CB5"/>
    <w:rsid w:val="00F30A19"/>
    <w:rsid w:val="00F315E3"/>
    <w:rsid w:val="00F32859"/>
    <w:rsid w:val="00F35F88"/>
    <w:rsid w:val="00F45273"/>
    <w:rsid w:val="00F526F5"/>
    <w:rsid w:val="00F54020"/>
    <w:rsid w:val="00F54DEB"/>
    <w:rsid w:val="00F55DFB"/>
    <w:rsid w:val="00F55F03"/>
    <w:rsid w:val="00F6159F"/>
    <w:rsid w:val="00F62CD5"/>
    <w:rsid w:val="00F639C9"/>
    <w:rsid w:val="00F639F9"/>
    <w:rsid w:val="00F64BA4"/>
    <w:rsid w:val="00F668BC"/>
    <w:rsid w:val="00F675EB"/>
    <w:rsid w:val="00F75184"/>
    <w:rsid w:val="00F7787A"/>
    <w:rsid w:val="00F83622"/>
    <w:rsid w:val="00F84CB9"/>
    <w:rsid w:val="00F84E30"/>
    <w:rsid w:val="00F8595A"/>
    <w:rsid w:val="00F86BF6"/>
    <w:rsid w:val="00F872BA"/>
    <w:rsid w:val="00F9072E"/>
    <w:rsid w:val="00F9227F"/>
    <w:rsid w:val="00F92309"/>
    <w:rsid w:val="00F970AA"/>
    <w:rsid w:val="00F978DA"/>
    <w:rsid w:val="00FA21E3"/>
    <w:rsid w:val="00FA33A7"/>
    <w:rsid w:val="00FA3DFF"/>
    <w:rsid w:val="00FA3FBF"/>
    <w:rsid w:val="00FA4961"/>
    <w:rsid w:val="00FA4FFC"/>
    <w:rsid w:val="00FA6F36"/>
    <w:rsid w:val="00FB0FCD"/>
    <w:rsid w:val="00FB3942"/>
    <w:rsid w:val="00FB5441"/>
    <w:rsid w:val="00FC04F2"/>
    <w:rsid w:val="00FC0E76"/>
    <w:rsid w:val="00FC7DB8"/>
    <w:rsid w:val="00FD10FF"/>
    <w:rsid w:val="00FD1784"/>
    <w:rsid w:val="00FE2F6A"/>
    <w:rsid w:val="00FE65FB"/>
    <w:rsid w:val="00FF183C"/>
    <w:rsid w:val="00FF2ED8"/>
    <w:rsid w:val="00FF5658"/>
    <w:rsid w:val="00FF5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59043"/>
  <w15:chartTrackingRefBased/>
  <w15:docId w15:val="{10DB99A4-FE04-2547-996D-735017A1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ED5"/>
    <w:pPr>
      <w:suppressAutoHyphens/>
      <w:autoSpaceDN w:val="0"/>
      <w:textAlignment w:val="baseline"/>
    </w:pPr>
    <w:rPr>
      <w:rFonts w:ascii="Liberation Serif" w:eastAsia="NSimSun" w:hAnsi="Liberation Serif" w:cs="Arial"/>
      <w:kern w:val="3"/>
      <w:lang w:eastAsia="zh-CN" w:bidi="hi-IN"/>
    </w:rPr>
  </w:style>
  <w:style w:type="paragraph" w:styleId="Ttulo1">
    <w:name w:val="heading 1"/>
    <w:basedOn w:val="Normal"/>
    <w:link w:val="Ttulo1Char"/>
    <w:uiPriority w:val="9"/>
    <w:qFormat/>
    <w:rsid w:val="00EA2315"/>
    <w:pPr>
      <w:widowControl w:val="0"/>
      <w:suppressAutoHyphens w:val="0"/>
      <w:autoSpaceDE w:val="0"/>
      <w:ind w:left="119"/>
      <w:textAlignment w:val="auto"/>
      <w:outlineLvl w:val="0"/>
    </w:pPr>
    <w:rPr>
      <w:rFonts w:ascii="Times New Roman" w:eastAsia="Times New Roman" w:hAnsi="Times New Roman" w:cs="Times New Roman"/>
      <w:b/>
      <w:bCs/>
      <w:kern w:val="0"/>
      <w:lang w:val="pt-PT" w:eastAsia="en-US" w:bidi="ar-SA"/>
    </w:rPr>
  </w:style>
  <w:style w:type="paragraph" w:styleId="Ttulo2">
    <w:name w:val="heading 2"/>
    <w:basedOn w:val="Normal"/>
    <w:next w:val="Normal"/>
    <w:link w:val="Ttulo2Char"/>
    <w:uiPriority w:val="9"/>
    <w:semiHidden/>
    <w:unhideWhenUsed/>
    <w:qFormat/>
    <w:rsid w:val="006C1C88"/>
    <w:pPr>
      <w:keepNext/>
      <w:keepLines/>
      <w:suppressAutoHyphens w:val="0"/>
      <w:autoSpaceDN/>
      <w:spacing w:before="40"/>
      <w:textAlignment w:val="auto"/>
      <w:outlineLvl w:val="1"/>
    </w:pPr>
    <w:rPr>
      <w:rFonts w:asciiTheme="majorHAnsi" w:eastAsiaTheme="majorEastAsia" w:hAnsiTheme="majorHAnsi" w:cstheme="majorBidi"/>
      <w:color w:val="2F5496" w:themeColor="accent1" w:themeShade="BF"/>
      <w:kern w:val="0"/>
      <w:sz w:val="26"/>
      <w:szCs w:val="26"/>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suppressAutoHyphens w:val="0"/>
      <w:autoSpaceDE w:val="0"/>
      <w:textAlignment w:val="auto"/>
    </w:pPr>
    <w:rPr>
      <w:rFonts w:ascii="Times New Roman" w:eastAsia="Times New Roman" w:hAnsi="Times New Roman" w:cs="Times New Roman"/>
      <w:kern w:val="0"/>
      <w:lang w:val="pt-PT" w:eastAsia="en-US" w:bidi="ar-SA"/>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suppressAutoHyphens w:val="0"/>
      <w:autoSpaceDN/>
      <w:textAlignment w:val="auto"/>
    </w:pPr>
    <w:rPr>
      <w:rFonts w:asciiTheme="minorHAnsi" w:eastAsiaTheme="minorHAnsi" w:hAnsiTheme="minorHAnsi" w:cstheme="minorBidi"/>
      <w:kern w:val="0"/>
      <w:lang w:eastAsia="en-US" w:bidi="ar-SA"/>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suppressAutoHyphens w:val="0"/>
      <w:autoSpaceDN/>
      <w:textAlignment w:val="auto"/>
    </w:pPr>
    <w:rPr>
      <w:rFonts w:asciiTheme="minorHAnsi" w:eastAsiaTheme="minorHAnsi" w:hAnsiTheme="minorHAnsi" w:cstheme="minorBidi"/>
      <w:kern w:val="0"/>
      <w:lang w:eastAsia="en-US" w:bidi="ar-SA"/>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rsid w:val="00531D8A"/>
    <w:pPr>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styleId="Textodenotaderodap">
    <w:name w:val="footnote text"/>
    <w:basedOn w:val="Normal"/>
    <w:link w:val="TextodenotaderodapChar"/>
    <w:uiPriority w:val="99"/>
    <w:unhideWhenUsed/>
    <w:rsid w:val="0060761B"/>
    <w:pPr>
      <w:suppressAutoHyphens w:val="0"/>
      <w:autoSpaceDN/>
      <w:textAlignment w:val="auto"/>
    </w:pPr>
    <w:rPr>
      <w:rFonts w:ascii="Times New Roman" w:eastAsia="Times New Roman" w:hAnsi="Times New Roman" w:cs="Times New Roman"/>
      <w:kern w:val="0"/>
      <w:sz w:val="20"/>
      <w:szCs w:val="20"/>
      <w:lang w:eastAsia="pt-BR" w:bidi="ar-SA"/>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suppressAutoHyphens w:val="0"/>
      <w:autoSpaceDN/>
      <w:ind w:left="4956"/>
      <w:jc w:val="both"/>
      <w:textAlignment w:val="auto"/>
    </w:pPr>
    <w:rPr>
      <w:rFonts w:ascii="Times New Roman" w:eastAsia="Times New Roman" w:hAnsi="Times New Roman" w:cs="Times New Roman"/>
      <w:b/>
      <w:bCs/>
      <w:kern w:val="0"/>
      <w:lang w:eastAsia="pt-BR" w:bidi="ar-SA"/>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semiHidden/>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Ttulo">
    <w:name w:val="Title"/>
    <w:basedOn w:val="Normal"/>
    <w:link w:val="TtuloChar"/>
    <w:qFormat/>
    <w:rsid w:val="00DA7F65"/>
    <w:pPr>
      <w:suppressAutoHyphens w:val="0"/>
      <w:autoSpaceDN/>
      <w:spacing w:after="480"/>
      <w:ind w:firstLine="873"/>
      <w:jc w:val="center"/>
      <w:textAlignment w:val="auto"/>
    </w:pPr>
    <w:rPr>
      <w:rFonts w:ascii="Arial" w:eastAsia="Times New Roman" w:hAnsi="Arial" w:cs="Times New Roman"/>
      <w:b/>
      <w:bCs/>
      <w:kern w:val="0"/>
      <w:lang w:eastAsia="pt-BR" w:bidi="ar-SA"/>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table" w:styleId="Tabelacomgrade">
    <w:name w:val="Table Grid"/>
    <w:basedOn w:val="Tabelanormal"/>
    <w:uiPriority w:val="39"/>
    <w:rsid w:val="0021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213AB2"/>
    <w:rPr>
      <w:sz w:val="16"/>
      <w:szCs w:val="16"/>
    </w:rPr>
  </w:style>
  <w:style w:type="paragraph" w:styleId="Textodecomentrio">
    <w:name w:val="annotation text"/>
    <w:basedOn w:val="Normal"/>
    <w:link w:val="TextodecomentrioChar"/>
    <w:uiPriority w:val="99"/>
    <w:semiHidden/>
    <w:unhideWhenUsed/>
    <w:rsid w:val="00213AB2"/>
    <w:pPr>
      <w:suppressAutoHyphens w:val="0"/>
      <w:autoSpaceDN/>
      <w:textAlignment w:val="auto"/>
    </w:pPr>
    <w:rPr>
      <w:rFonts w:ascii="Times New Roman" w:eastAsia="Times New Roman" w:hAnsi="Times New Roman" w:cs="Times New Roman"/>
      <w:kern w:val="0"/>
      <w:sz w:val="20"/>
      <w:szCs w:val="20"/>
      <w:lang w:eastAsia="pt-BR" w:bidi="ar-SA"/>
    </w:rPr>
  </w:style>
  <w:style w:type="character" w:customStyle="1" w:styleId="TextodecomentrioChar">
    <w:name w:val="Texto de comentário Char"/>
    <w:basedOn w:val="Fontepargpadro"/>
    <w:link w:val="Textodecomentrio"/>
    <w:uiPriority w:val="99"/>
    <w:semiHidden/>
    <w:rsid w:val="00213AB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13AB2"/>
    <w:rPr>
      <w:b/>
      <w:bCs/>
    </w:rPr>
  </w:style>
  <w:style w:type="character" w:customStyle="1" w:styleId="AssuntodocomentrioChar">
    <w:name w:val="Assunto do comentário Char"/>
    <w:basedOn w:val="TextodecomentrioChar"/>
    <w:link w:val="Assuntodocomentrio"/>
    <w:uiPriority w:val="99"/>
    <w:semiHidden/>
    <w:rsid w:val="00213AB2"/>
    <w:rPr>
      <w:rFonts w:ascii="Times New Roman" w:eastAsia="Times New Roman" w:hAnsi="Times New Roman" w:cs="Times New Roman"/>
      <w:b/>
      <w:bCs/>
      <w:sz w:val="20"/>
      <w:szCs w:val="20"/>
      <w:lang w:eastAsia="pt-BR"/>
    </w:rPr>
  </w:style>
  <w:style w:type="character" w:customStyle="1" w:styleId="UnresolvedMention">
    <w:name w:val="Unresolved Mention"/>
    <w:basedOn w:val="Fontepargpadro"/>
    <w:uiPriority w:val="99"/>
    <w:semiHidden/>
    <w:unhideWhenUsed/>
    <w:rsid w:val="00213AB2"/>
    <w:rPr>
      <w:color w:val="605E5C"/>
      <w:shd w:val="clear" w:color="auto" w:fill="E1DFDD"/>
    </w:rPr>
  </w:style>
  <w:style w:type="character" w:styleId="HiperlinkVisitado">
    <w:name w:val="FollowedHyperlink"/>
    <w:basedOn w:val="Fontepargpadro"/>
    <w:uiPriority w:val="99"/>
    <w:semiHidden/>
    <w:unhideWhenUsed/>
    <w:rsid w:val="0009365A"/>
    <w:rPr>
      <w:color w:val="954F72" w:themeColor="followedHyperlink"/>
      <w:u w:val="single"/>
    </w:rPr>
  </w:style>
  <w:style w:type="paragraph" w:customStyle="1" w:styleId="Standarduser">
    <w:name w:val="Standard (user)"/>
    <w:rsid w:val="00D31ED5"/>
    <w:pPr>
      <w:suppressAutoHyphens/>
      <w:autoSpaceDN w:val="0"/>
      <w:textAlignment w:val="baseline"/>
    </w:pPr>
    <w:rPr>
      <w:rFonts w:ascii="Liberation Serif" w:eastAsia="Arial" w:hAnsi="Liberation Serif" w:cs="Liberation Serif"/>
      <w:kern w:val="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1934654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viana.splonline.com.br/processo.aspx?id=2073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V0553\Downloads\Timbrado_-_procuradoria_e_consultoria_juri&#769;dic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4D56-7F11-4981-A177-085820D9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Timbrado_-_procuradoria_e_consultoria_jurídica</Template>
  <TotalTime>0</TotalTime>
  <Pages>1</Pages>
  <Words>166</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Deorce</dc:creator>
  <cp:keywords/>
  <dc:description/>
  <cp:lastModifiedBy>CMV0553</cp:lastModifiedBy>
  <cp:revision>3</cp:revision>
  <cp:lastPrinted>2024-03-04T20:16:00Z</cp:lastPrinted>
  <dcterms:created xsi:type="dcterms:W3CDTF">2025-04-23T16:44:00Z</dcterms:created>
  <dcterms:modified xsi:type="dcterms:W3CDTF">2025-05-05T13:27:00Z</dcterms:modified>
</cp:coreProperties>
</file>