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1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342"/>
        <w:gridCol w:w="1343"/>
        <w:gridCol w:w="1343"/>
        <w:gridCol w:w="1343"/>
        <w:gridCol w:w="1343"/>
        <w:gridCol w:w="1343"/>
        <w:gridCol w:w="1342"/>
        <w:gridCol w:w="1343"/>
        <w:gridCol w:w="1343"/>
        <w:gridCol w:w="1343"/>
        <w:gridCol w:w="1343"/>
        <w:gridCol w:w="1344"/>
      </w:tblGrid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AEAEA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bookmarkStart w:id="0" w:name="__bookmark_1"/>
            <w:bookmarkEnd w:id="0"/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Empenho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AEAEA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Liquidação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AEAEA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Venc. Liq.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AEAEA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Ordem Pagamento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AEAEA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Pagamento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AEAEA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Credor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AEAEA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Justificativa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AEAEA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Vlr Liquidação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AEAEA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Vlr Desc. Liquid.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AEAEA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Vlr Pagamento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AEAEA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Vlr Líquido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AEAEA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Saldo a Pagar </w:t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1" w:name="_TocCÂMARA_MUNICIPAL_DE_VIANA"/>
            <w:bookmarkStart w:id="2" w:name="_TocCÂMARA_MUNICIPAL_DE_VIANA"/>
            <w:bookmarkEnd w:id="2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Unidade Gestora: CÂMARA MUNICIPAL DE VIANA </w:t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3" w:name="_Toc2025-10-02"/>
            <w:bookmarkStart w:id="4" w:name="_Toc2025-10-02"/>
            <w:bookmarkEnd w:id="4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Data Liquidação: 02/10/2025 </w:t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5" w:name="_Toc150000000010_-_RECURSOS_NÃO_VINCULAD"/>
            <w:bookmarkStart w:id="6" w:name="_Toc150000000010_-_RECURSOS_NÃO_VINCULAD"/>
            <w:bookmarkEnd w:id="6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Fonte de Recurso: 150000000010 - RECURSOS NÃO VINCULADOS DE IMPOSTOS E TRANSFERÊNCIAS DE IMPOSTOS </w:t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379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686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02/10/2025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956/2025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956/2025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MBM SEGURADORA SA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70,72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70,72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70,72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461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687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02/10/2025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957/2025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957/2025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SINDICATO DOS NOTARIOS E REGISTRADORES DO ESTADO DO ESPIRITO SANTO - SINOREG - ES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36.151,69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36.151,69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36.151,69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533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685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02/10/2025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955/2025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955/2025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CRISTO REI SERVIÇOS PÓSTUMOS LTDA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500,00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500,00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500,00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7" w:name="_Toc2025-10-06"/>
            <w:bookmarkStart w:id="8" w:name="_Toc2025-10-06"/>
            <w:bookmarkEnd w:id="8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Data Liquidação: 06/10/2025 </w:t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9" w:name="_Toc150000000010_-_RECURSOS_NÃO_VINCULA1"/>
            <w:bookmarkStart w:id="10" w:name="_Toc150000000010_-_RECURSOS_NÃO_VINCULA1"/>
            <w:bookmarkEnd w:id="10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Fonte de Recurso: 150000000010 - RECURSOS NÃO VINCULADOS DE IMPOSTOS E TRANSFERÊNCIAS DE IMPOSTOS </w:t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599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688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06/10/2025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958/2025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958/2025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SUELI PANCIER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5.400,26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5.400,26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5.400,26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600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689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06/10/2025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959/2025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959/2025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JOILSON BROEDEL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4.731,65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4.731,65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4.731,65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601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690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06/10/2025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960/2025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960/2025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ANTONIO FRANCISCO PACHECO GONÇALVES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5.826,27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5.826,27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5.826,27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602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691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06/10/2025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961/2025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961/2025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WALDEIR PEDRO GONÇALVES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5.830,06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5.830,06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5.830,06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603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693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06/10/2025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962/2025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962/2025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WANTUIL SCHULTZ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6.273,51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6.273,51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6.273,51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604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694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06/10/2025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963/2025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963/2025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Diego Grijo Gava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5.201,32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5.201,32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5.201,32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605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695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06/10/2025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964/2025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964/2025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VALDEMIR SOUZA PEREIRA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7.671,68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7.671,68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7.671,68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11" w:name="_Toc2025-10-08"/>
            <w:bookmarkStart w:id="12" w:name="_Toc2025-10-08"/>
            <w:bookmarkEnd w:id="12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Data Liquidação: 08/10/2025 </w:t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13" w:name="_Toc150000000010_-_RECURSOS_NÃO_VINCULA2"/>
            <w:bookmarkStart w:id="14" w:name="_Toc150000000010_-_RECURSOS_NÃO_VINCULA2"/>
            <w:bookmarkEnd w:id="14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Fonte de Recurso: 150000000010 - RECURSOS NÃO VINCULADOS DE IMPOSTOS E TRANSFERÊNCIAS DE IMPOSTOS </w:t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609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701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08/10/2025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973/2025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973/2025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HELIO SOUZA SANTOS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8.336,25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8.336,25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8.336,25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610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702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08/10/2025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974/2025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974/2025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WESLEY PEREIRA PIRES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8.879,01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8.879,01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8.879,01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611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703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08/10/2025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975/2025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975/2025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JOSUE RIBEIRO MENDES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6.152,03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6.152,03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6.152,03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612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704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08/10/2025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976/2025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976/2025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LUCAS STEIN CASAGRANDE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9.889,00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9.889,00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9.889,00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613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705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08/10/2025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977/2025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977/2025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Erik Capdeville Heiderick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8.343,83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8.343,83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8.343,83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15" w:name="_Toc2025-10-09"/>
            <w:bookmarkStart w:id="16" w:name="_Toc2025-10-09"/>
            <w:bookmarkEnd w:id="16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Data Liquidação: 09/10/2025 </w:t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17" w:name="_Toc150000000010_-_RECURSOS_NÃO_VINCULA3"/>
            <w:bookmarkStart w:id="18" w:name="_Toc150000000010_-_RECURSOS_NÃO_VINCULA3"/>
            <w:bookmarkEnd w:id="18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Fonte de Recurso: 150000000010 - RECURSOS NÃO VINCULADOS DE IMPOSTOS E TRANSFERÊNCIAS DE IMPOSTOS </w:t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189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709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09/10/2025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981/2025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981/2025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LINK CARD ADMINISTRADORA DE BENEFÍCIOS LTDA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3.890,46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3.890,46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3.890,46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452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708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09/10/2025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980/2025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980/2025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AGAPE ASSESSORIA E CONSULTORIA LTDA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5.500,00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1.144,00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4.356,00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4.356,00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614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706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09/10/2025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978/2025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978/2025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Flávio Volponi Pereira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11.123,72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11.123,72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11.123,72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76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707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09/10/2025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979/2025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979/2025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AGAPE ASSESSORIA E CONSULTORIA LTDA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2.016,66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96,80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1.919,86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1.919,86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19" w:name="_Toc2025-10-10"/>
            <w:bookmarkStart w:id="20" w:name="_Toc2025-10-10"/>
            <w:bookmarkEnd w:id="20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Data Liquidação: 10/10/2025 </w:t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21" w:name="_Toc150000000010_-_RECURSOS_NÃO_VINCULA4"/>
            <w:bookmarkStart w:id="22" w:name="_Toc150000000010_-_RECURSOS_NÃO_VINCULA4"/>
            <w:bookmarkEnd w:id="22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Fonte de Recurso: 150000000010 - RECURSOS NÃO VINCULADOS DE IMPOSTOS E TRANSFERÊNCIAS DE IMPOSTOS </w:t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178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714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10/10/2025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991/2025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991/2025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AGORA ES COMUNICACAO E PESQUISA LTDA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22.786,37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22.786,37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22.786,37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381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711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10/10/2025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988/2025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988/2025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ADSERVICON - ADMINISTRACAO , SERVICOS  CONTABILIDA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17.493,75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3.874,87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13.618,88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13.618,88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381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712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10/10/2025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989/2025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989/2025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ADSERVICON - ADMINISTRACAO , SERVICOS  CONTABILIDA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335,37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74,28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261,09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261,09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23" w:name="_Toc2025-10-15"/>
            <w:bookmarkStart w:id="24" w:name="_Toc2025-10-15"/>
            <w:bookmarkEnd w:id="24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Data Liquidação: 15/10/2025 </w:t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25" w:name="_Toc150000000010_-_RECURSOS_NÃO_VINCULA5"/>
            <w:bookmarkStart w:id="26" w:name="_Toc150000000010_-_RECURSOS_NÃO_VINCULA5"/>
            <w:bookmarkEnd w:id="26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Fonte de Recurso: 150000000010 - RECURSOS NÃO VINCULADOS DE IMPOSTOS E TRANSFERÊNCIAS DE IMPOSTOS </w:t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130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716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15/10/2025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993/2025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993/2025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GIBBOR PUBLICIDADE E PUBLICAÇÕES DE EDITAIS EIRELI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84,00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4,03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79,97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79,97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27" w:name="_Toc2025-10-21"/>
            <w:bookmarkStart w:id="28" w:name="_Toc2025-10-21"/>
            <w:bookmarkEnd w:id="28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Data Liquidação: 21/10/2025 </w:t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29" w:name="_Toc150000000010_-_RECURSOS_NÃO_VINCULA6"/>
            <w:bookmarkStart w:id="30" w:name="_Toc150000000010_-_RECURSOS_NÃO_VINCULA6"/>
            <w:bookmarkEnd w:id="30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Fonte de Recurso: 150000000010 - RECURSOS NÃO VINCULADOS DE IMPOSTOS E TRANSFERÊNCIAS DE IMPOSTOS </w:t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175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728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21/10/2025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1015/2025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1015/2025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E &amp; L Produções de Software Ltda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16.275,00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781,20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15.493,80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15.493,80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386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729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21/10/2025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1016/2025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1016/2025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B. D. R. COMERCIO DE EQUIPAMENTOS LTDA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4.500,00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4.500,00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4.500,00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617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727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21/10/2025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1014/2025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1014/2025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6S COMERCIO E DISTRIBUIDORA DE PRODUTOS LTDA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1.139,50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1.139,50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1.139,50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31" w:name="_Toc2025-10-31"/>
            <w:bookmarkStart w:id="32" w:name="_Toc2025-10-31"/>
            <w:bookmarkEnd w:id="32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Data Liquidação: 31/10/2025 </w:t>
            </w:r>
          </w:p>
        </w:tc>
      </w:tr>
      <w:tr>
        <w:trPr>
          <w:trHeight w:val="1" w:hRule="atLeast"/>
        </w:trPr>
        <w:tc>
          <w:tcPr>
            <w:tcW w:w="16115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vanish w:val="false"/>
              </w:rPr>
            </w:pPr>
            <w:r>
              <w:rPr>
                <w:vanish w:val="false"/>
              </w:rPr>
            </w:r>
            <w:bookmarkStart w:id="33" w:name="_Toc150000000010_-_RECURSOS_NÃO_VINCULA7"/>
            <w:bookmarkStart w:id="34" w:name="_Toc150000000010_-_RECURSOS_NÃO_VINCULA7"/>
            <w:bookmarkEnd w:id="34"/>
          </w:p>
          <w:p>
            <w:pPr>
              <w:pStyle w:val="Normal"/>
              <w:bidi w:val="0"/>
              <w:jc w:val="start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Fonte de Recurso: 150000000010 - RECURSOS NÃO VINCULADOS DE IMPOSTOS E TRANSFERÊNCIAS DE IMPOSTOS </w:t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619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759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31/10/2025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1052/2025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1052/2025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JMP DISTRIBUIDORA EM GERAL LTDA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1.037,00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1.037,00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1.037,00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661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760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31/10/2025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1053/2025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1053/2025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BANCO BANESTES </w:t>
            </w:r>
          </w:p>
        </w:tc>
        <w:tc>
          <w:tcPr>
            <w:tcW w:w="13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520,04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520,04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end"/>
              <w:rPr>
                <w:color w:val="000000"/>
                <w:spacing w:val="0"/>
                <w:sz w:val="16"/>
                <w:szCs w:val="16"/>
              </w:rPr>
            </w:pPr>
            <w:r>
              <w:rPr>
                <w:color w:val="000000"/>
                <w:spacing w:val="0"/>
                <w:sz w:val="16"/>
                <w:szCs w:val="16"/>
              </w:rPr>
              <w:t xml:space="preserve">520,04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939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end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Total Geral: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end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205.959,15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end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5.975,18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end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199.983,97 </w:t>
            </w:r>
          </w:p>
        </w:tc>
        <w:tc>
          <w:tcPr>
            <w:tcW w:w="13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end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199.983,97 </w:t>
            </w:r>
          </w:p>
        </w:tc>
        <w:tc>
          <w:tcPr>
            <w:tcW w:w="1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end"/>
              <w:rPr>
                <w:b/>
                <w:bCs/>
                <w:color w:val="000000"/>
                <w:spacing w:val="0"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0,00 </w:t>
            </w:r>
          </w:p>
        </w:tc>
      </w:tr>
    </w:tbl>
    <w:p>
      <w:pPr>
        <w:pStyle w:val="Normal"/>
        <w:bidi w:val="0"/>
        <w:jc w:val="start"/>
        <w:rPr>
          <w:vanish w:val="false"/>
        </w:rPr>
      </w:pPr>
      <w:r>
        <w:rPr>
          <w:vanish w:val="false"/>
        </w:rPr>
      </w:r>
      <w:bookmarkStart w:id="35" w:name="__bookmark_2"/>
      <w:bookmarkStart w:id="36" w:name="__bookmark_2"/>
      <w:bookmarkEnd w:id="36"/>
    </w:p>
    <w:tbl>
      <w:tblPr>
        <w:tblW w:w="1611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6115"/>
      </w:tblGrid>
      <w:tr>
        <w:trPr/>
        <w:tc>
          <w:tcPr>
            <w:tcW w:w="161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EAEAEA" w:val="clear"/>
          </w:tcPr>
          <w:p>
            <w:pPr>
              <w:pStyle w:val="Normal"/>
              <w:bidi w:val="0"/>
              <w:jc w:val="center"/>
              <w:rPr>
                <w:b/>
                <w:bCs/>
                <w:color w:val="000000"/>
                <w:spacing w:val="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sz w:val="20"/>
                <w:szCs w:val="20"/>
              </w:rPr>
              <w:t xml:space="preserve">Local/Data/Assinatura </w:t>
            </w:r>
          </w:p>
        </w:tc>
      </w:tr>
      <w:tr>
        <w:trPr/>
        <w:tc>
          <w:tcPr>
            <w:tcW w:w="1611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spacing w:before="0" w:after="0"/>
              <w:jc w:val="end"/>
              <w:rPr/>
            </w:pPr>
            <w:bookmarkStart w:id="37" w:name="__bookmark_3"/>
            <w:bookmarkEnd w:id="37"/>
            <w:r>
              <w:rPr>
                <w:b/>
                <w:bCs/>
                <w:color w:val="000000"/>
                <w:spacing w:val="0"/>
                <w:sz w:val="16"/>
                <w:szCs w:val="16"/>
              </w:rPr>
              <w:t xml:space="preserve">MUNICÍPIO DE VIANA, </w:t>
            </w:r>
            <w:bookmarkStart w:id="38" w:name="__bookmark_4"/>
            <w:bookmarkEnd w:id="38"/>
            <w:r>
              <w:rPr>
                <w:b/>
                <w:bCs/>
                <w:color w:val="000000"/>
                <w:spacing w:val="0"/>
                <w:sz w:val="20"/>
                <w:szCs w:val="20"/>
              </w:rPr>
              <w:t xml:space="preserve">28 de maio de 2026 </w:t>
            </w:r>
          </w:p>
        </w:tc>
      </w:tr>
    </w:tbl>
    <w:p>
      <w:pPr>
        <w:pStyle w:val="Normal"/>
        <w:bidi w:val="0"/>
        <w:jc w:val="start"/>
        <w:rPr>
          <w:vanish w:val="false"/>
        </w:rPr>
      </w:pPr>
      <w:r>
        <w:rPr>
          <w:vanish w:val="false"/>
        </w:rPr>
      </w:r>
      <w:bookmarkStart w:id="39" w:name="__bookmark_5"/>
      <w:bookmarkStart w:id="40" w:name="__bookmark_5"/>
      <w:bookmarkEnd w:id="40"/>
    </w:p>
    <w:tbl>
      <w:tblPr>
        <w:tblW w:w="1611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028"/>
        <w:gridCol w:w="4029"/>
        <w:gridCol w:w="4028"/>
        <w:gridCol w:w="4030"/>
      </w:tblGrid>
      <w:tr>
        <w:trPr>
          <w:trHeight w:val="1" w:hRule="atLeast"/>
        </w:trPr>
        <w:tc>
          <w:tcPr>
            <w:tcW w:w="40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40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40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40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40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40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402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40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orient="landscape" w:w="16835" w:h="11903"/>
      <w:pgMar w:left="360" w:right="360" w:gutter="0" w:header="360" w:top="360" w:footer="360" w:bottom="1083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6115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16115"/>
    </w:tblGrid>
    <w:tr>
      <w:trPr>
        <w:trHeight w:val="1" w:hRule="atLeast"/>
      </w:trPr>
      <w:tc>
        <w:tcPr>
          <w:tcW w:w="16115" w:type="dxa"/>
          <w:tcBorders>
            <w:top w:val="single" w:sz="2" w:space="0" w:color="000000"/>
            <w:start w:val="single" w:sz="2" w:space="0" w:color="000000"/>
            <w:bottom w:val="single" w:sz="2" w:space="0" w:color="000000"/>
            <w:end w:val="single" w:sz="2" w:space="0" w:color="000000"/>
          </w:tcBorders>
        </w:tcPr>
        <w:p>
          <w:pPr>
            <w:pStyle w:val="Normal"/>
            <w:bidi w:val="0"/>
            <w:jc w:val="start"/>
            <w:rPr>
              <w:vanish w:val="false"/>
            </w:rPr>
          </w:pPr>
          <w:r>
            <w:rPr>
              <w:vanish w:val="false"/>
            </w:rPr>
          </w:r>
        </w:p>
        <w:tbl>
          <w:tblPr>
            <w:tblW w:w="16115" w:type="dxa"/>
            <w:jc w:val="start"/>
            <w:tblInd w:w="0" w:type="dxa"/>
            <w:tblLayout w:type="fixed"/>
            <w:tblCellMar>
              <w:top w:w="0" w:type="dxa"/>
              <w:start w:w="0" w:type="dxa"/>
              <w:bottom w:w="0" w:type="dxa"/>
              <w:end w:w="0" w:type="dxa"/>
            </w:tblCellMar>
          </w:tblPr>
          <w:tblGrid>
            <w:gridCol w:w="16115"/>
          </w:tblGrid>
          <w:tr>
            <w:trPr/>
            <w:tc>
              <w:tcPr>
                <w:tcW w:w="16115" w:type="dxa"/>
                <w:tcBorders>
                  <w:top w:val="single" w:sz="2" w:space="0" w:color="000000"/>
                  <w:start w:val="single" w:sz="2" w:space="0" w:color="000000"/>
                  <w:bottom w:val="single" w:sz="2" w:space="0" w:color="000000"/>
                  <w:end w:val="single" w:sz="2" w:space="0" w:color="000000"/>
                </w:tcBorders>
              </w:tcPr>
              <w:tbl>
                <w:tblPr>
                  <w:tblW w:w="16115" w:type="dxa"/>
                  <w:jc w:val="start"/>
                  <w:tblInd w:w="0" w:type="dxa"/>
                  <w:tblLayout w:type="fixed"/>
                  <w:tblCellMar>
                    <w:top w:w="0" w:type="dxa"/>
                    <w:start w:w="0" w:type="dxa"/>
                    <w:bottom w:w="0" w:type="dxa"/>
                    <w:end w:w="0" w:type="dxa"/>
                  </w:tblCellMar>
                </w:tblPr>
                <w:tblGrid>
                  <w:gridCol w:w="2014"/>
                  <w:gridCol w:w="4028"/>
                  <w:gridCol w:w="2014"/>
                  <w:gridCol w:w="2014"/>
                  <w:gridCol w:w="2014"/>
                  <w:gridCol w:w="2015"/>
                  <w:gridCol w:w="2016"/>
                </w:tblGrid>
                <w:tr>
                  <w:trPr/>
                  <w:tc>
                    <w:tcPr>
                      <w:tcW w:w="2014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Gerado por: </w:t>
                      </w:r>
                    </w:p>
                  </w:tc>
                  <w:tc>
                    <w:tcPr>
                      <w:tcW w:w="4028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Viviani Vezzoni Correa </w:t>
                      </w:r>
                    </w:p>
                  </w:tc>
                  <w:tc>
                    <w:tcPr>
                      <w:tcW w:w="2014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Página </w:t>
                      </w:r>
                    </w:p>
                  </w:tc>
                  <w:tc>
                    <w:tcPr>
                      <w:tcW w:w="2014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center"/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instrText xml:space="preserve"> PAGE \* ARABIC </w:instrText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fldChar w:fldCharType="separate"/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t>2</w:t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fldChar w:fldCharType="end"/>
                      </w: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  <w:tc>
                    <w:tcPr>
                      <w:tcW w:w="2014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de </w:t>
                      </w:r>
                    </w:p>
                  </w:tc>
                  <w:tc>
                    <w:tcPr>
                      <w:tcW w:w="2015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instrText xml:space="preserve"> NUMPAGES \* ARABIC </w:instrText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fldChar w:fldCharType="separate"/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t>3</w:t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fldChar w:fldCharType="end"/>
                      </w: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  <w:tc>
                    <w:tcPr>
                      <w:tcW w:w="2016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end"/>
                        <w:rPr>
                          <w:color w:val="A8A8A8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color w:val="A8A8A8"/>
                          <w:spacing w:val="0"/>
                          <w:sz w:val="20"/>
                          <w:szCs w:val="20"/>
                        </w:rPr>
                        <w:t xml:space="preserve">28/05/2026 </w:t>
                      </w:r>
                    </w:p>
                  </w:tc>
                </w:tr>
                <w:tr>
                  <w:trPr>
                    <w:trHeight w:val="1" w:hRule="atLeast"/>
                  </w:trPr>
                  <w:tc>
                    <w:tcPr>
                      <w:tcW w:w="6042" w:type="dxa"/>
                      <w:gridSpan w:val="2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spacing w:before="0" w:after="0"/>
                        <w:jc w:val="start"/>
                        <w:rPr/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Provedor do Sistema: </w:t>
                      </w: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EL Produções de Software </w:t>
                      </w:r>
                    </w:p>
                  </w:tc>
                  <w:tc>
                    <w:tcPr>
                      <w:tcW w:w="10073" w:type="dxa"/>
                      <w:gridSpan w:val="5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Menu: Contabilidade &gt; Relatórios Customizados &gt; Tela de Exibição de Relatório </w:t>
                      </w:r>
                    </w:p>
                  </w:tc>
                </w:tr>
              </w:tbl>
              <w:p>
                <w:pPr>
                  <w:pStyle w:val="Normal"/>
                  <w:bidi w:val="0"/>
                  <w:jc w:val="start"/>
                  <w:rPr/>
                </w:pPr>
                <w:r>
                  <w:rPr/>
                </w:r>
              </w:p>
            </w:tc>
          </w:tr>
        </w:tbl>
        <w:p>
          <w:pPr>
            <w:pStyle w:val="Normal"/>
            <w:bidi w:val="0"/>
            <w:jc w:val="start"/>
            <w:rPr/>
          </w:pPr>
          <w:r>
            <w:rPr/>
          </w:r>
        </w:p>
      </w:tc>
    </w:tr>
  </w:tbl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6115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16115"/>
    </w:tblGrid>
    <w:tr>
      <w:trPr>
        <w:trHeight w:val="1" w:hRule="atLeast"/>
      </w:trPr>
      <w:tc>
        <w:tcPr>
          <w:tcW w:w="16115" w:type="dxa"/>
          <w:tcBorders>
            <w:top w:val="single" w:sz="2" w:space="0" w:color="000000"/>
            <w:start w:val="single" w:sz="2" w:space="0" w:color="000000"/>
            <w:bottom w:val="single" w:sz="2" w:space="0" w:color="000000"/>
            <w:end w:val="single" w:sz="2" w:space="0" w:color="000000"/>
          </w:tcBorders>
        </w:tcPr>
        <w:p>
          <w:pPr>
            <w:pStyle w:val="Normal"/>
            <w:bidi w:val="0"/>
            <w:jc w:val="start"/>
            <w:rPr>
              <w:vanish w:val="false"/>
            </w:rPr>
          </w:pPr>
          <w:r>
            <w:rPr>
              <w:vanish w:val="false"/>
            </w:rPr>
          </w:r>
        </w:p>
        <w:tbl>
          <w:tblPr>
            <w:tblW w:w="16115" w:type="dxa"/>
            <w:jc w:val="start"/>
            <w:tblInd w:w="0" w:type="dxa"/>
            <w:tblLayout w:type="fixed"/>
            <w:tblCellMar>
              <w:top w:w="0" w:type="dxa"/>
              <w:start w:w="0" w:type="dxa"/>
              <w:bottom w:w="0" w:type="dxa"/>
              <w:end w:w="0" w:type="dxa"/>
            </w:tblCellMar>
          </w:tblPr>
          <w:tblGrid>
            <w:gridCol w:w="16115"/>
          </w:tblGrid>
          <w:tr>
            <w:trPr/>
            <w:tc>
              <w:tcPr>
                <w:tcW w:w="16115" w:type="dxa"/>
                <w:tcBorders>
                  <w:top w:val="single" w:sz="2" w:space="0" w:color="000000"/>
                  <w:start w:val="single" w:sz="2" w:space="0" w:color="000000"/>
                  <w:bottom w:val="single" w:sz="2" w:space="0" w:color="000000"/>
                  <w:end w:val="single" w:sz="2" w:space="0" w:color="000000"/>
                </w:tcBorders>
              </w:tcPr>
              <w:tbl>
                <w:tblPr>
                  <w:tblW w:w="16115" w:type="dxa"/>
                  <w:jc w:val="start"/>
                  <w:tblInd w:w="0" w:type="dxa"/>
                  <w:tblLayout w:type="fixed"/>
                  <w:tblCellMar>
                    <w:top w:w="0" w:type="dxa"/>
                    <w:start w:w="0" w:type="dxa"/>
                    <w:bottom w:w="0" w:type="dxa"/>
                    <w:end w:w="0" w:type="dxa"/>
                  </w:tblCellMar>
                </w:tblPr>
                <w:tblGrid>
                  <w:gridCol w:w="2014"/>
                  <w:gridCol w:w="4028"/>
                  <w:gridCol w:w="2014"/>
                  <w:gridCol w:w="2014"/>
                  <w:gridCol w:w="2014"/>
                  <w:gridCol w:w="2015"/>
                  <w:gridCol w:w="2016"/>
                </w:tblGrid>
                <w:tr>
                  <w:trPr/>
                  <w:tc>
                    <w:tcPr>
                      <w:tcW w:w="2014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Gerado por: </w:t>
                      </w:r>
                    </w:p>
                  </w:tc>
                  <w:tc>
                    <w:tcPr>
                      <w:tcW w:w="4028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Viviani Vezzoni Correa </w:t>
                      </w:r>
                    </w:p>
                  </w:tc>
                  <w:tc>
                    <w:tcPr>
                      <w:tcW w:w="2014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Página </w:t>
                      </w:r>
                    </w:p>
                  </w:tc>
                  <w:tc>
                    <w:tcPr>
                      <w:tcW w:w="2014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center"/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instrText xml:space="preserve"> PAGE \* ARABIC </w:instrText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fldChar w:fldCharType="separate"/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t>3</w:t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fldChar w:fldCharType="end"/>
                      </w: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  <w:tc>
                    <w:tcPr>
                      <w:tcW w:w="2014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de </w:t>
                      </w:r>
                    </w:p>
                  </w:tc>
                  <w:tc>
                    <w:tcPr>
                      <w:tcW w:w="2015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instrText xml:space="preserve"> NUMPAGES \* ARABIC </w:instrText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fldChar w:fldCharType="separate"/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t>3</w:t>
                      </w:r>
                      <w:r>
                        <w:rPr>
                          <w:sz w:val="18"/>
                          <w:spacing w:val="0"/>
                          <w:szCs w:val="18"/>
                          <w:color w:val="A8A8A8"/>
                        </w:rPr>
                        <w:fldChar w:fldCharType="end"/>
                      </w: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  <w:tc>
                    <w:tcPr>
                      <w:tcW w:w="2016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end"/>
                        <w:rPr>
                          <w:color w:val="A8A8A8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color w:val="A8A8A8"/>
                          <w:spacing w:val="0"/>
                          <w:sz w:val="20"/>
                          <w:szCs w:val="20"/>
                        </w:rPr>
                        <w:t xml:space="preserve">28/05/2026 </w:t>
                      </w:r>
                    </w:p>
                  </w:tc>
                </w:tr>
                <w:tr>
                  <w:trPr>
                    <w:trHeight w:val="1" w:hRule="atLeast"/>
                  </w:trPr>
                  <w:tc>
                    <w:tcPr>
                      <w:tcW w:w="6042" w:type="dxa"/>
                      <w:gridSpan w:val="2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spacing w:before="0" w:after="0"/>
                        <w:jc w:val="start"/>
                        <w:rPr/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Provedor do Sistema: </w:t>
                      </w: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EL Produções de Software </w:t>
                      </w:r>
                    </w:p>
                  </w:tc>
                  <w:tc>
                    <w:tcPr>
                      <w:tcW w:w="10073" w:type="dxa"/>
                      <w:gridSpan w:val="5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A8A8A8"/>
                          <w:spacing w:val="0"/>
                          <w:sz w:val="18"/>
                          <w:szCs w:val="18"/>
                        </w:rPr>
                        <w:t xml:space="preserve">Menu: Contabilidade &gt; Relatórios Customizados &gt; Tela de Exibição de Relatório </w:t>
                      </w:r>
                    </w:p>
                  </w:tc>
                </w:tr>
              </w:tbl>
              <w:p>
                <w:pPr>
                  <w:pStyle w:val="Normal"/>
                  <w:bidi w:val="0"/>
                  <w:jc w:val="start"/>
                  <w:rPr/>
                </w:pPr>
                <w:r>
                  <w:rPr/>
                </w:r>
              </w:p>
            </w:tc>
          </w:tr>
        </w:tbl>
        <w:p>
          <w:pPr>
            <w:pStyle w:val="Normal"/>
            <w:bidi w:val="0"/>
            <w:jc w:val="start"/>
            <w:rPr/>
          </w:pPr>
          <w:r>
            <w:rPr/>
          </w:r>
        </w:p>
      </w:tc>
    </w:tr>
  </w:tbl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6115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16115"/>
    </w:tblGrid>
    <w:tr>
      <w:trPr>
        <w:trHeight w:val="1" w:hRule="atLeast"/>
      </w:trPr>
      <w:tc>
        <w:tcPr>
          <w:tcW w:w="16115" w:type="dxa"/>
          <w:tcBorders>
            <w:top w:val="single" w:sz="2" w:space="0" w:color="000000"/>
            <w:start w:val="single" w:sz="2" w:space="0" w:color="000000"/>
            <w:bottom w:val="single" w:sz="2" w:space="0" w:color="000000"/>
            <w:end w:val="single" w:sz="2" w:space="0" w:color="000000"/>
          </w:tcBorders>
        </w:tcPr>
        <w:p>
          <w:pPr>
            <w:pStyle w:val="Normal"/>
            <w:bidi w:val="0"/>
            <w:jc w:val="start"/>
            <w:rPr>
              <w:vanish w:val="false"/>
            </w:rPr>
          </w:pPr>
          <w:r>
            <w:rPr>
              <w:vanish w:val="false"/>
            </w:rPr>
          </w:r>
        </w:p>
        <w:tbl>
          <w:tblPr>
            <w:tblW w:w="16115" w:type="dxa"/>
            <w:jc w:val="start"/>
            <w:tblInd w:w="0" w:type="dxa"/>
            <w:tblLayout w:type="fixed"/>
            <w:tblCellMar>
              <w:top w:w="0" w:type="dxa"/>
              <w:start w:w="0" w:type="dxa"/>
              <w:bottom w:w="0" w:type="dxa"/>
              <w:end w:w="0" w:type="dxa"/>
            </w:tblCellMar>
          </w:tblPr>
          <w:tblGrid>
            <w:gridCol w:w="8057"/>
            <w:gridCol w:w="8058"/>
          </w:tblGrid>
          <w:tr>
            <w:trPr/>
            <w:tc>
              <w:tcPr>
                <w:tcW w:w="8057" w:type="dxa"/>
                <w:tcBorders>
                  <w:top w:val="single" w:sz="2" w:space="0" w:color="000000"/>
                  <w:start w:val="single" w:sz="2" w:space="0" w:color="000000"/>
                  <w:bottom w:val="single" w:sz="8" w:space="0" w:color="F8FAFC"/>
                  <w:end w:val="single" w:sz="2" w:space="0" w:color="000000"/>
                </w:tcBorders>
              </w:tcPr>
              <w:p>
                <w:pPr>
                  <w:pStyle w:val="Normal"/>
                  <w:bidi w:val="0"/>
                  <w:jc w:val="start"/>
                  <w:rPr/>
                </w:pPr>
                <w:r>
                  <w:rPr/>
                  <mc:AlternateContent>
                    <mc:Choice Requires="wps">
                      <w:drawing>
                        <wp:inline distT="0" distB="0" distL="0" distR="0">
                          <wp:extent cx="635" cy="635"/>
                          <wp:effectExtent l="0" t="0" r="0" b="0"/>
                          <wp:docPr id="1" name="frame 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frame 2" descr="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20" cy="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_0" ID="frame 2" stroked="f" o:allowincell="f" style="position:absolute;margin-left:0pt;margin-top:0pt;width:0pt;height:0pt;mso-wrap-style:none;v-text-anchor:middle" type="_x0000_t75">
                          <v:imagedata r:id="rId2" o:detectmouseclick="t"/>
                          <v:stroke color="#3465a4" joinstyle="round" endcap="flat"/>
                          <w10:wrap type="none"/>
                        </v:shape>
                      </w:pict>
                    </mc:Fallback>
                  </mc:AlternateContent>
                </w:r>
                <w:r>
                  <w:rPr/>
                  <w:t xml:space="preserve"> </w:t>
                </w:r>
              </w:p>
            </w:tc>
            <w:tc>
              <w:tcPr>
                <w:tcW w:w="8058" w:type="dxa"/>
                <w:tcBorders>
                  <w:top w:val="single" w:sz="2" w:space="0" w:color="000000"/>
                  <w:start w:val="single" w:sz="2" w:space="0" w:color="000000"/>
                  <w:bottom w:val="single" w:sz="8" w:space="0" w:color="F8FAFC"/>
                  <w:end w:val="single" w:sz="2" w:space="0" w:color="000000"/>
                </w:tcBorders>
              </w:tcPr>
              <w:tbl>
                <w:tblPr>
                  <w:tblW w:w="8058" w:type="dxa"/>
                  <w:jc w:val="start"/>
                  <w:tblInd w:w="0" w:type="dxa"/>
                  <w:tblLayout w:type="fixed"/>
                  <w:tblCellMar>
                    <w:top w:w="0" w:type="dxa"/>
                    <w:start w:w="0" w:type="dxa"/>
                    <w:bottom w:w="0" w:type="dxa"/>
                    <w:end w:w="0" w:type="dxa"/>
                  </w:tblCellMar>
                </w:tblPr>
                <w:tblGrid>
                  <w:gridCol w:w="4028"/>
                  <w:gridCol w:w="4030"/>
                </w:tblGrid>
                <w:tr>
                  <w:trPr/>
                  <w:tc>
                    <w:tcPr>
                      <w:tcW w:w="8058" w:type="dxa"/>
                      <w:gridSpan w:val="2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 xml:space="preserve">MUNICÍPIO DE VIANA </w:t>
                      </w:r>
                    </w:p>
                  </w:tc>
                </w:tr>
                <w:tr>
                  <w:trPr/>
                  <w:tc>
                    <w:tcPr>
                      <w:tcW w:w="8058" w:type="dxa"/>
                      <w:gridSpan w:val="2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 xml:space="preserve">CAMARA MUNICIPAL DE VIANA - NOVA </w:t>
                      </w:r>
                    </w:p>
                  </w:tc>
                </w:tr>
                <w:tr>
                  <w:trPr/>
                  <w:tc>
                    <w:tcPr>
                      <w:tcW w:w="8058" w:type="dxa"/>
                      <w:gridSpan w:val="2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 xml:space="preserve">ESPÍRITO SANTO </w:t>
                      </w:r>
                    </w:p>
                  </w:tc>
                </w:tr>
                <w:tr>
                  <w:trPr/>
                  <w:tc>
                    <w:tcPr>
                      <w:tcW w:w="8058" w:type="dxa"/>
                      <w:gridSpan w:val="2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 xml:space="preserve">27.427.277/0001-51 </w:t>
                      </w:r>
                    </w:p>
                  </w:tc>
                </w:tr>
                <w:tr>
                  <w:trPr/>
                  <w:tc>
                    <w:tcPr>
                      <w:tcW w:w="8058" w:type="dxa"/>
                      <w:gridSpan w:val="2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 xml:space="preserve">ORDEM CRONOLÓGICA </w:t>
                      </w:r>
                    </w:p>
                  </w:tc>
                </w:tr>
                <w:tr>
                  <w:trPr/>
                  <w:tc>
                    <w:tcPr>
                      <w:tcW w:w="4028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8" w:space="0" w:color="F8FAFC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 xml:space="preserve">PERÍODO DE: 01/10/2025 ATÉ 31/10/2025 </w:t>
                      </w:r>
                    </w:p>
                  </w:tc>
                  <w:tc>
                    <w:tcPr>
                      <w:tcW w:w="4030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8" w:space="0" w:color="F8FAFC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end"/>
                        <w:rPr>
                          <w:color w:val="00000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sz w:val="18"/>
                          <w:szCs w:val="18"/>
                        </w:rPr>
                      </w:r>
                    </w:p>
                  </w:tc>
                </w:tr>
              </w:tbl>
              <w:p>
                <w:pPr>
                  <w:pStyle w:val="Normal"/>
                  <w:bidi w:val="0"/>
                  <w:jc w:val="start"/>
                  <w:rPr/>
                </w:pPr>
                <w:r>
                  <w:rPr/>
                </w:r>
              </w:p>
            </w:tc>
          </w:tr>
        </w:tbl>
        <w:p>
          <w:pPr>
            <w:pStyle w:val="Normal"/>
            <w:bidi w:val="0"/>
            <w:jc w:val="start"/>
            <w:rPr/>
          </w:pPr>
          <w:r>
            <w:rPr/>
          </w:r>
        </w:p>
      </w:tc>
    </w:tr>
  </w:tbl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6115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16115"/>
    </w:tblGrid>
    <w:tr>
      <w:trPr>
        <w:trHeight w:val="1" w:hRule="atLeast"/>
      </w:trPr>
      <w:tc>
        <w:tcPr>
          <w:tcW w:w="16115" w:type="dxa"/>
          <w:tcBorders>
            <w:top w:val="single" w:sz="2" w:space="0" w:color="000000"/>
            <w:start w:val="single" w:sz="2" w:space="0" w:color="000000"/>
            <w:bottom w:val="single" w:sz="2" w:space="0" w:color="000000"/>
            <w:end w:val="single" w:sz="2" w:space="0" w:color="000000"/>
          </w:tcBorders>
        </w:tcPr>
        <w:p>
          <w:pPr>
            <w:pStyle w:val="Normal"/>
            <w:bidi w:val="0"/>
            <w:jc w:val="start"/>
            <w:rPr>
              <w:vanish w:val="false"/>
            </w:rPr>
          </w:pPr>
          <w:r>
            <w:rPr>
              <w:vanish w:val="false"/>
            </w:rPr>
          </w:r>
        </w:p>
        <w:tbl>
          <w:tblPr>
            <w:tblW w:w="16115" w:type="dxa"/>
            <w:jc w:val="start"/>
            <w:tblInd w:w="0" w:type="dxa"/>
            <w:tblLayout w:type="fixed"/>
            <w:tblCellMar>
              <w:top w:w="0" w:type="dxa"/>
              <w:start w:w="0" w:type="dxa"/>
              <w:bottom w:w="0" w:type="dxa"/>
              <w:end w:w="0" w:type="dxa"/>
            </w:tblCellMar>
          </w:tblPr>
          <w:tblGrid>
            <w:gridCol w:w="8057"/>
            <w:gridCol w:w="8058"/>
          </w:tblGrid>
          <w:tr>
            <w:trPr/>
            <w:tc>
              <w:tcPr>
                <w:tcW w:w="8057" w:type="dxa"/>
                <w:tcBorders>
                  <w:top w:val="single" w:sz="2" w:space="0" w:color="000000"/>
                  <w:start w:val="single" w:sz="2" w:space="0" w:color="000000"/>
                  <w:bottom w:val="single" w:sz="8" w:space="0" w:color="F8FAFC"/>
                  <w:end w:val="single" w:sz="2" w:space="0" w:color="000000"/>
                </w:tcBorders>
              </w:tcPr>
              <w:p>
                <w:pPr>
                  <w:pStyle w:val="Normal"/>
                  <w:bidi w:val="0"/>
                  <w:jc w:val="start"/>
                  <w:rPr/>
                </w:pPr>
                <w:r>
                  <w:rPr/>
                  <mc:AlternateContent>
                    <mc:Choice Requires="wps">
                      <w:drawing>
                        <wp:inline distT="0" distB="0" distL="0" distR="0">
                          <wp:extent cx="635" cy="635"/>
                          <wp:effectExtent l="0" t="0" r="0" b="0"/>
                          <wp:docPr id="3" name="frame17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frame17" descr="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20" cy="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shape_0" ID="frame17" stroked="f" o:allowincell="f" style="position:absolute;margin-left:0pt;margin-top:0pt;width:0pt;height:0pt;mso-wrap-style:none;v-text-anchor:middle" type="_x0000_t75">
                          <v:imagedata r:id="rId2" o:detectmouseclick="t"/>
                          <v:stroke color="#3465a4" joinstyle="round" endcap="flat"/>
                          <w10:wrap type="none"/>
                        </v:shape>
                      </w:pict>
                    </mc:Fallback>
                  </mc:AlternateContent>
                </w:r>
                <w:r>
                  <w:rPr/>
                  <w:t xml:space="preserve"> </w:t>
                </w:r>
              </w:p>
            </w:tc>
            <w:tc>
              <w:tcPr>
                <w:tcW w:w="8058" w:type="dxa"/>
                <w:tcBorders>
                  <w:top w:val="single" w:sz="2" w:space="0" w:color="000000"/>
                  <w:start w:val="single" w:sz="2" w:space="0" w:color="000000"/>
                  <w:bottom w:val="single" w:sz="8" w:space="0" w:color="F8FAFC"/>
                  <w:end w:val="single" w:sz="2" w:space="0" w:color="000000"/>
                </w:tcBorders>
              </w:tcPr>
              <w:tbl>
                <w:tblPr>
                  <w:tblW w:w="8058" w:type="dxa"/>
                  <w:jc w:val="start"/>
                  <w:tblInd w:w="0" w:type="dxa"/>
                  <w:tblLayout w:type="fixed"/>
                  <w:tblCellMar>
                    <w:top w:w="0" w:type="dxa"/>
                    <w:start w:w="0" w:type="dxa"/>
                    <w:bottom w:w="0" w:type="dxa"/>
                    <w:end w:w="0" w:type="dxa"/>
                  </w:tblCellMar>
                </w:tblPr>
                <w:tblGrid>
                  <w:gridCol w:w="4028"/>
                  <w:gridCol w:w="4030"/>
                </w:tblGrid>
                <w:tr>
                  <w:trPr/>
                  <w:tc>
                    <w:tcPr>
                      <w:tcW w:w="8058" w:type="dxa"/>
                      <w:gridSpan w:val="2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 xml:space="preserve">MUNICÍPIO DE VIANA </w:t>
                      </w:r>
                    </w:p>
                  </w:tc>
                </w:tr>
                <w:tr>
                  <w:trPr/>
                  <w:tc>
                    <w:tcPr>
                      <w:tcW w:w="8058" w:type="dxa"/>
                      <w:gridSpan w:val="2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 xml:space="preserve">CAMARA MUNICIPAL DE VIANA - NOVA </w:t>
                      </w:r>
                    </w:p>
                  </w:tc>
                </w:tr>
                <w:tr>
                  <w:trPr/>
                  <w:tc>
                    <w:tcPr>
                      <w:tcW w:w="8058" w:type="dxa"/>
                      <w:gridSpan w:val="2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 xml:space="preserve">ESPÍRITO SANTO </w:t>
                      </w:r>
                    </w:p>
                  </w:tc>
                </w:tr>
                <w:tr>
                  <w:trPr/>
                  <w:tc>
                    <w:tcPr>
                      <w:tcW w:w="8058" w:type="dxa"/>
                      <w:gridSpan w:val="2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 xml:space="preserve">27.427.277/0001-51 </w:t>
                      </w:r>
                    </w:p>
                  </w:tc>
                </w:tr>
                <w:tr>
                  <w:trPr/>
                  <w:tc>
                    <w:tcPr>
                      <w:tcW w:w="8058" w:type="dxa"/>
                      <w:gridSpan w:val="2"/>
                      <w:tcBorders>
                        <w:top w:val="single" w:sz="2" w:space="0" w:color="000000"/>
                        <w:start w:val="single" w:sz="2" w:space="0" w:color="000000"/>
                        <w:bottom w:val="single" w:sz="2" w:space="0" w:color="000000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 xml:space="preserve">ORDEM CRONOLÓGICA </w:t>
                      </w:r>
                    </w:p>
                  </w:tc>
                </w:tr>
                <w:tr>
                  <w:trPr/>
                  <w:tc>
                    <w:tcPr>
                      <w:tcW w:w="4028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8" w:space="0" w:color="F8FAFC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start"/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sz w:val="18"/>
                          <w:szCs w:val="18"/>
                        </w:rPr>
                        <w:t xml:space="preserve">PERÍODO DE: 01/10/2025 ATÉ 31/10/2025 </w:t>
                      </w:r>
                    </w:p>
                  </w:tc>
                  <w:tc>
                    <w:tcPr>
                      <w:tcW w:w="4030" w:type="dxa"/>
                      <w:tcBorders>
                        <w:top w:val="single" w:sz="2" w:space="0" w:color="000000"/>
                        <w:start w:val="single" w:sz="2" w:space="0" w:color="000000"/>
                        <w:bottom w:val="single" w:sz="8" w:space="0" w:color="F8FAFC"/>
                        <w:end w:val="single" w:sz="2" w:space="0" w:color="000000"/>
                      </w:tcBorders>
                    </w:tcPr>
                    <w:p>
                      <w:pPr>
                        <w:pStyle w:val="Normal"/>
                        <w:bidi w:val="0"/>
                        <w:jc w:val="end"/>
                        <w:rPr>
                          <w:color w:val="000000"/>
                          <w:spacing w:val="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sz w:val="18"/>
                          <w:szCs w:val="18"/>
                        </w:rPr>
                      </w:r>
                    </w:p>
                  </w:tc>
                </w:tr>
              </w:tbl>
              <w:p>
                <w:pPr>
                  <w:pStyle w:val="Normal"/>
                  <w:bidi w:val="0"/>
                  <w:jc w:val="start"/>
                  <w:rPr/>
                </w:pPr>
                <w:r>
                  <w:rPr/>
                </w:r>
              </w:p>
            </w:tc>
          </w:tr>
        </w:tbl>
        <w:p>
          <w:pPr>
            <w:pStyle w:val="Normal"/>
            <w:bidi w:val="0"/>
            <w:jc w:val="start"/>
            <w:rPr/>
          </w:pPr>
          <w:r>
            <w:rPr/>
          </w:r>
        </w:p>
      </w:tc>
    </w:tr>
  </w:tbl>
</w:hdr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evenAndOddHeaders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sz w:val="18"/>
      <w:szCs w:val="18"/>
    </w:rPr>
  </w:style>
  <w:style w:type="character" w:styleId="Caracteresdenotadefim">
    <w:name w:val="Caracteres de nota de fim"/>
    <w:qFormat/>
    <w:rPr/>
  </w:style>
  <w:style w:type="character" w:styleId="FootnoteReference">
    <w:name w:val="footnote reference"/>
    <w:rPr>
      <w:vertAlign w:val="superscript"/>
    </w:rPr>
  </w:style>
  <w:style w:type="character" w:styleId="wHyperlink">
    <w:name w:val="wHyperlink"/>
    <w:qFormat/>
    <w:rPr>
      <w:b w:val="false"/>
      <w:bCs w:val="fals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w4">
    <w:name w:val="w4"/>
    <w:qFormat/>
    <w:pPr>
      <w:widowControl w:val="false"/>
      <w:bidi w:val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Footer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Manager/>
  <TotalTime>0</TotalTime>
  <Application>LibreOffice/25.2.7.2$Windows_X86_64 LibreOffice_project/5cbfd1ab6520636bb5f7b99185aa69bd7456825d</Application>
  <HyperlinkBase/>
  <AppVersion>15.0000</AppVersion>
  <Pages>3</Pages>
  <Words>631</Words>
  <Characters>4046</Characters>
  <CharactersWithSpaces>4681</CharactersWithSpaces>
  <Paragraphs>327</Paragraph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keywords/>
  <dc:language>pt-BR</dc:language>
  <cp:lastModifiedBy/>
  <cp:revision>0</cp:revision>
  <dc:subject/>
  <dc:title>Ordem Cronológica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/>
  </property>
  <property fmtid="{D5CDD505-2E9C-101B-9397-08002B2CF9AE}" pid="3" name="Version">
    <vt:lpwstr/>
  </property>
</Properties>
</file>