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4AE4" w:rsidRDefault="00884BCE" w:rsidP="00107A08">
      <w:pPr>
        <w:pStyle w:val="INEH1"/>
      </w:pPr>
      <w:r w:rsidRPr="00884BCE">
        <w:t xml:space="preserve">Nutrient </w:t>
      </w:r>
      <w:bookmarkStart w:id="0" w:name="_GoBack"/>
      <w:bookmarkEnd w:id="0"/>
      <w:r w:rsidRPr="00884BCE">
        <w:t>Assessment Chart</w:t>
      </w:r>
    </w:p>
    <w:tbl>
      <w:tblPr>
        <w:tblW w:w="100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98"/>
        <w:gridCol w:w="3825"/>
        <w:gridCol w:w="3375"/>
      </w:tblGrid>
      <w:tr w:rsidR="00884BCE" w:rsidRPr="00884BCE" w:rsidTr="00884BCE">
        <w:trPr>
          <w:trHeight w:val="431"/>
          <w:tblHeader/>
        </w:trPr>
        <w:tc>
          <w:tcPr>
            <w:tcW w:w="2898" w:type="dxa"/>
            <w:tcBorders>
              <w:left w:val="single" w:sz="4" w:space="0" w:color="000000"/>
            </w:tcBorders>
            <w:shd w:val="clear" w:color="auto" w:fill="BAB212"/>
            <w:vAlign w:val="center"/>
          </w:tcPr>
          <w:p w:rsidR="00884BCE" w:rsidRPr="00884BCE" w:rsidRDefault="00884BCE" w:rsidP="00884BCE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eastAsia="Cambria"/>
                <w:b/>
                <w:color w:val="000000"/>
                <w:sz w:val="28"/>
                <w:szCs w:val="28"/>
              </w:rPr>
            </w:pPr>
            <w:r w:rsidRPr="00884BCE">
              <w:rPr>
                <w:rFonts w:eastAsia="Cambria"/>
                <w:b/>
                <w:color w:val="000000"/>
                <w:sz w:val="28"/>
                <w:szCs w:val="28"/>
              </w:rPr>
              <w:t>Nutrient</w:t>
            </w:r>
          </w:p>
        </w:tc>
        <w:tc>
          <w:tcPr>
            <w:tcW w:w="7200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BAB212"/>
            <w:vAlign w:val="center"/>
          </w:tcPr>
          <w:p w:rsidR="00884BCE" w:rsidRPr="00884BCE" w:rsidRDefault="00884BCE" w:rsidP="00783953">
            <w:pPr>
              <w:tabs>
                <w:tab w:val="center" w:pos="4320"/>
                <w:tab w:val="right" w:pos="8640"/>
              </w:tabs>
              <w:spacing w:after="0"/>
              <w:contextualSpacing/>
              <w:jc w:val="center"/>
              <w:rPr>
                <w:rFonts w:eastAsia="Calibri"/>
                <w:b/>
                <w:color w:val="000000"/>
                <w:sz w:val="28"/>
                <w:szCs w:val="28"/>
              </w:rPr>
            </w:pPr>
            <w:r w:rsidRPr="00884BCE">
              <w:rPr>
                <w:rFonts w:eastAsia="Calibri"/>
                <w:b/>
                <w:color w:val="000000"/>
                <w:sz w:val="28"/>
                <w:szCs w:val="28"/>
              </w:rPr>
              <w:t>Signs of Imbalance</w:t>
            </w:r>
          </w:p>
        </w:tc>
      </w:tr>
      <w:tr w:rsidR="00884BCE" w:rsidRPr="00884BCE" w:rsidTr="00783953">
        <w:trPr>
          <w:cantSplit/>
          <w:trHeight w:val="1703"/>
        </w:trPr>
        <w:tc>
          <w:tcPr>
            <w:tcW w:w="289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</w:tcPr>
          <w:p w:rsidR="00884BCE" w:rsidRPr="00884BCE" w:rsidRDefault="00884BCE" w:rsidP="00783953">
            <w:pPr>
              <w:tabs>
                <w:tab w:val="center" w:pos="4320"/>
                <w:tab w:val="right" w:pos="8640"/>
              </w:tabs>
              <w:spacing w:before="60" w:after="0" w:line="240" w:lineRule="auto"/>
              <w:rPr>
                <w:rFonts w:eastAsia="Cambria"/>
                <w:b/>
              </w:rPr>
            </w:pPr>
            <w:r w:rsidRPr="00884BCE">
              <w:rPr>
                <w:rFonts w:eastAsia="Cambria"/>
                <w:b/>
              </w:rPr>
              <w:t>Vitamin A</w:t>
            </w:r>
          </w:p>
          <w:p w:rsidR="00884BCE" w:rsidRPr="00884BCE" w:rsidRDefault="00884BCE" w:rsidP="00783953">
            <w:pPr>
              <w:tabs>
                <w:tab w:val="center" w:pos="4320"/>
                <w:tab w:val="right" w:pos="8640"/>
              </w:tabs>
              <w:spacing w:before="60" w:after="0" w:line="240" w:lineRule="auto"/>
              <w:rPr>
                <w:rFonts w:eastAsia="Cambria"/>
                <w:b/>
              </w:rPr>
            </w:pP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Chicken skin on backs of arms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Chronic acne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Diarrhea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Dry eyes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Food allergies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Loss of appetite</w:t>
            </w:r>
          </w:p>
        </w:tc>
        <w:tc>
          <w:tcPr>
            <w:tcW w:w="33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Poor night vision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Recurrent infections and colds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Reduced hair growth in children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Ulcers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Hair loss</w:t>
            </w:r>
          </w:p>
        </w:tc>
      </w:tr>
      <w:tr w:rsidR="00884BCE" w:rsidRPr="00884BCE" w:rsidTr="00783953">
        <w:trPr>
          <w:cantSplit/>
          <w:trHeight w:val="2535"/>
        </w:trPr>
        <w:tc>
          <w:tcPr>
            <w:tcW w:w="289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</w:tcPr>
          <w:p w:rsidR="00884BCE" w:rsidRPr="00884BCE" w:rsidRDefault="00884BCE" w:rsidP="00783953">
            <w:pPr>
              <w:tabs>
                <w:tab w:val="center" w:pos="4320"/>
                <w:tab w:val="right" w:pos="8640"/>
              </w:tabs>
              <w:spacing w:before="60" w:after="0" w:line="240" w:lineRule="auto"/>
              <w:rPr>
                <w:rFonts w:eastAsia="Cambria"/>
                <w:b/>
              </w:rPr>
            </w:pPr>
            <w:r w:rsidRPr="00884BCE">
              <w:rPr>
                <w:rFonts w:eastAsia="Cambria"/>
                <w:b/>
              </w:rPr>
              <w:t>B Vitamins</w:t>
            </w:r>
          </w:p>
          <w:p w:rsidR="00884BCE" w:rsidRPr="00884BCE" w:rsidRDefault="00884BCE" w:rsidP="00783953">
            <w:pPr>
              <w:tabs>
                <w:tab w:val="center" w:pos="4320"/>
                <w:tab w:val="right" w:pos="8640"/>
              </w:tabs>
              <w:spacing w:before="60" w:after="0" w:line="240" w:lineRule="auto"/>
              <w:rPr>
                <w:rFonts w:eastAsia="Cambria"/>
              </w:rPr>
            </w:pP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Afternoon slump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Cold hands and feet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Chronic fatigue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Focus issues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Geographic tongue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Moodiness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Poor digestion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Splitting nails</w:t>
            </w:r>
          </w:p>
        </w:tc>
        <w:tc>
          <w:tcPr>
            <w:tcW w:w="33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Vertical ridges on nails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Flaky cuticles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Splitting skin in corners of mouth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Thin hair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Tongue and mouth pain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Hair loss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Canker sores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Cracks in corner of mouth</w:t>
            </w:r>
          </w:p>
        </w:tc>
      </w:tr>
      <w:tr w:rsidR="00884BCE" w:rsidRPr="00884BCE" w:rsidTr="00783953">
        <w:trPr>
          <w:cantSplit/>
          <w:trHeight w:val="1551"/>
        </w:trPr>
        <w:tc>
          <w:tcPr>
            <w:tcW w:w="2898" w:type="dxa"/>
            <w:tcBorders>
              <w:left w:val="single" w:sz="4" w:space="0" w:color="000000"/>
            </w:tcBorders>
            <w:shd w:val="clear" w:color="auto" w:fill="FDE9D9" w:themeFill="accent6" w:themeFillTint="33"/>
          </w:tcPr>
          <w:p w:rsidR="00884BCE" w:rsidRPr="00884BCE" w:rsidRDefault="00884BCE" w:rsidP="00783953">
            <w:pPr>
              <w:tabs>
                <w:tab w:val="center" w:pos="4320"/>
                <w:tab w:val="right" w:pos="8640"/>
              </w:tabs>
              <w:spacing w:before="60" w:after="0" w:line="240" w:lineRule="auto"/>
              <w:rPr>
                <w:rFonts w:eastAsia="Times New Roman"/>
                <w:b/>
              </w:rPr>
            </w:pPr>
            <w:r w:rsidRPr="00884BCE">
              <w:rPr>
                <w:rFonts w:eastAsia="Times New Roman"/>
                <w:b/>
              </w:rPr>
              <w:t>Vitamin B1</w:t>
            </w:r>
          </w:p>
        </w:tc>
        <w:tc>
          <w:tcPr>
            <w:tcW w:w="7200" w:type="dxa"/>
            <w:gridSpan w:val="2"/>
            <w:tcBorders>
              <w:top w:val="single" w:sz="4" w:space="0" w:color="000000"/>
              <w:right w:val="single" w:sz="4" w:space="0" w:color="000000"/>
            </w:tcBorders>
          </w:tcPr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Anxiety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 xml:space="preserve">Depression 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Hysteria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 xml:space="preserve">Loss of appetite; in extreme cases beriberi (mostly in alcoholics). 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ascii="Times New Roman" w:eastAsia="Times New Roman" w:hAnsi="Times New Roman" w:cs="Times New Roman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Muscle cramps</w:t>
            </w:r>
          </w:p>
        </w:tc>
      </w:tr>
      <w:tr w:rsidR="00884BCE" w:rsidRPr="00884BCE" w:rsidTr="00783953">
        <w:trPr>
          <w:cantSplit/>
          <w:trHeight w:val="2551"/>
        </w:trPr>
        <w:tc>
          <w:tcPr>
            <w:tcW w:w="2898" w:type="dxa"/>
            <w:tcBorders>
              <w:left w:val="single" w:sz="4" w:space="0" w:color="000000"/>
            </w:tcBorders>
            <w:shd w:val="clear" w:color="auto" w:fill="FDE9D9" w:themeFill="accent6" w:themeFillTint="33"/>
          </w:tcPr>
          <w:p w:rsidR="00884BCE" w:rsidRPr="00884BCE" w:rsidRDefault="00884BCE" w:rsidP="00783953">
            <w:pPr>
              <w:tabs>
                <w:tab w:val="center" w:pos="4320"/>
                <w:tab w:val="right" w:pos="8640"/>
              </w:tabs>
              <w:spacing w:before="60" w:after="0" w:line="240" w:lineRule="auto"/>
              <w:rPr>
                <w:rFonts w:eastAsia="Times New Roman"/>
                <w:b/>
              </w:rPr>
            </w:pPr>
            <w:r w:rsidRPr="00884BCE">
              <w:rPr>
                <w:rFonts w:eastAsia="Times New Roman"/>
                <w:b/>
              </w:rPr>
              <w:t>Vitamin B2</w:t>
            </w:r>
          </w:p>
        </w:tc>
        <w:tc>
          <w:tcPr>
            <w:tcW w:w="7200" w:type="dxa"/>
            <w:gridSpan w:val="2"/>
            <w:tcBorders>
              <w:bottom w:val="single" w:sz="4" w:space="0" w:color="000000"/>
              <w:right w:val="single" w:sz="4" w:space="0" w:color="000000"/>
            </w:tcBorders>
          </w:tcPr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Cracks and sores around the mouth and nose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 xml:space="preserve">Visual problems. 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Low energy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Eyes sensitive to light and tire easily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 xml:space="preserve">Sore lips 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Sensitive tongue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Insomnia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Trembling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Times New Roman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Itching of skin around eyes, ears, mou</w:t>
            </w:r>
            <w:r>
              <w:rPr>
                <w:rFonts w:eastAsia="Calibri"/>
                <w:sz w:val="20"/>
                <w:szCs w:val="22"/>
              </w:rPr>
              <w:t>nt, scrotum, forehead and scalp</w:t>
            </w:r>
          </w:p>
        </w:tc>
      </w:tr>
      <w:tr w:rsidR="00884BCE" w:rsidRPr="00884BCE" w:rsidTr="00783953">
        <w:trPr>
          <w:cantSplit/>
          <w:trHeight w:val="2248"/>
        </w:trPr>
        <w:tc>
          <w:tcPr>
            <w:tcW w:w="289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  <w:hideMark/>
          </w:tcPr>
          <w:p w:rsidR="00884BCE" w:rsidRPr="00884BCE" w:rsidRDefault="00884BCE" w:rsidP="00783953">
            <w:pPr>
              <w:tabs>
                <w:tab w:val="center" w:pos="4320"/>
                <w:tab w:val="right" w:pos="8640"/>
              </w:tabs>
              <w:spacing w:before="60"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884BCE">
              <w:rPr>
                <w:rFonts w:eastAsia="Times New Roman"/>
                <w:b/>
              </w:rPr>
              <w:t xml:space="preserve">Vitamin B3 - Niacin 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Bad breath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Canker sores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Confusion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Depression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Dermatitis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Diarrhea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Emotional instability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Fatigue</w:t>
            </w:r>
          </w:p>
        </w:tc>
        <w:tc>
          <w:tcPr>
            <w:tcW w:w="33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Irritability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Loss of appetite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Memory impairment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Muscle weakness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Nausea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Skin eruptions and inflammation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 xml:space="preserve">Puffy </w:t>
            </w:r>
            <w:r>
              <w:rPr>
                <w:rFonts w:eastAsia="Calibri"/>
                <w:sz w:val="20"/>
                <w:szCs w:val="22"/>
              </w:rPr>
              <w:t>g</w:t>
            </w:r>
            <w:r w:rsidRPr="00884BCE">
              <w:rPr>
                <w:rFonts w:eastAsia="Calibri"/>
                <w:sz w:val="20"/>
                <w:szCs w:val="22"/>
              </w:rPr>
              <w:t>ums</w:t>
            </w:r>
          </w:p>
        </w:tc>
      </w:tr>
      <w:tr w:rsidR="00884BCE" w:rsidRPr="00884BCE" w:rsidTr="00783953">
        <w:trPr>
          <w:cantSplit/>
          <w:trHeight w:val="2247"/>
        </w:trPr>
        <w:tc>
          <w:tcPr>
            <w:tcW w:w="289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  <w:hideMark/>
          </w:tcPr>
          <w:p w:rsidR="00884BCE" w:rsidRPr="00884BCE" w:rsidRDefault="00884BCE" w:rsidP="00783953">
            <w:pPr>
              <w:tabs>
                <w:tab w:val="center" w:pos="4320"/>
                <w:tab w:val="right" w:pos="8640"/>
              </w:tabs>
              <w:spacing w:before="60"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884BCE">
              <w:rPr>
                <w:rFonts w:eastAsia="Times New Roman"/>
                <w:b/>
              </w:rPr>
              <w:lastRenderedPageBreak/>
              <w:t xml:space="preserve">Vitamin B5 - Pantothenic Acid 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Abdominal pains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Burning feet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Chronic gas or constipation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Depression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Eczema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Fatigue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Hair loss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Immune impairment</w:t>
            </w:r>
          </w:p>
        </w:tc>
        <w:tc>
          <w:tcPr>
            <w:tcW w:w="33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Insomnia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Irritability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Low blood pressure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Muscle spasms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Nausea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Poor coordination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Seasonal allergies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Beefy tongue</w:t>
            </w:r>
          </w:p>
        </w:tc>
      </w:tr>
      <w:tr w:rsidR="00884BCE" w:rsidRPr="00884BCE" w:rsidTr="00783953">
        <w:trPr>
          <w:cantSplit/>
          <w:trHeight w:val="4943"/>
        </w:trPr>
        <w:tc>
          <w:tcPr>
            <w:tcW w:w="289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</w:tcPr>
          <w:p w:rsidR="00884BCE" w:rsidRPr="00884BCE" w:rsidRDefault="00884BCE" w:rsidP="00783953">
            <w:pPr>
              <w:tabs>
                <w:tab w:val="center" w:pos="4320"/>
                <w:tab w:val="right" w:pos="8640"/>
              </w:tabs>
              <w:spacing w:before="60" w:after="0" w:line="240" w:lineRule="auto"/>
              <w:rPr>
                <w:rFonts w:eastAsia="Cambria"/>
                <w:b/>
              </w:rPr>
            </w:pPr>
            <w:r w:rsidRPr="00884BCE">
              <w:rPr>
                <w:rFonts w:eastAsia="Cambria"/>
                <w:b/>
              </w:rPr>
              <w:t>Vitamin B6</w:t>
            </w:r>
          </w:p>
          <w:p w:rsidR="00884BCE" w:rsidRPr="00884BCE" w:rsidRDefault="00884BCE" w:rsidP="00783953">
            <w:pPr>
              <w:tabs>
                <w:tab w:val="center" w:pos="4320"/>
                <w:tab w:val="right" w:pos="8640"/>
              </w:tabs>
              <w:spacing w:before="60" w:after="0" w:line="240" w:lineRule="auto"/>
              <w:rPr>
                <w:rFonts w:eastAsia="Cambria"/>
                <w:b/>
              </w:rPr>
            </w:pP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Anemia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Breast cysts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Carpal tunnel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Convulsions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Dandruff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Excess ear wax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Irritability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 xml:space="preserve">Patches of itchy, scaling skin 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 xml:space="preserve">PMS 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Poor dream recall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Stiff fingers in AM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Water retention in AM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Scalloped tongue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Tooth decay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 xml:space="preserve">Breaking nails 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Essential Fatty Acid deficiency that doesn’t respond to taking fats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Magnesium deficiency that doesn’t respond to magnesium</w:t>
            </w:r>
          </w:p>
        </w:tc>
        <w:tc>
          <w:tcPr>
            <w:tcW w:w="33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84BCE" w:rsidRPr="00884BCE" w:rsidRDefault="00884BCE" w:rsidP="00783953">
            <w:pPr>
              <w:spacing w:before="60" w:after="120"/>
              <w:ind w:left="360"/>
              <w:contextualSpacing/>
              <w:rPr>
                <w:rFonts w:eastAsia="Calibri"/>
                <w:b/>
                <w:sz w:val="20"/>
                <w:szCs w:val="22"/>
              </w:rPr>
            </w:pPr>
            <w:r w:rsidRPr="00884BCE">
              <w:rPr>
                <w:rFonts w:eastAsia="Calibri"/>
                <w:b/>
                <w:sz w:val="20"/>
                <w:szCs w:val="22"/>
              </w:rPr>
              <w:t>LABS: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AST –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Alt –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GGT –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Iron +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MCV –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MCH –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MCHC –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RDW +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RBC –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Hematocrit –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Hemoglobin –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 xml:space="preserve">Alkaline Phosphatase – </w:t>
            </w:r>
          </w:p>
          <w:p w:rsidR="00884BCE" w:rsidRPr="00884BCE" w:rsidRDefault="00884BCE" w:rsidP="00783953">
            <w:pPr>
              <w:spacing w:before="60" w:after="0" w:line="240" w:lineRule="auto"/>
              <w:ind w:left="360"/>
              <w:contextualSpacing/>
              <w:rPr>
                <w:rFonts w:eastAsia="Calibri"/>
                <w:sz w:val="20"/>
                <w:szCs w:val="22"/>
              </w:rPr>
            </w:pPr>
          </w:p>
        </w:tc>
      </w:tr>
      <w:tr w:rsidR="00884BCE" w:rsidRPr="00884BCE" w:rsidTr="00783953">
        <w:trPr>
          <w:cantSplit/>
          <w:trHeight w:val="2122"/>
        </w:trPr>
        <w:tc>
          <w:tcPr>
            <w:tcW w:w="2898" w:type="dxa"/>
            <w:tcBorders>
              <w:left w:val="single" w:sz="4" w:space="0" w:color="000000"/>
            </w:tcBorders>
            <w:shd w:val="clear" w:color="auto" w:fill="FDE9D9" w:themeFill="accent6" w:themeFillTint="33"/>
            <w:hideMark/>
          </w:tcPr>
          <w:p w:rsidR="00884BCE" w:rsidRPr="00884BCE" w:rsidRDefault="00884BCE" w:rsidP="00783953">
            <w:pPr>
              <w:tabs>
                <w:tab w:val="center" w:pos="4320"/>
                <w:tab w:val="right" w:pos="8640"/>
              </w:tabs>
              <w:spacing w:before="60"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884BCE">
              <w:rPr>
                <w:rFonts w:eastAsia="Times New Roman"/>
                <w:b/>
              </w:rPr>
              <w:t>Biotin (Vitamin B7)</w:t>
            </w:r>
          </w:p>
        </w:tc>
        <w:tc>
          <w:tcPr>
            <w:tcW w:w="7200" w:type="dxa"/>
            <w:gridSpan w:val="2"/>
            <w:tcBorders>
              <w:top w:val="single" w:sz="4" w:space="0" w:color="000000"/>
              <w:right w:val="single" w:sz="4" w:space="0" w:color="000000"/>
            </w:tcBorders>
            <w:hideMark/>
          </w:tcPr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Dermatitis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Eye inflammation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Hair loss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 xml:space="preserve">Insomnia 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Loss of muscle control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Dry lips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Times New Roman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Breaking nails</w:t>
            </w:r>
          </w:p>
        </w:tc>
      </w:tr>
      <w:tr w:rsidR="00884BCE" w:rsidRPr="00884BCE" w:rsidTr="00884BCE">
        <w:trPr>
          <w:cantSplit/>
          <w:trHeight w:val="2258"/>
        </w:trPr>
        <w:tc>
          <w:tcPr>
            <w:tcW w:w="2898" w:type="dxa"/>
            <w:tcBorders>
              <w:left w:val="single" w:sz="4" w:space="0" w:color="000000"/>
            </w:tcBorders>
            <w:shd w:val="clear" w:color="auto" w:fill="FDE9D9" w:themeFill="accent6" w:themeFillTint="33"/>
            <w:hideMark/>
          </w:tcPr>
          <w:p w:rsidR="00884BCE" w:rsidRPr="00884BCE" w:rsidRDefault="00884BCE" w:rsidP="00783953">
            <w:pPr>
              <w:tabs>
                <w:tab w:val="center" w:pos="4320"/>
                <w:tab w:val="right" w:pos="8640"/>
              </w:tabs>
              <w:spacing w:before="60"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884BCE">
              <w:rPr>
                <w:rFonts w:eastAsia="Times New Roman"/>
                <w:b/>
              </w:rPr>
              <w:t>Folic Acid (Vitamin B9)</w:t>
            </w:r>
          </w:p>
        </w:tc>
        <w:tc>
          <w:tcPr>
            <w:tcW w:w="3825" w:type="dxa"/>
            <w:tcBorders>
              <w:bottom w:val="single" w:sz="4" w:space="0" w:color="000000"/>
              <w:right w:val="nil"/>
            </w:tcBorders>
            <w:hideMark/>
          </w:tcPr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Anemia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Apathy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Diarrhea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Fatigue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Gastrointestinal upsets Headaches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 xml:space="preserve">Impaired cell division 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Insomnia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Loss of appetite</w:t>
            </w:r>
          </w:p>
        </w:tc>
        <w:tc>
          <w:tcPr>
            <w:tcW w:w="3375" w:type="dxa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Neural tube defects in fetus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Paranoia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Shortness of breath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Weakness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Puffy gums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Tender tongue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Canker sores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Geographic tongue</w:t>
            </w:r>
          </w:p>
        </w:tc>
      </w:tr>
      <w:tr w:rsidR="00884BCE" w:rsidRPr="00884BCE" w:rsidTr="00783953">
        <w:trPr>
          <w:cantSplit/>
          <w:trHeight w:val="7066"/>
        </w:trPr>
        <w:tc>
          <w:tcPr>
            <w:tcW w:w="289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  <w:hideMark/>
          </w:tcPr>
          <w:p w:rsidR="00884BCE" w:rsidRPr="00884BCE" w:rsidRDefault="00884BCE" w:rsidP="00783953">
            <w:pPr>
              <w:tabs>
                <w:tab w:val="center" w:pos="4320"/>
                <w:tab w:val="right" w:pos="8640"/>
              </w:tabs>
              <w:spacing w:before="60" w:after="0" w:line="240" w:lineRule="auto"/>
              <w:rPr>
                <w:rFonts w:eastAsia="Times New Roman"/>
                <w:b/>
              </w:rPr>
            </w:pPr>
            <w:r w:rsidRPr="00884BCE">
              <w:rPr>
                <w:rFonts w:eastAsia="Times New Roman"/>
                <w:b/>
              </w:rPr>
              <w:t>Vitamin B12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Tender tongue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Geographic tongue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Pale skin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Shortness of breath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Fatigue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Dizziness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Headache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Cold hands and feet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Heart palpitations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Chest pain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Nausea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Vomiting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Heartburn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Abdominal gas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Constipation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Diarrhea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Loss of appetite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Weight loss without trying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Numbness and tingling in the hands and feet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Unsteadiness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Difficulty walking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Confusion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Depression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Hallucinations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Memory loss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Vertical ridges on nails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Bloating</w:t>
            </w:r>
          </w:p>
        </w:tc>
        <w:tc>
          <w:tcPr>
            <w:tcW w:w="33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84BCE" w:rsidRPr="00884BCE" w:rsidRDefault="00884BCE" w:rsidP="00783953">
            <w:pPr>
              <w:spacing w:before="60" w:after="0" w:line="240" w:lineRule="auto"/>
              <w:contextualSpacing/>
              <w:rPr>
                <w:rFonts w:eastAsia="Times New Roman"/>
                <w:b/>
                <w:sz w:val="20"/>
                <w:szCs w:val="22"/>
              </w:rPr>
            </w:pPr>
            <w:r w:rsidRPr="00884BCE">
              <w:rPr>
                <w:rFonts w:eastAsia="Times New Roman"/>
                <w:b/>
                <w:sz w:val="20"/>
                <w:szCs w:val="22"/>
              </w:rPr>
              <w:t xml:space="preserve">      LABS: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Methylmalonic Acid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Serum Vitamin B12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MCV +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MCH +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MCHC +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Iron +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RDW +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WBC –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RBC –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Hematocrit –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Hemoglobin –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Homocysteine +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Uric Acid –</w:t>
            </w:r>
          </w:p>
          <w:p w:rsidR="00884BCE" w:rsidRPr="00884BCE" w:rsidRDefault="00884BCE" w:rsidP="00783953">
            <w:pPr>
              <w:spacing w:before="60" w:after="0" w:line="240" w:lineRule="auto"/>
              <w:contextualSpacing/>
              <w:rPr>
                <w:rFonts w:eastAsia="Times New Roman"/>
                <w:sz w:val="20"/>
                <w:szCs w:val="22"/>
              </w:rPr>
            </w:pPr>
          </w:p>
        </w:tc>
      </w:tr>
      <w:tr w:rsidR="00884BCE" w:rsidRPr="00884BCE" w:rsidTr="00783953">
        <w:trPr>
          <w:cantSplit/>
          <w:trHeight w:val="2971"/>
        </w:trPr>
        <w:tc>
          <w:tcPr>
            <w:tcW w:w="289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</w:tcPr>
          <w:p w:rsidR="00884BCE" w:rsidRPr="00884BCE" w:rsidRDefault="00884BCE" w:rsidP="00783953">
            <w:pPr>
              <w:tabs>
                <w:tab w:val="center" w:pos="4320"/>
                <w:tab w:val="right" w:pos="8640"/>
              </w:tabs>
              <w:spacing w:before="60" w:after="0" w:line="240" w:lineRule="auto"/>
              <w:rPr>
                <w:rFonts w:eastAsia="Cambria"/>
                <w:b/>
              </w:rPr>
            </w:pPr>
            <w:r w:rsidRPr="00884BCE">
              <w:rPr>
                <w:rFonts w:eastAsia="Cambria"/>
                <w:b/>
              </w:rPr>
              <w:t>Vitamin C</w:t>
            </w:r>
          </w:p>
          <w:p w:rsidR="00884BCE" w:rsidRPr="00884BCE" w:rsidRDefault="00884BCE" w:rsidP="00783953">
            <w:pPr>
              <w:tabs>
                <w:tab w:val="center" w:pos="4320"/>
                <w:tab w:val="right" w:pos="8640"/>
              </w:tabs>
              <w:spacing w:before="60" w:after="0" w:line="240" w:lineRule="auto"/>
              <w:rPr>
                <w:rFonts w:eastAsia="Cambria"/>
                <w:b/>
              </w:rPr>
            </w:pP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Bruise easily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Hemorrhoids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Joint injuries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Muscle weakness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Puffy, bleeding, red gums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Varicose veins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Weakened immune system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Mucus membranes raw and bleeding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Spongy and bleeding gums are spongy</w:t>
            </w:r>
          </w:p>
        </w:tc>
        <w:tc>
          <w:tcPr>
            <w:tcW w:w="33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84BCE" w:rsidRPr="00884BCE" w:rsidRDefault="00884BCE" w:rsidP="00783953">
            <w:pPr>
              <w:spacing w:before="60" w:after="0"/>
              <w:ind w:left="360"/>
              <w:contextualSpacing/>
              <w:rPr>
                <w:rFonts w:eastAsia="Calibri"/>
                <w:b/>
                <w:sz w:val="20"/>
                <w:szCs w:val="22"/>
              </w:rPr>
            </w:pPr>
            <w:r w:rsidRPr="00884BCE">
              <w:rPr>
                <w:rFonts w:eastAsia="Calibri"/>
                <w:b/>
                <w:sz w:val="20"/>
                <w:szCs w:val="22"/>
              </w:rPr>
              <w:t>LABS: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Hematocrit –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Alkaline Phosphatase +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RBC +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Hemoglobin –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Hematocrit –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MCV +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MCH +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MCHC +</w:t>
            </w:r>
          </w:p>
          <w:p w:rsidR="00884BCE" w:rsidRPr="00884BCE" w:rsidRDefault="00884BCE" w:rsidP="00783953">
            <w:pPr>
              <w:spacing w:before="60" w:after="0" w:line="240" w:lineRule="auto"/>
              <w:ind w:left="720"/>
              <w:contextualSpacing/>
              <w:rPr>
                <w:rFonts w:eastAsia="Calibri"/>
                <w:sz w:val="20"/>
                <w:szCs w:val="22"/>
              </w:rPr>
            </w:pPr>
          </w:p>
        </w:tc>
      </w:tr>
      <w:tr w:rsidR="00884BCE" w:rsidRPr="00884BCE" w:rsidTr="00783953">
        <w:trPr>
          <w:cantSplit/>
          <w:trHeight w:val="2248"/>
        </w:trPr>
        <w:tc>
          <w:tcPr>
            <w:tcW w:w="289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  <w:hideMark/>
          </w:tcPr>
          <w:p w:rsidR="00884BCE" w:rsidRPr="00884BCE" w:rsidRDefault="00884BCE" w:rsidP="00783953">
            <w:pPr>
              <w:tabs>
                <w:tab w:val="center" w:pos="4320"/>
                <w:tab w:val="right" w:pos="8640"/>
              </w:tabs>
              <w:spacing w:before="60"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884BCE">
              <w:rPr>
                <w:rFonts w:eastAsia="Times New Roman"/>
                <w:b/>
              </w:rPr>
              <w:t>Calcium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Anxiety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Brittle nails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Cramps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Delusions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Depression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Insomnia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Irritability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Times New Roman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Nervousness</w:t>
            </w:r>
          </w:p>
        </w:tc>
        <w:tc>
          <w:tcPr>
            <w:tcW w:w="33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Osteoporosis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Palpitations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Periodontal disease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Rickets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Tendency towards headaches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Tooth decay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Twitches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ascii="Times New Roman" w:eastAsia="Times New Roman" w:hAnsi="Times New Roman" w:cs="Times New Roman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LAB: Serum Calcium</w:t>
            </w:r>
          </w:p>
        </w:tc>
      </w:tr>
      <w:tr w:rsidR="00884BCE" w:rsidRPr="00884BCE" w:rsidTr="00884BCE">
        <w:trPr>
          <w:cantSplit/>
          <w:trHeight w:val="1250"/>
        </w:trPr>
        <w:tc>
          <w:tcPr>
            <w:tcW w:w="2898" w:type="dxa"/>
            <w:tcBorders>
              <w:left w:val="single" w:sz="4" w:space="0" w:color="000000"/>
            </w:tcBorders>
            <w:shd w:val="clear" w:color="auto" w:fill="FDE9D9" w:themeFill="accent6" w:themeFillTint="33"/>
            <w:hideMark/>
          </w:tcPr>
          <w:p w:rsidR="00884BCE" w:rsidRPr="00884BCE" w:rsidRDefault="00884BCE" w:rsidP="00783953">
            <w:pPr>
              <w:tabs>
                <w:tab w:val="center" w:pos="4320"/>
                <w:tab w:val="right" w:pos="8640"/>
              </w:tabs>
              <w:spacing w:before="60"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884BCE">
              <w:rPr>
                <w:rFonts w:eastAsia="Times New Roman"/>
                <w:b/>
              </w:rPr>
              <w:t>Chromium</w:t>
            </w:r>
          </w:p>
        </w:tc>
        <w:tc>
          <w:tcPr>
            <w:tcW w:w="720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 xml:space="preserve">Adult-onset diabetes 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Anxiety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Fatigue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Times New Roman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Glucose intolerance</w:t>
            </w:r>
          </w:p>
        </w:tc>
      </w:tr>
      <w:tr w:rsidR="00884BCE" w:rsidRPr="00884BCE" w:rsidTr="00783953">
        <w:trPr>
          <w:cantSplit/>
          <w:trHeight w:val="1555"/>
        </w:trPr>
        <w:tc>
          <w:tcPr>
            <w:tcW w:w="289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  <w:hideMark/>
          </w:tcPr>
          <w:p w:rsidR="00884BCE" w:rsidRPr="00884BCE" w:rsidRDefault="00884BCE" w:rsidP="00783953">
            <w:pPr>
              <w:tabs>
                <w:tab w:val="center" w:pos="4320"/>
                <w:tab w:val="right" w:pos="8640"/>
              </w:tabs>
              <w:spacing w:before="60"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884BCE">
              <w:rPr>
                <w:rFonts w:eastAsia="Times New Roman"/>
                <w:b/>
              </w:rPr>
              <w:t>Copper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Anemia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Arterial damage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Depression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Diarrhea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Fatigue</w:t>
            </w:r>
          </w:p>
        </w:tc>
        <w:tc>
          <w:tcPr>
            <w:tcW w:w="33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Fragile bones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Hair loss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Hyperthyroidism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Weakness</w:t>
            </w:r>
          </w:p>
        </w:tc>
      </w:tr>
      <w:tr w:rsidR="00884BCE" w:rsidRPr="00884BCE" w:rsidTr="00783953">
        <w:trPr>
          <w:cantSplit/>
          <w:trHeight w:val="1251"/>
        </w:trPr>
        <w:tc>
          <w:tcPr>
            <w:tcW w:w="2898" w:type="dxa"/>
            <w:tcBorders>
              <w:left w:val="single" w:sz="4" w:space="0" w:color="000000"/>
            </w:tcBorders>
            <w:shd w:val="clear" w:color="auto" w:fill="FDE9D9" w:themeFill="accent6" w:themeFillTint="33"/>
            <w:hideMark/>
          </w:tcPr>
          <w:p w:rsidR="00884BCE" w:rsidRPr="00884BCE" w:rsidRDefault="00884BCE" w:rsidP="00783953">
            <w:pPr>
              <w:tabs>
                <w:tab w:val="center" w:pos="4320"/>
                <w:tab w:val="right" w:pos="8640"/>
              </w:tabs>
              <w:spacing w:before="60"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884BCE">
              <w:rPr>
                <w:rFonts w:eastAsia="Times New Roman"/>
                <w:b/>
              </w:rPr>
              <w:t>Iodine</w:t>
            </w:r>
          </w:p>
        </w:tc>
        <w:tc>
          <w:tcPr>
            <w:tcW w:w="720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Cretinism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Fatigue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Hypothyroidism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ascii="Times New Roman" w:eastAsia="Times New Roman" w:hAnsi="Times New Roman" w:cs="Times New Roman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Weight gain</w:t>
            </w:r>
          </w:p>
        </w:tc>
      </w:tr>
      <w:tr w:rsidR="00884BCE" w:rsidRPr="00884BCE" w:rsidTr="00783953">
        <w:trPr>
          <w:cantSplit/>
          <w:trHeight w:val="2545"/>
        </w:trPr>
        <w:tc>
          <w:tcPr>
            <w:tcW w:w="289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  <w:hideMark/>
          </w:tcPr>
          <w:p w:rsidR="00884BCE" w:rsidRPr="00884BCE" w:rsidRDefault="00884BCE" w:rsidP="00783953">
            <w:pPr>
              <w:tabs>
                <w:tab w:val="center" w:pos="4320"/>
                <w:tab w:val="right" w:pos="8640"/>
              </w:tabs>
              <w:spacing w:before="60"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884BCE">
              <w:rPr>
                <w:rFonts w:eastAsia="Times New Roman"/>
                <w:b/>
              </w:rPr>
              <w:t>Iron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Anemia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Brittle nails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Confusion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Constipation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Depression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Dizziness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Fatigue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Times New Roman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Headaches</w:t>
            </w:r>
          </w:p>
        </w:tc>
        <w:tc>
          <w:tcPr>
            <w:tcW w:w="33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Inflamed tongue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Mouth lesions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Spooning nails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Pale blue nails</w:t>
            </w:r>
          </w:p>
          <w:p w:rsidR="00884BCE" w:rsidRPr="00884BCE" w:rsidRDefault="00884BCE" w:rsidP="00783953">
            <w:pPr>
              <w:spacing w:before="60" w:after="0" w:line="240" w:lineRule="auto"/>
              <w:ind w:left="360"/>
              <w:rPr>
                <w:rFonts w:ascii="Times New Roman" w:eastAsia="Times New Roman" w:hAnsi="Times New Roman" w:cs="Times New Roman"/>
              </w:rPr>
            </w:pPr>
          </w:p>
          <w:p w:rsidR="00884BCE" w:rsidRPr="00884BCE" w:rsidRDefault="00884BCE" w:rsidP="00783953">
            <w:pPr>
              <w:spacing w:before="60" w:after="0"/>
              <w:ind w:left="360"/>
              <w:contextualSpacing/>
              <w:rPr>
                <w:rFonts w:eastAsia="Calibri"/>
                <w:b/>
                <w:sz w:val="20"/>
                <w:szCs w:val="22"/>
              </w:rPr>
            </w:pPr>
            <w:r w:rsidRPr="00884BCE">
              <w:rPr>
                <w:rFonts w:eastAsia="Calibri"/>
                <w:b/>
                <w:sz w:val="20"/>
                <w:szCs w:val="22"/>
              </w:rPr>
              <w:t>LABS: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Low serum iron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Low ferritin</w:t>
            </w:r>
          </w:p>
          <w:p w:rsidR="00884BCE" w:rsidRPr="00884BCE" w:rsidRDefault="00884BCE" w:rsidP="00783953">
            <w:pPr>
              <w:spacing w:before="60" w:after="0"/>
              <w:ind w:left="702"/>
              <w:contextualSpacing/>
              <w:rPr>
                <w:rFonts w:ascii="Times New Roman" w:eastAsia="Times New Roman" w:hAnsi="Times New Roman" w:cs="Times New Roman"/>
                <w:sz w:val="20"/>
                <w:szCs w:val="22"/>
              </w:rPr>
            </w:pPr>
          </w:p>
        </w:tc>
      </w:tr>
      <w:tr w:rsidR="00884BCE" w:rsidRPr="00884BCE" w:rsidTr="00783953">
        <w:trPr>
          <w:cantSplit/>
          <w:trHeight w:val="3404"/>
        </w:trPr>
        <w:tc>
          <w:tcPr>
            <w:tcW w:w="289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  <w:hideMark/>
          </w:tcPr>
          <w:p w:rsidR="00884BCE" w:rsidRPr="00884BCE" w:rsidRDefault="00884BCE" w:rsidP="00783953">
            <w:pPr>
              <w:tabs>
                <w:tab w:val="center" w:pos="4320"/>
                <w:tab w:val="right" w:pos="8640"/>
              </w:tabs>
              <w:spacing w:before="60"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884BCE">
              <w:rPr>
                <w:rFonts w:eastAsia="Times New Roman"/>
                <w:b/>
              </w:rPr>
              <w:t>Magnesium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Anxiety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Breast cysts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Confusion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Constipation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Chronic stress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 xml:space="preserve">Cramps 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Dandruff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Depression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Excess ear wax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Heart attack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Hyperactivity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Times New Roman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Insomnia</w:t>
            </w:r>
          </w:p>
        </w:tc>
        <w:tc>
          <w:tcPr>
            <w:tcW w:w="33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Irregular heartbeats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Irritability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 xml:space="preserve">Irritable Bowel Syndrome 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 xml:space="preserve">Muscle weakness 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Nausea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Nervousness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Noise sensitivity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PMS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Restlessness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Spasms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Twitching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Sores around mouth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Times New Roman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Breaking nails</w:t>
            </w:r>
          </w:p>
        </w:tc>
      </w:tr>
      <w:tr w:rsidR="00783953" w:rsidRPr="00884BCE" w:rsidTr="00783953">
        <w:trPr>
          <w:cantSplit/>
          <w:trHeight w:val="1965"/>
        </w:trPr>
        <w:tc>
          <w:tcPr>
            <w:tcW w:w="2898" w:type="dxa"/>
            <w:tcBorders>
              <w:left w:val="single" w:sz="4" w:space="0" w:color="000000"/>
            </w:tcBorders>
            <w:shd w:val="clear" w:color="auto" w:fill="FDE9D9" w:themeFill="accent6" w:themeFillTint="33"/>
          </w:tcPr>
          <w:p w:rsidR="00783953" w:rsidRPr="00884BCE" w:rsidRDefault="00783953" w:rsidP="00783953">
            <w:pPr>
              <w:tabs>
                <w:tab w:val="center" w:pos="4320"/>
                <w:tab w:val="right" w:pos="8640"/>
              </w:tabs>
              <w:spacing w:before="60" w:after="0" w:line="240" w:lineRule="auto"/>
              <w:rPr>
                <w:rFonts w:eastAsia="Times New Roman"/>
                <w:b/>
                <w:bCs/>
              </w:rPr>
            </w:pPr>
            <w:r w:rsidRPr="00884BCE">
              <w:rPr>
                <w:rFonts w:eastAsia="Times New Roman"/>
                <w:b/>
              </w:rPr>
              <w:t>Manganese</w:t>
            </w:r>
          </w:p>
        </w:tc>
        <w:tc>
          <w:tcPr>
            <w:tcW w:w="720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953" w:rsidRPr="00783953" w:rsidRDefault="00783953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>
              <w:rPr>
                <w:rFonts w:eastAsia="Calibri"/>
                <w:sz w:val="20"/>
                <w:szCs w:val="22"/>
              </w:rPr>
              <w:t>A</w:t>
            </w:r>
            <w:r w:rsidRPr="00783953">
              <w:rPr>
                <w:rFonts w:eastAsia="Calibri"/>
                <w:sz w:val="20"/>
                <w:szCs w:val="22"/>
              </w:rPr>
              <w:t>therosclerosis</w:t>
            </w:r>
          </w:p>
          <w:p w:rsidR="00783953" w:rsidRPr="00783953" w:rsidRDefault="00783953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>
              <w:rPr>
                <w:rFonts w:eastAsia="Calibri"/>
                <w:sz w:val="20"/>
                <w:szCs w:val="22"/>
              </w:rPr>
              <w:t>D</w:t>
            </w:r>
            <w:r w:rsidRPr="00783953">
              <w:rPr>
                <w:rFonts w:eastAsia="Calibri"/>
                <w:sz w:val="20"/>
                <w:szCs w:val="22"/>
              </w:rPr>
              <w:t>izziness</w:t>
            </w:r>
          </w:p>
          <w:p w:rsidR="00783953" w:rsidRPr="00783953" w:rsidRDefault="00783953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783953">
              <w:rPr>
                <w:rFonts w:eastAsia="Calibri"/>
                <w:sz w:val="20"/>
                <w:szCs w:val="22"/>
              </w:rPr>
              <w:t>Elevated cholesterol</w:t>
            </w:r>
          </w:p>
          <w:p w:rsidR="00783953" w:rsidRDefault="00783953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783953">
              <w:rPr>
                <w:rFonts w:eastAsia="Calibri"/>
                <w:sz w:val="20"/>
                <w:szCs w:val="22"/>
              </w:rPr>
              <w:t>Glucose intolerance</w:t>
            </w:r>
          </w:p>
          <w:p w:rsidR="00783953" w:rsidRPr="00783953" w:rsidRDefault="00783953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783953">
              <w:rPr>
                <w:rFonts w:eastAsia="Calibri"/>
                <w:sz w:val="20"/>
                <w:szCs w:val="22"/>
              </w:rPr>
              <w:t>Hearing loss</w:t>
            </w:r>
          </w:p>
          <w:p w:rsidR="00783953" w:rsidRPr="00783953" w:rsidRDefault="00783953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783953">
              <w:rPr>
                <w:rFonts w:eastAsia="Calibri"/>
                <w:sz w:val="20"/>
                <w:szCs w:val="22"/>
              </w:rPr>
              <w:t>Loss of muscle control</w:t>
            </w:r>
          </w:p>
          <w:p w:rsidR="00783953" w:rsidRPr="00884BCE" w:rsidRDefault="00783953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Times New Roman"/>
                <w:b/>
                <w:sz w:val="20"/>
                <w:szCs w:val="22"/>
              </w:rPr>
            </w:pPr>
            <w:r w:rsidRPr="00783953">
              <w:rPr>
                <w:rFonts w:eastAsia="Calibri"/>
                <w:sz w:val="20"/>
                <w:szCs w:val="22"/>
              </w:rPr>
              <w:t>Ringing in ears</w:t>
            </w:r>
          </w:p>
        </w:tc>
      </w:tr>
      <w:tr w:rsidR="00884BCE" w:rsidRPr="00884BCE" w:rsidTr="00783953">
        <w:trPr>
          <w:cantSplit/>
          <w:trHeight w:val="1113"/>
        </w:trPr>
        <w:tc>
          <w:tcPr>
            <w:tcW w:w="2898" w:type="dxa"/>
            <w:tcBorders>
              <w:left w:val="single" w:sz="4" w:space="0" w:color="000000"/>
            </w:tcBorders>
            <w:shd w:val="clear" w:color="auto" w:fill="FDE9D9" w:themeFill="accent6" w:themeFillTint="33"/>
            <w:hideMark/>
          </w:tcPr>
          <w:p w:rsidR="00884BCE" w:rsidRPr="00884BCE" w:rsidRDefault="00884BCE" w:rsidP="00783953">
            <w:pPr>
              <w:tabs>
                <w:tab w:val="center" w:pos="4320"/>
                <w:tab w:val="right" w:pos="8640"/>
              </w:tabs>
              <w:spacing w:before="60" w:after="0" w:line="240" w:lineRule="auto"/>
              <w:rPr>
                <w:rFonts w:eastAsia="Times New Roman"/>
                <w:b/>
              </w:rPr>
            </w:pPr>
            <w:r w:rsidRPr="00884BCE">
              <w:rPr>
                <w:rFonts w:eastAsia="Times New Roman"/>
                <w:b/>
              </w:rPr>
              <w:t>Molybdenum</w:t>
            </w:r>
          </w:p>
          <w:p w:rsidR="00884BCE" w:rsidRPr="00884BCE" w:rsidRDefault="00884BCE" w:rsidP="00783953">
            <w:pPr>
              <w:tabs>
                <w:tab w:val="center" w:pos="4320"/>
                <w:tab w:val="right" w:pos="8640"/>
              </w:tabs>
              <w:spacing w:before="60" w:after="0" w:line="240" w:lineRule="auto"/>
              <w:rPr>
                <w:rFonts w:eastAsia="Times New Roman"/>
                <w:b/>
              </w:rPr>
            </w:pPr>
          </w:p>
        </w:tc>
        <w:tc>
          <w:tcPr>
            <w:tcW w:w="720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4BCE" w:rsidRPr="00884BCE" w:rsidRDefault="00884BCE" w:rsidP="00783953">
            <w:pPr>
              <w:spacing w:before="60" w:after="0"/>
              <w:ind w:left="360"/>
              <w:contextualSpacing/>
              <w:rPr>
                <w:rFonts w:eastAsia="Times New Roman"/>
                <w:b/>
                <w:sz w:val="20"/>
                <w:szCs w:val="22"/>
              </w:rPr>
            </w:pPr>
            <w:r w:rsidRPr="00884BCE">
              <w:rPr>
                <w:rFonts w:eastAsia="Times New Roman"/>
                <w:b/>
                <w:sz w:val="20"/>
                <w:szCs w:val="22"/>
              </w:rPr>
              <w:t>LABS: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Increased Serum Iron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Times New Roman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Decreased Uric Acid</w:t>
            </w:r>
          </w:p>
        </w:tc>
      </w:tr>
      <w:tr w:rsidR="00884BCE" w:rsidRPr="00884BCE" w:rsidTr="00884BCE">
        <w:trPr>
          <w:cantSplit/>
          <w:trHeight w:val="935"/>
        </w:trPr>
        <w:tc>
          <w:tcPr>
            <w:tcW w:w="2898" w:type="dxa"/>
            <w:tcBorders>
              <w:left w:val="single" w:sz="4" w:space="0" w:color="000000"/>
            </w:tcBorders>
            <w:shd w:val="clear" w:color="auto" w:fill="FDE9D9" w:themeFill="accent6" w:themeFillTint="33"/>
          </w:tcPr>
          <w:p w:rsidR="00884BCE" w:rsidRPr="00884BCE" w:rsidRDefault="00884BCE" w:rsidP="00783953">
            <w:pPr>
              <w:tabs>
                <w:tab w:val="center" w:pos="4320"/>
                <w:tab w:val="right" w:pos="8640"/>
              </w:tabs>
              <w:spacing w:before="60" w:after="0" w:line="240" w:lineRule="auto"/>
              <w:rPr>
                <w:rFonts w:eastAsia="Times New Roman"/>
                <w:b/>
              </w:rPr>
            </w:pPr>
            <w:r w:rsidRPr="00884BCE">
              <w:rPr>
                <w:rFonts w:eastAsia="Times New Roman"/>
                <w:b/>
              </w:rPr>
              <w:t>Phosphorus</w:t>
            </w:r>
          </w:p>
        </w:tc>
        <w:tc>
          <w:tcPr>
            <w:tcW w:w="7200" w:type="dxa"/>
            <w:gridSpan w:val="2"/>
            <w:tcBorders>
              <w:top w:val="single" w:sz="4" w:space="0" w:color="000000"/>
              <w:right w:val="single" w:sz="4" w:space="0" w:color="000000"/>
            </w:tcBorders>
          </w:tcPr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Anorexia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Bone pain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Times New Roman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Weakness</w:t>
            </w:r>
          </w:p>
        </w:tc>
      </w:tr>
      <w:tr w:rsidR="00884BCE" w:rsidRPr="00884BCE" w:rsidTr="00783953">
        <w:trPr>
          <w:cantSplit/>
          <w:trHeight w:val="1451"/>
        </w:trPr>
        <w:tc>
          <w:tcPr>
            <w:tcW w:w="2898" w:type="dxa"/>
            <w:tcBorders>
              <w:left w:val="single" w:sz="4" w:space="0" w:color="000000"/>
            </w:tcBorders>
            <w:shd w:val="clear" w:color="auto" w:fill="FDE9D9" w:themeFill="accent6" w:themeFillTint="33"/>
          </w:tcPr>
          <w:p w:rsidR="00884BCE" w:rsidRPr="00884BCE" w:rsidRDefault="00884BCE" w:rsidP="00783953">
            <w:pPr>
              <w:tabs>
                <w:tab w:val="center" w:pos="4320"/>
                <w:tab w:val="right" w:pos="8640"/>
              </w:tabs>
              <w:spacing w:before="60" w:after="0" w:line="240" w:lineRule="auto"/>
              <w:rPr>
                <w:rFonts w:eastAsia="Times New Roman"/>
                <w:b/>
              </w:rPr>
            </w:pPr>
            <w:r w:rsidRPr="00884BCE">
              <w:rPr>
                <w:rFonts w:eastAsia="Times New Roman"/>
                <w:b/>
              </w:rPr>
              <w:t>Potassium</w:t>
            </w:r>
          </w:p>
        </w:tc>
        <w:tc>
          <w:tcPr>
            <w:tcW w:w="7200" w:type="dxa"/>
            <w:gridSpan w:val="2"/>
            <w:tcBorders>
              <w:bottom w:val="single" w:sz="4" w:space="0" w:color="000000"/>
              <w:right w:val="single" w:sz="4" w:space="0" w:color="000000"/>
            </w:tcBorders>
          </w:tcPr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Anorexia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 xml:space="preserve">Irritability 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Muscle cramps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Muscle weakness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ascii="Times New Roman" w:eastAsia="Times New Roman" w:hAnsi="Times New Roman" w:cs="Times New Roman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Nausea</w:t>
            </w:r>
          </w:p>
        </w:tc>
      </w:tr>
      <w:tr w:rsidR="00884BCE" w:rsidRPr="00884BCE" w:rsidTr="00783953">
        <w:trPr>
          <w:cantSplit/>
          <w:trHeight w:val="2663"/>
        </w:trPr>
        <w:tc>
          <w:tcPr>
            <w:tcW w:w="289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</w:tcPr>
          <w:p w:rsidR="00884BCE" w:rsidRPr="00884BCE" w:rsidRDefault="00884BCE" w:rsidP="00783953">
            <w:pPr>
              <w:tabs>
                <w:tab w:val="center" w:pos="4320"/>
                <w:tab w:val="right" w:pos="8640"/>
              </w:tabs>
              <w:spacing w:before="60" w:after="0" w:line="240" w:lineRule="auto"/>
              <w:rPr>
                <w:rFonts w:eastAsia="Cambria"/>
                <w:b/>
              </w:rPr>
            </w:pPr>
            <w:r w:rsidRPr="00884BCE">
              <w:rPr>
                <w:rFonts w:eastAsia="Cambria"/>
                <w:b/>
              </w:rPr>
              <w:t>Zinc</w:t>
            </w:r>
          </w:p>
          <w:p w:rsidR="00884BCE" w:rsidRPr="00884BCE" w:rsidRDefault="00884BCE" w:rsidP="00783953">
            <w:pPr>
              <w:tabs>
                <w:tab w:val="center" w:pos="4320"/>
                <w:tab w:val="right" w:pos="8640"/>
              </w:tabs>
              <w:spacing w:before="60" w:after="0" w:line="240" w:lineRule="auto"/>
              <w:rPr>
                <w:rFonts w:eastAsia="Cambria"/>
              </w:rPr>
            </w:pP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Acne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Decreased sense of taste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Form scars easily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History of Crohn’s disease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Overconsumption of sweets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Poor perception of sweet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Rashes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ascii="Times New Roman" w:eastAsia="Times New Roman" w:hAnsi="Times New Roman" w:cs="Times New Roman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Retarded growth and delayed sexual development in children</w:t>
            </w:r>
          </w:p>
        </w:tc>
        <w:tc>
          <w:tcPr>
            <w:tcW w:w="33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Slow wound healing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Smelly feet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Tendency towards infections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White spots on fingernails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Puffy gums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Cracked finger tips</w:t>
            </w:r>
          </w:p>
          <w:p w:rsidR="00884BCE" w:rsidRPr="00884BCE" w:rsidRDefault="00884BCE" w:rsidP="00783953">
            <w:pPr>
              <w:spacing w:before="60" w:after="0" w:line="240" w:lineRule="auto"/>
              <w:ind w:left="360"/>
              <w:rPr>
                <w:rFonts w:eastAsia="Cambria"/>
                <w:sz w:val="20"/>
                <w:szCs w:val="20"/>
              </w:rPr>
            </w:pPr>
            <w:r w:rsidRPr="00884BCE">
              <w:rPr>
                <w:rFonts w:eastAsia="Cambria"/>
                <w:b/>
                <w:sz w:val="20"/>
                <w:szCs w:val="20"/>
              </w:rPr>
              <w:t>LAB: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Alkaline Phosphatase low</w:t>
            </w:r>
          </w:p>
          <w:p w:rsidR="00884BCE" w:rsidRPr="00884BCE" w:rsidRDefault="00884BCE" w:rsidP="00783953">
            <w:pPr>
              <w:spacing w:before="60" w:after="0" w:line="240" w:lineRule="auto"/>
              <w:ind w:left="720"/>
              <w:contextualSpacing/>
              <w:rPr>
                <w:rFonts w:eastAsia="Calibri"/>
                <w:sz w:val="20"/>
                <w:szCs w:val="22"/>
              </w:rPr>
            </w:pPr>
          </w:p>
        </w:tc>
      </w:tr>
      <w:tr w:rsidR="00884BCE" w:rsidRPr="00884BCE" w:rsidTr="00783953">
        <w:trPr>
          <w:cantSplit/>
          <w:trHeight w:val="1411"/>
        </w:trPr>
        <w:tc>
          <w:tcPr>
            <w:tcW w:w="289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</w:tcPr>
          <w:p w:rsidR="00884BCE" w:rsidRPr="00884BCE" w:rsidRDefault="00884BCE" w:rsidP="00783953">
            <w:pPr>
              <w:tabs>
                <w:tab w:val="center" w:pos="4320"/>
                <w:tab w:val="right" w:pos="8640"/>
              </w:tabs>
              <w:spacing w:before="60" w:after="0" w:line="240" w:lineRule="auto"/>
              <w:rPr>
                <w:rFonts w:eastAsia="Cambria"/>
                <w:b/>
              </w:rPr>
            </w:pPr>
            <w:r w:rsidRPr="00884BCE">
              <w:rPr>
                <w:rFonts w:eastAsia="Cambria"/>
                <w:b/>
              </w:rPr>
              <w:t>Amino Acids</w:t>
            </w:r>
          </w:p>
          <w:p w:rsidR="00884BCE" w:rsidRPr="00884BCE" w:rsidRDefault="00884BCE" w:rsidP="00783953">
            <w:pPr>
              <w:tabs>
                <w:tab w:val="center" w:pos="4320"/>
                <w:tab w:val="right" w:pos="8640"/>
              </w:tabs>
              <w:spacing w:before="60" w:after="0" w:line="240" w:lineRule="auto"/>
              <w:ind w:left="720"/>
              <w:rPr>
                <w:rFonts w:eastAsia="Cambria"/>
                <w:b/>
              </w:rPr>
            </w:pP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ADHD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Depression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Difficulty building muscle mass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Inability to concentrate</w:t>
            </w:r>
          </w:p>
        </w:tc>
        <w:tc>
          <w:tcPr>
            <w:tcW w:w="33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 xml:space="preserve">Insomnia 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Lack of motivation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Learning disabilities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Mood swings</w:t>
            </w:r>
          </w:p>
        </w:tc>
      </w:tr>
      <w:tr w:rsidR="00884BCE" w:rsidRPr="00884BCE" w:rsidTr="00884BCE">
        <w:trPr>
          <w:cantSplit/>
          <w:trHeight w:val="2501"/>
        </w:trPr>
        <w:tc>
          <w:tcPr>
            <w:tcW w:w="289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  <w:hideMark/>
          </w:tcPr>
          <w:p w:rsidR="00884BCE" w:rsidRPr="00884BCE" w:rsidRDefault="00884BCE" w:rsidP="00783953">
            <w:pPr>
              <w:tabs>
                <w:tab w:val="center" w:pos="4320"/>
                <w:tab w:val="right" w:pos="8640"/>
              </w:tabs>
              <w:spacing w:before="60"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884BCE">
              <w:rPr>
                <w:rFonts w:eastAsia="Times New Roman"/>
                <w:b/>
              </w:rPr>
              <w:t>Essential Fatty Acids</w:t>
            </w:r>
          </w:p>
        </w:tc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Acne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Breast cysts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Dandruff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Diarrhea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Dry skin and hair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Eczema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Excess ear wax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Gall stones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Hair loss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Immune impairment</w:t>
            </w:r>
          </w:p>
        </w:tc>
        <w:tc>
          <w:tcPr>
            <w:tcW w:w="33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Infertility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 xml:space="preserve">Liver degeneration 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Poor wound healing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Premenstrual syndrome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Sores around mouth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Dry lips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Split cuticles</w:t>
            </w:r>
          </w:p>
          <w:p w:rsidR="00884BCE" w:rsidRPr="00884BCE" w:rsidRDefault="00884BCE" w:rsidP="00783953">
            <w:pPr>
              <w:numPr>
                <w:ilvl w:val="0"/>
                <w:numId w:val="27"/>
              </w:numPr>
              <w:tabs>
                <w:tab w:val="num" w:pos="720"/>
              </w:tabs>
              <w:spacing w:before="60" w:after="0" w:line="240" w:lineRule="auto"/>
              <w:ind w:left="363" w:hanging="284"/>
              <w:contextualSpacing/>
              <w:rPr>
                <w:rFonts w:eastAsia="Calibri"/>
                <w:sz w:val="20"/>
                <w:szCs w:val="22"/>
              </w:rPr>
            </w:pPr>
            <w:r w:rsidRPr="00884BCE">
              <w:rPr>
                <w:rFonts w:eastAsia="Calibri"/>
                <w:sz w:val="20"/>
                <w:szCs w:val="22"/>
              </w:rPr>
              <w:t>Splitting nails</w:t>
            </w:r>
          </w:p>
        </w:tc>
      </w:tr>
    </w:tbl>
    <w:p w:rsidR="002A4AE4" w:rsidRPr="002A4AE4" w:rsidRDefault="002A4AE4" w:rsidP="00783953">
      <w:pPr>
        <w:pStyle w:val="VLHeader"/>
      </w:pPr>
    </w:p>
    <w:sectPr w:rsidR="002A4AE4" w:rsidRPr="002A4AE4" w:rsidSect="00107A08">
      <w:headerReference w:type="default" r:id="rId8"/>
      <w:footerReference w:type="default" r:id="rId9"/>
      <w:headerReference w:type="first" r:id="rId10"/>
      <w:footerReference w:type="first" r:id="rId11"/>
      <w:type w:val="continuous"/>
      <w:pgSz w:w="12240" w:h="15840"/>
      <w:pgMar w:top="1440" w:right="1134" w:bottom="1134" w:left="1134" w:header="567" w:footer="56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0B32" w:rsidRPr="00D24295" w:rsidRDefault="00F60B32" w:rsidP="00832B0C">
      <w:pPr>
        <w:rPr>
          <w:rFonts w:ascii="Times New Roman" w:hAnsi="Times New Roman" w:cs="Times New Roman"/>
          <w:sz w:val="20"/>
          <w:szCs w:val="20"/>
        </w:rPr>
      </w:pPr>
      <w:r>
        <w:separator/>
      </w:r>
    </w:p>
  </w:endnote>
  <w:endnote w:type="continuationSeparator" w:id="0">
    <w:p w:rsidR="00F60B32" w:rsidRPr="00D24295" w:rsidRDefault="00F60B32" w:rsidP="00832B0C">
      <w:pPr>
        <w:rPr>
          <w:rFonts w:ascii="Times New Roman" w:hAnsi="Times New Roman" w:cs="Times New Roman"/>
          <w:sz w:val="20"/>
          <w:szCs w:val="20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0C88" w:rsidRPr="00220C88" w:rsidRDefault="00F60B32" w:rsidP="00541CD0">
    <w:pPr>
      <w:pStyle w:val="Footer"/>
      <w:tabs>
        <w:tab w:val="left" w:pos="4770"/>
        <w:tab w:val="center" w:pos="5328"/>
      </w:tabs>
      <w:jc w:val="center"/>
      <w:rPr>
        <w:sz w:val="18"/>
        <w:szCs w:val="18"/>
        <w:lang w:val="en-CA"/>
      </w:rPr>
    </w:pPr>
    <w:hyperlink r:id="rId1" w:history="1">
      <w:r w:rsidR="00327D9C" w:rsidRPr="00327D9C">
        <w:rPr>
          <w:rStyle w:val="Hyperlink"/>
          <w:b/>
          <w:color w:val="611D2A"/>
          <w:sz w:val="18"/>
          <w:szCs w:val="18"/>
          <w:lang w:val="en-CA"/>
        </w:rPr>
        <w:t>www.DrRitamarie.com</w:t>
      </w:r>
    </w:hyperlink>
    <w:r w:rsidR="00220C88" w:rsidRPr="00327D9C">
      <w:rPr>
        <w:color w:val="611D2A"/>
        <w:sz w:val="18"/>
        <w:szCs w:val="18"/>
        <w:lang w:val="en-CA"/>
      </w:rPr>
      <w:t xml:space="preserve"> </w:t>
    </w:r>
    <w:r w:rsidR="00220C88" w:rsidRPr="00220C88">
      <w:rPr>
        <w:sz w:val="18"/>
        <w:szCs w:val="18"/>
        <w:lang w:val="en-CA"/>
      </w:rPr>
      <w:br/>
      <w:t xml:space="preserve"> © Dr. Ritamarie Loscalzo, MS, DC, CCN, DACBN, Institute of Nutritional Endocrinology (INE)</w:t>
    </w:r>
  </w:p>
  <w:p w:rsidR="00EB55E5" w:rsidRPr="00220C88" w:rsidRDefault="00220C88" w:rsidP="00541CD0">
    <w:pPr>
      <w:pStyle w:val="Footer"/>
      <w:tabs>
        <w:tab w:val="left" w:pos="4770"/>
        <w:tab w:val="center" w:pos="5328"/>
      </w:tabs>
      <w:jc w:val="center"/>
      <w:rPr>
        <w:sz w:val="18"/>
        <w:szCs w:val="18"/>
      </w:rPr>
    </w:pPr>
    <w:r w:rsidRPr="00220C88">
      <w:rPr>
        <w:sz w:val="18"/>
        <w:szCs w:val="18"/>
      </w:rPr>
      <w:t xml:space="preserve">Page </w:t>
    </w:r>
    <w:r w:rsidRPr="00220C88">
      <w:rPr>
        <w:b/>
        <w:sz w:val="18"/>
        <w:szCs w:val="18"/>
      </w:rPr>
      <w:fldChar w:fldCharType="begin"/>
    </w:r>
    <w:r w:rsidRPr="00220C88">
      <w:rPr>
        <w:b/>
        <w:sz w:val="18"/>
        <w:szCs w:val="18"/>
      </w:rPr>
      <w:instrText xml:space="preserve"> PAGE  \* Arabic  \* MERGEFORMAT </w:instrText>
    </w:r>
    <w:r w:rsidRPr="00220C88">
      <w:rPr>
        <w:b/>
        <w:sz w:val="18"/>
        <w:szCs w:val="18"/>
      </w:rPr>
      <w:fldChar w:fldCharType="separate"/>
    </w:r>
    <w:r w:rsidR="00D9232E">
      <w:rPr>
        <w:b/>
        <w:noProof/>
        <w:sz w:val="18"/>
        <w:szCs w:val="18"/>
      </w:rPr>
      <w:t>5</w:t>
    </w:r>
    <w:r w:rsidRPr="00220C88">
      <w:rPr>
        <w:b/>
        <w:sz w:val="18"/>
        <w:szCs w:val="18"/>
      </w:rPr>
      <w:fldChar w:fldCharType="end"/>
    </w:r>
    <w:r w:rsidRPr="00220C88">
      <w:rPr>
        <w:sz w:val="18"/>
        <w:szCs w:val="18"/>
      </w:rPr>
      <w:t xml:space="preserve"> of </w:t>
    </w:r>
    <w:r w:rsidRPr="00220C88">
      <w:rPr>
        <w:sz w:val="18"/>
        <w:szCs w:val="18"/>
      </w:rPr>
      <w:fldChar w:fldCharType="begin"/>
    </w:r>
    <w:r w:rsidRPr="00220C88">
      <w:rPr>
        <w:sz w:val="18"/>
        <w:szCs w:val="18"/>
      </w:rPr>
      <w:instrText xml:space="preserve"> NUMPAGES  \* Arabic  \* MERGEFORMAT </w:instrText>
    </w:r>
    <w:r w:rsidRPr="00220C88">
      <w:rPr>
        <w:sz w:val="18"/>
        <w:szCs w:val="18"/>
      </w:rPr>
      <w:fldChar w:fldCharType="separate"/>
    </w:r>
    <w:r w:rsidR="00D9232E" w:rsidRPr="00D9232E">
      <w:rPr>
        <w:b/>
        <w:noProof/>
        <w:sz w:val="18"/>
        <w:szCs w:val="18"/>
      </w:rPr>
      <w:t>5</w:t>
    </w:r>
    <w:r w:rsidRPr="00220C88">
      <w:rPr>
        <w:b/>
        <w:noProof/>
        <w:sz w:val="18"/>
        <w:szCs w:val="1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0C88" w:rsidRPr="00220C88" w:rsidRDefault="00F60B32" w:rsidP="00541CD0">
    <w:pPr>
      <w:pStyle w:val="Footer"/>
      <w:tabs>
        <w:tab w:val="left" w:pos="4770"/>
        <w:tab w:val="center" w:pos="5328"/>
      </w:tabs>
      <w:jc w:val="center"/>
      <w:rPr>
        <w:sz w:val="18"/>
        <w:szCs w:val="18"/>
        <w:lang w:val="en-CA"/>
      </w:rPr>
    </w:pPr>
    <w:hyperlink r:id="rId1" w:history="1">
      <w:r w:rsidR="00327D9C" w:rsidRPr="00327D9C">
        <w:rPr>
          <w:rStyle w:val="Hyperlink"/>
          <w:b/>
          <w:color w:val="611D2A"/>
          <w:sz w:val="18"/>
          <w:szCs w:val="18"/>
          <w:lang w:val="en-CA"/>
        </w:rPr>
        <w:t>www.DrRitamarie.com</w:t>
      </w:r>
    </w:hyperlink>
    <w:r w:rsidR="00220C88" w:rsidRPr="00327D9C">
      <w:rPr>
        <w:color w:val="611D2A"/>
        <w:sz w:val="18"/>
        <w:szCs w:val="18"/>
        <w:lang w:val="en-CA"/>
      </w:rPr>
      <w:t xml:space="preserve"> </w:t>
    </w:r>
    <w:r w:rsidR="00220C88" w:rsidRPr="00220C88">
      <w:rPr>
        <w:sz w:val="18"/>
        <w:szCs w:val="18"/>
        <w:lang w:val="en-CA"/>
      </w:rPr>
      <w:br/>
      <w:t xml:space="preserve"> © Dr. Ritamarie Loscalzo, MS, DC, CCN, DACBN, Institute of Nutritional Endocrinology (INE)</w:t>
    </w:r>
  </w:p>
  <w:p w:rsidR="0024253C" w:rsidRPr="00220C88" w:rsidRDefault="0024253C" w:rsidP="00541CD0">
    <w:pPr>
      <w:pStyle w:val="Footer"/>
      <w:tabs>
        <w:tab w:val="left" w:pos="4770"/>
        <w:tab w:val="center" w:pos="5328"/>
      </w:tabs>
      <w:jc w:val="center"/>
      <w:rPr>
        <w:sz w:val="18"/>
        <w:szCs w:val="18"/>
        <w:lang w:val="en-CA"/>
      </w:rPr>
    </w:pPr>
    <w:r w:rsidRPr="00220C88">
      <w:rPr>
        <w:sz w:val="18"/>
        <w:szCs w:val="18"/>
      </w:rPr>
      <w:t xml:space="preserve">Page </w:t>
    </w:r>
    <w:r w:rsidRPr="00220C88">
      <w:rPr>
        <w:b/>
        <w:sz w:val="18"/>
        <w:szCs w:val="18"/>
      </w:rPr>
      <w:fldChar w:fldCharType="begin"/>
    </w:r>
    <w:r w:rsidRPr="00220C88">
      <w:rPr>
        <w:b/>
        <w:sz w:val="18"/>
        <w:szCs w:val="18"/>
      </w:rPr>
      <w:instrText xml:space="preserve"> PAGE  \* Arabic  \* MERGEFORMAT </w:instrText>
    </w:r>
    <w:r w:rsidRPr="00220C88">
      <w:rPr>
        <w:b/>
        <w:sz w:val="18"/>
        <w:szCs w:val="18"/>
      </w:rPr>
      <w:fldChar w:fldCharType="separate"/>
    </w:r>
    <w:r w:rsidR="00F60B32">
      <w:rPr>
        <w:b/>
        <w:noProof/>
        <w:sz w:val="18"/>
        <w:szCs w:val="18"/>
      </w:rPr>
      <w:t>1</w:t>
    </w:r>
    <w:r w:rsidRPr="00220C88">
      <w:rPr>
        <w:b/>
        <w:sz w:val="18"/>
        <w:szCs w:val="18"/>
      </w:rPr>
      <w:fldChar w:fldCharType="end"/>
    </w:r>
    <w:r w:rsidRPr="00220C88">
      <w:rPr>
        <w:sz w:val="18"/>
        <w:szCs w:val="18"/>
      </w:rPr>
      <w:t xml:space="preserve"> of </w:t>
    </w:r>
    <w:r w:rsidR="00E72840" w:rsidRPr="00220C88">
      <w:rPr>
        <w:sz w:val="18"/>
        <w:szCs w:val="18"/>
      </w:rPr>
      <w:fldChar w:fldCharType="begin"/>
    </w:r>
    <w:r w:rsidR="00E72840" w:rsidRPr="00220C88">
      <w:rPr>
        <w:sz w:val="18"/>
        <w:szCs w:val="18"/>
      </w:rPr>
      <w:instrText xml:space="preserve"> NUMPAGES  \* Arabic  \* MERGEFORMAT </w:instrText>
    </w:r>
    <w:r w:rsidR="00E72840" w:rsidRPr="00220C88">
      <w:rPr>
        <w:sz w:val="18"/>
        <w:szCs w:val="18"/>
      </w:rPr>
      <w:fldChar w:fldCharType="separate"/>
    </w:r>
    <w:r w:rsidR="00F60B32" w:rsidRPr="00F60B32">
      <w:rPr>
        <w:b/>
        <w:noProof/>
        <w:sz w:val="18"/>
        <w:szCs w:val="18"/>
      </w:rPr>
      <w:t>1</w:t>
    </w:r>
    <w:r w:rsidR="00E72840" w:rsidRPr="00220C88">
      <w:rPr>
        <w:b/>
        <w:noProof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0B32" w:rsidRPr="00D24295" w:rsidRDefault="00F60B32" w:rsidP="00832B0C">
      <w:pPr>
        <w:rPr>
          <w:rFonts w:ascii="Times New Roman" w:hAnsi="Times New Roman" w:cs="Times New Roman"/>
          <w:sz w:val="20"/>
          <w:szCs w:val="20"/>
        </w:rPr>
      </w:pPr>
      <w:r>
        <w:separator/>
      </w:r>
    </w:p>
  </w:footnote>
  <w:footnote w:type="continuationSeparator" w:id="0">
    <w:p w:rsidR="00F60B32" w:rsidRPr="00D24295" w:rsidRDefault="00F60B32" w:rsidP="00832B0C">
      <w:pPr>
        <w:rPr>
          <w:rFonts w:ascii="Times New Roman" w:hAnsi="Times New Roman" w:cs="Times New Roman"/>
          <w:sz w:val="20"/>
          <w:szCs w:val="20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55E5" w:rsidRPr="00647BEB" w:rsidRDefault="003A05BB" w:rsidP="001B52B2">
    <w:pPr>
      <w:pStyle w:val="Header"/>
      <w:tabs>
        <w:tab w:val="clear" w:pos="4680"/>
        <w:tab w:val="clear" w:pos="9360"/>
        <w:tab w:val="left" w:pos="1944"/>
      </w:tabs>
      <w:jc w:val="right"/>
    </w:pPr>
    <w:r>
      <w:rPr>
        <w:noProof/>
        <w:lang w:val="en-CA" w:eastAsia="en-CA"/>
      </w:rPr>
      <w:drawing>
        <wp:anchor distT="0" distB="0" distL="114300" distR="114300" simplePos="0" relativeHeight="251660288" behindDoc="1" locked="0" layoutInCell="1" allowOverlap="1" wp14:anchorId="11C31840" wp14:editId="0486025B">
          <wp:simplePos x="0" y="0"/>
          <wp:positionH relativeFrom="column">
            <wp:posOffset>-605790</wp:posOffset>
          </wp:positionH>
          <wp:positionV relativeFrom="paragraph">
            <wp:posOffset>-360045</wp:posOffset>
          </wp:positionV>
          <wp:extent cx="799465" cy="799465"/>
          <wp:effectExtent l="0" t="0" r="635" b="0"/>
          <wp:wrapTight wrapText="bothSides">
            <wp:wrapPolygon edited="0">
              <wp:start x="13897" y="515"/>
              <wp:lineTo x="10294" y="2059"/>
              <wp:lineTo x="4632" y="7206"/>
              <wp:lineTo x="4632" y="9779"/>
              <wp:lineTo x="2059" y="13897"/>
              <wp:lineTo x="0" y="17500"/>
              <wp:lineTo x="0" y="19044"/>
              <wp:lineTo x="8750" y="20588"/>
              <wp:lineTo x="12353" y="20588"/>
              <wp:lineTo x="21102" y="19044"/>
              <wp:lineTo x="21102" y="17500"/>
              <wp:lineTo x="20073" y="14926"/>
              <wp:lineTo x="16985" y="9779"/>
              <wp:lineTo x="17500" y="1544"/>
              <wp:lineTo x="15956" y="515"/>
              <wp:lineTo x="13897" y="515"/>
            </wp:wrapPolygon>
          </wp:wrapTight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NE-Icon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9465" cy="799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84BCE" w:rsidRPr="00884BCE">
      <w:t xml:space="preserve"> </w:t>
    </w:r>
    <w:r w:rsidR="00884BCE" w:rsidRPr="00884BCE">
      <w:rPr>
        <w:noProof/>
        <w:lang w:val="en-CA" w:eastAsia="en-CA"/>
      </w:rPr>
      <w:t>Nutrient Assessment Chart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5B7E" w:rsidRDefault="005B5B7E" w:rsidP="00D5322F">
    <w:pPr>
      <w:pStyle w:val="Header"/>
      <w:tabs>
        <w:tab w:val="clear" w:pos="4680"/>
        <w:tab w:val="clear" w:pos="9360"/>
        <w:tab w:val="left" w:pos="5565"/>
        <w:tab w:val="left" w:pos="5940"/>
      </w:tabs>
    </w:pPr>
    <w:r>
      <w:rPr>
        <w:noProof/>
        <w:lang w:val="en-CA" w:eastAsia="en-CA"/>
      </w:rPr>
      <w:drawing>
        <wp:anchor distT="0" distB="0" distL="114300" distR="114300" simplePos="0" relativeHeight="251659264" behindDoc="1" locked="0" layoutInCell="1" allowOverlap="1" wp14:anchorId="24150BE4" wp14:editId="5675F175">
          <wp:simplePos x="0" y="0"/>
          <wp:positionH relativeFrom="margin">
            <wp:posOffset>-720090</wp:posOffset>
          </wp:positionH>
          <wp:positionV relativeFrom="paragraph">
            <wp:posOffset>-360045</wp:posOffset>
          </wp:positionV>
          <wp:extent cx="7820025" cy="1243965"/>
          <wp:effectExtent l="0" t="0" r="9525" b="0"/>
          <wp:wrapTight wrapText="bothSides">
            <wp:wrapPolygon edited="0">
              <wp:start x="0" y="0"/>
              <wp:lineTo x="0" y="21170"/>
              <wp:lineTo x="21574" y="21170"/>
              <wp:lineTo x="21574" y="0"/>
              <wp:lineTo x="0" y="0"/>
            </wp:wrapPolygon>
          </wp:wrapTight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NE-Dr_Ritamarei-cadeusus-longe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0025" cy="12439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668C4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multilevel"/>
    <w:tmpl w:val="00000006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Arial" w:hAnsi="Arial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Arial" w:hAnsi="Arial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Arial" w:hAnsi="Arial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Arial" w:hAnsi="Arial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Arial" w:hAnsi="Arial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Arial" w:hAnsi="Arial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Arial" w:hAnsi="Arial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Arial" w:hAnsi="Arial"/>
      </w:rPr>
    </w:lvl>
  </w:abstractNum>
  <w:abstractNum w:abstractNumId="1">
    <w:nsid w:val="061C12E3"/>
    <w:multiLevelType w:val="hybridMultilevel"/>
    <w:tmpl w:val="60340F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037762"/>
    <w:multiLevelType w:val="hybridMultilevel"/>
    <w:tmpl w:val="5C906F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05454B"/>
    <w:multiLevelType w:val="hybridMultilevel"/>
    <w:tmpl w:val="0B8402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60738C"/>
    <w:multiLevelType w:val="hybridMultilevel"/>
    <w:tmpl w:val="3C224A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266782"/>
    <w:multiLevelType w:val="hybridMultilevel"/>
    <w:tmpl w:val="76AE88E4"/>
    <w:lvl w:ilvl="0" w:tplc="FCF01A0E">
      <w:start w:val="1"/>
      <w:numFmt w:val="decimal"/>
      <w:pStyle w:val="INEDir"/>
      <w:lvlText w:val="%1."/>
      <w:lvlJc w:val="left"/>
      <w:pPr>
        <w:ind w:left="72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547216"/>
    <w:multiLevelType w:val="hybridMultilevel"/>
    <w:tmpl w:val="287C7D5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FBC7ECC" w:tentative="1">
      <w:start w:val="1"/>
      <w:numFmt w:val="bullet"/>
      <w:lvlText w:val="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F13E8CEA" w:tentative="1">
      <w:start w:val="1"/>
      <w:numFmt w:val="bullet"/>
      <w:lvlText w:val="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98B03D68" w:tentative="1">
      <w:start w:val="1"/>
      <w:numFmt w:val="bullet"/>
      <w:lvlText w:val="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383E0B34" w:tentative="1">
      <w:start w:val="1"/>
      <w:numFmt w:val="bullet"/>
      <w:lvlText w:val="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530DE0A" w:tentative="1">
      <w:start w:val="1"/>
      <w:numFmt w:val="bullet"/>
      <w:lvlText w:val="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D7069EB8" w:tentative="1">
      <w:start w:val="1"/>
      <w:numFmt w:val="bullet"/>
      <w:lvlText w:val="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AA0064CC" w:tentative="1">
      <w:start w:val="1"/>
      <w:numFmt w:val="bullet"/>
      <w:lvlText w:val="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7D4ADEBA" w:tentative="1">
      <w:start w:val="1"/>
      <w:numFmt w:val="bullet"/>
      <w:lvlText w:val="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7">
    <w:nsid w:val="19DF403A"/>
    <w:multiLevelType w:val="hybridMultilevel"/>
    <w:tmpl w:val="615A4D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C29005B"/>
    <w:multiLevelType w:val="hybridMultilevel"/>
    <w:tmpl w:val="882EB428"/>
    <w:lvl w:ilvl="0" w:tplc="D278E3C2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1DD49FBC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6568A580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A1E42694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6C1E190C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42DECF9A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F508BBA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1D968006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E969C9E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9">
    <w:nsid w:val="1F8C7E75"/>
    <w:multiLevelType w:val="hybridMultilevel"/>
    <w:tmpl w:val="523667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0D12C81"/>
    <w:multiLevelType w:val="hybridMultilevel"/>
    <w:tmpl w:val="3A6A65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10E56AB"/>
    <w:multiLevelType w:val="hybridMultilevel"/>
    <w:tmpl w:val="7FFED9BA"/>
    <w:lvl w:ilvl="0" w:tplc="3C363F4E">
      <w:start w:val="1"/>
      <w:numFmt w:val="bullet"/>
      <w:pStyle w:val="INEBulletround"/>
      <w:lvlText w:val=""/>
      <w:lvlJc w:val="left"/>
      <w:pPr>
        <w:ind w:left="720" w:hanging="360"/>
      </w:pPr>
      <w:rPr>
        <w:rFonts w:ascii="Symbol" w:hAnsi="Symbol" w:hint="default"/>
        <w:color w:val="611D2A"/>
      </w:rPr>
    </w:lvl>
    <w:lvl w:ilvl="1" w:tplc="3FDE7310">
      <w:start w:val="1"/>
      <w:numFmt w:val="bullet"/>
      <w:pStyle w:val="Bulletlistindented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1D657A8"/>
    <w:multiLevelType w:val="hybridMultilevel"/>
    <w:tmpl w:val="0424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1EB61A0"/>
    <w:multiLevelType w:val="hybridMultilevel"/>
    <w:tmpl w:val="FDC4E4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5130C44"/>
    <w:multiLevelType w:val="hybridMultilevel"/>
    <w:tmpl w:val="6CCE7A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CB67A43"/>
    <w:multiLevelType w:val="hybridMultilevel"/>
    <w:tmpl w:val="7A9E95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F1207E5"/>
    <w:multiLevelType w:val="hybridMultilevel"/>
    <w:tmpl w:val="1AB86D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197312C"/>
    <w:multiLevelType w:val="hybridMultilevel"/>
    <w:tmpl w:val="5B68F7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8D03FA5"/>
    <w:multiLevelType w:val="hybridMultilevel"/>
    <w:tmpl w:val="B63463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4D7CDA"/>
    <w:multiLevelType w:val="hybridMultilevel"/>
    <w:tmpl w:val="0A0CF1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3D50421"/>
    <w:multiLevelType w:val="hybridMultilevel"/>
    <w:tmpl w:val="0F3CCD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57E2F3E"/>
    <w:multiLevelType w:val="hybridMultilevel"/>
    <w:tmpl w:val="2ABEFE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A4208A2"/>
    <w:multiLevelType w:val="hybridMultilevel"/>
    <w:tmpl w:val="D728D4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B6D63E5"/>
    <w:multiLevelType w:val="hybridMultilevel"/>
    <w:tmpl w:val="0BCE43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B674542"/>
    <w:multiLevelType w:val="hybridMultilevel"/>
    <w:tmpl w:val="9476DF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017303D"/>
    <w:multiLevelType w:val="hybridMultilevel"/>
    <w:tmpl w:val="FA16BB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6B16C7E"/>
    <w:multiLevelType w:val="hybridMultilevel"/>
    <w:tmpl w:val="22905354"/>
    <w:lvl w:ilvl="0" w:tplc="01A465D0">
      <w:start w:val="1"/>
      <w:numFmt w:val="bullet"/>
      <w:lvlText w:val="q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CDD2724"/>
    <w:multiLevelType w:val="hybridMultilevel"/>
    <w:tmpl w:val="6B1ED4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EBF5A4A"/>
    <w:multiLevelType w:val="hybridMultilevel"/>
    <w:tmpl w:val="19203A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0610997"/>
    <w:multiLevelType w:val="hybridMultilevel"/>
    <w:tmpl w:val="0E2E610C"/>
    <w:lvl w:ilvl="0" w:tplc="10090005">
      <w:start w:val="1"/>
      <w:numFmt w:val="bullet"/>
      <w:lvlText w:val=""/>
      <w:lvlJc w:val="left"/>
      <w:pPr>
        <w:ind w:left="1418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38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58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578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298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18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38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58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178" w:hanging="360"/>
      </w:pPr>
      <w:rPr>
        <w:rFonts w:ascii="Wingdings" w:hAnsi="Wingdings" w:hint="default"/>
      </w:rPr>
    </w:lvl>
  </w:abstractNum>
  <w:abstractNum w:abstractNumId="30">
    <w:nsid w:val="751A3D52"/>
    <w:multiLevelType w:val="hybridMultilevel"/>
    <w:tmpl w:val="F0C8C6C0"/>
    <w:lvl w:ilvl="0" w:tplc="4EB601D4">
      <w:start w:val="1"/>
      <w:numFmt w:val="bullet"/>
      <w:pStyle w:val="ListParagraph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878B23A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D86493C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936CAA6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4E47AD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5FA2FD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C86826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BC0EEA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56E729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53C5EE2"/>
    <w:multiLevelType w:val="hybridMultilevel"/>
    <w:tmpl w:val="1BB2F248"/>
    <w:lvl w:ilvl="0" w:tplc="6676304E">
      <w:start w:val="1"/>
      <w:numFmt w:val="decimal"/>
      <w:pStyle w:val="VLH2Numbered"/>
      <w:lvlText w:val="%1."/>
      <w:lvlJc w:val="left"/>
      <w:pPr>
        <w:ind w:left="630" w:hanging="360"/>
      </w:pPr>
      <w:rPr>
        <w:b w:val="0"/>
        <w:color w:val="000000" w:themeColor="text1"/>
      </w:rPr>
    </w:lvl>
    <w:lvl w:ilvl="1" w:tplc="EA60EDF6">
      <w:start w:val="1"/>
      <w:numFmt w:val="bullet"/>
      <w:pStyle w:val="VLbulletedlist"/>
      <w:lvlText w:val=""/>
      <w:lvlJc w:val="left"/>
      <w:pPr>
        <w:ind w:left="1440" w:hanging="360"/>
      </w:pPr>
      <w:rPr>
        <w:rFonts w:ascii="Symbol" w:hAnsi="Symbol" w:hint="default"/>
        <w:color w:val="00847F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E1545C4"/>
    <w:multiLevelType w:val="hybridMultilevel"/>
    <w:tmpl w:val="702E1AEC"/>
    <w:lvl w:ilvl="0" w:tplc="65025D72">
      <w:start w:val="1"/>
      <w:numFmt w:val="bullet"/>
      <w:pStyle w:val="INEarrowbulletlis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32"/>
  </w:num>
  <w:num w:numId="2">
    <w:abstractNumId w:val="11"/>
  </w:num>
  <w:num w:numId="3">
    <w:abstractNumId w:val="5"/>
  </w:num>
  <w:num w:numId="4">
    <w:abstractNumId w:val="31"/>
  </w:num>
  <w:num w:numId="5">
    <w:abstractNumId w:val="21"/>
  </w:num>
  <w:num w:numId="6">
    <w:abstractNumId w:val="30"/>
  </w:num>
  <w:num w:numId="7">
    <w:abstractNumId w:val="29"/>
  </w:num>
  <w:num w:numId="8">
    <w:abstractNumId w:val="27"/>
  </w:num>
  <w:num w:numId="9">
    <w:abstractNumId w:val="25"/>
  </w:num>
  <w:num w:numId="10">
    <w:abstractNumId w:val="18"/>
  </w:num>
  <w:num w:numId="11">
    <w:abstractNumId w:val="12"/>
  </w:num>
  <w:num w:numId="12">
    <w:abstractNumId w:val="1"/>
  </w:num>
  <w:num w:numId="13">
    <w:abstractNumId w:val="22"/>
  </w:num>
  <w:num w:numId="14">
    <w:abstractNumId w:val="20"/>
  </w:num>
  <w:num w:numId="15">
    <w:abstractNumId w:val="13"/>
  </w:num>
  <w:num w:numId="16">
    <w:abstractNumId w:val="24"/>
  </w:num>
  <w:num w:numId="17">
    <w:abstractNumId w:val="4"/>
  </w:num>
  <w:num w:numId="18">
    <w:abstractNumId w:val="14"/>
  </w:num>
  <w:num w:numId="19">
    <w:abstractNumId w:val="9"/>
  </w:num>
  <w:num w:numId="20">
    <w:abstractNumId w:val="17"/>
  </w:num>
  <w:num w:numId="21">
    <w:abstractNumId w:val="23"/>
  </w:num>
  <w:num w:numId="22">
    <w:abstractNumId w:val="10"/>
  </w:num>
  <w:num w:numId="23">
    <w:abstractNumId w:val="7"/>
  </w:num>
  <w:num w:numId="24">
    <w:abstractNumId w:val="28"/>
  </w:num>
  <w:num w:numId="25">
    <w:abstractNumId w:val="3"/>
  </w:num>
  <w:num w:numId="26">
    <w:abstractNumId w:val="2"/>
  </w:num>
  <w:num w:numId="27">
    <w:abstractNumId w:val="26"/>
  </w:num>
  <w:num w:numId="28">
    <w:abstractNumId w:val="19"/>
  </w:num>
  <w:num w:numId="29">
    <w:abstractNumId w:val="15"/>
  </w:num>
  <w:num w:numId="30">
    <w:abstractNumId w:val="16"/>
  </w:num>
  <w:num w:numId="31">
    <w:abstractNumId w:val="8"/>
  </w:num>
  <w:num w:numId="32">
    <w:abstractNumId w:val="6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B0C"/>
    <w:rsid w:val="00017E80"/>
    <w:rsid w:val="00022FE0"/>
    <w:rsid w:val="00024F09"/>
    <w:rsid w:val="00045878"/>
    <w:rsid w:val="0004663F"/>
    <w:rsid w:val="00046BE9"/>
    <w:rsid w:val="00047436"/>
    <w:rsid w:val="0005779D"/>
    <w:rsid w:val="000618E5"/>
    <w:rsid w:val="000635DA"/>
    <w:rsid w:val="0007456F"/>
    <w:rsid w:val="000768E3"/>
    <w:rsid w:val="000827FA"/>
    <w:rsid w:val="000A2015"/>
    <w:rsid w:val="000B3FD4"/>
    <w:rsid w:val="000B485C"/>
    <w:rsid w:val="000B7D4F"/>
    <w:rsid w:val="000C226A"/>
    <w:rsid w:val="000C25B2"/>
    <w:rsid w:val="000E3633"/>
    <w:rsid w:val="000E5E27"/>
    <w:rsid w:val="00107A08"/>
    <w:rsid w:val="00112F8A"/>
    <w:rsid w:val="001138F7"/>
    <w:rsid w:val="00120AF2"/>
    <w:rsid w:val="00122682"/>
    <w:rsid w:val="00132414"/>
    <w:rsid w:val="00150513"/>
    <w:rsid w:val="00154104"/>
    <w:rsid w:val="00166838"/>
    <w:rsid w:val="001715FF"/>
    <w:rsid w:val="00171DC4"/>
    <w:rsid w:val="00180419"/>
    <w:rsid w:val="00181138"/>
    <w:rsid w:val="001A63BD"/>
    <w:rsid w:val="001B52B2"/>
    <w:rsid w:val="001C49D2"/>
    <w:rsid w:val="001D12A8"/>
    <w:rsid w:val="00200AB0"/>
    <w:rsid w:val="00215706"/>
    <w:rsid w:val="00220C88"/>
    <w:rsid w:val="00236690"/>
    <w:rsid w:val="0024253C"/>
    <w:rsid w:val="00251BE1"/>
    <w:rsid w:val="0027138B"/>
    <w:rsid w:val="00277AA5"/>
    <w:rsid w:val="00297008"/>
    <w:rsid w:val="002A4AE4"/>
    <w:rsid w:val="002A7646"/>
    <w:rsid w:val="002B6003"/>
    <w:rsid w:val="002B7A0F"/>
    <w:rsid w:val="002C10E7"/>
    <w:rsid w:val="002D4037"/>
    <w:rsid w:val="002D60D1"/>
    <w:rsid w:val="002D786E"/>
    <w:rsid w:val="002F1654"/>
    <w:rsid w:val="002F2723"/>
    <w:rsid w:val="00315568"/>
    <w:rsid w:val="003213FF"/>
    <w:rsid w:val="00327D9C"/>
    <w:rsid w:val="00335B2D"/>
    <w:rsid w:val="00335D1C"/>
    <w:rsid w:val="003410F6"/>
    <w:rsid w:val="0035584F"/>
    <w:rsid w:val="00361C01"/>
    <w:rsid w:val="003668C4"/>
    <w:rsid w:val="00381CA6"/>
    <w:rsid w:val="0038237D"/>
    <w:rsid w:val="00385011"/>
    <w:rsid w:val="00395E1F"/>
    <w:rsid w:val="00396946"/>
    <w:rsid w:val="00397E63"/>
    <w:rsid w:val="003A0463"/>
    <w:rsid w:val="003A05BB"/>
    <w:rsid w:val="003A2C64"/>
    <w:rsid w:val="003A4A15"/>
    <w:rsid w:val="003A7D08"/>
    <w:rsid w:val="003B4C3B"/>
    <w:rsid w:val="003C2014"/>
    <w:rsid w:val="003C3534"/>
    <w:rsid w:val="003C6886"/>
    <w:rsid w:val="003D193A"/>
    <w:rsid w:val="003E0293"/>
    <w:rsid w:val="003F5EFF"/>
    <w:rsid w:val="00406565"/>
    <w:rsid w:val="004176C5"/>
    <w:rsid w:val="004253C7"/>
    <w:rsid w:val="00431E33"/>
    <w:rsid w:val="00434A61"/>
    <w:rsid w:val="004655AC"/>
    <w:rsid w:val="00470D84"/>
    <w:rsid w:val="0047394D"/>
    <w:rsid w:val="0047542B"/>
    <w:rsid w:val="00475E27"/>
    <w:rsid w:val="004827F5"/>
    <w:rsid w:val="00483CD5"/>
    <w:rsid w:val="00484CEE"/>
    <w:rsid w:val="00494A3B"/>
    <w:rsid w:val="0049666D"/>
    <w:rsid w:val="004A449D"/>
    <w:rsid w:val="004B5D42"/>
    <w:rsid w:val="004D1FBE"/>
    <w:rsid w:val="004E3779"/>
    <w:rsid w:val="004F0E0B"/>
    <w:rsid w:val="004F1EF2"/>
    <w:rsid w:val="004F48D5"/>
    <w:rsid w:val="004F69A1"/>
    <w:rsid w:val="004F6E45"/>
    <w:rsid w:val="00500F69"/>
    <w:rsid w:val="005050AD"/>
    <w:rsid w:val="00512F71"/>
    <w:rsid w:val="00527BB1"/>
    <w:rsid w:val="00531AC3"/>
    <w:rsid w:val="0053483E"/>
    <w:rsid w:val="00540591"/>
    <w:rsid w:val="00541CD0"/>
    <w:rsid w:val="0054260C"/>
    <w:rsid w:val="00544B28"/>
    <w:rsid w:val="005563FC"/>
    <w:rsid w:val="0057538F"/>
    <w:rsid w:val="00595EAD"/>
    <w:rsid w:val="005A3EBA"/>
    <w:rsid w:val="005B4549"/>
    <w:rsid w:val="005B5B7E"/>
    <w:rsid w:val="005B7201"/>
    <w:rsid w:val="005D1819"/>
    <w:rsid w:val="005E29C6"/>
    <w:rsid w:val="005E323D"/>
    <w:rsid w:val="005E7673"/>
    <w:rsid w:val="005F07A7"/>
    <w:rsid w:val="005F449D"/>
    <w:rsid w:val="006013BF"/>
    <w:rsid w:val="006154F3"/>
    <w:rsid w:val="006319F8"/>
    <w:rsid w:val="006335D0"/>
    <w:rsid w:val="0063428D"/>
    <w:rsid w:val="0063521D"/>
    <w:rsid w:val="006415BF"/>
    <w:rsid w:val="006461E1"/>
    <w:rsid w:val="00647BEB"/>
    <w:rsid w:val="0065314A"/>
    <w:rsid w:val="00654A80"/>
    <w:rsid w:val="00663D63"/>
    <w:rsid w:val="006643CA"/>
    <w:rsid w:val="00677D7E"/>
    <w:rsid w:val="0068436E"/>
    <w:rsid w:val="00685D0E"/>
    <w:rsid w:val="00693B89"/>
    <w:rsid w:val="006A0FBD"/>
    <w:rsid w:val="006A1B44"/>
    <w:rsid w:val="006B4B46"/>
    <w:rsid w:val="006F2CA3"/>
    <w:rsid w:val="006F38DB"/>
    <w:rsid w:val="006F6B30"/>
    <w:rsid w:val="00716F62"/>
    <w:rsid w:val="00717BD1"/>
    <w:rsid w:val="007206CE"/>
    <w:rsid w:val="00735621"/>
    <w:rsid w:val="0073658E"/>
    <w:rsid w:val="00751622"/>
    <w:rsid w:val="00755F2B"/>
    <w:rsid w:val="007670DB"/>
    <w:rsid w:val="0077062C"/>
    <w:rsid w:val="00770688"/>
    <w:rsid w:val="0077773C"/>
    <w:rsid w:val="00781DCC"/>
    <w:rsid w:val="00783953"/>
    <w:rsid w:val="00787AAD"/>
    <w:rsid w:val="00792B05"/>
    <w:rsid w:val="00795A5C"/>
    <w:rsid w:val="00796FE8"/>
    <w:rsid w:val="007A4814"/>
    <w:rsid w:val="007D7B5A"/>
    <w:rsid w:val="007E59B6"/>
    <w:rsid w:val="007E655F"/>
    <w:rsid w:val="007F716F"/>
    <w:rsid w:val="008005FE"/>
    <w:rsid w:val="008049E2"/>
    <w:rsid w:val="00806978"/>
    <w:rsid w:val="00812506"/>
    <w:rsid w:val="00821CDC"/>
    <w:rsid w:val="00824424"/>
    <w:rsid w:val="00827D13"/>
    <w:rsid w:val="00831E1B"/>
    <w:rsid w:val="00832B0C"/>
    <w:rsid w:val="008330E4"/>
    <w:rsid w:val="00833836"/>
    <w:rsid w:val="008532AB"/>
    <w:rsid w:val="00856C05"/>
    <w:rsid w:val="008570F7"/>
    <w:rsid w:val="0086451D"/>
    <w:rsid w:val="00867088"/>
    <w:rsid w:val="0087364F"/>
    <w:rsid w:val="00884BCE"/>
    <w:rsid w:val="00887588"/>
    <w:rsid w:val="00891B29"/>
    <w:rsid w:val="008923DC"/>
    <w:rsid w:val="008A3EF7"/>
    <w:rsid w:val="008A447B"/>
    <w:rsid w:val="008A67D0"/>
    <w:rsid w:val="008B2930"/>
    <w:rsid w:val="008B4ACE"/>
    <w:rsid w:val="008B4F79"/>
    <w:rsid w:val="008B4FFC"/>
    <w:rsid w:val="008B78A7"/>
    <w:rsid w:val="008D4C07"/>
    <w:rsid w:val="008D757B"/>
    <w:rsid w:val="008F3F45"/>
    <w:rsid w:val="008F67C6"/>
    <w:rsid w:val="009117CB"/>
    <w:rsid w:val="00930FB5"/>
    <w:rsid w:val="00940D35"/>
    <w:rsid w:val="0094166F"/>
    <w:rsid w:val="00942CCE"/>
    <w:rsid w:val="00950D5A"/>
    <w:rsid w:val="00960977"/>
    <w:rsid w:val="00963C41"/>
    <w:rsid w:val="00964BC9"/>
    <w:rsid w:val="00965B4C"/>
    <w:rsid w:val="009675C2"/>
    <w:rsid w:val="0097312A"/>
    <w:rsid w:val="0097448A"/>
    <w:rsid w:val="00981AD6"/>
    <w:rsid w:val="00984797"/>
    <w:rsid w:val="00993E3F"/>
    <w:rsid w:val="00994258"/>
    <w:rsid w:val="00995DE0"/>
    <w:rsid w:val="009B1DC2"/>
    <w:rsid w:val="009B2BE9"/>
    <w:rsid w:val="009C1FB9"/>
    <w:rsid w:val="009C3373"/>
    <w:rsid w:val="009C5871"/>
    <w:rsid w:val="009C606F"/>
    <w:rsid w:val="009C672C"/>
    <w:rsid w:val="009D4265"/>
    <w:rsid w:val="009D47B0"/>
    <w:rsid w:val="009F660D"/>
    <w:rsid w:val="00A014C6"/>
    <w:rsid w:val="00A1502A"/>
    <w:rsid w:val="00A2132B"/>
    <w:rsid w:val="00A220C2"/>
    <w:rsid w:val="00A237D0"/>
    <w:rsid w:val="00A26D72"/>
    <w:rsid w:val="00A27CF2"/>
    <w:rsid w:val="00A30D61"/>
    <w:rsid w:val="00A320BD"/>
    <w:rsid w:val="00A32977"/>
    <w:rsid w:val="00A37A7B"/>
    <w:rsid w:val="00A46CBE"/>
    <w:rsid w:val="00A578E8"/>
    <w:rsid w:val="00A62DAC"/>
    <w:rsid w:val="00A7356B"/>
    <w:rsid w:val="00A82FA3"/>
    <w:rsid w:val="00A90C54"/>
    <w:rsid w:val="00A91122"/>
    <w:rsid w:val="00AA5191"/>
    <w:rsid w:val="00AB612B"/>
    <w:rsid w:val="00AB6EF0"/>
    <w:rsid w:val="00AB7E08"/>
    <w:rsid w:val="00AC2384"/>
    <w:rsid w:val="00AD0E8D"/>
    <w:rsid w:val="00AD3DF1"/>
    <w:rsid w:val="00AD6CD5"/>
    <w:rsid w:val="00AE03CE"/>
    <w:rsid w:val="00AF2722"/>
    <w:rsid w:val="00B01316"/>
    <w:rsid w:val="00B16058"/>
    <w:rsid w:val="00B20510"/>
    <w:rsid w:val="00B20555"/>
    <w:rsid w:val="00B25D3F"/>
    <w:rsid w:val="00B3054B"/>
    <w:rsid w:val="00B4625C"/>
    <w:rsid w:val="00B56952"/>
    <w:rsid w:val="00B60C1C"/>
    <w:rsid w:val="00B669E8"/>
    <w:rsid w:val="00B74293"/>
    <w:rsid w:val="00B90B37"/>
    <w:rsid w:val="00B97CC2"/>
    <w:rsid w:val="00BC0FAD"/>
    <w:rsid w:val="00BC54B5"/>
    <w:rsid w:val="00BD1B88"/>
    <w:rsid w:val="00BD70D3"/>
    <w:rsid w:val="00BE0E09"/>
    <w:rsid w:val="00BE5622"/>
    <w:rsid w:val="00BE6F1C"/>
    <w:rsid w:val="00BF21F1"/>
    <w:rsid w:val="00C00F08"/>
    <w:rsid w:val="00C067F6"/>
    <w:rsid w:val="00C1315C"/>
    <w:rsid w:val="00C27E20"/>
    <w:rsid w:val="00C438DE"/>
    <w:rsid w:val="00C57390"/>
    <w:rsid w:val="00C73740"/>
    <w:rsid w:val="00C73D01"/>
    <w:rsid w:val="00C742D9"/>
    <w:rsid w:val="00C7736E"/>
    <w:rsid w:val="00C80016"/>
    <w:rsid w:val="00C833F6"/>
    <w:rsid w:val="00C84979"/>
    <w:rsid w:val="00C85A1C"/>
    <w:rsid w:val="00C930FA"/>
    <w:rsid w:val="00C95F93"/>
    <w:rsid w:val="00C96CE9"/>
    <w:rsid w:val="00C97EBB"/>
    <w:rsid w:val="00CA61FA"/>
    <w:rsid w:val="00CC00C1"/>
    <w:rsid w:val="00CC0B01"/>
    <w:rsid w:val="00CC635A"/>
    <w:rsid w:val="00CD19C2"/>
    <w:rsid w:val="00CD2465"/>
    <w:rsid w:val="00CD39AC"/>
    <w:rsid w:val="00CF1E52"/>
    <w:rsid w:val="00CF4E02"/>
    <w:rsid w:val="00D134CC"/>
    <w:rsid w:val="00D1449A"/>
    <w:rsid w:val="00D171AA"/>
    <w:rsid w:val="00D233B2"/>
    <w:rsid w:val="00D3343C"/>
    <w:rsid w:val="00D33EE2"/>
    <w:rsid w:val="00D350A5"/>
    <w:rsid w:val="00D43DAF"/>
    <w:rsid w:val="00D456A3"/>
    <w:rsid w:val="00D5322F"/>
    <w:rsid w:val="00D61338"/>
    <w:rsid w:val="00D646A4"/>
    <w:rsid w:val="00D731AD"/>
    <w:rsid w:val="00D815F4"/>
    <w:rsid w:val="00D85945"/>
    <w:rsid w:val="00D87387"/>
    <w:rsid w:val="00D9232E"/>
    <w:rsid w:val="00D9341C"/>
    <w:rsid w:val="00DB2182"/>
    <w:rsid w:val="00DC2568"/>
    <w:rsid w:val="00DD2885"/>
    <w:rsid w:val="00DF45D4"/>
    <w:rsid w:val="00DF6709"/>
    <w:rsid w:val="00DF7CC0"/>
    <w:rsid w:val="00E00201"/>
    <w:rsid w:val="00E116B2"/>
    <w:rsid w:val="00E207DB"/>
    <w:rsid w:val="00E2202D"/>
    <w:rsid w:val="00E27CD7"/>
    <w:rsid w:val="00E3686B"/>
    <w:rsid w:val="00E509B2"/>
    <w:rsid w:val="00E630F4"/>
    <w:rsid w:val="00E67F98"/>
    <w:rsid w:val="00E714AC"/>
    <w:rsid w:val="00E72840"/>
    <w:rsid w:val="00E76BE3"/>
    <w:rsid w:val="00E76DA2"/>
    <w:rsid w:val="00E82D9D"/>
    <w:rsid w:val="00E9047B"/>
    <w:rsid w:val="00E90F87"/>
    <w:rsid w:val="00E96865"/>
    <w:rsid w:val="00E9761E"/>
    <w:rsid w:val="00EA3A0B"/>
    <w:rsid w:val="00EB3F6C"/>
    <w:rsid w:val="00EB55E5"/>
    <w:rsid w:val="00EC030C"/>
    <w:rsid w:val="00EC22B3"/>
    <w:rsid w:val="00EC3BFC"/>
    <w:rsid w:val="00EC6D6E"/>
    <w:rsid w:val="00EE07F6"/>
    <w:rsid w:val="00EE3279"/>
    <w:rsid w:val="00EF1392"/>
    <w:rsid w:val="00F05F47"/>
    <w:rsid w:val="00F12ADF"/>
    <w:rsid w:val="00F21CA8"/>
    <w:rsid w:val="00F33BBF"/>
    <w:rsid w:val="00F347ED"/>
    <w:rsid w:val="00F358A0"/>
    <w:rsid w:val="00F366E6"/>
    <w:rsid w:val="00F369FD"/>
    <w:rsid w:val="00F41E87"/>
    <w:rsid w:val="00F60B32"/>
    <w:rsid w:val="00F6385E"/>
    <w:rsid w:val="00F65DFA"/>
    <w:rsid w:val="00F9051B"/>
    <w:rsid w:val="00F918C6"/>
    <w:rsid w:val="00FA44A8"/>
    <w:rsid w:val="00FB4552"/>
    <w:rsid w:val="00FB5D57"/>
    <w:rsid w:val="00FB6741"/>
    <w:rsid w:val="00FB71BC"/>
    <w:rsid w:val="00FC0A9D"/>
    <w:rsid w:val="00FD3DE4"/>
    <w:rsid w:val="00FF33BF"/>
    <w:rsid w:val="00FF3F90"/>
    <w:rsid w:val="00FF6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2B0C"/>
    <w:rPr>
      <w:rFonts w:ascii="Arial" w:hAnsi="Arial" w:cs="Arial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3669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425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2B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2B0C"/>
  </w:style>
  <w:style w:type="paragraph" w:styleId="Footer">
    <w:name w:val="footer"/>
    <w:basedOn w:val="Normal"/>
    <w:link w:val="FooterChar"/>
    <w:unhideWhenUsed/>
    <w:rsid w:val="00832B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2B0C"/>
  </w:style>
  <w:style w:type="paragraph" w:styleId="BalloonText">
    <w:name w:val="Balloon Text"/>
    <w:basedOn w:val="Normal"/>
    <w:link w:val="BalloonTextChar"/>
    <w:uiPriority w:val="99"/>
    <w:semiHidden/>
    <w:unhideWhenUsed/>
    <w:rsid w:val="00832B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2B0C"/>
    <w:rPr>
      <w:rFonts w:ascii="Tahoma" w:hAnsi="Tahoma" w:cs="Tahoma"/>
      <w:sz w:val="16"/>
      <w:szCs w:val="16"/>
    </w:rPr>
  </w:style>
  <w:style w:type="paragraph" w:customStyle="1" w:styleId="VLHeader">
    <w:name w:val="VL Header"/>
    <w:basedOn w:val="Normal"/>
    <w:link w:val="VLHeaderChar"/>
    <w:rsid w:val="00832B0C"/>
    <w:pPr>
      <w:jc w:val="center"/>
    </w:pPr>
    <w:rPr>
      <w:b/>
      <w:color w:val="31849B" w:themeColor="accent5" w:themeShade="BF"/>
      <w:sz w:val="40"/>
      <w:szCs w:val="40"/>
    </w:rPr>
  </w:style>
  <w:style w:type="paragraph" w:customStyle="1" w:styleId="VLHeader3">
    <w:name w:val="VL Header 3"/>
    <w:basedOn w:val="Normal"/>
    <w:link w:val="VLHeader3Char"/>
    <w:rsid w:val="00832B0C"/>
    <w:rPr>
      <w:b/>
      <w:color w:val="31849B" w:themeColor="accent5" w:themeShade="BF"/>
      <w:sz w:val="28"/>
      <w:szCs w:val="28"/>
    </w:rPr>
  </w:style>
  <w:style w:type="character" w:customStyle="1" w:styleId="VLHeaderChar">
    <w:name w:val="VL Header Char"/>
    <w:basedOn w:val="DefaultParagraphFont"/>
    <w:link w:val="VLHeader"/>
    <w:rsid w:val="00832B0C"/>
    <w:rPr>
      <w:rFonts w:ascii="Arial" w:hAnsi="Arial" w:cs="Arial"/>
      <w:b/>
      <w:color w:val="31849B" w:themeColor="accent5" w:themeShade="BF"/>
      <w:sz w:val="40"/>
      <w:szCs w:val="40"/>
    </w:rPr>
  </w:style>
  <w:style w:type="character" w:customStyle="1" w:styleId="VLHeader3Char">
    <w:name w:val="VL Header 3 Char"/>
    <w:basedOn w:val="DefaultParagraphFont"/>
    <w:link w:val="VLHeader3"/>
    <w:rsid w:val="00832B0C"/>
    <w:rPr>
      <w:rFonts w:ascii="Arial" w:hAnsi="Arial" w:cs="Arial"/>
      <w:b/>
      <w:color w:val="31849B" w:themeColor="accent5" w:themeShade="BF"/>
      <w:sz w:val="28"/>
      <w:szCs w:val="28"/>
    </w:rPr>
  </w:style>
  <w:style w:type="paragraph" w:customStyle="1" w:styleId="VLBoldNormal">
    <w:name w:val="VL Bold Normal"/>
    <w:basedOn w:val="Normal"/>
    <w:link w:val="VLBoldNormalChar"/>
    <w:rsid w:val="00C438DE"/>
    <w:rPr>
      <w:b/>
    </w:rPr>
  </w:style>
  <w:style w:type="character" w:styleId="Hyperlink">
    <w:name w:val="Hyperlink"/>
    <w:basedOn w:val="DefaultParagraphFont"/>
    <w:uiPriority w:val="99"/>
    <w:unhideWhenUsed/>
    <w:rsid w:val="000827FA"/>
    <w:rPr>
      <w:color w:val="0000FF" w:themeColor="hyperlink"/>
      <w:u w:val="single"/>
    </w:rPr>
  </w:style>
  <w:style w:type="character" w:customStyle="1" w:styleId="VLBoldNormalChar">
    <w:name w:val="VL Bold Normal Char"/>
    <w:basedOn w:val="DefaultParagraphFont"/>
    <w:link w:val="VLBoldNormal"/>
    <w:rsid w:val="00C438DE"/>
    <w:rPr>
      <w:rFonts w:ascii="Arial" w:hAnsi="Arial" w:cs="Arial"/>
      <w:b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154104"/>
    <w:rPr>
      <w:color w:val="800080" w:themeColor="followedHyperlink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D85945"/>
    <w:pPr>
      <w:numPr>
        <w:numId w:val="6"/>
      </w:numPr>
      <w:kinsoku w:val="0"/>
      <w:overflowPunct w:val="0"/>
      <w:spacing w:after="0" w:line="240" w:lineRule="auto"/>
      <w:contextualSpacing/>
      <w:textAlignment w:val="baseline"/>
    </w:pPr>
    <w:rPr>
      <w:rFonts w:eastAsiaTheme="minorEastAsia"/>
      <w:b/>
      <w:color w:val="000000" w:themeColor="text1"/>
      <w:kern w:val="24"/>
      <w:sz w:val="22"/>
      <w:szCs w:val="22"/>
    </w:rPr>
  </w:style>
  <w:style w:type="paragraph" w:customStyle="1" w:styleId="INEarrowbulletlist">
    <w:name w:val="INE arrow bullet list"/>
    <w:basedOn w:val="ListParagraph"/>
    <w:link w:val="INEarrowbulletlistChar"/>
    <w:qFormat/>
    <w:rsid w:val="005A3EBA"/>
    <w:pPr>
      <w:numPr>
        <w:numId w:val="1"/>
      </w:numPr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D85945"/>
    <w:rPr>
      <w:rFonts w:ascii="Arial" w:eastAsiaTheme="minorEastAsia" w:hAnsi="Arial" w:cs="Arial"/>
      <w:b/>
      <w:color w:val="000000" w:themeColor="text1"/>
      <w:kern w:val="24"/>
    </w:rPr>
  </w:style>
  <w:style w:type="character" w:customStyle="1" w:styleId="INEarrowbulletlistChar">
    <w:name w:val="INE arrow bullet list Char"/>
    <w:basedOn w:val="ListParagraphChar"/>
    <w:link w:val="INEarrowbulletlist"/>
    <w:rsid w:val="005A3EBA"/>
    <w:rPr>
      <w:rFonts w:ascii="Arial" w:eastAsia="Times New Roman" w:hAnsi="Arial" w:cs="Arial"/>
      <w:b/>
      <w:color w:val="000000" w:themeColor="text1"/>
      <w:kern w:val="24"/>
      <w:sz w:val="24"/>
      <w:szCs w:val="24"/>
    </w:rPr>
  </w:style>
  <w:style w:type="paragraph" w:customStyle="1" w:styleId="recipename">
    <w:name w:val="recipe name"/>
    <w:basedOn w:val="Normal"/>
    <w:link w:val="recipenameChar"/>
    <w:qFormat/>
    <w:rsid w:val="00B16058"/>
    <w:pPr>
      <w:autoSpaceDE w:val="0"/>
      <w:autoSpaceDN w:val="0"/>
      <w:adjustRightInd w:val="0"/>
      <w:spacing w:before="120" w:after="0" w:line="240" w:lineRule="auto"/>
      <w:ind w:left="720"/>
    </w:pPr>
    <w:rPr>
      <w:rFonts w:eastAsia="Times New Roman"/>
      <w:b/>
      <w:bCs/>
      <w:color w:val="984806" w:themeColor="accent6" w:themeShade="80"/>
    </w:rPr>
  </w:style>
  <w:style w:type="character" w:customStyle="1" w:styleId="recipenameChar">
    <w:name w:val="recipe name Char"/>
    <w:basedOn w:val="DefaultParagraphFont"/>
    <w:link w:val="recipename"/>
    <w:rsid w:val="00B16058"/>
    <w:rPr>
      <w:rFonts w:ascii="Arial" w:eastAsia="Times New Roman" w:hAnsi="Arial" w:cs="Arial"/>
      <w:b/>
      <w:bCs/>
      <w:color w:val="984806" w:themeColor="accent6" w:themeShade="80"/>
      <w:sz w:val="24"/>
      <w:szCs w:val="24"/>
    </w:rPr>
  </w:style>
  <w:style w:type="paragraph" w:customStyle="1" w:styleId="VLHeader3Green">
    <w:name w:val="VL Header 3 Green"/>
    <w:basedOn w:val="Normal"/>
    <w:link w:val="VLHeader3GreenChar"/>
    <w:rsid w:val="00B16058"/>
    <w:pPr>
      <w:autoSpaceDE w:val="0"/>
      <w:autoSpaceDN w:val="0"/>
      <w:adjustRightInd w:val="0"/>
      <w:spacing w:before="120" w:after="0" w:line="240" w:lineRule="auto"/>
      <w:ind w:left="720"/>
    </w:pPr>
    <w:rPr>
      <w:rFonts w:eastAsia="Times New Roman"/>
      <w:b/>
      <w:bCs/>
      <w:color w:val="56A989"/>
    </w:rPr>
  </w:style>
  <w:style w:type="character" w:customStyle="1" w:styleId="VLHeader3GreenChar">
    <w:name w:val="VL Header 3 Green Char"/>
    <w:basedOn w:val="DefaultParagraphFont"/>
    <w:link w:val="VLHeader3Green"/>
    <w:rsid w:val="00B16058"/>
    <w:rPr>
      <w:rFonts w:ascii="Arial" w:eastAsia="Times New Roman" w:hAnsi="Arial" w:cs="Arial"/>
      <w:b/>
      <w:bCs/>
      <w:color w:val="56A989"/>
      <w:sz w:val="24"/>
      <w:szCs w:val="24"/>
    </w:rPr>
  </w:style>
  <w:style w:type="paragraph" w:customStyle="1" w:styleId="Default">
    <w:name w:val="Default"/>
    <w:rsid w:val="00C742D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body">
    <w:name w:val="body"/>
    <w:basedOn w:val="Normal"/>
    <w:link w:val="bodyChar"/>
    <w:qFormat/>
    <w:rsid w:val="00C742D9"/>
    <w:pPr>
      <w:autoSpaceDE w:val="0"/>
      <w:autoSpaceDN w:val="0"/>
      <w:adjustRightInd w:val="0"/>
      <w:spacing w:after="0" w:line="240" w:lineRule="auto"/>
    </w:pPr>
    <w:rPr>
      <w:rFonts w:eastAsia="Times New Roman"/>
      <w:color w:val="000000"/>
    </w:rPr>
  </w:style>
  <w:style w:type="character" w:customStyle="1" w:styleId="bodyChar">
    <w:name w:val="body Char"/>
    <w:basedOn w:val="DefaultParagraphFont"/>
    <w:link w:val="body"/>
    <w:rsid w:val="00C742D9"/>
    <w:rPr>
      <w:rFonts w:ascii="Arial" w:eastAsia="Times New Roman" w:hAnsi="Arial" w:cs="Arial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677D7E"/>
    <w:rPr>
      <w:b/>
      <w:bCs/>
    </w:rPr>
  </w:style>
  <w:style w:type="paragraph" w:customStyle="1" w:styleId="INEH1">
    <w:name w:val="INE H1"/>
    <w:basedOn w:val="Normal"/>
    <w:link w:val="INEH1Char"/>
    <w:qFormat/>
    <w:rsid w:val="00107A08"/>
    <w:pPr>
      <w:spacing w:before="120" w:after="120" w:line="240" w:lineRule="auto"/>
      <w:jc w:val="center"/>
    </w:pPr>
    <w:rPr>
      <w:rFonts w:eastAsiaTheme="minorEastAsia"/>
      <w:b/>
      <w:color w:val="611D2A"/>
      <w:sz w:val="40"/>
      <w:szCs w:val="40"/>
    </w:rPr>
  </w:style>
  <w:style w:type="paragraph" w:customStyle="1" w:styleId="INEH2">
    <w:name w:val="INE H2"/>
    <w:basedOn w:val="Heading3"/>
    <w:link w:val="INEH2Char"/>
    <w:qFormat/>
    <w:rsid w:val="00BC0FAD"/>
    <w:pPr>
      <w:keepNext w:val="0"/>
      <w:keepLines w:val="0"/>
      <w:spacing w:before="0" w:after="120" w:line="312" w:lineRule="auto"/>
    </w:pPr>
    <w:rPr>
      <w:rFonts w:ascii="Arial" w:eastAsia="Times New Roman" w:hAnsi="Arial" w:cs="Arial"/>
      <w:color w:val="575309"/>
      <w:sz w:val="32"/>
      <w:szCs w:val="32"/>
    </w:rPr>
  </w:style>
  <w:style w:type="character" w:customStyle="1" w:styleId="INEH1Char">
    <w:name w:val="INE H1 Char"/>
    <w:link w:val="INEH1"/>
    <w:rsid w:val="00107A08"/>
    <w:rPr>
      <w:rFonts w:ascii="Arial" w:eastAsiaTheme="minorEastAsia" w:hAnsi="Arial" w:cs="Arial"/>
      <w:b/>
      <w:color w:val="611D2A"/>
      <w:sz w:val="40"/>
      <w:szCs w:val="40"/>
    </w:rPr>
  </w:style>
  <w:style w:type="paragraph" w:customStyle="1" w:styleId="INEH4">
    <w:name w:val="INE H4"/>
    <w:basedOn w:val="Heading3"/>
    <w:link w:val="INEH4Char"/>
    <w:qFormat/>
    <w:rsid w:val="003A2C64"/>
    <w:pPr>
      <w:keepNext w:val="0"/>
      <w:keepLines w:val="0"/>
      <w:spacing w:before="0" w:line="312" w:lineRule="auto"/>
    </w:pPr>
    <w:rPr>
      <w:rFonts w:ascii="Arial" w:eastAsia="Times New Roman" w:hAnsi="Arial" w:cs="Arial"/>
      <w:color w:val="9A4D38"/>
      <w:lang w:val="en-CA"/>
    </w:rPr>
  </w:style>
  <w:style w:type="character" w:customStyle="1" w:styleId="INEH2Char">
    <w:name w:val="INE H2 Char"/>
    <w:link w:val="INEH2"/>
    <w:rsid w:val="00BC0FAD"/>
    <w:rPr>
      <w:rFonts w:ascii="Arial" w:eastAsia="Times New Roman" w:hAnsi="Arial" w:cs="Arial"/>
      <w:b/>
      <w:bCs/>
      <w:color w:val="575309"/>
      <w:sz w:val="32"/>
      <w:szCs w:val="32"/>
    </w:rPr>
  </w:style>
  <w:style w:type="paragraph" w:customStyle="1" w:styleId="INENormalArial">
    <w:name w:val="INE Normal Arial"/>
    <w:basedOn w:val="Heading3"/>
    <w:link w:val="INENormalArialChar"/>
    <w:qFormat/>
    <w:rsid w:val="00994258"/>
    <w:pPr>
      <w:keepNext w:val="0"/>
      <w:keepLines w:val="0"/>
      <w:spacing w:before="0" w:line="312" w:lineRule="auto"/>
    </w:pPr>
    <w:rPr>
      <w:rFonts w:ascii="Arial" w:eastAsia="Times New Roman" w:hAnsi="Arial" w:cs="Arial"/>
      <w:b w:val="0"/>
      <w:color w:val="auto"/>
    </w:rPr>
  </w:style>
  <w:style w:type="character" w:customStyle="1" w:styleId="INEH4Char">
    <w:name w:val="INE H4 Char"/>
    <w:link w:val="INEH4"/>
    <w:rsid w:val="003A2C64"/>
    <w:rPr>
      <w:rFonts w:ascii="Arial" w:eastAsia="Times New Roman" w:hAnsi="Arial" w:cs="Arial"/>
      <w:b/>
      <w:bCs/>
      <w:color w:val="9A4D38"/>
      <w:sz w:val="24"/>
      <w:szCs w:val="24"/>
      <w:lang w:val="en-CA"/>
    </w:rPr>
  </w:style>
  <w:style w:type="character" w:customStyle="1" w:styleId="INENormalArialChar">
    <w:name w:val="INE Normal Arial Char"/>
    <w:link w:val="INENormalArial"/>
    <w:rsid w:val="00994258"/>
    <w:rPr>
      <w:rFonts w:ascii="Arial" w:eastAsia="Times New Roman" w:hAnsi="Arial" w:cs="Arial"/>
      <w:bCs/>
      <w:sz w:val="24"/>
      <w:szCs w:val="24"/>
    </w:rPr>
  </w:style>
  <w:style w:type="paragraph" w:customStyle="1" w:styleId="INEIngrDir">
    <w:name w:val="INE Ingr/Dir"/>
    <w:basedOn w:val="INENormalArial"/>
    <w:link w:val="INEIngrDirChar"/>
    <w:qFormat/>
    <w:rsid w:val="00994258"/>
    <w:rPr>
      <w:b/>
    </w:rPr>
  </w:style>
  <w:style w:type="paragraph" w:customStyle="1" w:styleId="INEBulletround">
    <w:name w:val="INE Bullet (round)"/>
    <w:basedOn w:val="INENormalArial"/>
    <w:link w:val="INEBulletroundChar"/>
    <w:qFormat/>
    <w:rsid w:val="00EC3BFC"/>
    <w:pPr>
      <w:numPr>
        <w:numId w:val="2"/>
      </w:numPr>
    </w:pPr>
    <w:rPr>
      <w:rFonts w:eastAsiaTheme="minorEastAsia"/>
      <w:szCs w:val="20"/>
    </w:rPr>
  </w:style>
  <w:style w:type="character" w:customStyle="1" w:styleId="INEIngrDirChar">
    <w:name w:val="INE Ingr/Dir Char"/>
    <w:basedOn w:val="INENormalArialChar"/>
    <w:link w:val="INEIngrDir"/>
    <w:rsid w:val="00994258"/>
    <w:rPr>
      <w:rFonts w:ascii="Arial" w:eastAsia="Times New Roman" w:hAnsi="Arial" w:cs="Arial"/>
      <w:b/>
      <w:bCs/>
      <w:sz w:val="24"/>
      <w:szCs w:val="24"/>
    </w:rPr>
  </w:style>
  <w:style w:type="paragraph" w:customStyle="1" w:styleId="INEDir">
    <w:name w:val="INE Dir #"/>
    <w:basedOn w:val="INEIngrDir"/>
    <w:link w:val="INEDirChar"/>
    <w:qFormat/>
    <w:rsid w:val="002A4AE4"/>
    <w:pPr>
      <w:numPr>
        <w:numId w:val="3"/>
      </w:numPr>
      <w:tabs>
        <w:tab w:val="left" w:pos="360"/>
      </w:tabs>
    </w:pPr>
    <w:rPr>
      <w:b w:val="0"/>
      <w:bCs w:val="0"/>
    </w:rPr>
  </w:style>
  <w:style w:type="character" w:customStyle="1" w:styleId="INEBulletroundChar">
    <w:name w:val="INE Bullet (round) Char"/>
    <w:basedOn w:val="INENormalArialChar"/>
    <w:link w:val="INEBulletround"/>
    <w:rsid w:val="00EC3BFC"/>
    <w:rPr>
      <w:rFonts w:ascii="Arial" w:eastAsiaTheme="minorEastAsia" w:hAnsi="Arial" w:cs="Arial"/>
      <w:bCs/>
      <w:sz w:val="24"/>
      <w:szCs w:val="20"/>
    </w:rPr>
  </w:style>
  <w:style w:type="character" w:customStyle="1" w:styleId="INEDirChar">
    <w:name w:val="INE Dir # Char"/>
    <w:basedOn w:val="INENormalArialChar"/>
    <w:link w:val="INEDir"/>
    <w:rsid w:val="002A4AE4"/>
    <w:rPr>
      <w:rFonts w:ascii="Arial" w:eastAsia="Times New Roman" w:hAnsi="Arial" w:cs="Arial"/>
      <w:bCs w:val="0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4258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customStyle="1" w:styleId="VLH2Numbered">
    <w:name w:val="VL H2 Numbered"/>
    <w:basedOn w:val="INEH2"/>
    <w:link w:val="VLH2NumberedChar"/>
    <w:rsid w:val="00E9761E"/>
    <w:pPr>
      <w:numPr>
        <w:numId w:val="4"/>
      </w:numPr>
      <w:ind w:left="360"/>
    </w:pPr>
  </w:style>
  <w:style w:type="table" w:styleId="TableGrid">
    <w:name w:val="Table Grid"/>
    <w:basedOn w:val="TableNormal"/>
    <w:uiPriority w:val="59"/>
    <w:rsid w:val="004739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VLH2NumberedChar">
    <w:name w:val="VL H2 Numbered Char"/>
    <w:basedOn w:val="INEH2Char"/>
    <w:link w:val="VLH2Numbered"/>
    <w:rsid w:val="00E9761E"/>
    <w:rPr>
      <w:rFonts w:ascii="Arial" w:eastAsia="Times New Roman" w:hAnsi="Arial" w:cs="Arial"/>
      <w:b/>
      <w:bCs/>
      <w:color w:val="00847F"/>
      <w:sz w:val="28"/>
      <w:szCs w:val="28"/>
    </w:rPr>
  </w:style>
  <w:style w:type="paragraph" w:customStyle="1" w:styleId="VLbulletedlist">
    <w:name w:val="VL bulleted list"/>
    <w:basedOn w:val="VLH2Numbered"/>
    <w:link w:val="VLbulletedlistChar"/>
    <w:rsid w:val="0077773C"/>
    <w:pPr>
      <w:numPr>
        <w:ilvl w:val="1"/>
      </w:numPr>
      <w:spacing w:line="240" w:lineRule="auto"/>
      <w:ind w:left="1080"/>
    </w:pPr>
    <w:rPr>
      <w:b w:val="0"/>
      <w:color w:val="000000" w:themeColor="text1"/>
    </w:rPr>
  </w:style>
  <w:style w:type="character" w:customStyle="1" w:styleId="VLbulletedlistChar">
    <w:name w:val="VL bulleted list Char"/>
    <w:basedOn w:val="VLH2NumberedChar"/>
    <w:link w:val="VLbulletedlist"/>
    <w:rsid w:val="0077773C"/>
    <w:rPr>
      <w:rFonts w:ascii="Arial" w:eastAsia="Times New Roman" w:hAnsi="Arial" w:cs="Arial"/>
      <w:b w:val="0"/>
      <w:bCs/>
      <w:color w:val="000000" w:themeColor="text1"/>
      <w:sz w:val="24"/>
      <w:szCs w:val="24"/>
    </w:rPr>
  </w:style>
  <w:style w:type="paragraph" w:styleId="BodyText">
    <w:name w:val="Body Text"/>
    <w:basedOn w:val="Normal"/>
    <w:link w:val="BodyTextChar"/>
    <w:rsid w:val="0035584F"/>
    <w:pPr>
      <w:suppressAutoHyphens/>
      <w:spacing w:after="120" w:line="240" w:lineRule="auto"/>
    </w:pPr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customStyle="1" w:styleId="BodyTextChar">
    <w:name w:val="Body Text Char"/>
    <w:basedOn w:val="DefaultParagraphFont"/>
    <w:link w:val="BodyText"/>
    <w:rsid w:val="0035584F"/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customStyle="1" w:styleId="Heading2Char">
    <w:name w:val="Heading 2 Char"/>
    <w:basedOn w:val="DefaultParagraphFont"/>
    <w:link w:val="Heading2"/>
    <w:uiPriority w:val="9"/>
    <w:rsid w:val="0023669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VLHighlight">
    <w:name w:val="VL Highlight"/>
    <w:basedOn w:val="INEH4"/>
    <w:link w:val="VLHighlightChar"/>
    <w:rsid w:val="00120AF2"/>
    <w:rPr>
      <w:color w:val="F79646" w:themeColor="accent6"/>
    </w:rPr>
  </w:style>
  <w:style w:type="character" w:customStyle="1" w:styleId="VLHighlightChar">
    <w:name w:val="VL Highlight Char"/>
    <w:basedOn w:val="INEH4Char"/>
    <w:link w:val="VLHighlight"/>
    <w:rsid w:val="00120AF2"/>
    <w:rPr>
      <w:rFonts w:ascii="Arial" w:eastAsia="Times New Roman" w:hAnsi="Arial" w:cs="Arial"/>
      <w:b/>
      <w:bCs/>
      <w:color w:val="F79646" w:themeColor="accent6"/>
      <w:sz w:val="24"/>
      <w:szCs w:val="24"/>
      <w:lang w:val="en-CA"/>
    </w:rPr>
  </w:style>
  <w:style w:type="character" w:styleId="BookTitle">
    <w:name w:val="Book Title"/>
    <w:basedOn w:val="DefaultParagraphFont"/>
    <w:uiPriority w:val="33"/>
    <w:qFormat/>
    <w:rsid w:val="00963C41"/>
    <w:rPr>
      <w:b/>
      <w:bCs/>
      <w:smallCaps/>
      <w:spacing w:val="5"/>
      <w:sz w:val="22"/>
    </w:rPr>
  </w:style>
  <w:style w:type="paragraph" w:customStyle="1" w:styleId="SubtitleExams">
    <w:name w:val="Subtitle Exams"/>
    <w:basedOn w:val="Normal"/>
    <w:link w:val="SubtitleExamsChar"/>
    <w:qFormat/>
    <w:rsid w:val="00963C41"/>
    <w:pPr>
      <w:widowControl w:val="0"/>
      <w:spacing w:before="120" w:after="0"/>
      <w:ind w:left="1080"/>
    </w:pPr>
    <w:rPr>
      <w:sz w:val="22"/>
      <w:szCs w:val="22"/>
      <w:u w:val="single"/>
    </w:rPr>
  </w:style>
  <w:style w:type="paragraph" w:customStyle="1" w:styleId="Bulletlistindented">
    <w:name w:val="Bullet list indented"/>
    <w:basedOn w:val="INEBulletround"/>
    <w:link w:val="BulletlistindentedChar"/>
    <w:qFormat/>
    <w:rsid w:val="007F716F"/>
    <w:pPr>
      <w:numPr>
        <w:ilvl w:val="1"/>
      </w:numPr>
    </w:pPr>
  </w:style>
  <w:style w:type="character" w:customStyle="1" w:styleId="SubtitleExamsChar">
    <w:name w:val="Subtitle Exams Char"/>
    <w:basedOn w:val="DefaultParagraphFont"/>
    <w:link w:val="SubtitleExams"/>
    <w:rsid w:val="00963C41"/>
    <w:rPr>
      <w:rFonts w:ascii="Arial" w:hAnsi="Arial" w:cs="Arial"/>
      <w:u w:val="single"/>
    </w:rPr>
  </w:style>
  <w:style w:type="character" w:customStyle="1" w:styleId="BulletlistindentedChar">
    <w:name w:val="Bullet list indented Char"/>
    <w:basedOn w:val="INEBulletroundChar"/>
    <w:link w:val="Bulletlistindented"/>
    <w:rsid w:val="007F716F"/>
    <w:rPr>
      <w:rFonts w:ascii="Arial" w:eastAsiaTheme="minorEastAsia" w:hAnsi="Arial" w:cs="Arial"/>
      <w:bCs/>
      <w:sz w:val="20"/>
      <w:szCs w:val="20"/>
    </w:rPr>
  </w:style>
  <w:style w:type="paragraph" w:customStyle="1" w:styleId="INEH3">
    <w:name w:val="INE H3"/>
    <w:basedOn w:val="INEH4"/>
    <w:link w:val="INEH3Char"/>
    <w:qFormat/>
    <w:rsid w:val="003A2C64"/>
    <w:pPr>
      <w:spacing w:before="60"/>
    </w:pPr>
    <w:rPr>
      <w:color w:val="AE7816"/>
    </w:rPr>
  </w:style>
  <w:style w:type="character" w:customStyle="1" w:styleId="INEH3Char">
    <w:name w:val="INE H3 Char"/>
    <w:basedOn w:val="INEH4Char"/>
    <w:link w:val="INEH3"/>
    <w:rsid w:val="003A2C64"/>
    <w:rPr>
      <w:rFonts w:ascii="Arial" w:eastAsia="Times New Roman" w:hAnsi="Arial" w:cs="Arial"/>
      <w:b/>
      <w:bCs/>
      <w:color w:val="AE7816"/>
      <w:sz w:val="24"/>
      <w:szCs w:val="24"/>
      <w:lang w:val="en-C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2B0C"/>
    <w:rPr>
      <w:rFonts w:ascii="Arial" w:hAnsi="Arial" w:cs="Arial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3669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425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2B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2B0C"/>
  </w:style>
  <w:style w:type="paragraph" w:styleId="Footer">
    <w:name w:val="footer"/>
    <w:basedOn w:val="Normal"/>
    <w:link w:val="FooterChar"/>
    <w:unhideWhenUsed/>
    <w:rsid w:val="00832B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2B0C"/>
  </w:style>
  <w:style w:type="paragraph" w:styleId="BalloonText">
    <w:name w:val="Balloon Text"/>
    <w:basedOn w:val="Normal"/>
    <w:link w:val="BalloonTextChar"/>
    <w:uiPriority w:val="99"/>
    <w:semiHidden/>
    <w:unhideWhenUsed/>
    <w:rsid w:val="00832B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2B0C"/>
    <w:rPr>
      <w:rFonts w:ascii="Tahoma" w:hAnsi="Tahoma" w:cs="Tahoma"/>
      <w:sz w:val="16"/>
      <w:szCs w:val="16"/>
    </w:rPr>
  </w:style>
  <w:style w:type="paragraph" w:customStyle="1" w:styleId="VLHeader">
    <w:name w:val="VL Header"/>
    <w:basedOn w:val="Normal"/>
    <w:link w:val="VLHeaderChar"/>
    <w:rsid w:val="00832B0C"/>
    <w:pPr>
      <w:jc w:val="center"/>
    </w:pPr>
    <w:rPr>
      <w:b/>
      <w:color w:val="31849B" w:themeColor="accent5" w:themeShade="BF"/>
      <w:sz w:val="40"/>
      <w:szCs w:val="40"/>
    </w:rPr>
  </w:style>
  <w:style w:type="paragraph" w:customStyle="1" w:styleId="VLHeader3">
    <w:name w:val="VL Header 3"/>
    <w:basedOn w:val="Normal"/>
    <w:link w:val="VLHeader3Char"/>
    <w:rsid w:val="00832B0C"/>
    <w:rPr>
      <w:b/>
      <w:color w:val="31849B" w:themeColor="accent5" w:themeShade="BF"/>
      <w:sz w:val="28"/>
      <w:szCs w:val="28"/>
    </w:rPr>
  </w:style>
  <w:style w:type="character" w:customStyle="1" w:styleId="VLHeaderChar">
    <w:name w:val="VL Header Char"/>
    <w:basedOn w:val="DefaultParagraphFont"/>
    <w:link w:val="VLHeader"/>
    <w:rsid w:val="00832B0C"/>
    <w:rPr>
      <w:rFonts w:ascii="Arial" w:hAnsi="Arial" w:cs="Arial"/>
      <w:b/>
      <w:color w:val="31849B" w:themeColor="accent5" w:themeShade="BF"/>
      <w:sz w:val="40"/>
      <w:szCs w:val="40"/>
    </w:rPr>
  </w:style>
  <w:style w:type="character" w:customStyle="1" w:styleId="VLHeader3Char">
    <w:name w:val="VL Header 3 Char"/>
    <w:basedOn w:val="DefaultParagraphFont"/>
    <w:link w:val="VLHeader3"/>
    <w:rsid w:val="00832B0C"/>
    <w:rPr>
      <w:rFonts w:ascii="Arial" w:hAnsi="Arial" w:cs="Arial"/>
      <w:b/>
      <w:color w:val="31849B" w:themeColor="accent5" w:themeShade="BF"/>
      <w:sz w:val="28"/>
      <w:szCs w:val="28"/>
    </w:rPr>
  </w:style>
  <w:style w:type="paragraph" w:customStyle="1" w:styleId="VLBoldNormal">
    <w:name w:val="VL Bold Normal"/>
    <w:basedOn w:val="Normal"/>
    <w:link w:val="VLBoldNormalChar"/>
    <w:rsid w:val="00C438DE"/>
    <w:rPr>
      <w:b/>
    </w:rPr>
  </w:style>
  <w:style w:type="character" w:styleId="Hyperlink">
    <w:name w:val="Hyperlink"/>
    <w:basedOn w:val="DefaultParagraphFont"/>
    <w:uiPriority w:val="99"/>
    <w:unhideWhenUsed/>
    <w:rsid w:val="000827FA"/>
    <w:rPr>
      <w:color w:val="0000FF" w:themeColor="hyperlink"/>
      <w:u w:val="single"/>
    </w:rPr>
  </w:style>
  <w:style w:type="character" w:customStyle="1" w:styleId="VLBoldNormalChar">
    <w:name w:val="VL Bold Normal Char"/>
    <w:basedOn w:val="DefaultParagraphFont"/>
    <w:link w:val="VLBoldNormal"/>
    <w:rsid w:val="00C438DE"/>
    <w:rPr>
      <w:rFonts w:ascii="Arial" w:hAnsi="Arial" w:cs="Arial"/>
      <w:b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154104"/>
    <w:rPr>
      <w:color w:val="800080" w:themeColor="followedHyperlink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D85945"/>
    <w:pPr>
      <w:numPr>
        <w:numId w:val="6"/>
      </w:numPr>
      <w:kinsoku w:val="0"/>
      <w:overflowPunct w:val="0"/>
      <w:spacing w:after="0" w:line="240" w:lineRule="auto"/>
      <w:contextualSpacing/>
      <w:textAlignment w:val="baseline"/>
    </w:pPr>
    <w:rPr>
      <w:rFonts w:eastAsiaTheme="minorEastAsia"/>
      <w:b/>
      <w:color w:val="000000" w:themeColor="text1"/>
      <w:kern w:val="24"/>
      <w:sz w:val="22"/>
      <w:szCs w:val="22"/>
    </w:rPr>
  </w:style>
  <w:style w:type="paragraph" w:customStyle="1" w:styleId="INEarrowbulletlist">
    <w:name w:val="INE arrow bullet list"/>
    <w:basedOn w:val="ListParagraph"/>
    <w:link w:val="INEarrowbulletlistChar"/>
    <w:qFormat/>
    <w:rsid w:val="005A3EBA"/>
    <w:pPr>
      <w:numPr>
        <w:numId w:val="1"/>
      </w:numPr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D85945"/>
    <w:rPr>
      <w:rFonts w:ascii="Arial" w:eastAsiaTheme="minorEastAsia" w:hAnsi="Arial" w:cs="Arial"/>
      <w:b/>
      <w:color w:val="000000" w:themeColor="text1"/>
      <w:kern w:val="24"/>
    </w:rPr>
  </w:style>
  <w:style w:type="character" w:customStyle="1" w:styleId="INEarrowbulletlistChar">
    <w:name w:val="INE arrow bullet list Char"/>
    <w:basedOn w:val="ListParagraphChar"/>
    <w:link w:val="INEarrowbulletlist"/>
    <w:rsid w:val="005A3EBA"/>
    <w:rPr>
      <w:rFonts w:ascii="Arial" w:eastAsia="Times New Roman" w:hAnsi="Arial" w:cs="Arial"/>
      <w:b/>
      <w:color w:val="000000" w:themeColor="text1"/>
      <w:kern w:val="24"/>
      <w:sz w:val="24"/>
      <w:szCs w:val="24"/>
    </w:rPr>
  </w:style>
  <w:style w:type="paragraph" w:customStyle="1" w:styleId="recipename">
    <w:name w:val="recipe name"/>
    <w:basedOn w:val="Normal"/>
    <w:link w:val="recipenameChar"/>
    <w:qFormat/>
    <w:rsid w:val="00B16058"/>
    <w:pPr>
      <w:autoSpaceDE w:val="0"/>
      <w:autoSpaceDN w:val="0"/>
      <w:adjustRightInd w:val="0"/>
      <w:spacing w:before="120" w:after="0" w:line="240" w:lineRule="auto"/>
      <w:ind w:left="720"/>
    </w:pPr>
    <w:rPr>
      <w:rFonts w:eastAsia="Times New Roman"/>
      <w:b/>
      <w:bCs/>
      <w:color w:val="984806" w:themeColor="accent6" w:themeShade="80"/>
    </w:rPr>
  </w:style>
  <w:style w:type="character" w:customStyle="1" w:styleId="recipenameChar">
    <w:name w:val="recipe name Char"/>
    <w:basedOn w:val="DefaultParagraphFont"/>
    <w:link w:val="recipename"/>
    <w:rsid w:val="00B16058"/>
    <w:rPr>
      <w:rFonts w:ascii="Arial" w:eastAsia="Times New Roman" w:hAnsi="Arial" w:cs="Arial"/>
      <w:b/>
      <w:bCs/>
      <w:color w:val="984806" w:themeColor="accent6" w:themeShade="80"/>
      <w:sz w:val="24"/>
      <w:szCs w:val="24"/>
    </w:rPr>
  </w:style>
  <w:style w:type="paragraph" w:customStyle="1" w:styleId="VLHeader3Green">
    <w:name w:val="VL Header 3 Green"/>
    <w:basedOn w:val="Normal"/>
    <w:link w:val="VLHeader3GreenChar"/>
    <w:rsid w:val="00B16058"/>
    <w:pPr>
      <w:autoSpaceDE w:val="0"/>
      <w:autoSpaceDN w:val="0"/>
      <w:adjustRightInd w:val="0"/>
      <w:spacing w:before="120" w:after="0" w:line="240" w:lineRule="auto"/>
      <w:ind w:left="720"/>
    </w:pPr>
    <w:rPr>
      <w:rFonts w:eastAsia="Times New Roman"/>
      <w:b/>
      <w:bCs/>
      <w:color w:val="56A989"/>
    </w:rPr>
  </w:style>
  <w:style w:type="character" w:customStyle="1" w:styleId="VLHeader3GreenChar">
    <w:name w:val="VL Header 3 Green Char"/>
    <w:basedOn w:val="DefaultParagraphFont"/>
    <w:link w:val="VLHeader3Green"/>
    <w:rsid w:val="00B16058"/>
    <w:rPr>
      <w:rFonts w:ascii="Arial" w:eastAsia="Times New Roman" w:hAnsi="Arial" w:cs="Arial"/>
      <w:b/>
      <w:bCs/>
      <w:color w:val="56A989"/>
      <w:sz w:val="24"/>
      <w:szCs w:val="24"/>
    </w:rPr>
  </w:style>
  <w:style w:type="paragraph" w:customStyle="1" w:styleId="Default">
    <w:name w:val="Default"/>
    <w:rsid w:val="00C742D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body">
    <w:name w:val="body"/>
    <w:basedOn w:val="Normal"/>
    <w:link w:val="bodyChar"/>
    <w:qFormat/>
    <w:rsid w:val="00C742D9"/>
    <w:pPr>
      <w:autoSpaceDE w:val="0"/>
      <w:autoSpaceDN w:val="0"/>
      <w:adjustRightInd w:val="0"/>
      <w:spacing w:after="0" w:line="240" w:lineRule="auto"/>
    </w:pPr>
    <w:rPr>
      <w:rFonts w:eastAsia="Times New Roman"/>
      <w:color w:val="000000"/>
    </w:rPr>
  </w:style>
  <w:style w:type="character" w:customStyle="1" w:styleId="bodyChar">
    <w:name w:val="body Char"/>
    <w:basedOn w:val="DefaultParagraphFont"/>
    <w:link w:val="body"/>
    <w:rsid w:val="00C742D9"/>
    <w:rPr>
      <w:rFonts w:ascii="Arial" w:eastAsia="Times New Roman" w:hAnsi="Arial" w:cs="Arial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677D7E"/>
    <w:rPr>
      <w:b/>
      <w:bCs/>
    </w:rPr>
  </w:style>
  <w:style w:type="paragraph" w:customStyle="1" w:styleId="INEH1">
    <w:name w:val="INE H1"/>
    <w:basedOn w:val="Normal"/>
    <w:link w:val="INEH1Char"/>
    <w:qFormat/>
    <w:rsid w:val="00107A08"/>
    <w:pPr>
      <w:spacing w:before="120" w:after="120" w:line="240" w:lineRule="auto"/>
      <w:jc w:val="center"/>
    </w:pPr>
    <w:rPr>
      <w:rFonts w:eastAsiaTheme="minorEastAsia"/>
      <w:b/>
      <w:color w:val="611D2A"/>
      <w:sz w:val="40"/>
      <w:szCs w:val="40"/>
    </w:rPr>
  </w:style>
  <w:style w:type="paragraph" w:customStyle="1" w:styleId="INEH2">
    <w:name w:val="INE H2"/>
    <w:basedOn w:val="Heading3"/>
    <w:link w:val="INEH2Char"/>
    <w:qFormat/>
    <w:rsid w:val="00BC0FAD"/>
    <w:pPr>
      <w:keepNext w:val="0"/>
      <w:keepLines w:val="0"/>
      <w:spacing w:before="0" w:after="120" w:line="312" w:lineRule="auto"/>
    </w:pPr>
    <w:rPr>
      <w:rFonts w:ascii="Arial" w:eastAsia="Times New Roman" w:hAnsi="Arial" w:cs="Arial"/>
      <w:color w:val="575309"/>
      <w:sz w:val="32"/>
      <w:szCs w:val="32"/>
    </w:rPr>
  </w:style>
  <w:style w:type="character" w:customStyle="1" w:styleId="INEH1Char">
    <w:name w:val="INE H1 Char"/>
    <w:link w:val="INEH1"/>
    <w:rsid w:val="00107A08"/>
    <w:rPr>
      <w:rFonts w:ascii="Arial" w:eastAsiaTheme="minorEastAsia" w:hAnsi="Arial" w:cs="Arial"/>
      <w:b/>
      <w:color w:val="611D2A"/>
      <w:sz w:val="40"/>
      <w:szCs w:val="40"/>
    </w:rPr>
  </w:style>
  <w:style w:type="paragraph" w:customStyle="1" w:styleId="INEH4">
    <w:name w:val="INE H4"/>
    <w:basedOn w:val="Heading3"/>
    <w:link w:val="INEH4Char"/>
    <w:qFormat/>
    <w:rsid w:val="003A2C64"/>
    <w:pPr>
      <w:keepNext w:val="0"/>
      <w:keepLines w:val="0"/>
      <w:spacing w:before="0" w:line="312" w:lineRule="auto"/>
    </w:pPr>
    <w:rPr>
      <w:rFonts w:ascii="Arial" w:eastAsia="Times New Roman" w:hAnsi="Arial" w:cs="Arial"/>
      <w:color w:val="9A4D38"/>
      <w:lang w:val="en-CA"/>
    </w:rPr>
  </w:style>
  <w:style w:type="character" w:customStyle="1" w:styleId="INEH2Char">
    <w:name w:val="INE H2 Char"/>
    <w:link w:val="INEH2"/>
    <w:rsid w:val="00BC0FAD"/>
    <w:rPr>
      <w:rFonts w:ascii="Arial" w:eastAsia="Times New Roman" w:hAnsi="Arial" w:cs="Arial"/>
      <w:b/>
      <w:bCs/>
      <w:color w:val="575309"/>
      <w:sz w:val="32"/>
      <w:szCs w:val="32"/>
    </w:rPr>
  </w:style>
  <w:style w:type="paragraph" w:customStyle="1" w:styleId="INENormalArial">
    <w:name w:val="INE Normal Arial"/>
    <w:basedOn w:val="Heading3"/>
    <w:link w:val="INENormalArialChar"/>
    <w:qFormat/>
    <w:rsid w:val="00994258"/>
    <w:pPr>
      <w:keepNext w:val="0"/>
      <w:keepLines w:val="0"/>
      <w:spacing w:before="0" w:line="312" w:lineRule="auto"/>
    </w:pPr>
    <w:rPr>
      <w:rFonts w:ascii="Arial" w:eastAsia="Times New Roman" w:hAnsi="Arial" w:cs="Arial"/>
      <w:b w:val="0"/>
      <w:color w:val="auto"/>
    </w:rPr>
  </w:style>
  <w:style w:type="character" w:customStyle="1" w:styleId="INEH4Char">
    <w:name w:val="INE H4 Char"/>
    <w:link w:val="INEH4"/>
    <w:rsid w:val="003A2C64"/>
    <w:rPr>
      <w:rFonts w:ascii="Arial" w:eastAsia="Times New Roman" w:hAnsi="Arial" w:cs="Arial"/>
      <w:b/>
      <w:bCs/>
      <w:color w:val="9A4D38"/>
      <w:sz w:val="24"/>
      <w:szCs w:val="24"/>
      <w:lang w:val="en-CA"/>
    </w:rPr>
  </w:style>
  <w:style w:type="character" w:customStyle="1" w:styleId="INENormalArialChar">
    <w:name w:val="INE Normal Arial Char"/>
    <w:link w:val="INENormalArial"/>
    <w:rsid w:val="00994258"/>
    <w:rPr>
      <w:rFonts w:ascii="Arial" w:eastAsia="Times New Roman" w:hAnsi="Arial" w:cs="Arial"/>
      <w:bCs/>
      <w:sz w:val="24"/>
      <w:szCs w:val="24"/>
    </w:rPr>
  </w:style>
  <w:style w:type="paragraph" w:customStyle="1" w:styleId="INEIngrDir">
    <w:name w:val="INE Ingr/Dir"/>
    <w:basedOn w:val="INENormalArial"/>
    <w:link w:val="INEIngrDirChar"/>
    <w:qFormat/>
    <w:rsid w:val="00994258"/>
    <w:rPr>
      <w:b/>
    </w:rPr>
  </w:style>
  <w:style w:type="paragraph" w:customStyle="1" w:styleId="INEBulletround">
    <w:name w:val="INE Bullet (round)"/>
    <w:basedOn w:val="INENormalArial"/>
    <w:link w:val="INEBulletroundChar"/>
    <w:qFormat/>
    <w:rsid w:val="00EC3BFC"/>
    <w:pPr>
      <w:numPr>
        <w:numId w:val="2"/>
      </w:numPr>
    </w:pPr>
    <w:rPr>
      <w:rFonts w:eastAsiaTheme="minorEastAsia"/>
      <w:szCs w:val="20"/>
    </w:rPr>
  </w:style>
  <w:style w:type="character" w:customStyle="1" w:styleId="INEIngrDirChar">
    <w:name w:val="INE Ingr/Dir Char"/>
    <w:basedOn w:val="INENormalArialChar"/>
    <w:link w:val="INEIngrDir"/>
    <w:rsid w:val="00994258"/>
    <w:rPr>
      <w:rFonts w:ascii="Arial" w:eastAsia="Times New Roman" w:hAnsi="Arial" w:cs="Arial"/>
      <w:b/>
      <w:bCs/>
      <w:sz w:val="24"/>
      <w:szCs w:val="24"/>
    </w:rPr>
  </w:style>
  <w:style w:type="paragraph" w:customStyle="1" w:styleId="INEDir">
    <w:name w:val="INE Dir #"/>
    <w:basedOn w:val="INEIngrDir"/>
    <w:link w:val="INEDirChar"/>
    <w:qFormat/>
    <w:rsid w:val="002A4AE4"/>
    <w:pPr>
      <w:numPr>
        <w:numId w:val="3"/>
      </w:numPr>
      <w:tabs>
        <w:tab w:val="left" w:pos="360"/>
      </w:tabs>
    </w:pPr>
    <w:rPr>
      <w:b w:val="0"/>
      <w:bCs w:val="0"/>
    </w:rPr>
  </w:style>
  <w:style w:type="character" w:customStyle="1" w:styleId="INEBulletroundChar">
    <w:name w:val="INE Bullet (round) Char"/>
    <w:basedOn w:val="INENormalArialChar"/>
    <w:link w:val="INEBulletround"/>
    <w:rsid w:val="00EC3BFC"/>
    <w:rPr>
      <w:rFonts w:ascii="Arial" w:eastAsiaTheme="minorEastAsia" w:hAnsi="Arial" w:cs="Arial"/>
      <w:bCs/>
      <w:sz w:val="24"/>
      <w:szCs w:val="20"/>
    </w:rPr>
  </w:style>
  <w:style w:type="character" w:customStyle="1" w:styleId="INEDirChar">
    <w:name w:val="INE Dir # Char"/>
    <w:basedOn w:val="INENormalArialChar"/>
    <w:link w:val="INEDir"/>
    <w:rsid w:val="002A4AE4"/>
    <w:rPr>
      <w:rFonts w:ascii="Arial" w:eastAsia="Times New Roman" w:hAnsi="Arial" w:cs="Arial"/>
      <w:bCs w:val="0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4258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customStyle="1" w:styleId="VLH2Numbered">
    <w:name w:val="VL H2 Numbered"/>
    <w:basedOn w:val="INEH2"/>
    <w:link w:val="VLH2NumberedChar"/>
    <w:rsid w:val="00E9761E"/>
    <w:pPr>
      <w:numPr>
        <w:numId w:val="4"/>
      </w:numPr>
      <w:ind w:left="360"/>
    </w:pPr>
  </w:style>
  <w:style w:type="table" w:styleId="TableGrid">
    <w:name w:val="Table Grid"/>
    <w:basedOn w:val="TableNormal"/>
    <w:uiPriority w:val="59"/>
    <w:rsid w:val="004739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VLH2NumberedChar">
    <w:name w:val="VL H2 Numbered Char"/>
    <w:basedOn w:val="INEH2Char"/>
    <w:link w:val="VLH2Numbered"/>
    <w:rsid w:val="00E9761E"/>
    <w:rPr>
      <w:rFonts w:ascii="Arial" w:eastAsia="Times New Roman" w:hAnsi="Arial" w:cs="Arial"/>
      <w:b/>
      <w:bCs/>
      <w:color w:val="00847F"/>
      <w:sz w:val="28"/>
      <w:szCs w:val="28"/>
    </w:rPr>
  </w:style>
  <w:style w:type="paragraph" w:customStyle="1" w:styleId="VLbulletedlist">
    <w:name w:val="VL bulleted list"/>
    <w:basedOn w:val="VLH2Numbered"/>
    <w:link w:val="VLbulletedlistChar"/>
    <w:rsid w:val="0077773C"/>
    <w:pPr>
      <w:numPr>
        <w:ilvl w:val="1"/>
      </w:numPr>
      <w:spacing w:line="240" w:lineRule="auto"/>
      <w:ind w:left="1080"/>
    </w:pPr>
    <w:rPr>
      <w:b w:val="0"/>
      <w:color w:val="000000" w:themeColor="text1"/>
    </w:rPr>
  </w:style>
  <w:style w:type="character" w:customStyle="1" w:styleId="VLbulletedlistChar">
    <w:name w:val="VL bulleted list Char"/>
    <w:basedOn w:val="VLH2NumberedChar"/>
    <w:link w:val="VLbulletedlist"/>
    <w:rsid w:val="0077773C"/>
    <w:rPr>
      <w:rFonts w:ascii="Arial" w:eastAsia="Times New Roman" w:hAnsi="Arial" w:cs="Arial"/>
      <w:b w:val="0"/>
      <w:bCs/>
      <w:color w:val="000000" w:themeColor="text1"/>
      <w:sz w:val="24"/>
      <w:szCs w:val="24"/>
    </w:rPr>
  </w:style>
  <w:style w:type="paragraph" w:styleId="BodyText">
    <w:name w:val="Body Text"/>
    <w:basedOn w:val="Normal"/>
    <w:link w:val="BodyTextChar"/>
    <w:rsid w:val="0035584F"/>
    <w:pPr>
      <w:suppressAutoHyphens/>
      <w:spacing w:after="120" w:line="240" w:lineRule="auto"/>
    </w:pPr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customStyle="1" w:styleId="BodyTextChar">
    <w:name w:val="Body Text Char"/>
    <w:basedOn w:val="DefaultParagraphFont"/>
    <w:link w:val="BodyText"/>
    <w:rsid w:val="0035584F"/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customStyle="1" w:styleId="Heading2Char">
    <w:name w:val="Heading 2 Char"/>
    <w:basedOn w:val="DefaultParagraphFont"/>
    <w:link w:val="Heading2"/>
    <w:uiPriority w:val="9"/>
    <w:rsid w:val="0023669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VLHighlight">
    <w:name w:val="VL Highlight"/>
    <w:basedOn w:val="INEH4"/>
    <w:link w:val="VLHighlightChar"/>
    <w:rsid w:val="00120AF2"/>
    <w:rPr>
      <w:color w:val="F79646" w:themeColor="accent6"/>
    </w:rPr>
  </w:style>
  <w:style w:type="character" w:customStyle="1" w:styleId="VLHighlightChar">
    <w:name w:val="VL Highlight Char"/>
    <w:basedOn w:val="INEH4Char"/>
    <w:link w:val="VLHighlight"/>
    <w:rsid w:val="00120AF2"/>
    <w:rPr>
      <w:rFonts w:ascii="Arial" w:eastAsia="Times New Roman" w:hAnsi="Arial" w:cs="Arial"/>
      <w:b/>
      <w:bCs/>
      <w:color w:val="F79646" w:themeColor="accent6"/>
      <w:sz w:val="24"/>
      <w:szCs w:val="24"/>
      <w:lang w:val="en-CA"/>
    </w:rPr>
  </w:style>
  <w:style w:type="character" w:styleId="BookTitle">
    <w:name w:val="Book Title"/>
    <w:basedOn w:val="DefaultParagraphFont"/>
    <w:uiPriority w:val="33"/>
    <w:qFormat/>
    <w:rsid w:val="00963C41"/>
    <w:rPr>
      <w:b/>
      <w:bCs/>
      <w:smallCaps/>
      <w:spacing w:val="5"/>
      <w:sz w:val="22"/>
    </w:rPr>
  </w:style>
  <w:style w:type="paragraph" w:customStyle="1" w:styleId="SubtitleExams">
    <w:name w:val="Subtitle Exams"/>
    <w:basedOn w:val="Normal"/>
    <w:link w:val="SubtitleExamsChar"/>
    <w:qFormat/>
    <w:rsid w:val="00963C41"/>
    <w:pPr>
      <w:widowControl w:val="0"/>
      <w:spacing w:before="120" w:after="0"/>
      <w:ind w:left="1080"/>
    </w:pPr>
    <w:rPr>
      <w:sz w:val="22"/>
      <w:szCs w:val="22"/>
      <w:u w:val="single"/>
    </w:rPr>
  </w:style>
  <w:style w:type="paragraph" w:customStyle="1" w:styleId="Bulletlistindented">
    <w:name w:val="Bullet list indented"/>
    <w:basedOn w:val="INEBulletround"/>
    <w:link w:val="BulletlistindentedChar"/>
    <w:qFormat/>
    <w:rsid w:val="007F716F"/>
    <w:pPr>
      <w:numPr>
        <w:ilvl w:val="1"/>
      </w:numPr>
    </w:pPr>
  </w:style>
  <w:style w:type="character" w:customStyle="1" w:styleId="SubtitleExamsChar">
    <w:name w:val="Subtitle Exams Char"/>
    <w:basedOn w:val="DefaultParagraphFont"/>
    <w:link w:val="SubtitleExams"/>
    <w:rsid w:val="00963C41"/>
    <w:rPr>
      <w:rFonts w:ascii="Arial" w:hAnsi="Arial" w:cs="Arial"/>
      <w:u w:val="single"/>
    </w:rPr>
  </w:style>
  <w:style w:type="character" w:customStyle="1" w:styleId="BulletlistindentedChar">
    <w:name w:val="Bullet list indented Char"/>
    <w:basedOn w:val="INEBulletroundChar"/>
    <w:link w:val="Bulletlistindented"/>
    <w:rsid w:val="007F716F"/>
    <w:rPr>
      <w:rFonts w:ascii="Arial" w:eastAsiaTheme="minorEastAsia" w:hAnsi="Arial" w:cs="Arial"/>
      <w:bCs/>
      <w:sz w:val="20"/>
      <w:szCs w:val="20"/>
    </w:rPr>
  </w:style>
  <w:style w:type="paragraph" w:customStyle="1" w:styleId="INEH3">
    <w:name w:val="INE H3"/>
    <w:basedOn w:val="INEH4"/>
    <w:link w:val="INEH3Char"/>
    <w:qFormat/>
    <w:rsid w:val="003A2C64"/>
    <w:pPr>
      <w:spacing w:before="60"/>
    </w:pPr>
    <w:rPr>
      <w:color w:val="AE7816"/>
    </w:rPr>
  </w:style>
  <w:style w:type="character" w:customStyle="1" w:styleId="INEH3Char">
    <w:name w:val="INE H3 Char"/>
    <w:basedOn w:val="INEH4Char"/>
    <w:link w:val="INEH3"/>
    <w:rsid w:val="003A2C64"/>
    <w:rPr>
      <w:rFonts w:ascii="Arial" w:eastAsia="Times New Roman" w:hAnsi="Arial" w:cs="Arial"/>
      <w:b/>
      <w:bCs/>
      <w:color w:val="AE7816"/>
      <w:sz w:val="24"/>
      <w:szCs w:val="24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1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40384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9240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46228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2787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0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08837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1745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619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63337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106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62827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0998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92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218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4615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7397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5014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9809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23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6842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534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3044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117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49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57641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4900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57131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66603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858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50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91686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40882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174427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61173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13555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86196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46752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34457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558697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48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721140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028358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910273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028949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20373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05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9289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68358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22560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146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01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6144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156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06906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74838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273612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48581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0766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47680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824636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72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46621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517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8946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20374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552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85806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3917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91685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2306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6662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63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29413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083523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80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13219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05508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4065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63448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91549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5809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0611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583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2877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202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304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8585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7833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6523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80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63742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077813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98478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2344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96579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33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89987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94917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15522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5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1878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69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58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34180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21440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15892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3122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934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971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1418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55681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80824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09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54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41459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6671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46510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915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1089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414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927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88611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06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0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rRitamarie.com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rRitamarie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767</Words>
  <Characters>4377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Ritamarie</dc:creator>
  <cp:lastModifiedBy>Raininggently</cp:lastModifiedBy>
  <cp:revision>2</cp:revision>
  <cp:lastPrinted>2015-05-11T20:58:00Z</cp:lastPrinted>
  <dcterms:created xsi:type="dcterms:W3CDTF">2015-05-11T20:58:00Z</dcterms:created>
  <dcterms:modified xsi:type="dcterms:W3CDTF">2015-05-11T20:58:00Z</dcterms:modified>
</cp:coreProperties>
</file>