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D0E" w:rsidRDefault="00522D0E" w:rsidP="00522D0E">
      <w:pPr>
        <w:rPr>
          <w:rFonts w:ascii="Times New Roman" w:hAnsi="Times New Roman"/>
        </w:rPr>
      </w:pPr>
      <w:r>
        <w:rPr>
          <w:rFonts w:ascii="Times New Roman" w:hAnsi="Times New Roman"/>
        </w:rPr>
        <w:t>Réginald Auger</w:t>
      </w:r>
      <w:r w:rsidRPr="00A37AD9">
        <w:rPr>
          <w:rFonts w:ascii="Times New Roman" w:hAnsi="Times New Roman"/>
          <w:vertAlign w:val="superscript"/>
        </w:rPr>
        <w:t>1</w:t>
      </w:r>
      <w:r>
        <w:rPr>
          <w:rFonts w:ascii="Times New Roman" w:hAnsi="Times New Roman"/>
        </w:rPr>
        <w:t>, Yannick Le Roux</w:t>
      </w:r>
      <w:r w:rsidRPr="00A37AD9">
        <w:rPr>
          <w:rFonts w:ascii="Times New Roman" w:hAnsi="Times New Roman"/>
          <w:vertAlign w:val="superscript"/>
        </w:rPr>
        <w:t>2</w:t>
      </w:r>
      <w:r>
        <w:rPr>
          <w:rFonts w:ascii="Times New Roman" w:hAnsi="Times New Roman"/>
        </w:rPr>
        <w:t>, Zocha Houle Wierzbicki</w:t>
      </w:r>
      <w:r w:rsidRPr="00A37AD9">
        <w:rPr>
          <w:rFonts w:ascii="Times New Roman" w:hAnsi="Times New Roman"/>
          <w:vertAlign w:val="superscript"/>
        </w:rPr>
        <w:t>3</w:t>
      </w:r>
      <w:r>
        <w:rPr>
          <w:rFonts w:ascii="Times New Roman" w:hAnsi="Times New Roman"/>
        </w:rPr>
        <w:t xml:space="preserve">  </w:t>
      </w:r>
    </w:p>
    <w:p w:rsidR="00522D0E" w:rsidRDefault="00522D0E" w:rsidP="00522D0E">
      <w:pPr>
        <w:spacing w:after="0" w:line="240" w:lineRule="auto"/>
        <w:outlineLvl w:val="0"/>
        <w:rPr>
          <w:rStyle w:val="longtext"/>
          <w:rFonts w:ascii="Times New Roman" w:hAnsi="Times New Roman"/>
          <w:sz w:val="24"/>
          <w:szCs w:val="24"/>
        </w:rPr>
      </w:pPr>
      <w:r>
        <w:rPr>
          <w:rStyle w:val="longtext"/>
          <w:rFonts w:ascii="Times New Roman" w:hAnsi="Times New Roman"/>
          <w:sz w:val="24"/>
          <w:szCs w:val="24"/>
        </w:rPr>
        <w:t>1</w:t>
      </w:r>
      <w:r w:rsidRPr="00A37AD9">
        <w:rPr>
          <w:rStyle w:val="longtext"/>
          <w:rFonts w:ascii="Times New Roman" w:hAnsi="Times New Roman"/>
          <w:sz w:val="24"/>
          <w:szCs w:val="24"/>
        </w:rPr>
        <w:t xml:space="preserve"> </w:t>
      </w:r>
      <w:r w:rsidRPr="00777FE9">
        <w:rPr>
          <w:rStyle w:val="longtext"/>
          <w:rFonts w:ascii="Times New Roman" w:hAnsi="Times New Roman"/>
          <w:sz w:val="24"/>
          <w:szCs w:val="24"/>
        </w:rPr>
        <w:t>CELAT/Département des Sciences historiques Université Laval, Quebec City, Canada</w:t>
      </w:r>
    </w:p>
    <w:p w:rsidR="00522D0E" w:rsidRDefault="00522D0E" w:rsidP="00522D0E">
      <w:pPr>
        <w:spacing w:after="0" w:line="240" w:lineRule="auto"/>
        <w:outlineLvl w:val="0"/>
        <w:rPr>
          <w:rStyle w:val="longtext"/>
          <w:rFonts w:ascii="Times New Roman" w:hAnsi="Times New Roman"/>
          <w:sz w:val="24"/>
          <w:szCs w:val="24"/>
        </w:rPr>
      </w:pPr>
      <w:r>
        <w:rPr>
          <w:rStyle w:val="longtext"/>
          <w:rFonts w:ascii="Times New Roman" w:hAnsi="Times New Roman"/>
          <w:sz w:val="24"/>
          <w:szCs w:val="24"/>
        </w:rPr>
        <w:t xml:space="preserve">2 </w:t>
      </w:r>
      <w:r w:rsidR="00634CF2">
        <w:rPr>
          <w:rStyle w:val="longtext"/>
          <w:rFonts w:ascii="Times New Roman" w:hAnsi="Times New Roman"/>
          <w:sz w:val="24"/>
          <w:szCs w:val="24"/>
        </w:rPr>
        <w:t>APPAAG (</w:t>
      </w:r>
      <w:r>
        <w:rPr>
          <w:rStyle w:val="longtext"/>
          <w:rFonts w:ascii="Times New Roman" w:hAnsi="Times New Roman"/>
          <w:sz w:val="24"/>
          <w:szCs w:val="24"/>
        </w:rPr>
        <w:t>Association pour la protection du patrimoine archéologique et architectural de la</w:t>
      </w:r>
      <w:r w:rsidR="00634CF2">
        <w:rPr>
          <w:rStyle w:val="longtext"/>
          <w:rFonts w:ascii="Times New Roman" w:hAnsi="Times New Roman"/>
          <w:sz w:val="24"/>
          <w:szCs w:val="24"/>
        </w:rPr>
        <w:t xml:space="preserve"> </w:t>
      </w:r>
      <w:r>
        <w:rPr>
          <w:rStyle w:val="longtext"/>
          <w:rFonts w:ascii="Times New Roman" w:hAnsi="Times New Roman"/>
          <w:sz w:val="24"/>
          <w:szCs w:val="24"/>
        </w:rPr>
        <w:t>Guyane</w:t>
      </w:r>
      <w:r w:rsidR="00634CF2">
        <w:rPr>
          <w:rStyle w:val="longtext"/>
          <w:rFonts w:ascii="Times New Roman" w:hAnsi="Times New Roman"/>
          <w:sz w:val="24"/>
          <w:szCs w:val="24"/>
        </w:rPr>
        <w:t>)</w:t>
      </w:r>
    </w:p>
    <w:p w:rsidR="00522D0E" w:rsidRPr="00634CF2" w:rsidRDefault="00522D0E" w:rsidP="00522D0E">
      <w:pPr>
        <w:spacing w:after="0" w:line="240" w:lineRule="auto"/>
        <w:outlineLvl w:val="0"/>
        <w:rPr>
          <w:rStyle w:val="longtext"/>
          <w:rFonts w:ascii="Times New Roman" w:hAnsi="Times New Roman"/>
          <w:sz w:val="24"/>
          <w:szCs w:val="24"/>
          <w:lang w:val="en-CA"/>
        </w:rPr>
      </w:pPr>
      <w:r w:rsidRPr="00634CF2">
        <w:rPr>
          <w:rStyle w:val="longtext"/>
          <w:rFonts w:ascii="Times New Roman" w:hAnsi="Times New Roman"/>
          <w:sz w:val="24"/>
          <w:szCs w:val="24"/>
          <w:lang w:val="en-CA"/>
        </w:rPr>
        <w:t xml:space="preserve">3 Graduate </w:t>
      </w:r>
      <w:r w:rsidR="00634CF2">
        <w:rPr>
          <w:rStyle w:val="longtext"/>
          <w:rFonts w:ascii="Times New Roman" w:hAnsi="Times New Roman"/>
          <w:sz w:val="24"/>
          <w:szCs w:val="24"/>
          <w:lang w:val="en-CA"/>
        </w:rPr>
        <w:t>S</w:t>
      </w:r>
      <w:r w:rsidR="00634CF2" w:rsidRPr="00634CF2">
        <w:rPr>
          <w:rStyle w:val="longtext"/>
          <w:rFonts w:ascii="Times New Roman" w:hAnsi="Times New Roman"/>
          <w:sz w:val="24"/>
          <w:szCs w:val="24"/>
          <w:lang w:val="en-CA"/>
        </w:rPr>
        <w:t>tudent, Depart</w:t>
      </w:r>
      <w:r w:rsidRPr="00634CF2">
        <w:rPr>
          <w:rStyle w:val="longtext"/>
          <w:rFonts w:ascii="Times New Roman" w:hAnsi="Times New Roman"/>
          <w:sz w:val="24"/>
          <w:szCs w:val="24"/>
          <w:lang w:val="en-CA"/>
        </w:rPr>
        <w:t xml:space="preserve">ment </w:t>
      </w:r>
      <w:r w:rsidR="00634CF2" w:rsidRPr="00634CF2">
        <w:rPr>
          <w:rStyle w:val="longtext"/>
          <w:rFonts w:ascii="Times New Roman" w:hAnsi="Times New Roman"/>
          <w:sz w:val="24"/>
          <w:szCs w:val="24"/>
          <w:lang w:val="en-CA"/>
        </w:rPr>
        <w:t>of Anthropology</w:t>
      </w:r>
      <w:r w:rsidRPr="00634CF2">
        <w:rPr>
          <w:rStyle w:val="longtext"/>
          <w:rFonts w:ascii="Times New Roman" w:hAnsi="Times New Roman"/>
          <w:sz w:val="24"/>
          <w:szCs w:val="24"/>
          <w:lang w:val="en-CA"/>
        </w:rPr>
        <w:t>, Université de Montréal</w:t>
      </w:r>
    </w:p>
    <w:p w:rsidR="00522D0E" w:rsidRPr="00634CF2" w:rsidRDefault="00522D0E" w:rsidP="00522D0E">
      <w:pPr>
        <w:spacing w:after="0" w:line="240" w:lineRule="auto"/>
        <w:outlineLvl w:val="0"/>
        <w:rPr>
          <w:rStyle w:val="longtext"/>
          <w:rFonts w:ascii="Times New Roman" w:hAnsi="Times New Roman"/>
          <w:sz w:val="24"/>
          <w:szCs w:val="24"/>
          <w:lang w:val="en-CA"/>
        </w:rPr>
      </w:pPr>
    </w:p>
    <w:p w:rsidR="00522D0E" w:rsidRPr="00777FE9" w:rsidRDefault="00522D0E" w:rsidP="00522D0E">
      <w:pPr>
        <w:spacing w:after="100" w:afterAutospacing="1" w:line="240" w:lineRule="auto"/>
        <w:outlineLvl w:val="0"/>
        <w:rPr>
          <w:rStyle w:val="longtext"/>
        </w:rPr>
      </w:pPr>
      <w:r w:rsidRPr="00777FE9">
        <w:rPr>
          <w:rStyle w:val="longtext"/>
          <w:rFonts w:ascii="Times New Roman" w:hAnsi="Times New Roman"/>
          <w:sz w:val="24"/>
          <w:szCs w:val="24"/>
        </w:rPr>
        <w:t xml:space="preserve">Contact : </w:t>
      </w:r>
      <w:hyperlink r:id="rId8" w:history="1">
        <w:r w:rsidRPr="00777FE9">
          <w:rPr>
            <w:rStyle w:val="Lienhypertexte"/>
            <w:rFonts w:ascii="Times New Roman" w:hAnsi="Times New Roman" w:cs="Times New Roman"/>
            <w:sz w:val="24"/>
            <w:szCs w:val="24"/>
          </w:rPr>
          <w:t>reginald.auger@celat.ulaval.ca</w:t>
        </w:r>
      </w:hyperlink>
    </w:p>
    <w:p w:rsidR="00522D0E" w:rsidRDefault="00522D0E" w:rsidP="00522D0E">
      <w:pPr>
        <w:spacing w:after="0" w:line="240" w:lineRule="auto"/>
        <w:rPr>
          <w:rFonts w:ascii="Times New Roman" w:hAnsi="Times New Roman"/>
          <w:lang w:val="en-CA"/>
        </w:rPr>
      </w:pPr>
      <w:r w:rsidRPr="00A37AD9">
        <w:rPr>
          <w:rStyle w:val="longtext0"/>
          <w:rFonts w:ascii="Times New Roman" w:hAnsi="Times New Roman"/>
          <w:iCs/>
          <w:sz w:val="24"/>
          <w:szCs w:val="24"/>
          <w:lang w:val="en-CA" w:eastAsia="fr-FR"/>
        </w:rPr>
        <w:t>Title:</w:t>
      </w:r>
      <w:r w:rsidRPr="00A37AD9">
        <w:rPr>
          <w:rFonts w:ascii="Times New Roman" w:hAnsi="Times New Roman"/>
          <w:lang w:val="en-CA"/>
        </w:rPr>
        <w:t xml:space="preserve"> Memorial space </w:t>
      </w:r>
      <w:r>
        <w:rPr>
          <w:rFonts w:ascii="Times New Roman" w:hAnsi="Times New Roman"/>
          <w:lang w:val="en-CA"/>
        </w:rPr>
        <w:t>at a Jesuit</w:t>
      </w:r>
      <w:r w:rsidRPr="00A37AD9">
        <w:rPr>
          <w:rFonts w:ascii="Times New Roman" w:hAnsi="Times New Roman"/>
          <w:lang w:val="en-CA"/>
        </w:rPr>
        <w:t xml:space="preserve"> </w:t>
      </w:r>
      <w:r>
        <w:rPr>
          <w:rFonts w:ascii="Times New Roman" w:hAnsi="Times New Roman"/>
          <w:lang w:val="en-CA"/>
        </w:rPr>
        <w:t>cemetery</w:t>
      </w:r>
      <w:r w:rsidRPr="00A37AD9">
        <w:rPr>
          <w:rFonts w:ascii="Times New Roman" w:hAnsi="Times New Roman"/>
          <w:lang w:val="en-CA"/>
        </w:rPr>
        <w:t> </w:t>
      </w:r>
      <w:r>
        <w:rPr>
          <w:rFonts w:ascii="Times New Roman" w:hAnsi="Times New Roman"/>
          <w:lang w:val="en-CA"/>
        </w:rPr>
        <w:t xml:space="preserve">in French Guiana </w:t>
      </w:r>
      <w:r w:rsidRPr="00A37AD9">
        <w:rPr>
          <w:rFonts w:ascii="Times New Roman" w:hAnsi="Times New Roman"/>
          <w:lang w:val="en-CA"/>
        </w:rPr>
        <w:t xml:space="preserve">: </w:t>
      </w:r>
      <w:r>
        <w:rPr>
          <w:rFonts w:ascii="Times New Roman" w:hAnsi="Times New Roman"/>
          <w:lang w:val="en-CA"/>
        </w:rPr>
        <w:t>social repercussions of the</w:t>
      </w:r>
    </w:p>
    <w:p w:rsidR="00522D0E" w:rsidRDefault="00522D0E" w:rsidP="00522D0E">
      <w:pPr>
        <w:spacing w:after="0" w:line="240" w:lineRule="auto"/>
        <w:rPr>
          <w:rFonts w:ascii="Times New Roman" w:hAnsi="Times New Roman"/>
          <w:lang w:val="en-CA"/>
        </w:rPr>
      </w:pPr>
      <w:r>
        <w:rPr>
          <w:rFonts w:ascii="Times New Roman" w:hAnsi="Times New Roman"/>
          <w:lang w:val="en-CA"/>
        </w:rPr>
        <w:t xml:space="preserve">          archaeology of p</w:t>
      </w:r>
      <w:r w:rsidRPr="00A37AD9">
        <w:rPr>
          <w:rFonts w:ascii="Times New Roman" w:hAnsi="Times New Roman"/>
          <w:lang w:val="en-CA"/>
        </w:rPr>
        <w:t>lantation</w:t>
      </w:r>
      <w:r>
        <w:rPr>
          <w:rFonts w:ascii="Times New Roman" w:hAnsi="Times New Roman"/>
          <w:lang w:val="en-CA"/>
        </w:rPr>
        <w:t>s</w:t>
      </w:r>
      <w:r w:rsidRPr="00A37AD9">
        <w:rPr>
          <w:rFonts w:ascii="Times New Roman" w:hAnsi="Times New Roman"/>
          <w:lang w:val="en-CA"/>
        </w:rPr>
        <w:t xml:space="preserve"> </w:t>
      </w:r>
    </w:p>
    <w:p w:rsidR="00522D0E" w:rsidRPr="00A37AD9" w:rsidRDefault="00522D0E" w:rsidP="00522D0E">
      <w:pPr>
        <w:spacing w:after="0" w:line="240" w:lineRule="auto"/>
        <w:rPr>
          <w:rFonts w:ascii="Times New Roman" w:hAnsi="Times New Roman" w:cs="Times New Roman"/>
          <w:sz w:val="24"/>
          <w:szCs w:val="24"/>
          <w:lang w:val="en-CA"/>
        </w:rPr>
      </w:pPr>
    </w:p>
    <w:p w:rsidR="00522D0E" w:rsidRPr="00777FE9" w:rsidRDefault="00522D0E" w:rsidP="00522D0E">
      <w:pPr>
        <w:spacing w:after="100" w:afterAutospacing="1" w:line="240" w:lineRule="auto"/>
        <w:outlineLvl w:val="0"/>
        <w:rPr>
          <w:rFonts w:ascii="Times New Roman" w:hAnsi="Times New Roman" w:cs="Times New Roman"/>
          <w:color w:val="000000"/>
          <w:sz w:val="24"/>
          <w:szCs w:val="24"/>
          <w:lang w:val="en-CA"/>
        </w:rPr>
      </w:pPr>
      <w:r w:rsidRPr="00777FE9">
        <w:rPr>
          <w:rFonts w:ascii="Times New Roman" w:hAnsi="Times New Roman" w:cs="Times New Roman"/>
          <w:b/>
          <w:sz w:val="26"/>
          <w:szCs w:val="26"/>
          <w:lang w:val="en-CA"/>
        </w:rPr>
        <w:t>A</w:t>
      </w:r>
      <w:r w:rsidRPr="00777FE9">
        <w:rPr>
          <w:rFonts w:ascii="Times New Roman" w:hAnsi="Times New Roman" w:cs="Times New Roman"/>
          <w:color w:val="000000"/>
          <w:sz w:val="24"/>
          <w:szCs w:val="24"/>
          <w:lang w:val="en-CA"/>
        </w:rPr>
        <w:t xml:space="preserve">bstract: Our paper reflects on the development of a commemoration </w:t>
      </w:r>
      <w:r w:rsidRPr="00777FE9">
        <w:rPr>
          <w:rStyle w:val="longtext0"/>
          <w:rFonts w:ascii="Times New Roman" w:hAnsi="Times New Roman"/>
          <w:iCs/>
          <w:sz w:val="24"/>
          <w:szCs w:val="24"/>
          <w:lang w:val="en-CA" w:eastAsia="fr-FR"/>
        </w:rPr>
        <w:t xml:space="preserve">concept which takes into account the sensibilities of descendants from the slave trade period in French Guiana. Memory of </w:t>
      </w:r>
      <w:r>
        <w:rPr>
          <w:rStyle w:val="longtext0"/>
          <w:rFonts w:ascii="Times New Roman" w:hAnsi="Times New Roman"/>
          <w:iCs/>
          <w:sz w:val="24"/>
          <w:szCs w:val="24"/>
          <w:lang w:val="en-CA" w:eastAsia="fr-FR"/>
        </w:rPr>
        <w:t>slavery</w:t>
      </w:r>
      <w:r w:rsidRPr="00777FE9">
        <w:rPr>
          <w:rStyle w:val="longtext0"/>
          <w:rFonts w:ascii="Times New Roman" w:hAnsi="Times New Roman"/>
          <w:iCs/>
          <w:sz w:val="24"/>
          <w:szCs w:val="24"/>
          <w:lang w:val="en-CA" w:eastAsia="fr-FR"/>
        </w:rPr>
        <w:t xml:space="preserve"> is indeed a very sensitive issue among residents of most Caribbean Islands and we use </w:t>
      </w:r>
      <w:r>
        <w:rPr>
          <w:rStyle w:val="longtext0"/>
          <w:rFonts w:ascii="Times New Roman" w:hAnsi="Times New Roman"/>
          <w:iCs/>
          <w:sz w:val="24"/>
          <w:szCs w:val="24"/>
          <w:lang w:val="en-CA" w:eastAsia="fr-FR"/>
        </w:rPr>
        <w:t>20</w:t>
      </w:r>
      <w:r w:rsidRPr="00777FE9">
        <w:rPr>
          <w:rStyle w:val="longtext0"/>
          <w:rFonts w:ascii="Times New Roman" w:hAnsi="Times New Roman"/>
          <w:iCs/>
          <w:sz w:val="24"/>
          <w:szCs w:val="24"/>
          <w:lang w:val="en-CA" w:eastAsia="fr-FR"/>
        </w:rPr>
        <w:t xml:space="preserve"> years of research at </w:t>
      </w:r>
      <w:r>
        <w:rPr>
          <w:rStyle w:val="longtext0"/>
          <w:rFonts w:ascii="Times New Roman" w:hAnsi="Times New Roman"/>
          <w:iCs/>
          <w:sz w:val="24"/>
          <w:szCs w:val="24"/>
          <w:lang w:val="en-CA" w:eastAsia="fr-FR"/>
        </w:rPr>
        <w:t>the Loyola plantation</w:t>
      </w:r>
      <w:r w:rsidRPr="00777FE9">
        <w:rPr>
          <w:rStyle w:val="longtext0"/>
          <w:rFonts w:ascii="Times New Roman" w:hAnsi="Times New Roman"/>
          <w:iCs/>
          <w:sz w:val="24"/>
          <w:szCs w:val="24"/>
          <w:lang w:val="en-CA" w:eastAsia="fr-FR"/>
        </w:rPr>
        <w:t xml:space="preserve"> to present the various questions with which we are confronted in order for the local population to appropriate the spirit of place. The </w:t>
      </w:r>
      <w:r>
        <w:rPr>
          <w:rFonts w:ascii="Times New Roman" w:hAnsi="Times New Roman" w:cs="Times New Roman"/>
          <w:color w:val="000000"/>
          <w:sz w:val="24"/>
          <w:szCs w:val="24"/>
          <w:lang w:val="en-CA"/>
        </w:rPr>
        <w:t>plantation</w:t>
      </w:r>
      <w:r w:rsidRPr="00777FE9">
        <w:rPr>
          <w:rFonts w:ascii="Times New Roman" w:hAnsi="Times New Roman" w:cs="Times New Roman"/>
          <w:color w:val="000000"/>
          <w:sz w:val="24"/>
          <w:szCs w:val="24"/>
          <w:lang w:val="en-CA"/>
        </w:rPr>
        <w:t xml:space="preserve"> </w:t>
      </w:r>
      <w:r>
        <w:rPr>
          <w:rFonts w:ascii="Times New Roman" w:hAnsi="Times New Roman" w:cs="Times New Roman"/>
          <w:color w:val="000000"/>
          <w:sz w:val="24"/>
          <w:szCs w:val="24"/>
          <w:lang w:val="en-CA"/>
        </w:rPr>
        <w:t>is</w:t>
      </w:r>
      <w:r w:rsidRPr="00777FE9">
        <w:rPr>
          <w:rFonts w:ascii="Times New Roman" w:hAnsi="Times New Roman" w:cs="Times New Roman"/>
          <w:color w:val="000000"/>
          <w:sz w:val="24"/>
          <w:szCs w:val="24"/>
          <w:lang w:val="en-CA"/>
        </w:rPr>
        <w:t xml:space="preserve"> located at 10 km from Cayenne, and under Jesuit rule it comprised an area making slightly over 1000 hectares; at one point, there were nearly 500 slaves whom toiled at the production of a number of cash crops such as sugar, coffee, indigo, rum</w:t>
      </w:r>
      <w:r>
        <w:rPr>
          <w:rFonts w:ascii="Times New Roman" w:hAnsi="Times New Roman" w:cs="Times New Roman"/>
          <w:color w:val="000000"/>
          <w:sz w:val="24"/>
          <w:szCs w:val="24"/>
          <w:lang w:val="en-CA"/>
        </w:rPr>
        <w:t>,</w:t>
      </w:r>
      <w:r w:rsidRPr="00777FE9">
        <w:rPr>
          <w:rFonts w:ascii="Times New Roman" w:hAnsi="Times New Roman" w:cs="Times New Roman"/>
          <w:color w:val="000000"/>
          <w:sz w:val="24"/>
          <w:szCs w:val="24"/>
          <w:lang w:val="en-CA"/>
        </w:rPr>
        <w:t xml:space="preserve"> etc. under the supervision of a handful of missionaries. From the remains of the cemetery where approximately 1000 people (Slaves, Amerindian and White land owners) have been interred, our </w:t>
      </w:r>
      <w:r w:rsidR="00F05DA5">
        <w:rPr>
          <w:rFonts w:ascii="Times New Roman" w:hAnsi="Times New Roman" w:cs="Times New Roman"/>
          <w:color w:val="000000"/>
          <w:sz w:val="24"/>
          <w:szCs w:val="24"/>
          <w:lang w:val="en-CA"/>
        </w:rPr>
        <w:t>aim</w:t>
      </w:r>
      <w:r w:rsidRPr="00777FE9">
        <w:rPr>
          <w:rFonts w:ascii="Times New Roman" w:hAnsi="Times New Roman" w:cs="Times New Roman"/>
          <w:color w:val="000000"/>
          <w:sz w:val="24"/>
          <w:szCs w:val="24"/>
          <w:lang w:val="en-CA"/>
        </w:rPr>
        <w:t xml:space="preserve"> to </w:t>
      </w:r>
      <w:r w:rsidR="00F05DA5">
        <w:rPr>
          <w:rFonts w:ascii="Times New Roman" w:hAnsi="Times New Roman" w:cs="Times New Roman"/>
          <w:color w:val="000000"/>
          <w:sz w:val="24"/>
          <w:szCs w:val="24"/>
          <w:lang w:val="en-CA"/>
        </w:rPr>
        <w:t>commemorate</w:t>
      </w:r>
      <w:r w:rsidRPr="00777FE9">
        <w:rPr>
          <w:rFonts w:ascii="Times New Roman" w:hAnsi="Times New Roman" w:cs="Times New Roman"/>
          <w:color w:val="000000"/>
          <w:sz w:val="24"/>
          <w:szCs w:val="24"/>
          <w:lang w:val="en-CA"/>
        </w:rPr>
        <w:t xml:space="preserve"> memory </w:t>
      </w:r>
      <w:r w:rsidR="00F05DA5">
        <w:rPr>
          <w:rFonts w:ascii="Times New Roman" w:hAnsi="Times New Roman" w:cs="Times New Roman"/>
          <w:color w:val="000000"/>
          <w:sz w:val="24"/>
          <w:szCs w:val="24"/>
          <w:lang w:val="en-CA"/>
        </w:rPr>
        <w:t>while avoiding</w:t>
      </w:r>
      <w:r w:rsidRPr="00777FE9">
        <w:rPr>
          <w:rFonts w:ascii="Times New Roman" w:hAnsi="Times New Roman" w:cs="Times New Roman"/>
          <w:color w:val="000000"/>
          <w:sz w:val="24"/>
          <w:szCs w:val="24"/>
          <w:lang w:val="en-CA"/>
        </w:rPr>
        <w:t xml:space="preserve"> glorification of history.</w:t>
      </w:r>
      <w:r>
        <w:rPr>
          <w:rFonts w:ascii="Times New Roman" w:hAnsi="Times New Roman" w:cs="Times New Roman"/>
          <w:color w:val="000000"/>
          <w:sz w:val="24"/>
          <w:szCs w:val="24"/>
          <w:lang w:val="en-CA"/>
        </w:rPr>
        <w:t xml:space="preserve"> As a tool to launch meaningful exchanges with the descendants of the African population regarding the practice of slavery and the condition of the enslaved during the colonial period we </w:t>
      </w:r>
      <w:r w:rsidR="00F05DA5">
        <w:rPr>
          <w:rFonts w:ascii="Times New Roman" w:hAnsi="Times New Roman" w:cs="Times New Roman"/>
          <w:color w:val="000000"/>
          <w:sz w:val="24"/>
          <w:szCs w:val="24"/>
          <w:lang w:val="en-CA"/>
        </w:rPr>
        <w:t xml:space="preserve">have </w:t>
      </w:r>
      <w:r>
        <w:rPr>
          <w:rFonts w:ascii="Times New Roman" w:hAnsi="Times New Roman" w:cs="Times New Roman"/>
          <w:color w:val="000000"/>
          <w:sz w:val="24"/>
          <w:szCs w:val="24"/>
          <w:lang w:val="en-CA"/>
        </w:rPr>
        <w:t xml:space="preserve">erected a cross in the centre of the cemetery as it was depicted in an illustration dated to the 1730’s. Our action had an immediate response from the local population and the cemetery became a focal point for them to open discussions. Curiously, our intention provoked a visceral reaction from the French governmental agents. </w:t>
      </w:r>
    </w:p>
    <w:p w:rsidR="00522D0E" w:rsidRDefault="00522D0E" w:rsidP="00522D0E">
      <w:pPr>
        <w:spacing w:after="0" w:line="240" w:lineRule="auto"/>
        <w:outlineLvl w:val="0"/>
        <w:rPr>
          <w:rStyle w:val="longtext"/>
          <w:rFonts w:ascii="Times New Roman" w:hAnsi="Times New Roman"/>
          <w:sz w:val="24"/>
          <w:szCs w:val="24"/>
        </w:rPr>
      </w:pPr>
    </w:p>
    <w:p w:rsidR="00522D0E" w:rsidRPr="00777FE9" w:rsidRDefault="00522D0E" w:rsidP="00522D0E">
      <w:pPr>
        <w:spacing w:after="100" w:afterAutospacing="1" w:line="240" w:lineRule="auto"/>
        <w:outlineLvl w:val="0"/>
        <w:rPr>
          <w:rStyle w:val="longtext"/>
        </w:rPr>
      </w:pPr>
      <w:r w:rsidRPr="00777FE9">
        <w:rPr>
          <w:rStyle w:val="longtext"/>
          <w:rFonts w:ascii="Times New Roman" w:hAnsi="Times New Roman"/>
          <w:sz w:val="24"/>
          <w:szCs w:val="24"/>
        </w:rPr>
        <w:t xml:space="preserve">Contact : </w:t>
      </w:r>
      <w:hyperlink r:id="rId9" w:history="1">
        <w:r w:rsidRPr="00777FE9">
          <w:rPr>
            <w:rStyle w:val="Lienhypertexte"/>
            <w:rFonts w:ascii="Times New Roman" w:hAnsi="Times New Roman" w:cs="Times New Roman"/>
            <w:sz w:val="24"/>
            <w:szCs w:val="24"/>
          </w:rPr>
          <w:t>reginald.auger@celat.ulaval.ca</w:t>
        </w:r>
      </w:hyperlink>
    </w:p>
    <w:p w:rsidR="00522D0E" w:rsidRPr="00634CF2" w:rsidRDefault="00522D0E" w:rsidP="00522D0E">
      <w:pPr>
        <w:spacing w:after="100" w:afterAutospacing="1" w:line="240" w:lineRule="auto"/>
        <w:outlineLvl w:val="0"/>
        <w:rPr>
          <w:rStyle w:val="longtext0"/>
          <w:rFonts w:ascii="Times New Roman" w:hAnsi="Times New Roman"/>
          <w:iCs/>
          <w:sz w:val="24"/>
          <w:szCs w:val="24"/>
          <w:lang w:eastAsia="fr-FR"/>
        </w:rPr>
      </w:pPr>
    </w:p>
    <w:p w:rsidR="00BE1723" w:rsidRPr="00634CF2" w:rsidRDefault="00BE1723" w:rsidP="00522D0E">
      <w:pPr>
        <w:spacing w:after="100" w:afterAutospacing="1" w:line="240" w:lineRule="auto"/>
        <w:outlineLvl w:val="0"/>
        <w:rPr>
          <w:rFonts w:ascii="Times New Roman" w:hAnsi="Times New Roman" w:cs="Times New Roman"/>
          <w:color w:val="000000"/>
          <w:sz w:val="24"/>
          <w:szCs w:val="24"/>
        </w:rPr>
      </w:pPr>
    </w:p>
    <w:p w:rsidR="00522D0E" w:rsidRPr="00634CF2" w:rsidRDefault="00522D0E" w:rsidP="00522D0E">
      <w:pPr>
        <w:spacing w:after="0" w:line="360" w:lineRule="auto"/>
        <w:rPr>
          <w:rFonts w:ascii="Times New Roman" w:hAnsi="Times New Roman" w:cs="Times New Roman"/>
          <w:b/>
          <w:sz w:val="26"/>
          <w:szCs w:val="26"/>
        </w:rPr>
      </w:pPr>
    </w:p>
    <w:p w:rsidR="00634CF2" w:rsidRDefault="00634CF2" w:rsidP="00522D0E">
      <w:pPr>
        <w:spacing w:after="0" w:line="480" w:lineRule="auto"/>
        <w:rPr>
          <w:rFonts w:ascii="Times New Roman" w:hAnsi="Times New Roman" w:cs="Times New Roman"/>
          <w:b/>
          <w:sz w:val="24"/>
          <w:szCs w:val="24"/>
          <w:lang w:val="en-US"/>
        </w:rPr>
      </w:pPr>
    </w:p>
    <w:p w:rsidR="00634CF2" w:rsidRDefault="00634CF2" w:rsidP="00522D0E">
      <w:pPr>
        <w:spacing w:after="0" w:line="480" w:lineRule="auto"/>
        <w:rPr>
          <w:rFonts w:ascii="Times New Roman" w:hAnsi="Times New Roman" w:cs="Times New Roman"/>
          <w:b/>
          <w:sz w:val="24"/>
          <w:szCs w:val="24"/>
          <w:lang w:val="en-US"/>
        </w:rPr>
      </w:pPr>
    </w:p>
    <w:p w:rsidR="00634CF2" w:rsidRDefault="00634CF2" w:rsidP="00522D0E">
      <w:pPr>
        <w:spacing w:after="0" w:line="480" w:lineRule="auto"/>
        <w:rPr>
          <w:rFonts w:ascii="Times New Roman" w:hAnsi="Times New Roman" w:cs="Times New Roman"/>
          <w:b/>
          <w:sz w:val="24"/>
          <w:szCs w:val="24"/>
          <w:lang w:val="en-US"/>
        </w:rPr>
      </w:pPr>
    </w:p>
    <w:p w:rsidR="00634CF2" w:rsidRDefault="00634CF2" w:rsidP="00522D0E">
      <w:pPr>
        <w:spacing w:after="0" w:line="480" w:lineRule="auto"/>
        <w:rPr>
          <w:rFonts w:ascii="Times New Roman" w:hAnsi="Times New Roman" w:cs="Times New Roman"/>
          <w:b/>
          <w:sz w:val="24"/>
          <w:szCs w:val="24"/>
          <w:lang w:val="en-US"/>
        </w:rPr>
      </w:pPr>
    </w:p>
    <w:p w:rsidR="00F05DA5" w:rsidRDefault="00F05DA5" w:rsidP="00522D0E">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Introduction</w:t>
      </w:r>
    </w:p>
    <w:p w:rsidR="00F05DA5" w:rsidRPr="00F05DA5" w:rsidRDefault="00F05DA5" w:rsidP="00F05DA5">
      <w:pPr>
        <w:spacing w:after="0" w:line="480" w:lineRule="auto"/>
        <w:rPr>
          <w:rStyle w:val="longtext0"/>
          <w:rFonts w:ascii="Times New Roman" w:hAnsi="Times New Roman"/>
          <w:iCs/>
          <w:sz w:val="24"/>
          <w:szCs w:val="24"/>
          <w:lang w:val="en-CA" w:eastAsia="fr-FR"/>
        </w:rPr>
      </w:pPr>
      <w:r w:rsidRPr="00F05DA5">
        <w:rPr>
          <w:rFonts w:ascii="Times New Roman" w:hAnsi="Times New Roman" w:cs="Times New Roman"/>
          <w:sz w:val="24"/>
          <w:szCs w:val="24"/>
          <w:lang w:val="en-US"/>
        </w:rPr>
        <w:t xml:space="preserve">After nearly 20 years of research at </w:t>
      </w:r>
      <w:r>
        <w:rPr>
          <w:rFonts w:ascii="Times New Roman" w:hAnsi="Times New Roman" w:cs="Times New Roman"/>
          <w:sz w:val="24"/>
          <w:szCs w:val="24"/>
          <w:lang w:val="en-US"/>
        </w:rPr>
        <w:t xml:space="preserve">the Loyola plantation </w:t>
      </w:r>
      <w:r w:rsidRPr="00F05DA5">
        <w:rPr>
          <w:rFonts w:ascii="Times New Roman" w:hAnsi="Times New Roman" w:cs="Times New Roman"/>
          <w:sz w:val="24"/>
          <w:szCs w:val="24"/>
          <w:lang w:val="en-US"/>
        </w:rPr>
        <w:t>site</w:t>
      </w:r>
      <w:r>
        <w:rPr>
          <w:rFonts w:ascii="Times New Roman" w:hAnsi="Times New Roman" w:cs="Times New Roman"/>
          <w:sz w:val="24"/>
          <w:szCs w:val="24"/>
          <w:lang w:val="en-US"/>
        </w:rPr>
        <w:t xml:space="preserve"> in French Guiana</w:t>
      </w:r>
      <w:r w:rsidRPr="00F05DA5">
        <w:rPr>
          <w:rFonts w:ascii="Times New Roman" w:hAnsi="Times New Roman" w:cs="Times New Roman"/>
          <w:sz w:val="24"/>
          <w:szCs w:val="24"/>
          <w:lang w:val="en-US"/>
        </w:rPr>
        <w:t xml:space="preserve">, </w:t>
      </w:r>
      <w:r w:rsidRPr="00F05DA5">
        <w:rPr>
          <w:rFonts w:ascii="Times New Roman" w:hAnsi="Times New Roman" w:cs="Times New Roman"/>
          <w:color w:val="000000"/>
          <w:sz w:val="24"/>
          <w:szCs w:val="24"/>
          <w:lang w:val="en-CA"/>
        </w:rPr>
        <w:t xml:space="preserve">we are at the point of communicating the results to a wider audience, namely, the local population. We present a commemoration </w:t>
      </w:r>
      <w:r w:rsidRPr="00F05DA5">
        <w:rPr>
          <w:rStyle w:val="longtext0"/>
          <w:rFonts w:ascii="Times New Roman" w:hAnsi="Times New Roman"/>
          <w:iCs/>
          <w:sz w:val="24"/>
          <w:szCs w:val="24"/>
          <w:lang w:val="en-CA" w:eastAsia="fr-FR"/>
        </w:rPr>
        <w:t xml:space="preserve">concept which takes into account the sensibilities of descendants from the slave trade period in French Guiana. </w:t>
      </w:r>
      <w:r w:rsidRPr="00F05DA5">
        <w:rPr>
          <w:rFonts w:ascii="Times New Roman" w:hAnsi="Times New Roman" w:cs="Times New Roman"/>
          <w:color w:val="000000"/>
          <w:sz w:val="24"/>
          <w:szCs w:val="24"/>
          <w:lang w:val="en-CA"/>
        </w:rPr>
        <w:t xml:space="preserve">From the remains of the cemetery where approximately 1000 people (Slaves, Amerindian and White land owners) have been interred, our </w:t>
      </w:r>
      <w:r>
        <w:rPr>
          <w:rFonts w:ascii="Times New Roman" w:hAnsi="Times New Roman" w:cs="Times New Roman"/>
          <w:color w:val="000000"/>
          <w:sz w:val="24"/>
          <w:szCs w:val="24"/>
          <w:lang w:val="en-CA"/>
        </w:rPr>
        <w:t xml:space="preserve">challenge and </w:t>
      </w:r>
      <w:r w:rsidRPr="00F05DA5">
        <w:rPr>
          <w:rFonts w:ascii="Times New Roman" w:hAnsi="Times New Roman" w:cs="Times New Roman"/>
          <w:color w:val="000000"/>
          <w:sz w:val="24"/>
          <w:szCs w:val="24"/>
          <w:lang w:val="en-CA"/>
        </w:rPr>
        <w:t xml:space="preserve">motivation is to determine the fine line that separates commemoration of memory and glorification of history. </w:t>
      </w:r>
      <w:r w:rsidRPr="00F05DA5">
        <w:rPr>
          <w:rStyle w:val="longtext0"/>
          <w:rFonts w:ascii="Times New Roman" w:hAnsi="Times New Roman"/>
          <w:iCs/>
          <w:sz w:val="24"/>
          <w:szCs w:val="24"/>
          <w:lang w:val="en-CA" w:eastAsia="fr-FR"/>
        </w:rPr>
        <w:t xml:space="preserve">Memory of the trade period is indeed a very sensitive issue among residents of most Caribbean Islands and we use our research to present the various questions with which we are confronted in order for the local population to appropriate the spirit of place. </w:t>
      </w:r>
    </w:p>
    <w:p w:rsidR="00522D0E" w:rsidRPr="00483A55" w:rsidRDefault="00522D0E" w:rsidP="00522D0E">
      <w:pPr>
        <w:spacing w:after="0" w:line="480" w:lineRule="auto"/>
        <w:rPr>
          <w:rFonts w:ascii="Times New Roman" w:hAnsi="Times New Roman" w:cs="Times New Roman"/>
          <w:b/>
          <w:sz w:val="24"/>
          <w:szCs w:val="24"/>
          <w:lang w:val="en-US"/>
        </w:rPr>
      </w:pPr>
      <w:r w:rsidRPr="00483A55">
        <w:rPr>
          <w:rFonts w:ascii="Times New Roman" w:hAnsi="Times New Roman" w:cs="Times New Roman"/>
          <w:b/>
          <w:sz w:val="24"/>
          <w:szCs w:val="24"/>
          <w:lang w:val="en-US"/>
        </w:rPr>
        <w:t>Historical context</w:t>
      </w:r>
    </w:p>
    <w:p w:rsidR="00522D0E" w:rsidRPr="00483A55" w:rsidRDefault="00522D0E" w:rsidP="00522D0E">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French Guiana, formerly </w:t>
      </w:r>
      <w:r w:rsidRPr="00483A55">
        <w:rPr>
          <w:rFonts w:ascii="Times New Roman" w:hAnsi="Times New Roman" w:cs="Times New Roman"/>
          <w:sz w:val="24"/>
          <w:szCs w:val="24"/>
          <w:lang w:val="en-US"/>
        </w:rPr>
        <w:t>a French colony</w:t>
      </w:r>
      <w:r>
        <w:rPr>
          <w:rFonts w:ascii="Times New Roman" w:hAnsi="Times New Roman" w:cs="Times New Roman"/>
          <w:sz w:val="24"/>
          <w:szCs w:val="24"/>
          <w:lang w:val="en-US"/>
        </w:rPr>
        <w:t>, is now an overseas department</w:t>
      </w:r>
      <w:r w:rsidRPr="00483A55">
        <w:rPr>
          <w:rFonts w:ascii="Times New Roman" w:hAnsi="Times New Roman" w:cs="Times New Roman"/>
          <w:sz w:val="24"/>
          <w:szCs w:val="24"/>
          <w:lang w:val="en-US"/>
        </w:rPr>
        <w:t xml:space="preserve"> neighboring Brazil</w:t>
      </w:r>
      <w:r>
        <w:rPr>
          <w:rFonts w:ascii="Times New Roman" w:hAnsi="Times New Roman" w:cs="Times New Roman"/>
          <w:sz w:val="24"/>
          <w:szCs w:val="24"/>
          <w:lang w:val="en-US"/>
        </w:rPr>
        <w:t xml:space="preserve"> to the South</w:t>
      </w:r>
      <w:r w:rsidRPr="00483A55">
        <w:rPr>
          <w:rFonts w:ascii="Times New Roman" w:hAnsi="Times New Roman" w:cs="Times New Roman"/>
          <w:sz w:val="24"/>
          <w:szCs w:val="24"/>
          <w:lang w:val="en-US"/>
        </w:rPr>
        <w:t xml:space="preserve"> and Surinam</w:t>
      </w:r>
      <w:r>
        <w:rPr>
          <w:rFonts w:ascii="Times New Roman" w:hAnsi="Times New Roman" w:cs="Times New Roman"/>
          <w:sz w:val="24"/>
          <w:szCs w:val="24"/>
          <w:lang w:val="en-US"/>
        </w:rPr>
        <w:t xml:space="preserve"> to the West</w:t>
      </w:r>
      <w:r w:rsidRPr="00483A55">
        <w:rPr>
          <w:rFonts w:ascii="Times New Roman" w:hAnsi="Times New Roman" w:cs="Times New Roman"/>
          <w:sz w:val="24"/>
          <w:szCs w:val="24"/>
          <w:lang w:val="en-US"/>
        </w:rPr>
        <w:t>; it covers an area of ​​83,846 km</w:t>
      </w:r>
      <w:r w:rsidRPr="00483A55">
        <w:rPr>
          <w:rFonts w:ascii="Times New Roman" w:hAnsi="Times New Roman" w:cs="Times New Roman"/>
          <w:sz w:val="24"/>
          <w:szCs w:val="24"/>
          <w:vertAlign w:val="superscript"/>
          <w:lang w:val="en-US"/>
        </w:rPr>
        <w:t>2</w:t>
      </w:r>
      <w:r w:rsidRPr="00483A55">
        <w:rPr>
          <w:rFonts w:ascii="Times New Roman" w:hAnsi="Times New Roman" w:cs="Times New Roman"/>
          <w:sz w:val="24"/>
          <w:szCs w:val="24"/>
          <w:lang w:val="en-US"/>
        </w:rPr>
        <w:t xml:space="preserve"> on the Guiana Shield. </w:t>
      </w:r>
      <w:r w:rsidRPr="008B7F88">
        <w:rPr>
          <w:rFonts w:ascii="Times New Roman" w:hAnsi="Times New Roman" w:cs="Times New Roman"/>
          <w:sz w:val="24"/>
          <w:szCs w:val="24"/>
          <w:shd w:val="clear" w:color="auto" w:fill="FFFFFF"/>
          <w:lang w:val="en-CA"/>
        </w:rPr>
        <w:t xml:space="preserve">It is the </w:t>
      </w:r>
      <w:r w:rsidRPr="00DB4F49">
        <w:rPr>
          <w:rFonts w:ascii="Times New Roman" w:hAnsi="Times New Roman" w:cs="Times New Roman"/>
          <w:sz w:val="24"/>
          <w:szCs w:val="24"/>
          <w:shd w:val="clear" w:color="auto" w:fill="FFFFFF"/>
          <w:lang w:val="en-CA"/>
        </w:rPr>
        <w:t>largest</w:t>
      </w:r>
      <w:r w:rsidRPr="00DB4F49">
        <w:rPr>
          <w:rStyle w:val="apple-converted-space"/>
          <w:rFonts w:ascii="Times New Roman" w:hAnsi="Times New Roman" w:cs="Times New Roman"/>
          <w:sz w:val="24"/>
          <w:szCs w:val="24"/>
          <w:shd w:val="clear" w:color="auto" w:fill="FFFFFF"/>
          <w:lang w:val="en-CA"/>
        </w:rPr>
        <w:t> </w:t>
      </w:r>
      <w:hyperlink r:id="rId10" w:tooltip="Overseas departments and territories of France" w:history="1">
        <w:r w:rsidRPr="00F05DA5">
          <w:rPr>
            <w:rStyle w:val="Lienhypertexte"/>
            <w:rFonts w:ascii="Times New Roman" w:hAnsi="Times New Roman" w:cs="Times New Roman"/>
            <w:color w:val="auto"/>
            <w:sz w:val="24"/>
            <w:szCs w:val="24"/>
            <w:u w:val="none"/>
            <w:shd w:val="clear" w:color="auto" w:fill="FFFFFF"/>
            <w:lang w:val="en-CA"/>
          </w:rPr>
          <w:t>overseas region of France</w:t>
        </w:r>
      </w:hyperlink>
      <w:r w:rsidRPr="00F05DA5">
        <w:rPr>
          <w:rFonts w:ascii="Times New Roman" w:hAnsi="Times New Roman" w:cs="Times New Roman"/>
          <w:sz w:val="24"/>
          <w:szCs w:val="24"/>
          <w:shd w:val="clear" w:color="auto" w:fill="FFFFFF"/>
          <w:lang w:val="en-CA"/>
        </w:rPr>
        <w:t xml:space="preserve"> </w:t>
      </w:r>
      <w:r w:rsidRPr="00DB4F49">
        <w:rPr>
          <w:rFonts w:ascii="Times New Roman" w:hAnsi="Times New Roman" w:cs="Times New Roman"/>
          <w:sz w:val="24"/>
          <w:szCs w:val="24"/>
          <w:shd w:val="clear" w:color="auto" w:fill="FFFFFF"/>
          <w:lang w:val="en-CA"/>
        </w:rPr>
        <w:t>and economically Guiana is inside the</w:t>
      </w:r>
      <w:r w:rsidRPr="00DB4F49">
        <w:rPr>
          <w:rStyle w:val="apple-converted-space"/>
          <w:rFonts w:ascii="Times New Roman" w:hAnsi="Times New Roman" w:cs="Times New Roman"/>
          <w:sz w:val="24"/>
          <w:szCs w:val="24"/>
          <w:shd w:val="clear" w:color="auto" w:fill="FFFFFF"/>
          <w:lang w:val="en-CA"/>
        </w:rPr>
        <w:t> </w:t>
      </w:r>
      <w:r w:rsidR="00F05DA5">
        <w:rPr>
          <w:rStyle w:val="apple-converted-space"/>
          <w:rFonts w:ascii="Times New Roman" w:hAnsi="Times New Roman" w:cs="Times New Roman"/>
          <w:sz w:val="24"/>
          <w:szCs w:val="24"/>
          <w:shd w:val="clear" w:color="auto" w:fill="FFFFFF"/>
          <w:lang w:val="en-CA"/>
        </w:rPr>
        <w:t>European Union</w:t>
      </w:r>
      <w:r w:rsidR="00F05DA5">
        <w:rPr>
          <w:rStyle w:val="Lienhypertexte"/>
          <w:rFonts w:ascii="Times New Roman" w:hAnsi="Times New Roman" w:cs="Times New Roman"/>
          <w:color w:val="auto"/>
          <w:sz w:val="24"/>
          <w:szCs w:val="24"/>
          <w:u w:val="none"/>
          <w:shd w:val="clear" w:color="auto" w:fill="FFFFFF"/>
          <w:lang w:val="en-CA"/>
        </w:rPr>
        <w:t xml:space="preserve"> w</w:t>
      </w:r>
      <w:r w:rsidRPr="00F05DA5">
        <w:rPr>
          <w:rFonts w:ascii="Times New Roman" w:hAnsi="Times New Roman" w:cs="Times New Roman"/>
          <w:sz w:val="24"/>
          <w:szCs w:val="24"/>
          <w:lang w:val="en-CA"/>
        </w:rPr>
        <w:t xml:space="preserve">ith </w:t>
      </w:r>
      <w:r w:rsidRPr="008B7F88">
        <w:rPr>
          <w:rFonts w:ascii="Times New Roman" w:hAnsi="Times New Roman" w:cs="Times New Roman"/>
          <w:sz w:val="24"/>
          <w:szCs w:val="24"/>
          <w:lang w:val="en-CA"/>
        </w:rPr>
        <w:t>the euro as</w:t>
      </w:r>
      <w:r w:rsidRPr="008B7F88">
        <w:rPr>
          <w:rFonts w:ascii="Times New Roman" w:hAnsi="Times New Roman" w:cs="Times New Roman"/>
          <w:sz w:val="24"/>
          <w:szCs w:val="24"/>
          <w:shd w:val="clear" w:color="auto" w:fill="FFFFFF"/>
          <w:lang w:val="en-CA"/>
        </w:rPr>
        <w:t xml:space="preserve"> its currency</w:t>
      </w:r>
      <w:r w:rsidR="00F05DA5">
        <w:rPr>
          <w:rFonts w:ascii="Times New Roman" w:hAnsi="Times New Roman" w:cs="Times New Roman"/>
          <w:sz w:val="24"/>
          <w:szCs w:val="24"/>
          <w:shd w:val="clear" w:color="auto" w:fill="FFFFFF"/>
          <w:lang w:val="en-CA"/>
        </w:rPr>
        <w:t>, it is literally Europe in South America</w:t>
      </w:r>
      <w:r w:rsidRPr="008B7F88">
        <w:rPr>
          <w:rFonts w:ascii="Times New Roman" w:hAnsi="Times New Roman" w:cs="Times New Roman"/>
          <w:sz w:val="24"/>
          <w:szCs w:val="24"/>
          <w:shd w:val="clear" w:color="auto" w:fill="FFFFFF"/>
          <w:lang w:val="en-CA"/>
        </w:rPr>
        <w:t>.</w:t>
      </w:r>
      <w:r>
        <w:rPr>
          <w:rFonts w:ascii="Times New Roman" w:hAnsi="Times New Roman" w:cs="Times New Roman"/>
          <w:sz w:val="24"/>
          <w:szCs w:val="24"/>
          <w:shd w:val="clear" w:color="auto" w:fill="FFFFFF"/>
          <w:lang w:val="en-CA"/>
        </w:rPr>
        <w:t xml:space="preserve"> </w:t>
      </w:r>
      <w:r w:rsidRPr="00483A55">
        <w:rPr>
          <w:rFonts w:ascii="Times New Roman" w:hAnsi="Times New Roman" w:cs="Times New Roman"/>
          <w:sz w:val="24"/>
          <w:szCs w:val="24"/>
          <w:lang w:val="en-US"/>
        </w:rPr>
        <w:t>Covered by forest and submitted to an equatorial climate, French Guiana differs markedly from the Caribbean Islands</w:t>
      </w:r>
      <w:r>
        <w:rPr>
          <w:rFonts w:ascii="Times New Roman" w:hAnsi="Times New Roman" w:cs="Times New Roman"/>
          <w:sz w:val="24"/>
          <w:szCs w:val="24"/>
          <w:lang w:val="en-US"/>
        </w:rPr>
        <w:t>,</w:t>
      </w:r>
      <w:r w:rsidRPr="00483A55">
        <w:rPr>
          <w:rFonts w:ascii="Times New Roman" w:hAnsi="Times New Roman" w:cs="Times New Roman"/>
          <w:sz w:val="24"/>
          <w:szCs w:val="24"/>
          <w:lang w:val="en-US"/>
        </w:rPr>
        <w:t xml:space="preserve"> with its high humidity </w:t>
      </w:r>
      <w:r>
        <w:rPr>
          <w:rFonts w:ascii="Times New Roman" w:hAnsi="Times New Roman" w:cs="Times New Roman"/>
          <w:sz w:val="24"/>
          <w:szCs w:val="24"/>
          <w:lang w:val="en-US"/>
        </w:rPr>
        <w:t xml:space="preserve">climate </w:t>
      </w:r>
      <w:r w:rsidRPr="00483A55">
        <w:rPr>
          <w:rFonts w:ascii="Times New Roman" w:hAnsi="Times New Roman" w:cs="Times New Roman"/>
          <w:sz w:val="24"/>
          <w:szCs w:val="24"/>
          <w:lang w:val="en-US"/>
        </w:rPr>
        <w:t xml:space="preserve">caused by a seven month rainy season. That humid equatorial climate is punctuated by the Guyanese intertropical convergence zone and its annual rainfall </w:t>
      </w:r>
      <w:r>
        <w:rPr>
          <w:rFonts w:ascii="Times New Roman" w:hAnsi="Times New Roman" w:cs="Times New Roman"/>
          <w:sz w:val="24"/>
          <w:szCs w:val="24"/>
          <w:lang w:val="en-US"/>
        </w:rPr>
        <w:t xml:space="preserve">which </w:t>
      </w:r>
      <w:r w:rsidRPr="00483A55">
        <w:rPr>
          <w:rFonts w:ascii="Times New Roman" w:hAnsi="Times New Roman" w:cs="Times New Roman"/>
          <w:sz w:val="24"/>
          <w:szCs w:val="24"/>
          <w:lang w:val="en-US"/>
        </w:rPr>
        <w:t xml:space="preserve">reaches up </w:t>
      </w:r>
      <w:r>
        <w:rPr>
          <w:rFonts w:ascii="Times New Roman" w:hAnsi="Times New Roman" w:cs="Times New Roman"/>
          <w:sz w:val="24"/>
          <w:szCs w:val="24"/>
          <w:lang w:val="en-US"/>
        </w:rPr>
        <w:t xml:space="preserve">to </w:t>
      </w:r>
      <w:r w:rsidRPr="00483A55">
        <w:rPr>
          <w:rFonts w:ascii="Times New Roman" w:hAnsi="Times New Roman" w:cs="Times New Roman"/>
          <w:sz w:val="24"/>
          <w:szCs w:val="24"/>
          <w:lang w:val="en-US"/>
        </w:rPr>
        <w:t xml:space="preserve">3000 mm on the coast. The equatorial forest soil is very acidic, which makes agricultural production difficult; though agriculture in the lowlands was made possible through the creation of </w:t>
      </w:r>
      <w:r w:rsidRPr="00483A55">
        <w:rPr>
          <w:rFonts w:ascii="Times New Roman" w:hAnsi="Times New Roman" w:cs="Times New Roman"/>
          <w:sz w:val="24"/>
          <w:szCs w:val="24"/>
          <w:lang w:val="en-US"/>
        </w:rPr>
        <w:lastRenderedPageBreak/>
        <w:t>polders such as what the Dutch have brought to Suriname and</w:t>
      </w:r>
      <w:r>
        <w:rPr>
          <w:rFonts w:ascii="Times New Roman" w:hAnsi="Times New Roman" w:cs="Times New Roman"/>
          <w:sz w:val="24"/>
          <w:szCs w:val="24"/>
          <w:lang w:val="en-US"/>
        </w:rPr>
        <w:t>,</w:t>
      </w:r>
      <w:r w:rsidRPr="00483A55">
        <w:rPr>
          <w:rFonts w:ascii="Times New Roman" w:hAnsi="Times New Roman" w:cs="Times New Roman"/>
          <w:sz w:val="24"/>
          <w:szCs w:val="24"/>
          <w:lang w:val="en-US"/>
        </w:rPr>
        <w:t xml:space="preserve"> adopted in French Guiana by the second half of the 18</w:t>
      </w:r>
      <w:r w:rsidRPr="00483A55">
        <w:rPr>
          <w:rFonts w:ascii="Times New Roman" w:hAnsi="Times New Roman" w:cs="Times New Roman"/>
          <w:sz w:val="24"/>
          <w:szCs w:val="24"/>
          <w:vertAlign w:val="superscript"/>
          <w:lang w:val="en-US"/>
        </w:rPr>
        <w:t>th</w:t>
      </w:r>
      <w:r w:rsidRPr="00483A55">
        <w:rPr>
          <w:rFonts w:ascii="Times New Roman" w:hAnsi="Times New Roman" w:cs="Times New Roman"/>
          <w:sz w:val="24"/>
          <w:szCs w:val="24"/>
          <w:lang w:val="en-US"/>
        </w:rPr>
        <w:t xml:space="preserve"> Century (Le Roux et al. 2012).</w:t>
      </w:r>
    </w:p>
    <w:p w:rsidR="00522D0E" w:rsidRPr="00483A55" w:rsidRDefault="00522D0E" w:rsidP="00522D0E">
      <w:pPr>
        <w:spacing w:after="0" w:line="480" w:lineRule="auto"/>
        <w:rPr>
          <w:rFonts w:ascii="Times New Roman" w:hAnsi="Times New Roman" w:cs="Times New Roman"/>
          <w:sz w:val="24"/>
          <w:szCs w:val="24"/>
          <w:lang w:val="en-US"/>
        </w:rPr>
      </w:pPr>
    </w:p>
    <w:p w:rsidR="00522D0E" w:rsidRPr="00483A55" w:rsidRDefault="00522D0E" w:rsidP="00522D0E">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S</w:t>
      </w:r>
      <w:r w:rsidRPr="00483A55">
        <w:rPr>
          <w:rFonts w:ascii="Times New Roman" w:hAnsi="Times New Roman" w:cs="Times New Roman"/>
          <w:sz w:val="24"/>
          <w:szCs w:val="24"/>
          <w:lang w:val="en-US"/>
        </w:rPr>
        <w:t xml:space="preserve">ettlers in French Guiana </w:t>
      </w:r>
      <w:r>
        <w:rPr>
          <w:rFonts w:ascii="Times New Roman" w:hAnsi="Times New Roman" w:cs="Times New Roman"/>
          <w:sz w:val="24"/>
          <w:szCs w:val="24"/>
          <w:lang w:val="en-US"/>
        </w:rPr>
        <w:t>during the XVII</w:t>
      </w:r>
      <w:r w:rsidRPr="00963888">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and XVIII</w:t>
      </w:r>
      <w:r w:rsidRPr="00963888">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centuries </w:t>
      </w:r>
      <w:r w:rsidRPr="00483A55">
        <w:rPr>
          <w:rFonts w:ascii="Times New Roman" w:hAnsi="Times New Roman" w:cs="Times New Roman"/>
          <w:sz w:val="24"/>
          <w:szCs w:val="24"/>
          <w:lang w:val="en-US"/>
        </w:rPr>
        <w:t xml:space="preserve">were regularly subjected to shortage of goods </w:t>
      </w:r>
      <w:r>
        <w:rPr>
          <w:rFonts w:ascii="Times New Roman" w:hAnsi="Times New Roman" w:cs="Times New Roman"/>
          <w:sz w:val="24"/>
          <w:szCs w:val="24"/>
          <w:lang w:val="en-US"/>
        </w:rPr>
        <w:t>due to navigational difficulties, such as t</w:t>
      </w:r>
      <w:r w:rsidRPr="00483A55">
        <w:rPr>
          <w:rFonts w:ascii="Times New Roman" w:hAnsi="Times New Roman" w:cs="Times New Roman"/>
          <w:sz w:val="24"/>
          <w:szCs w:val="24"/>
          <w:lang w:val="en-US"/>
        </w:rPr>
        <w:t xml:space="preserve">rade winds </w:t>
      </w:r>
      <w:r>
        <w:rPr>
          <w:rFonts w:ascii="Times New Roman" w:hAnsi="Times New Roman" w:cs="Times New Roman"/>
          <w:sz w:val="24"/>
          <w:szCs w:val="24"/>
          <w:lang w:val="en-US"/>
        </w:rPr>
        <w:t xml:space="preserve">which </w:t>
      </w:r>
      <w:r w:rsidRPr="00483A55">
        <w:rPr>
          <w:rFonts w:ascii="Times New Roman" w:hAnsi="Times New Roman" w:cs="Times New Roman"/>
          <w:sz w:val="24"/>
          <w:szCs w:val="24"/>
          <w:lang w:val="en-US"/>
        </w:rPr>
        <w:t>tend</w:t>
      </w:r>
      <w:r>
        <w:rPr>
          <w:rFonts w:ascii="Times New Roman" w:hAnsi="Times New Roman" w:cs="Times New Roman"/>
          <w:sz w:val="24"/>
          <w:szCs w:val="24"/>
          <w:lang w:val="en-US"/>
        </w:rPr>
        <w:t>ed</w:t>
      </w:r>
      <w:r w:rsidRPr="00483A55">
        <w:rPr>
          <w:rFonts w:ascii="Times New Roman" w:hAnsi="Times New Roman" w:cs="Times New Roman"/>
          <w:sz w:val="24"/>
          <w:szCs w:val="24"/>
          <w:lang w:val="en-US"/>
        </w:rPr>
        <w:t xml:space="preserve"> to bring ships off c</w:t>
      </w:r>
      <w:r>
        <w:rPr>
          <w:rFonts w:ascii="Times New Roman" w:hAnsi="Times New Roman" w:cs="Times New Roman"/>
          <w:sz w:val="24"/>
          <w:szCs w:val="24"/>
          <w:lang w:val="en-US"/>
        </w:rPr>
        <w:t>ourse to the North and Cayenne, with its</w:t>
      </w:r>
      <w:r w:rsidRPr="00483A55">
        <w:rPr>
          <w:rFonts w:ascii="Times New Roman" w:hAnsi="Times New Roman" w:cs="Times New Roman"/>
          <w:sz w:val="24"/>
          <w:szCs w:val="24"/>
          <w:lang w:val="en-US"/>
        </w:rPr>
        <w:t xml:space="preserve"> shallow harbor </w:t>
      </w:r>
      <w:r>
        <w:rPr>
          <w:rFonts w:ascii="Times New Roman" w:hAnsi="Times New Roman" w:cs="Times New Roman"/>
          <w:sz w:val="24"/>
          <w:szCs w:val="24"/>
          <w:lang w:val="en-US"/>
        </w:rPr>
        <w:t xml:space="preserve">was </w:t>
      </w:r>
      <w:r w:rsidRPr="00483A55">
        <w:rPr>
          <w:rFonts w:ascii="Times New Roman" w:hAnsi="Times New Roman" w:cs="Times New Roman"/>
          <w:sz w:val="24"/>
          <w:szCs w:val="24"/>
          <w:lang w:val="en-US"/>
        </w:rPr>
        <w:t>difficult to access</w:t>
      </w:r>
      <w:r>
        <w:rPr>
          <w:rFonts w:ascii="Times New Roman" w:hAnsi="Times New Roman" w:cs="Times New Roman"/>
          <w:sz w:val="24"/>
          <w:szCs w:val="24"/>
          <w:lang w:val="en-US"/>
        </w:rPr>
        <w:t xml:space="preserve">. As a result, </w:t>
      </w:r>
      <w:r w:rsidRPr="00483A55">
        <w:rPr>
          <w:rFonts w:ascii="Times New Roman" w:hAnsi="Times New Roman" w:cs="Times New Roman"/>
          <w:sz w:val="24"/>
          <w:szCs w:val="24"/>
          <w:lang w:val="en-US"/>
        </w:rPr>
        <w:t xml:space="preserve">traders neglected </w:t>
      </w:r>
      <w:r>
        <w:rPr>
          <w:rFonts w:ascii="Times New Roman" w:hAnsi="Times New Roman" w:cs="Times New Roman"/>
          <w:sz w:val="24"/>
          <w:szCs w:val="24"/>
          <w:lang w:val="en-US"/>
        </w:rPr>
        <w:t>French Guiana</w:t>
      </w:r>
      <w:r w:rsidRPr="00483A55">
        <w:rPr>
          <w:rFonts w:ascii="Times New Roman" w:hAnsi="Times New Roman" w:cs="Times New Roman"/>
          <w:sz w:val="24"/>
          <w:szCs w:val="24"/>
          <w:lang w:val="en-US"/>
        </w:rPr>
        <w:t xml:space="preserve"> in favor of the wealthier colonies to the North. Despite harsh navigational conditions, that South American territory was explored and colonized during the XVII</w:t>
      </w:r>
      <w:r w:rsidRPr="00483A55">
        <w:rPr>
          <w:rFonts w:ascii="Times New Roman" w:hAnsi="Times New Roman" w:cs="Times New Roman"/>
          <w:sz w:val="24"/>
          <w:szCs w:val="24"/>
          <w:vertAlign w:val="superscript"/>
          <w:lang w:val="en-US"/>
        </w:rPr>
        <w:t>th</w:t>
      </w:r>
      <w:r w:rsidRPr="00483A55">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483A55">
        <w:rPr>
          <w:rFonts w:ascii="Times New Roman" w:hAnsi="Times New Roman" w:cs="Times New Roman"/>
          <w:sz w:val="24"/>
          <w:szCs w:val="24"/>
          <w:lang w:val="en-US"/>
        </w:rPr>
        <w:t>entury simultaneously by the Dutch, Portuguese, English and the French who took turn</w:t>
      </w:r>
      <w:r>
        <w:rPr>
          <w:rFonts w:ascii="Times New Roman" w:hAnsi="Times New Roman" w:cs="Times New Roman"/>
          <w:sz w:val="24"/>
          <w:szCs w:val="24"/>
          <w:lang w:val="en-US"/>
        </w:rPr>
        <w:t>s</w:t>
      </w:r>
      <w:r w:rsidRPr="00483A55">
        <w:rPr>
          <w:rFonts w:ascii="Times New Roman" w:hAnsi="Times New Roman" w:cs="Times New Roman"/>
          <w:sz w:val="24"/>
          <w:szCs w:val="24"/>
          <w:lang w:val="en-US"/>
        </w:rPr>
        <w:t xml:space="preserve"> at controlling the region. </w:t>
      </w:r>
    </w:p>
    <w:p w:rsidR="00522D0E" w:rsidRPr="00483A55" w:rsidRDefault="00522D0E" w:rsidP="00522D0E">
      <w:pPr>
        <w:spacing w:after="0" w:line="480" w:lineRule="auto"/>
        <w:rPr>
          <w:rFonts w:ascii="Times New Roman" w:hAnsi="Times New Roman" w:cs="Times New Roman"/>
          <w:sz w:val="24"/>
          <w:szCs w:val="24"/>
          <w:lang w:val="en-US"/>
        </w:rPr>
      </w:pPr>
    </w:p>
    <w:p w:rsidR="00522D0E" w:rsidRPr="00483A55" w:rsidRDefault="00522D0E" w:rsidP="00522D0E">
      <w:pPr>
        <w:spacing w:after="0" w:line="480" w:lineRule="auto"/>
        <w:rPr>
          <w:rFonts w:ascii="Times New Roman" w:hAnsi="Times New Roman" w:cs="Times New Roman"/>
          <w:sz w:val="24"/>
          <w:szCs w:val="24"/>
          <w:lang w:val="en-US"/>
        </w:rPr>
      </w:pPr>
      <w:r w:rsidRPr="00483A55">
        <w:rPr>
          <w:rFonts w:ascii="Times New Roman" w:hAnsi="Times New Roman" w:cs="Times New Roman"/>
          <w:sz w:val="24"/>
          <w:szCs w:val="24"/>
          <w:lang w:val="en-US"/>
        </w:rPr>
        <w:t xml:space="preserve">Possession of French Guiana </w:t>
      </w:r>
      <w:r>
        <w:rPr>
          <w:rFonts w:ascii="Times New Roman" w:hAnsi="Times New Roman" w:cs="Times New Roman"/>
          <w:sz w:val="24"/>
          <w:szCs w:val="24"/>
          <w:lang w:val="en-US"/>
        </w:rPr>
        <w:t>had its advantage</w:t>
      </w:r>
      <w:r w:rsidRPr="00483A55">
        <w:rPr>
          <w:rFonts w:ascii="Times New Roman" w:hAnsi="Times New Roman" w:cs="Times New Roman"/>
          <w:sz w:val="24"/>
          <w:szCs w:val="24"/>
          <w:lang w:val="en-US"/>
        </w:rPr>
        <w:t xml:space="preserve"> indeed</w:t>
      </w:r>
      <w:r>
        <w:rPr>
          <w:rFonts w:ascii="Times New Roman" w:hAnsi="Times New Roman" w:cs="Times New Roman"/>
          <w:sz w:val="24"/>
          <w:szCs w:val="24"/>
          <w:lang w:val="en-US"/>
        </w:rPr>
        <w:t xml:space="preserve">; </w:t>
      </w:r>
      <w:r w:rsidRPr="00483A55">
        <w:rPr>
          <w:rFonts w:ascii="Times New Roman" w:hAnsi="Times New Roman" w:cs="Times New Roman"/>
          <w:sz w:val="24"/>
          <w:szCs w:val="24"/>
          <w:lang w:val="en-US"/>
        </w:rPr>
        <w:t>its strategic position en route to Central and South America contribute</w:t>
      </w:r>
      <w:r>
        <w:rPr>
          <w:rFonts w:ascii="Times New Roman" w:hAnsi="Times New Roman" w:cs="Times New Roman"/>
          <w:sz w:val="24"/>
          <w:szCs w:val="24"/>
          <w:lang w:val="en-US"/>
        </w:rPr>
        <w:t>d</w:t>
      </w:r>
      <w:r w:rsidRPr="00483A55">
        <w:rPr>
          <w:rFonts w:ascii="Times New Roman" w:hAnsi="Times New Roman" w:cs="Times New Roman"/>
          <w:sz w:val="24"/>
          <w:szCs w:val="24"/>
          <w:lang w:val="en-US"/>
        </w:rPr>
        <w:t xml:space="preserve"> to hinder the Portuguese and Spani</w:t>
      </w:r>
      <w:r>
        <w:rPr>
          <w:rFonts w:ascii="Times New Roman" w:hAnsi="Times New Roman" w:cs="Times New Roman"/>
          <w:sz w:val="24"/>
          <w:szCs w:val="24"/>
          <w:lang w:val="en-US"/>
        </w:rPr>
        <w:t>ards</w:t>
      </w:r>
      <w:r w:rsidRPr="00483A55">
        <w:rPr>
          <w:rFonts w:ascii="Times New Roman" w:hAnsi="Times New Roman" w:cs="Times New Roman"/>
          <w:sz w:val="24"/>
          <w:szCs w:val="24"/>
          <w:lang w:val="en-US"/>
        </w:rPr>
        <w:t xml:space="preserve"> access to those parts of the New World. Thus, between 1604 and 1674, we see several attempts to settle French Guiana</w:t>
      </w:r>
      <w:r>
        <w:rPr>
          <w:rFonts w:ascii="Times New Roman" w:hAnsi="Times New Roman" w:cs="Times New Roman"/>
          <w:sz w:val="24"/>
          <w:szCs w:val="24"/>
          <w:lang w:val="en-US"/>
        </w:rPr>
        <w:t xml:space="preserve">. It </w:t>
      </w:r>
      <w:r w:rsidRPr="00483A55">
        <w:rPr>
          <w:rFonts w:ascii="Times New Roman" w:hAnsi="Times New Roman" w:cs="Times New Roman"/>
          <w:sz w:val="24"/>
          <w:szCs w:val="24"/>
          <w:lang w:val="en-US"/>
        </w:rPr>
        <w:t>resulted in the creation of a farming plantation system which rested on the expertise and support of Jewish and Dutch settlers familiar with the technology needed for the development of sugar production (</w:t>
      </w:r>
      <w:r>
        <w:rPr>
          <w:rFonts w:ascii="Times New Roman" w:hAnsi="Times New Roman" w:cs="Times New Roman"/>
          <w:sz w:val="24"/>
          <w:szCs w:val="24"/>
          <w:lang w:val="en-US"/>
        </w:rPr>
        <w:t>Le Roux 1994; Polderman 2004; Le Roux et al.</w:t>
      </w:r>
      <w:r w:rsidRPr="00483A55">
        <w:rPr>
          <w:rFonts w:ascii="Times New Roman" w:hAnsi="Times New Roman" w:cs="Times New Roman"/>
          <w:sz w:val="24"/>
          <w:szCs w:val="24"/>
          <w:lang w:val="en-US"/>
        </w:rPr>
        <w:t xml:space="preserve"> 2009</w:t>
      </w:r>
      <w:r>
        <w:rPr>
          <w:rFonts w:ascii="Times New Roman" w:hAnsi="Times New Roman" w:cs="Times New Roman"/>
          <w:sz w:val="24"/>
          <w:szCs w:val="24"/>
          <w:lang w:val="en-US"/>
        </w:rPr>
        <w:t>)</w:t>
      </w:r>
      <w:r w:rsidRPr="00483A55">
        <w:rPr>
          <w:rFonts w:ascii="Times New Roman" w:hAnsi="Times New Roman" w:cs="Times New Roman"/>
          <w:sz w:val="24"/>
          <w:szCs w:val="24"/>
          <w:lang w:val="en-US"/>
        </w:rPr>
        <w:t>.</w:t>
      </w:r>
    </w:p>
    <w:p w:rsidR="00522D0E" w:rsidRPr="00483A55" w:rsidRDefault="00522D0E" w:rsidP="00522D0E">
      <w:pPr>
        <w:spacing w:after="0" w:line="480" w:lineRule="auto"/>
        <w:rPr>
          <w:rFonts w:ascii="Times New Roman" w:hAnsi="Times New Roman" w:cs="Times New Roman"/>
          <w:b/>
          <w:sz w:val="24"/>
          <w:szCs w:val="24"/>
          <w:lang w:val="en-US"/>
        </w:rPr>
      </w:pPr>
    </w:p>
    <w:p w:rsidR="00522D0E" w:rsidRPr="00483A55" w:rsidRDefault="00522D0E" w:rsidP="00522D0E">
      <w:pPr>
        <w:spacing w:after="0" w:line="480" w:lineRule="auto"/>
        <w:rPr>
          <w:rFonts w:ascii="Times New Roman" w:hAnsi="Times New Roman" w:cs="Times New Roman"/>
          <w:b/>
          <w:sz w:val="24"/>
          <w:szCs w:val="24"/>
          <w:lang w:val="en-US"/>
        </w:rPr>
      </w:pPr>
      <w:r w:rsidRPr="00483A55">
        <w:rPr>
          <w:rFonts w:ascii="Times New Roman" w:hAnsi="Times New Roman" w:cs="Times New Roman"/>
          <w:b/>
          <w:sz w:val="24"/>
          <w:szCs w:val="24"/>
          <w:lang w:val="en-US"/>
        </w:rPr>
        <w:t>The Jesuits in French Guiana</w:t>
      </w:r>
    </w:p>
    <w:p w:rsidR="00522D0E" w:rsidRPr="00483A55" w:rsidRDefault="00522D0E" w:rsidP="00522D0E">
      <w:pPr>
        <w:spacing w:after="0" w:line="480" w:lineRule="auto"/>
        <w:rPr>
          <w:rFonts w:ascii="Times New Roman" w:hAnsi="Times New Roman" w:cs="Times New Roman"/>
          <w:sz w:val="24"/>
          <w:szCs w:val="24"/>
          <w:lang w:val="en-US"/>
        </w:rPr>
      </w:pPr>
      <w:r w:rsidRPr="00483A55">
        <w:rPr>
          <w:rFonts w:ascii="Times New Roman" w:hAnsi="Times New Roman" w:cs="Times New Roman"/>
          <w:sz w:val="24"/>
          <w:szCs w:val="24"/>
          <w:lang w:val="en-US"/>
        </w:rPr>
        <w:t>The first missionary expeditions to the region were carried out by the Capuc</w:t>
      </w:r>
      <w:r>
        <w:rPr>
          <w:rFonts w:ascii="Times New Roman" w:hAnsi="Times New Roman" w:cs="Times New Roman"/>
          <w:sz w:val="24"/>
          <w:szCs w:val="24"/>
          <w:lang w:val="en-US"/>
        </w:rPr>
        <w:t>h</w:t>
      </w:r>
      <w:r w:rsidRPr="00483A55">
        <w:rPr>
          <w:rFonts w:ascii="Times New Roman" w:hAnsi="Times New Roman" w:cs="Times New Roman"/>
          <w:sz w:val="24"/>
          <w:szCs w:val="24"/>
          <w:lang w:val="en-US"/>
        </w:rPr>
        <w:t>in monks in 1635</w:t>
      </w:r>
      <w:r>
        <w:rPr>
          <w:rFonts w:ascii="Times New Roman" w:hAnsi="Times New Roman" w:cs="Times New Roman"/>
          <w:sz w:val="24"/>
          <w:szCs w:val="24"/>
          <w:lang w:val="en-US"/>
        </w:rPr>
        <w:t>. T</w:t>
      </w:r>
      <w:r w:rsidRPr="00483A55">
        <w:rPr>
          <w:rFonts w:ascii="Times New Roman" w:hAnsi="Times New Roman" w:cs="Times New Roman"/>
          <w:sz w:val="24"/>
          <w:szCs w:val="24"/>
          <w:lang w:val="en-US"/>
        </w:rPr>
        <w:t xml:space="preserve">he Jesuits landed in Cayenne in 1664 and, five years after, their sugar plantation was established. They swiftly imposed their monopoly over the spiritual life of the colony </w:t>
      </w:r>
      <w:r w:rsidRPr="00483A55">
        <w:rPr>
          <w:rFonts w:ascii="Times New Roman" w:hAnsi="Times New Roman" w:cs="Times New Roman"/>
          <w:sz w:val="24"/>
          <w:szCs w:val="24"/>
          <w:lang w:val="en-US"/>
        </w:rPr>
        <w:lastRenderedPageBreak/>
        <w:t xml:space="preserve">and soon owned several plantations. Through agriculture, their intention was to support their missions and schools; they also maintained small plantations where Native people lived under their protection and spiritual guidance </w:t>
      </w:r>
      <w:r>
        <w:rPr>
          <w:rFonts w:ascii="Times New Roman" w:hAnsi="Times New Roman" w:cs="Times New Roman"/>
          <w:sz w:val="24"/>
          <w:szCs w:val="24"/>
          <w:lang w:val="en-US"/>
        </w:rPr>
        <w:t>(</w:t>
      </w:r>
      <w:r w:rsidRPr="00483A55">
        <w:rPr>
          <w:rFonts w:ascii="Times New Roman" w:hAnsi="Times New Roman" w:cs="Times New Roman"/>
          <w:sz w:val="24"/>
          <w:szCs w:val="24"/>
          <w:lang w:val="en-US"/>
        </w:rPr>
        <w:t xml:space="preserve">Le Roux 1994). The influence of the Jesuit congregation was felt over a large area of the Amazon Basin and South America, </w:t>
      </w:r>
      <w:r>
        <w:rPr>
          <w:rFonts w:ascii="Times New Roman" w:hAnsi="Times New Roman" w:cs="Times New Roman"/>
          <w:sz w:val="24"/>
          <w:szCs w:val="24"/>
          <w:lang w:val="en-US"/>
        </w:rPr>
        <w:t>with</w:t>
      </w:r>
      <w:r w:rsidRPr="00483A55">
        <w:rPr>
          <w:rFonts w:ascii="Times New Roman" w:hAnsi="Times New Roman" w:cs="Times New Roman"/>
          <w:sz w:val="24"/>
          <w:szCs w:val="24"/>
          <w:lang w:val="en-US"/>
        </w:rPr>
        <w:t xml:space="preserve"> an impact as far as Brazil, Argentina, Peru and Bolivia.</w:t>
      </w:r>
    </w:p>
    <w:p w:rsidR="00522D0E" w:rsidRPr="00483A55" w:rsidRDefault="00522D0E" w:rsidP="00522D0E">
      <w:pPr>
        <w:spacing w:after="0" w:line="480" w:lineRule="auto"/>
        <w:rPr>
          <w:rFonts w:ascii="Times New Roman" w:hAnsi="Times New Roman" w:cs="Times New Roman"/>
          <w:sz w:val="24"/>
          <w:szCs w:val="24"/>
          <w:lang w:val="en-US"/>
        </w:rPr>
      </w:pPr>
    </w:p>
    <w:p w:rsidR="00522D0E" w:rsidRPr="00483A55" w:rsidRDefault="00522D0E" w:rsidP="00522D0E">
      <w:pPr>
        <w:spacing w:after="0" w:line="480" w:lineRule="auto"/>
        <w:rPr>
          <w:rFonts w:ascii="Times New Roman" w:hAnsi="Times New Roman" w:cs="Times New Roman"/>
          <w:sz w:val="24"/>
          <w:szCs w:val="24"/>
          <w:lang w:val="en-US"/>
        </w:rPr>
      </w:pPr>
      <w:r w:rsidRPr="00483A55">
        <w:rPr>
          <w:rFonts w:ascii="Times New Roman" w:hAnsi="Times New Roman" w:cs="Times New Roman"/>
          <w:sz w:val="24"/>
          <w:szCs w:val="24"/>
          <w:lang w:val="en-US"/>
        </w:rPr>
        <w:t>The main role of the Jesuits was the conversion of Native people to Christianity. The</w:t>
      </w:r>
      <w:r>
        <w:rPr>
          <w:rFonts w:ascii="Times New Roman" w:hAnsi="Times New Roman" w:cs="Times New Roman"/>
          <w:sz w:val="24"/>
          <w:szCs w:val="24"/>
          <w:lang w:val="en-US"/>
        </w:rPr>
        <w:t>y</w:t>
      </w:r>
      <w:r w:rsidRPr="00483A55">
        <w:rPr>
          <w:rFonts w:ascii="Times New Roman" w:hAnsi="Times New Roman" w:cs="Times New Roman"/>
          <w:sz w:val="24"/>
          <w:szCs w:val="24"/>
          <w:lang w:val="en-US"/>
        </w:rPr>
        <w:t xml:space="preserve"> </w:t>
      </w:r>
      <w:r>
        <w:rPr>
          <w:rFonts w:ascii="Times New Roman" w:hAnsi="Times New Roman" w:cs="Times New Roman"/>
          <w:sz w:val="24"/>
          <w:szCs w:val="24"/>
          <w:lang w:val="en-US"/>
        </w:rPr>
        <w:t>abide by</w:t>
      </w:r>
      <w:r w:rsidRPr="00483A55">
        <w:rPr>
          <w:rFonts w:ascii="Times New Roman" w:hAnsi="Times New Roman" w:cs="Times New Roman"/>
          <w:sz w:val="24"/>
          <w:szCs w:val="24"/>
          <w:lang w:val="en-US"/>
        </w:rPr>
        <w:t xml:space="preserve"> the Valladolid </w:t>
      </w:r>
      <w:r>
        <w:rPr>
          <w:rFonts w:ascii="Times New Roman" w:hAnsi="Times New Roman" w:cs="Times New Roman"/>
          <w:sz w:val="24"/>
          <w:szCs w:val="24"/>
          <w:lang w:val="en-US"/>
        </w:rPr>
        <w:t>controversy and</w:t>
      </w:r>
      <w:r w:rsidRPr="00483A55">
        <w:rPr>
          <w:rFonts w:ascii="Times New Roman" w:hAnsi="Times New Roman" w:cs="Times New Roman"/>
          <w:sz w:val="24"/>
          <w:szCs w:val="24"/>
          <w:lang w:val="en-US"/>
        </w:rPr>
        <w:t xml:space="preserve"> argued that Native people were entitled to freedom. As a result, they worked at their instruction and conversion (Le Roux et al., 2009: 43). Furthermore, they tried to maintain peaceful relations with </w:t>
      </w:r>
      <w:r>
        <w:rPr>
          <w:rFonts w:ascii="Times New Roman" w:hAnsi="Times New Roman" w:cs="Times New Roman"/>
          <w:sz w:val="24"/>
          <w:szCs w:val="24"/>
          <w:lang w:val="en-US"/>
        </w:rPr>
        <w:t>the First Nations</w:t>
      </w:r>
      <w:r w:rsidRPr="00483A55">
        <w:rPr>
          <w:rFonts w:ascii="Times New Roman" w:hAnsi="Times New Roman" w:cs="Times New Roman"/>
          <w:sz w:val="24"/>
          <w:szCs w:val="24"/>
          <w:lang w:val="en-US"/>
        </w:rPr>
        <w:t xml:space="preserve"> and ensured that France would never submit them to slavery. Notwithstanding th</w:t>
      </w:r>
      <w:r>
        <w:rPr>
          <w:rFonts w:ascii="Times New Roman" w:hAnsi="Times New Roman" w:cs="Times New Roman"/>
          <w:sz w:val="24"/>
          <w:szCs w:val="24"/>
          <w:lang w:val="en-US"/>
        </w:rPr>
        <w:t>eir</w:t>
      </w:r>
      <w:r w:rsidRPr="00483A55">
        <w:rPr>
          <w:rFonts w:ascii="Times New Roman" w:hAnsi="Times New Roman" w:cs="Times New Roman"/>
          <w:sz w:val="24"/>
          <w:szCs w:val="24"/>
          <w:lang w:val="en-US"/>
        </w:rPr>
        <w:t xml:space="preserve"> position, we have several mentions from the archives to the effect that planters</w:t>
      </w:r>
      <w:r>
        <w:rPr>
          <w:rFonts w:ascii="Times New Roman" w:hAnsi="Times New Roman" w:cs="Times New Roman"/>
          <w:sz w:val="24"/>
          <w:szCs w:val="24"/>
          <w:lang w:val="en-US"/>
        </w:rPr>
        <w:t>,</w:t>
      </w:r>
      <w:r w:rsidRPr="00483A55">
        <w:rPr>
          <w:rFonts w:ascii="Times New Roman" w:hAnsi="Times New Roman" w:cs="Times New Roman"/>
          <w:sz w:val="24"/>
          <w:szCs w:val="24"/>
          <w:lang w:val="en-US"/>
        </w:rPr>
        <w:t xml:space="preserve"> attempted to enslave </w:t>
      </w:r>
      <w:r>
        <w:rPr>
          <w:rFonts w:ascii="Times New Roman" w:hAnsi="Times New Roman" w:cs="Times New Roman"/>
          <w:sz w:val="24"/>
          <w:szCs w:val="24"/>
          <w:lang w:val="en-US"/>
        </w:rPr>
        <w:t>the indigenous population</w:t>
      </w:r>
      <w:r w:rsidRPr="00483A55">
        <w:rPr>
          <w:rFonts w:ascii="Times New Roman" w:hAnsi="Times New Roman" w:cs="Times New Roman"/>
          <w:sz w:val="24"/>
          <w:szCs w:val="24"/>
          <w:lang w:val="en-US"/>
        </w:rPr>
        <w:t xml:space="preserve"> at least until 1723 (CAOM, C14 R. 16 F. 435, 1723). </w:t>
      </w:r>
    </w:p>
    <w:p w:rsidR="00522D0E" w:rsidRPr="00483A55" w:rsidRDefault="00522D0E" w:rsidP="00522D0E">
      <w:pPr>
        <w:spacing w:after="0" w:line="480" w:lineRule="auto"/>
        <w:rPr>
          <w:rFonts w:ascii="Times New Roman" w:hAnsi="Times New Roman" w:cs="Times New Roman"/>
          <w:sz w:val="24"/>
          <w:szCs w:val="24"/>
          <w:lang w:val="en-US"/>
        </w:rPr>
      </w:pPr>
    </w:p>
    <w:p w:rsidR="00522D0E" w:rsidRPr="00483A55" w:rsidRDefault="00522D0E" w:rsidP="00522D0E">
      <w:pPr>
        <w:spacing w:after="0" w:line="480" w:lineRule="auto"/>
        <w:rPr>
          <w:rFonts w:ascii="Times New Roman" w:hAnsi="Times New Roman" w:cs="Times New Roman"/>
          <w:sz w:val="24"/>
          <w:szCs w:val="24"/>
          <w:lang w:val="en-US"/>
        </w:rPr>
      </w:pPr>
      <w:r w:rsidRPr="00483A55">
        <w:rPr>
          <w:rFonts w:ascii="Times New Roman" w:hAnsi="Times New Roman" w:cs="Times New Roman"/>
          <w:sz w:val="24"/>
          <w:szCs w:val="24"/>
          <w:lang w:val="en-US"/>
        </w:rPr>
        <w:t xml:space="preserve">In addition, due to the Jesuit actions, settlers were denied access to large tracts of land set aside for both the protection and assimilation of local populations. " </w:t>
      </w:r>
      <w:r w:rsidRPr="00483A55">
        <w:rPr>
          <w:rFonts w:ascii="Times New Roman" w:hAnsi="Times New Roman" w:cs="Times New Roman"/>
          <w:i/>
          <w:sz w:val="24"/>
          <w:szCs w:val="24"/>
          <w:lang w:val="en-US"/>
        </w:rPr>
        <w:t>The desire to isolate Native people from what the Governor and the Jesuit themselves called, the rabble, led them to ask the Minister in 1729 for the concession of all properties of a vast area stretching from the Kourou to the Sinnamary Rivers [... ] in order to prevent any inhabitants to settle near Native settlements</w:t>
      </w:r>
      <w:r w:rsidRPr="00483A55">
        <w:rPr>
          <w:rFonts w:ascii="Times New Roman" w:hAnsi="Times New Roman" w:cs="Times New Roman"/>
          <w:sz w:val="24"/>
          <w:szCs w:val="24"/>
          <w:lang w:val="en-US"/>
        </w:rPr>
        <w:t xml:space="preserve"> " (Hurault 1972: 125-126). They obviously saw in them a potential for their evangelization project. It is paradoxical that the Jesuit plantations in French Guiana</w:t>
      </w:r>
      <w:r>
        <w:rPr>
          <w:rFonts w:ascii="Times New Roman" w:hAnsi="Times New Roman" w:cs="Times New Roman"/>
          <w:sz w:val="24"/>
          <w:szCs w:val="24"/>
          <w:lang w:val="en-US"/>
        </w:rPr>
        <w:t xml:space="preserve"> employed enslaved</w:t>
      </w:r>
      <w:r w:rsidRPr="00483A55">
        <w:rPr>
          <w:rFonts w:ascii="Times New Roman" w:hAnsi="Times New Roman" w:cs="Times New Roman"/>
          <w:sz w:val="24"/>
          <w:szCs w:val="24"/>
          <w:lang w:val="en-US"/>
        </w:rPr>
        <w:t xml:space="preserve"> African</w:t>
      </w:r>
      <w:r>
        <w:rPr>
          <w:rFonts w:ascii="Times New Roman" w:hAnsi="Times New Roman" w:cs="Times New Roman"/>
          <w:sz w:val="24"/>
          <w:szCs w:val="24"/>
          <w:lang w:val="en-US"/>
        </w:rPr>
        <w:t>s</w:t>
      </w:r>
      <w:r w:rsidRPr="00483A55">
        <w:rPr>
          <w:rFonts w:ascii="Times New Roman" w:hAnsi="Times New Roman" w:cs="Times New Roman"/>
          <w:sz w:val="24"/>
          <w:szCs w:val="24"/>
          <w:lang w:val="en-US"/>
        </w:rPr>
        <w:t xml:space="preserve"> to enrich the Society of Jesus </w:t>
      </w:r>
      <w:r w:rsidRPr="00483A55">
        <w:rPr>
          <w:rFonts w:ascii="Times New Roman" w:hAnsi="Times New Roman" w:cs="Times New Roman"/>
          <w:sz w:val="24"/>
          <w:szCs w:val="24"/>
          <w:lang w:val="en-US"/>
        </w:rPr>
        <w:lastRenderedPageBreak/>
        <w:t xml:space="preserve">which supported missions among </w:t>
      </w:r>
      <w:r>
        <w:rPr>
          <w:rFonts w:ascii="Times New Roman" w:hAnsi="Times New Roman" w:cs="Times New Roman"/>
          <w:sz w:val="24"/>
          <w:szCs w:val="24"/>
          <w:lang w:val="en-US"/>
        </w:rPr>
        <w:t>First Nations</w:t>
      </w:r>
      <w:r w:rsidRPr="00483A55">
        <w:rPr>
          <w:rFonts w:ascii="Times New Roman" w:hAnsi="Times New Roman" w:cs="Times New Roman"/>
          <w:sz w:val="24"/>
          <w:szCs w:val="24"/>
          <w:lang w:val="en-US"/>
        </w:rPr>
        <w:t xml:space="preserve"> so that they, by their conversion, would be free from slavery.</w:t>
      </w:r>
    </w:p>
    <w:p w:rsidR="00522D0E" w:rsidRPr="00483A55" w:rsidRDefault="00522D0E" w:rsidP="00522D0E">
      <w:pPr>
        <w:spacing w:after="0" w:line="480" w:lineRule="auto"/>
        <w:rPr>
          <w:rFonts w:ascii="Times New Roman" w:hAnsi="Times New Roman" w:cs="Times New Roman"/>
          <w:sz w:val="24"/>
          <w:szCs w:val="24"/>
          <w:lang w:val="en-US"/>
        </w:rPr>
      </w:pPr>
    </w:p>
    <w:p w:rsidR="00522D0E" w:rsidRPr="00483A55" w:rsidRDefault="00522D0E" w:rsidP="00522D0E">
      <w:pPr>
        <w:spacing w:after="0" w:line="480" w:lineRule="auto"/>
        <w:rPr>
          <w:rFonts w:ascii="Times New Roman" w:hAnsi="Times New Roman" w:cs="Times New Roman"/>
          <w:b/>
          <w:sz w:val="24"/>
          <w:szCs w:val="24"/>
          <w:lang w:val="en-US"/>
        </w:rPr>
      </w:pPr>
      <w:r w:rsidRPr="00483A55">
        <w:rPr>
          <w:rFonts w:ascii="Times New Roman" w:hAnsi="Times New Roman" w:cs="Times New Roman"/>
          <w:b/>
          <w:sz w:val="24"/>
          <w:szCs w:val="24"/>
          <w:lang w:val="en-US"/>
        </w:rPr>
        <w:t>Habitation Loyola</w:t>
      </w:r>
    </w:p>
    <w:p w:rsidR="00522D0E" w:rsidRDefault="00522D0E" w:rsidP="00522D0E">
      <w:pPr>
        <w:spacing w:after="0" w:line="480" w:lineRule="auto"/>
        <w:rPr>
          <w:rFonts w:ascii="Times New Roman" w:hAnsi="Times New Roman" w:cs="Times New Roman"/>
          <w:sz w:val="24"/>
          <w:szCs w:val="24"/>
          <w:lang w:val="en-US"/>
        </w:rPr>
      </w:pPr>
      <w:r w:rsidRPr="00483A55">
        <w:rPr>
          <w:rFonts w:ascii="Times New Roman" w:hAnsi="Times New Roman" w:cs="Times New Roman"/>
          <w:sz w:val="24"/>
          <w:szCs w:val="24"/>
          <w:lang w:val="en-US"/>
        </w:rPr>
        <w:t>The Loyola plantation, known at one time to be the largest producer of sugar in French Guiana, was founded in 1668 by Grillet, a Jesuit missionary on a parcel of land the Jesuit</w:t>
      </w:r>
      <w:r>
        <w:rPr>
          <w:rFonts w:ascii="Times New Roman" w:hAnsi="Times New Roman" w:cs="Times New Roman"/>
          <w:sz w:val="24"/>
          <w:szCs w:val="24"/>
          <w:lang w:val="en-US"/>
        </w:rPr>
        <w:t>s</w:t>
      </w:r>
      <w:r w:rsidRPr="00483A55">
        <w:rPr>
          <w:rFonts w:ascii="Times New Roman" w:hAnsi="Times New Roman" w:cs="Times New Roman"/>
          <w:sz w:val="24"/>
          <w:szCs w:val="24"/>
          <w:lang w:val="en-US"/>
        </w:rPr>
        <w:t xml:space="preserve"> had bought from the Vicomte de Quincy to which they added another small property acquired from a Jewish landowner named Isaac Drague. In a short time period, Loyola became a profitable plantation, based on the work of hundreds of </w:t>
      </w:r>
      <w:r>
        <w:rPr>
          <w:rFonts w:ascii="Times New Roman" w:hAnsi="Times New Roman" w:cs="Times New Roman"/>
          <w:sz w:val="24"/>
          <w:szCs w:val="24"/>
          <w:lang w:val="en-US"/>
        </w:rPr>
        <w:t>en</w:t>
      </w:r>
      <w:r w:rsidRPr="00483A55">
        <w:rPr>
          <w:rFonts w:ascii="Times New Roman" w:hAnsi="Times New Roman" w:cs="Times New Roman"/>
          <w:sz w:val="24"/>
          <w:szCs w:val="24"/>
          <w:lang w:val="en-US"/>
        </w:rPr>
        <w:t>slave</w:t>
      </w:r>
      <w:r>
        <w:rPr>
          <w:rFonts w:ascii="Times New Roman" w:hAnsi="Times New Roman" w:cs="Times New Roman"/>
          <w:sz w:val="24"/>
          <w:szCs w:val="24"/>
          <w:lang w:val="en-US"/>
        </w:rPr>
        <w:t>d African</w:t>
      </w:r>
      <w:r w:rsidRPr="00483A55">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Pr="00483A55">
        <w:rPr>
          <w:rFonts w:ascii="Times New Roman" w:hAnsi="Times New Roman" w:cs="Times New Roman"/>
          <w:sz w:val="24"/>
          <w:szCs w:val="24"/>
          <w:lang w:val="en-US"/>
        </w:rPr>
        <w:t>Its profits were a vital source of income to ensure</w:t>
      </w:r>
      <w:r>
        <w:rPr>
          <w:rFonts w:ascii="Times New Roman" w:hAnsi="Times New Roman" w:cs="Times New Roman"/>
          <w:sz w:val="24"/>
          <w:szCs w:val="24"/>
          <w:lang w:val="en-US"/>
        </w:rPr>
        <w:t xml:space="preserve"> the development of</w:t>
      </w:r>
      <w:r w:rsidRPr="00483A55">
        <w:rPr>
          <w:rFonts w:ascii="Times New Roman" w:hAnsi="Times New Roman" w:cs="Times New Roman"/>
          <w:sz w:val="24"/>
          <w:szCs w:val="24"/>
          <w:lang w:val="en-US"/>
        </w:rPr>
        <w:t xml:space="preserve"> Jesuit missions</w:t>
      </w:r>
      <w:r>
        <w:rPr>
          <w:rFonts w:ascii="Times New Roman" w:hAnsi="Times New Roman" w:cs="Times New Roman"/>
          <w:sz w:val="24"/>
          <w:szCs w:val="24"/>
          <w:lang w:val="en-US"/>
        </w:rPr>
        <w:t xml:space="preserve"> in South America</w:t>
      </w:r>
      <w:r w:rsidRPr="00483A55">
        <w:rPr>
          <w:rFonts w:ascii="Times New Roman" w:hAnsi="Times New Roman" w:cs="Times New Roman"/>
          <w:sz w:val="24"/>
          <w:szCs w:val="24"/>
          <w:lang w:val="en-US"/>
        </w:rPr>
        <w:t xml:space="preserve">. The 1734 census, for the Loyola plantation, reveals that through enslaved </w:t>
      </w:r>
      <w:r>
        <w:rPr>
          <w:rFonts w:ascii="Times New Roman" w:hAnsi="Times New Roman" w:cs="Times New Roman"/>
          <w:sz w:val="24"/>
          <w:szCs w:val="24"/>
          <w:lang w:val="en-US"/>
        </w:rPr>
        <w:t>labo</w:t>
      </w:r>
      <w:r w:rsidRPr="00483A55">
        <w:rPr>
          <w:rFonts w:ascii="Times New Roman" w:hAnsi="Times New Roman" w:cs="Times New Roman"/>
          <w:sz w:val="24"/>
          <w:szCs w:val="24"/>
          <w:lang w:val="en-US"/>
        </w:rPr>
        <w:t>r, Loyola produce</w:t>
      </w:r>
      <w:r>
        <w:rPr>
          <w:rFonts w:ascii="Times New Roman" w:hAnsi="Times New Roman" w:cs="Times New Roman"/>
          <w:sz w:val="24"/>
          <w:szCs w:val="24"/>
          <w:lang w:val="en-US"/>
        </w:rPr>
        <w:t>d</w:t>
      </w:r>
      <w:r w:rsidRPr="00483A55">
        <w:rPr>
          <w:rFonts w:ascii="Times New Roman" w:hAnsi="Times New Roman" w:cs="Times New Roman"/>
          <w:sz w:val="24"/>
          <w:szCs w:val="24"/>
          <w:lang w:val="en-US"/>
        </w:rPr>
        <w:t xml:space="preserve"> sugar, cocoa and coffee, however, production of indigo had already ceased. Another document dated to 1764 and transcribed by Le Roux et al. (2009: 117-126) refers to the number of </w:t>
      </w:r>
      <w:r>
        <w:rPr>
          <w:rFonts w:ascii="Times New Roman" w:hAnsi="Times New Roman" w:cs="Times New Roman"/>
          <w:sz w:val="24"/>
          <w:szCs w:val="24"/>
          <w:lang w:val="en-US"/>
        </w:rPr>
        <w:t>enslaved</w:t>
      </w:r>
      <w:r w:rsidRPr="00483A55">
        <w:rPr>
          <w:rFonts w:ascii="Times New Roman" w:hAnsi="Times New Roman" w:cs="Times New Roman"/>
          <w:sz w:val="24"/>
          <w:szCs w:val="24"/>
          <w:lang w:val="en-US"/>
        </w:rPr>
        <w:t xml:space="preserve"> at Loyola</w:t>
      </w:r>
      <w:r>
        <w:rPr>
          <w:rFonts w:ascii="Times New Roman" w:hAnsi="Times New Roman" w:cs="Times New Roman"/>
          <w:sz w:val="24"/>
          <w:szCs w:val="24"/>
          <w:lang w:val="en-US"/>
        </w:rPr>
        <w:t xml:space="preserve">, </w:t>
      </w:r>
      <w:r w:rsidRPr="00483A55">
        <w:rPr>
          <w:rFonts w:ascii="Times New Roman" w:hAnsi="Times New Roman" w:cs="Times New Roman"/>
          <w:sz w:val="24"/>
          <w:szCs w:val="24"/>
          <w:lang w:val="en-US"/>
        </w:rPr>
        <w:t xml:space="preserve">the plantation was staffed with 305 </w:t>
      </w:r>
      <w:r>
        <w:rPr>
          <w:rFonts w:ascii="Times New Roman" w:hAnsi="Times New Roman" w:cs="Times New Roman"/>
          <w:sz w:val="24"/>
          <w:szCs w:val="24"/>
          <w:lang w:val="en-US"/>
        </w:rPr>
        <w:t>people</w:t>
      </w:r>
      <w:r w:rsidRPr="00483A55">
        <w:rPr>
          <w:rFonts w:ascii="Times New Roman" w:hAnsi="Times New Roman" w:cs="Times New Roman"/>
          <w:sz w:val="24"/>
          <w:szCs w:val="24"/>
          <w:lang w:val="en-US"/>
        </w:rPr>
        <w:t xml:space="preserve"> led by two commanders. </w:t>
      </w:r>
    </w:p>
    <w:p w:rsidR="00522D0E" w:rsidRPr="00483A55" w:rsidRDefault="00522D0E" w:rsidP="00522D0E">
      <w:pPr>
        <w:spacing w:after="0" w:line="480" w:lineRule="auto"/>
        <w:rPr>
          <w:rFonts w:ascii="Times New Roman" w:hAnsi="Times New Roman" w:cs="Times New Roman"/>
          <w:sz w:val="24"/>
          <w:szCs w:val="24"/>
          <w:lang w:val="en-US"/>
        </w:rPr>
      </w:pPr>
    </w:p>
    <w:p w:rsidR="00522D0E" w:rsidRPr="00483A55" w:rsidRDefault="00522D0E" w:rsidP="00522D0E">
      <w:pPr>
        <w:spacing w:after="0" w:line="480" w:lineRule="auto"/>
        <w:rPr>
          <w:rFonts w:ascii="Times New Roman" w:hAnsi="Times New Roman" w:cs="Times New Roman"/>
          <w:sz w:val="24"/>
          <w:szCs w:val="24"/>
          <w:lang w:val="en-US"/>
        </w:rPr>
      </w:pPr>
      <w:r w:rsidRPr="00483A55">
        <w:rPr>
          <w:rFonts w:ascii="Times New Roman" w:hAnsi="Times New Roman" w:cs="Times New Roman"/>
          <w:sz w:val="24"/>
          <w:szCs w:val="24"/>
          <w:lang w:val="en-US"/>
        </w:rPr>
        <w:t xml:space="preserve">In comparison with other inhabitants, the Jesuits were wealthy and influential land owners maintaining a measured contempt for the law. </w:t>
      </w:r>
      <w:r>
        <w:rPr>
          <w:rFonts w:ascii="Times New Roman" w:hAnsi="Times New Roman" w:cs="Times New Roman"/>
          <w:sz w:val="24"/>
          <w:szCs w:val="24"/>
          <w:lang w:val="en-US"/>
        </w:rPr>
        <w:t>F</w:t>
      </w:r>
      <w:r w:rsidRPr="00483A55">
        <w:rPr>
          <w:rFonts w:ascii="Times New Roman" w:hAnsi="Times New Roman" w:cs="Times New Roman"/>
          <w:sz w:val="24"/>
          <w:szCs w:val="24"/>
          <w:lang w:val="en-US"/>
        </w:rPr>
        <w:t xml:space="preserve">or example, contrary to what had been agreed, they owned more land than 100 slaves could cultivate and their plantation had several times the prescribed number of </w:t>
      </w:r>
      <w:r>
        <w:rPr>
          <w:rFonts w:ascii="Times New Roman" w:hAnsi="Times New Roman" w:cs="Times New Roman"/>
          <w:sz w:val="24"/>
          <w:szCs w:val="24"/>
          <w:lang w:val="en-US"/>
        </w:rPr>
        <w:t>en</w:t>
      </w:r>
      <w:r w:rsidRPr="00483A55">
        <w:rPr>
          <w:rFonts w:ascii="Times New Roman" w:hAnsi="Times New Roman" w:cs="Times New Roman"/>
          <w:sz w:val="24"/>
          <w:szCs w:val="24"/>
          <w:lang w:val="en-US"/>
        </w:rPr>
        <w:t>slave</w:t>
      </w:r>
      <w:r>
        <w:rPr>
          <w:rFonts w:ascii="Times New Roman" w:hAnsi="Times New Roman" w:cs="Times New Roman"/>
          <w:sz w:val="24"/>
          <w:szCs w:val="24"/>
          <w:lang w:val="en-US"/>
        </w:rPr>
        <w:t>d Africans, numbering close to</w:t>
      </w:r>
      <w:r w:rsidRPr="00483A55">
        <w:rPr>
          <w:rFonts w:ascii="Times New Roman" w:hAnsi="Times New Roman" w:cs="Times New Roman"/>
          <w:sz w:val="24"/>
          <w:szCs w:val="24"/>
          <w:lang w:val="en-US"/>
        </w:rPr>
        <w:t xml:space="preserve"> 500 at the height of the plantation (Le Roux et al., 2009: 43). All in all, Loyola was </w:t>
      </w:r>
      <w:r>
        <w:rPr>
          <w:rFonts w:ascii="Times New Roman" w:hAnsi="Times New Roman" w:cs="Times New Roman"/>
          <w:sz w:val="24"/>
          <w:szCs w:val="24"/>
          <w:lang w:val="en-US"/>
        </w:rPr>
        <w:t xml:space="preserve">the </w:t>
      </w:r>
      <w:r w:rsidRPr="00483A55">
        <w:rPr>
          <w:rFonts w:ascii="Times New Roman" w:hAnsi="Times New Roman" w:cs="Times New Roman"/>
          <w:sz w:val="24"/>
          <w:szCs w:val="24"/>
          <w:lang w:val="en-US"/>
        </w:rPr>
        <w:t>largest</w:t>
      </w:r>
      <w:r w:rsidRPr="00483A55" w:rsidDel="007409E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most </w:t>
      </w:r>
      <w:r w:rsidRPr="00483A55">
        <w:rPr>
          <w:rFonts w:ascii="Times New Roman" w:hAnsi="Times New Roman" w:cs="Times New Roman"/>
          <w:sz w:val="24"/>
          <w:szCs w:val="24"/>
          <w:lang w:val="en-US"/>
        </w:rPr>
        <w:t>important plantation</w:t>
      </w:r>
      <w:r>
        <w:rPr>
          <w:rFonts w:ascii="Times New Roman" w:hAnsi="Times New Roman" w:cs="Times New Roman"/>
          <w:sz w:val="24"/>
          <w:szCs w:val="24"/>
          <w:lang w:val="en-US"/>
        </w:rPr>
        <w:t xml:space="preserve"> </w:t>
      </w:r>
      <w:r w:rsidRPr="00483A55">
        <w:rPr>
          <w:rFonts w:ascii="Times New Roman" w:hAnsi="Times New Roman" w:cs="Times New Roman"/>
          <w:sz w:val="24"/>
          <w:szCs w:val="24"/>
          <w:lang w:val="en-US"/>
        </w:rPr>
        <w:t>in French Guiana.</w:t>
      </w:r>
    </w:p>
    <w:p w:rsidR="00522D0E" w:rsidRPr="00483A55" w:rsidRDefault="00522D0E" w:rsidP="00522D0E">
      <w:pPr>
        <w:spacing w:after="0" w:line="480" w:lineRule="auto"/>
        <w:rPr>
          <w:rFonts w:ascii="Times New Roman" w:hAnsi="Times New Roman" w:cs="Times New Roman"/>
          <w:sz w:val="24"/>
          <w:szCs w:val="24"/>
          <w:lang w:val="en-US"/>
        </w:rPr>
      </w:pPr>
    </w:p>
    <w:p w:rsidR="00522D0E" w:rsidRPr="00483A55" w:rsidRDefault="00522D0E" w:rsidP="00522D0E">
      <w:pPr>
        <w:spacing w:after="0" w:line="480" w:lineRule="auto"/>
        <w:rPr>
          <w:rFonts w:ascii="Times New Roman" w:hAnsi="Times New Roman" w:cs="Times New Roman"/>
          <w:b/>
          <w:bCs/>
          <w:iCs/>
          <w:sz w:val="24"/>
          <w:szCs w:val="24"/>
          <w:lang w:val="en-CA" w:eastAsia="fr-FR"/>
        </w:rPr>
      </w:pPr>
      <w:r w:rsidRPr="00483A55">
        <w:rPr>
          <w:rFonts w:ascii="Times New Roman" w:hAnsi="Times New Roman" w:cs="Times New Roman"/>
          <w:b/>
          <w:bCs/>
          <w:iCs/>
          <w:sz w:val="24"/>
          <w:szCs w:val="24"/>
          <w:lang w:val="en-CA" w:eastAsia="fr-FR"/>
        </w:rPr>
        <w:lastRenderedPageBreak/>
        <w:t xml:space="preserve">Slavery and memory in French Guiana </w:t>
      </w:r>
    </w:p>
    <w:p w:rsidR="00522D0E" w:rsidRPr="00483A55" w:rsidRDefault="00522D0E" w:rsidP="00522D0E">
      <w:pPr>
        <w:spacing w:after="0" w:line="480" w:lineRule="auto"/>
        <w:rPr>
          <w:rFonts w:ascii="Times New Roman" w:hAnsi="Times New Roman" w:cs="Times New Roman"/>
          <w:sz w:val="24"/>
          <w:szCs w:val="24"/>
          <w:lang w:val="en-US"/>
        </w:rPr>
      </w:pPr>
      <w:r w:rsidRPr="00483A55">
        <w:rPr>
          <w:rFonts w:ascii="Times New Roman" w:hAnsi="Times New Roman" w:cs="Times New Roman"/>
          <w:sz w:val="24"/>
          <w:szCs w:val="24"/>
          <w:lang w:val="en-US"/>
        </w:rPr>
        <w:t>Memory of slavery in France and the Caribbean is a</w:t>
      </w:r>
      <w:r>
        <w:rPr>
          <w:rFonts w:ascii="Times New Roman" w:hAnsi="Times New Roman" w:cs="Times New Roman"/>
          <w:sz w:val="24"/>
          <w:szCs w:val="24"/>
          <w:lang w:val="en-US"/>
        </w:rPr>
        <w:t>n</w:t>
      </w:r>
      <w:r w:rsidRPr="00483A55">
        <w:rPr>
          <w:rFonts w:ascii="Times New Roman" w:hAnsi="Times New Roman" w:cs="Times New Roman"/>
          <w:sz w:val="24"/>
          <w:szCs w:val="24"/>
          <w:lang w:val="en-US"/>
        </w:rPr>
        <w:t xml:space="preserve"> </w:t>
      </w:r>
      <w:r>
        <w:rPr>
          <w:rFonts w:ascii="Times New Roman" w:hAnsi="Times New Roman" w:cs="Times New Roman"/>
          <w:sz w:val="24"/>
          <w:szCs w:val="24"/>
          <w:lang w:val="en-US"/>
        </w:rPr>
        <w:t>emotive</w:t>
      </w:r>
      <w:r w:rsidRPr="00483A55">
        <w:rPr>
          <w:rFonts w:ascii="Times New Roman" w:hAnsi="Times New Roman" w:cs="Times New Roman"/>
          <w:sz w:val="24"/>
          <w:szCs w:val="24"/>
          <w:lang w:val="en-US"/>
        </w:rPr>
        <w:t xml:space="preserve"> topic and, the sensitivity of the issue has been exposed for all to see when France adopted in 2001, the Taubira law which states that: The French Republic recognizes that transatlantic slave trade and slavery in the Indian Ocean, the Americas and the Caribbean constitute a crime against humanity. </w:t>
      </w:r>
      <w:r>
        <w:rPr>
          <w:rFonts w:ascii="Times New Roman" w:hAnsi="Times New Roman" w:cs="Times New Roman"/>
          <w:sz w:val="24"/>
          <w:szCs w:val="24"/>
          <w:lang w:val="en-US"/>
        </w:rPr>
        <w:t>The second Article</w:t>
      </w:r>
      <w:r w:rsidRPr="00483A5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that law </w:t>
      </w:r>
      <w:r w:rsidRPr="00483A55">
        <w:rPr>
          <w:rFonts w:ascii="Times New Roman" w:hAnsi="Times New Roman" w:cs="Times New Roman"/>
          <w:sz w:val="24"/>
          <w:szCs w:val="24"/>
          <w:lang w:val="en-US"/>
        </w:rPr>
        <w:t>implies that the school curriculum with regard to the teaching of national history must be restructured to reflect that reality and, research projects in various fields of the humanities must be developed in order to explore that painful aspect of French heritage. Each year, since 2006, France and its oversea</w:t>
      </w:r>
      <w:r>
        <w:rPr>
          <w:rFonts w:ascii="Times New Roman" w:hAnsi="Times New Roman" w:cs="Times New Roman"/>
          <w:sz w:val="24"/>
          <w:szCs w:val="24"/>
          <w:lang w:val="en-US"/>
        </w:rPr>
        <w:t>s</w:t>
      </w:r>
      <w:r w:rsidRPr="00483A55">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483A55">
        <w:rPr>
          <w:rFonts w:ascii="Times New Roman" w:hAnsi="Times New Roman" w:cs="Times New Roman"/>
          <w:sz w:val="24"/>
          <w:szCs w:val="24"/>
          <w:lang w:val="en-US"/>
        </w:rPr>
        <w:t xml:space="preserve">epartments commemorate the victims of the slave trade, slavery and its </w:t>
      </w:r>
      <w:r>
        <w:rPr>
          <w:rFonts w:ascii="Times New Roman" w:hAnsi="Times New Roman" w:cs="Times New Roman"/>
          <w:sz w:val="24"/>
          <w:szCs w:val="24"/>
          <w:lang w:val="en-US"/>
        </w:rPr>
        <w:t>aftermath</w:t>
      </w:r>
      <w:r w:rsidRPr="00483A55">
        <w:rPr>
          <w:rFonts w:ascii="Times New Roman" w:hAnsi="Times New Roman" w:cs="Times New Roman"/>
          <w:sz w:val="24"/>
          <w:szCs w:val="24"/>
          <w:lang w:val="en-US"/>
        </w:rPr>
        <w:t xml:space="preserve"> on May 10</w:t>
      </w:r>
      <w:r w:rsidRPr="00483A55">
        <w:rPr>
          <w:rFonts w:ascii="Times New Roman" w:hAnsi="Times New Roman" w:cs="Times New Roman"/>
          <w:sz w:val="24"/>
          <w:szCs w:val="24"/>
          <w:vertAlign w:val="superscript"/>
          <w:lang w:val="en-US"/>
        </w:rPr>
        <w:t>th</w:t>
      </w:r>
      <w:r w:rsidRPr="00483A55">
        <w:rPr>
          <w:rFonts w:ascii="Times New Roman" w:hAnsi="Times New Roman" w:cs="Times New Roman"/>
          <w:sz w:val="24"/>
          <w:szCs w:val="24"/>
          <w:lang w:val="en-US"/>
        </w:rPr>
        <w:t>.</w:t>
      </w:r>
    </w:p>
    <w:p w:rsidR="00522D0E" w:rsidRPr="00483A55" w:rsidRDefault="00522D0E" w:rsidP="00522D0E">
      <w:pPr>
        <w:spacing w:after="0" w:line="480" w:lineRule="auto"/>
        <w:rPr>
          <w:rFonts w:ascii="Times New Roman" w:hAnsi="Times New Roman" w:cs="Times New Roman"/>
          <w:sz w:val="24"/>
          <w:szCs w:val="24"/>
          <w:lang w:val="en-US"/>
        </w:rPr>
      </w:pPr>
    </w:p>
    <w:p w:rsidR="00522D0E" w:rsidRPr="00483A55" w:rsidRDefault="00522D0E" w:rsidP="00522D0E">
      <w:pPr>
        <w:spacing w:after="0" w:line="480" w:lineRule="auto"/>
        <w:rPr>
          <w:rFonts w:ascii="Times New Roman" w:hAnsi="Times New Roman" w:cs="Times New Roman"/>
          <w:sz w:val="24"/>
          <w:szCs w:val="24"/>
          <w:lang w:val="en-US"/>
        </w:rPr>
      </w:pPr>
      <w:r w:rsidRPr="00483A55">
        <w:rPr>
          <w:rFonts w:ascii="Times New Roman" w:hAnsi="Times New Roman" w:cs="Times New Roman"/>
          <w:sz w:val="24"/>
          <w:szCs w:val="24"/>
          <w:lang w:val="en-US"/>
        </w:rPr>
        <w:t>However, the adoption of the Taubira law and the day commemorating the abolition of slavery did not go as smoothly as one would have wished. Indeed, after the summons served to the historian, Olivier Pétré-Grenouilleau (2004a</w:t>
      </w:r>
      <w:r>
        <w:rPr>
          <w:rFonts w:ascii="Times New Roman" w:hAnsi="Times New Roman" w:cs="Times New Roman"/>
          <w:sz w:val="24"/>
          <w:szCs w:val="24"/>
          <w:lang w:val="en-US"/>
        </w:rPr>
        <w:t>,</w:t>
      </w:r>
      <w:r w:rsidRPr="00483A55">
        <w:rPr>
          <w:rFonts w:ascii="Times New Roman" w:hAnsi="Times New Roman" w:cs="Times New Roman"/>
          <w:sz w:val="24"/>
          <w:szCs w:val="24"/>
          <w:lang w:val="en-US"/>
        </w:rPr>
        <w:t xml:space="preserve"> 2004b), who had criticized openly the text of the Taubira law, a group of historians under the banner "Freedom for history "demanded the repeal of the Act and, of so-call</w:t>
      </w:r>
      <w:r>
        <w:rPr>
          <w:rFonts w:ascii="Times New Roman" w:hAnsi="Times New Roman" w:cs="Times New Roman"/>
          <w:sz w:val="24"/>
          <w:szCs w:val="24"/>
          <w:lang w:val="en-US"/>
        </w:rPr>
        <w:t>ed</w:t>
      </w:r>
      <w:r w:rsidRPr="00483A55">
        <w:rPr>
          <w:rFonts w:ascii="Times New Roman" w:hAnsi="Times New Roman" w:cs="Times New Roman"/>
          <w:sz w:val="24"/>
          <w:szCs w:val="24"/>
          <w:lang w:val="en-US"/>
        </w:rPr>
        <w:t>, memorial laws. Other organizations have called for the repeal of the section of the Act concerning the teaching of the history of slavery. Meanwhile, a few highly controversial events surrounding the adoption of the Taubira law demonstrate</w:t>
      </w:r>
      <w:r>
        <w:rPr>
          <w:rFonts w:ascii="Times New Roman" w:hAnsi="Times New Roman" w:cs="Times New Roman"/>
          <w:sz w:val="24"/>
          <w:szCs w:val="24"/>
          <w:lang w:val="en-US"/>
        </w:rPr>
        <w:t>s</w:t>
      </w:r>
      <w:r w:rsidRPr="00483A5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all </w:t>
      </w:r>
      <w:r w:rsidRPr="00483A55">
        <w:rPr>
          <w:rFonts w:ascii="Times New Roman" w:hAnsi="Times New Roman" w:cs="Times New Roman"/>
          <w:sz w:val="24"/>
          <w:szCs w:val="24"/>
          <w:lang w:val="en-US"/>
        </w:rPr>
        <w:t xml:space="preserve">the </w:t>
      </w:r>
      <w:r>
        <w:rPr>
          <w:rFonts w:ascii="Times New Roman" w:hAnsi="Times New Roman" w:cs="Times New Roman"/>
          <w:sz w:val="24"/>
          <w:szCs w:val="24"/>
          <w:lang w:val="en-US"/>
        </w:rPr>
        <w:t>emotion surrounding</w:t>
      </w:r>
      <w:r w:rsidRPr="00483A55">
        <w:rPr>
          <w:rFonts w:ascii="Times New Roman" w:hAnsi="Times New Roman" w:cs="Times New Roman"/>
          <w:sz w:val="24"/>
          <w:szCs w:val="24"/>
          <w:lang w:val="en-US"/>
        </w:rPr>
        <w:t xml:space="preserve"> the issues concerning the memory of slavery.</w:t>
      </w:r>
    </w:p>
    <w:p w:rsidR="00522D0E" w:rsidRPr="00483A55" w:rsidRDefault="00522D0E" w:rsidP="00522D0E">
      <w:pPr>
        <w:spacing w:after="0" w:line="480" w:lineRule="auto"/>
        <w:rPr>
          <w:rFonts w:ascii="Times New Roman" w:hAnsi="Times New Roman" w:cs="Times New Roman"/>
          <w:sz w:val="24"/>
          <w:szCs w:val="24"/>
          <w:lang w:val="en-US"/>
        </w:rPr>
      </w:pPr>
    </w:p>
    <w:p w:rsidR="00522D0E" w:rsidRDefault="00522D0E" w:rsidP="00522D0E">
      <w:pPr>
        <w:spacing w:after="0" w:line="480" w:lineRule="auto"/>
        <w:rPr>
          <w:rFonts w:ascii="Times New Roman" w:hAnsi="Times New Roman" w:cs="Times New Roman"/>
          <w:sz w:val="24"/>
          <w:szCs w:val="24"/>
          <w:lang w:val="en-US"/>
        </w:rPr>
      </w:pPr>
      <w:r w:rsidRPr="00483A55">
        <w:rPr>
          <w:rFonts w:ascii="Times New Roman" w:hAnsi="Times New Roman" w:cs="Times New Roman"/>
          <w:sz w:val="24"/>
          <w:szCs w:val="24"/>
          <w:lang w:val="en-US"/>
        </w:rPr>
        <w:lastRenderedPageBreak/>
        <w:t xml:space="preserve">Despite controversies surrounding the adoption of that law, </w:t>
      </w:r>
      <w:r>
        <w:rPr>
          <w:rFonts w:ascii="Times New Roman" w:hAnsi="Times New Roman" w:cs="Times New Roman"/>
          <w:sz w:val="24"/>
          <w:szCs w:val="24"/>
          <w:lang w:val="en-US"/>
        </w:rPr>
        <w:t>it was</w:t>
      </w:r>
      <w:r w:rsidRPr="00483A55">
        <w:rPr>
          <w:rFonts w:ascii="Times New Roman" w:hAnsi="Times New Roman" w:cs="Times New Roman"/>
          <w:sz w:val="24"/>
          <w:szCs w:val="24"/>
          <w:lang w:val="en-US"/>
        </w:rPr>
        <w:t xml:space="preserve"> maintained</w:t>
      </w:r>
      <w:r>
        <w:rPr>
          <w:rFonts w:ascii="Times New Roman" w:hAnsi="Times New Roman" w:cs="Times New Roman"/>
          <w:sz w:val="24"/>
          <w:szCs w:val="24"/>
          <w:lang w:val="en-US"/>
        </w:rPr>
        <w:t>,</w:t>
      </w:r>
      <w:r w:rsidRPr="00483A55">
        <w:rPr>
          <w:rFonts w:ascii="Times New Roman" w:hAnsi="Times New Roman" w:cs="Times New Roman"/>
          <w:sz w:val="24"/>
          <w:szCs w:val="24"/>
          <w:lang w:val="en-US"/>
        </w:rPr>
        <w:t xml:space="preserve"> as well as, the day dedicated to the memory of the effects of slavery. In addition, tools to develop the awareness of national memory such as museums, tourism visits to places of memory, commemoration days, renewed school curricula, etc. were introduced.</w:t>
      </w:r>
      <w:r>
        <w:rPr>
          <w:rFonts w:ascii="Times New Roman" w:hAnsi="Times New Roman" w:cs="Times New Roman"/>
          <w:sz w:val="24"/>
          <w:szCs w:val="24"/>
          <w:lang w:val="en-US"/>
        </w:rPr>
        <w:t xml:space="preserve"> </w:t>
      </w:r>
      <w:r w:rsidRPr="00483A55">
        <w:rPr>
          <w:rFonts w:ascii="Times New Roman" w:hAnsi="Times New Roman" w:cs="Times New Roman"/>
          <w:sz w:val="24"/>
          <w:szCs w:val="24"/>
          <w:lang w:val="en-US"/>
        </w:rPr>
        <w:t xml:space="preserve">Nonetheless, fifteen years after the adoption of the Taubira law, the memory of slavery is still a sensitive issue and concrete actions remain to be seen in many places. In that context, while hoping to let our work known to the public, I ask myself the difficult question: </w:t>
      </w:r>
      <w:r w:rsidRPr="008D0E7E">
        <w:rPr>
          <w:rFonts w:ascii="Times New Roman" w:hAnsi="Times New Roman" w:cs="Times New Roman"/>
          <w:sz w:val="24"/>
          <w:szCs w:val="24"/>
          <w:u w:val="single"/>
          <w:lang w:val="en-US"/>
        </w:rPr>
        <w:t xml:space="preserve">How should we go about </w:t>
      </w:r>
      <w:r>
        <w:rPr>
          <w:rFonts w:ascii="Times New Roman" w:hAnsi="Times New Roman" w:cs="Times New Roman"/>
          <w:sz w:val="24"/>
          <w:szCs w:val="24"/>
          <w:u w:val="single"/>
          <w:lang w:val="en-US"/>
        </w:rPr>
        <w:t xml:space="preserve">remembering, </w:t>
      </w:r>
      <w:r>
        <w:rPr>
          <w:rFonts w:ascii="Times New Roman" w:hAnsi="Times New Roman" w:cs="Times New Roman"/>
          <w:sz w:val="24"/>
          <w:szCs w:val="24"/>
          <w:u w:val="single"/>
          <w:lang w:val="en-CA"/>
        </w:rPr>
        <w:t xml:space="preserve">celebrating </w:t>
      </w:r>
      <w:r w:rsidRPr="008D0E7E">
        <w:rPr>
          <w:rFonts w:ascii="Times New Roman" w:hAnsi="Times New Roman" w:cs="Times New Roman"/>
          <w:sz w:val="24"/>
          <w:szCs w:val="24"/>
          <w:u w:val="single"/>
          <w:lang w:val="en-CA"/>
        </w:rPr>
        <w:t>or commemorating the past when you work in a country where racial tensions have many facets</w:t>
      </w:r>
      <w:r>
        <w:rPr>
          <w:rFonts w:ascii="Times New Roman" w:hAnsi="Times New Roman" w:cs="Times New Roman"/>
          <w:sz w:val="24"/>
          <w:szCs w:val="24"/>
          <w:u w:val="single"/>
          <w:lang w:val="en-CA"/>
        </w:rPr>
        <w:t>,</w:t>
      </w:r>
      <w:r w:rsidRPr="008D0E7E">
        <w:rPr>
          <w:rFonts w:ascii="Times New Roman" w:hAnsi="Times New Roman" w:cs="Times New Roman"/>
          <w:sz w:val="24"/>
          <w:szCs w:val="24"/>
          <w:u w:val="single"/>
          <w:lang w:val="en-CA"/>
        </w:rPr>
        <w:t xml:space="preserve"> one of them being </w:t>
      </w:r>
      <w:r w:rsidRPr="008D0E7E">
        <w:rPr>
          <w:rFonts w:ascii="Times New Roman" w:hAnsi="Times New Roman" w:cs="Times New Roman"/>
          <w:sz w:val="24"/>
          <w:szCs w:val="24"/>
          <w:u w:val="single"/>
          <w:lang w:val="en-US"/>
        </w:rPr>
        <w:t>the sorrowful episode of enslavement</w:t>
      </w:r>
      <w:r>
        <w:rPr>
          <w:rFonts w:ascii="Times New Roman" w:hAnsi="Times New Roman" w:cs="Times New Roman"/>
          <w:sz w:val="24"/>
          <w:szCs w:val="24"/>
          <w:u w:val="single"/>
          <w:lang w:val="en-US"/>
        </w:rPr>
        <w:t>?</w:t>
      </w:r>
      <w:r>
        <w:rPr>
          <w:rFonts w:ascii="Times New Roman" w:hAnsi="Times New Roman" w:cs="Times New Roman"/>
          <w:sz w:val="24"/>
          <w:szCs w:val="24"/>
          <w:lang w:val="en-US"/>
        </w:rPr>
        <w:t xml:space="preserve"> While the local descendants of the enslaved are fully aware of France’s colonial hold on their ancestors, they seem reluctant to the idea of studying their own past through archaeology. I ask myself why? </w:t>
      </w:r>
    </w:p>
    <w:p w:rsidR="00522D0E" w:rsidRPr="00483A55" w:rsidRDefault="00522D0E" w:rsidP="00522D0E">
      <w:pPr>
        <w:spacing w:after="0" w:line="480" w:lineRule="auto"/>
        <w:rPr>
          <w:rFonts w:ascii="Times New Roman" w:hAnsi="Times New Roman" w:cs="Times New Roman"/>
          <w:sz w:val="24"/>
          <w:szCs w:val="24"/>
          <w:lang w:val="en-US"/>
        </w:rPr>
      </w:pPr>
      <w:r w:rsidRPr="00483A55">
        <w:rPr>
          <w:rFonts w:ascii="Times New Roman" w:hAnsi="Times New Roman" w:cs="Times New Roman"/>
          <w:sz w:val="24"/>
          <w:szCs w:val="24"/>
          <w:lang w:val="en-US"/>
        </w:rPr>
        <w:t xml:space="preserve">In French Guiana, in addition to the monument erected in 1897 and dedicated to the memory of Victor Schoelcher, whom signed the decree for the abolition of slavery in 1848, no other places dedicated to </w:t>
      </w:r>
      <w:r>
        <w:rPr>
          <w:rFonts w:ascii="Times New Roman" w:hAnsi="Times New Roman" w:cs="Times New Roman"/>
          <w:sz w:val="24"/>
          <w:szCs w:val="24"/>
          <w:lang w:val="en-US"/>
        </w:rPr>
        <w:t>Guiana’s</w:t>
      </w:r>
      <w:r w:rsidRPr="00483A55">
        <w:rPr>
          <w:rFonts w:ascii="Times New Roman" w:hAnsi="Times New Roman" w:cs="Times New Roman"/>
          <w:sz w:val="24"/>
          <w:szCs w:val="24"/>
          <w:lang w:val="en-US"/>
        </w:rPr>
        <w:t xml:space="preserve"> memory of slavery were to be seen in Cayenne until 200</w:t>
      </w:r>
      <w:r>
        <w:rPr>
          <w:rFonts w:ascii="Times New Roman" w:hAnsi="Times New Roman" w:cs="Times New Roman"/>
          <w:sz w:val="24"/>
          <w:szCs w:val="24"/>
          <w:lang w:val="en-US"/>
        </w:rPr>
        <w:t>8</w:t>
      </w:r>
      <w:r w:rsidRPr="00483A55">
        <w:rPr>
          <w:rFonts w:ascii="Times New Roman" w:hAnsi="Times New Roman" w:cs="Times New Roman"/>
          <w:sz w:val="24"/>
          <w:szCs w:val="24"/>
          <w:lang w:val="en-US"/>
        </w:rPr>
        <w:t xml:space="preserve">. In the wake of the movement for national awareness, the monument "The Maroons of Freedom" was inaugurated in Rémire in </w:t>
      </w:r>
      <w:r w:rsidRPr="00530BDD">
        <w:rPr>
          <w:rFonts w:ascii="Times New Roman" w:hAnsi="Times New Roman" w:cs="Times New Roman"/>
          <w:sz w:val="24"/>
          <w:szCs w:val="24"/>
          <w:lang w:val="en-US"/>
        </w:rPr>
        <w:t>2008</w:t>
      </w:r>
      <w:r>
        <w:rPr>
          <w:rFonts w:ascii="Times New Roman" w:hAnsi="Times New Roman" w:cs="Times New Roman"/>
          <w:sz w:val="24"/>
          <w:szCs w:val="24"/>
          <w:lang w:val="en-US"/>
        </w:rPr>
        <w:t xml:space="preserve"> by French Guiana</w:t>
      </w:r>
      <w:r w:rsidRPr="00530BDD">
        <w:rPr>
          <w:rFonts w:ascii="Times New Roman" w:hAnsi="Times New Roman" w:cs="Times New Roman"/>
          <w:sz w:val="24"/>
          <w:szCs w:val="24"/>
          <w:lang w:val="en-US"/>
        </w:rPr>
        <w:t xml:space="preserve"> </w:t>
      </w:r>
      <w:r>
        <w:rPr>
          <w:rFonts w:ascii="Times New Roman" w:hAnsi="Times New Roman" w:cs="Times New Roman"/>
          <w:sz w:val="24"/>
          <w:szCs w:val="24"/>
          <w:lang w:val="en-US"/>
        </w:rPr>
        <w:t>local authorities</w:t>
      </w:r>
      <w:r w:rsidRPr="00483A55">
        <w:rPr>
          <w:rFonts w:ascii="Times New Roman" w:hAnsi="Times New Roman" w:cs="Times New Roman"/>
          <w:sz w:val="24"/>
          <w:szCs w:val="24"/>
          <w:lang w:val="en-US"/>
        </w:rPr>
        <w:t>. The work by artist Lobie Cognac represents a couple resisting oppression. The artist said about his bronze that: "</w:t>
      </w:r>
      <w:r w:rsidRPr="00483A55">
        <w:rPr>
          <w:rFonts w:ascii="Times New Roman" w:hAnsi="Times New Roman" w:cs="Times New Roman"/>
          <w:i/>
          <w:sz w:val="24"/>
          <w:szCs w:val="24"/>
          <w:lang w:val="en-US"/>
        </w:rPr>
        <w:t>the attainment of this work is a symbol of the essential historical perspective and for the construction of a regional identity capable of uniting all components of the French Guiana community</w:t>
      </w:r>
      <w:r w:rsidRPr="00483A55">
        <w:rPr>
          <w:rFonts w:ascii="Times New Roman" w:hAnsi="Times New Roman" w:cs="Times New Roman"/>
          <w:sz w:val="24"/>
          <w:szCs w:val="24"/>
          <w:lang w:val="en-US"/>
        </w:rPr>
        <w:t>".</w:t>
      </w:r>
      <w:r w:rsidRPr="00483A55">
        <w:rPr>
          <w:rStyle w:val="Appelnotedebasdep"/>
          <w:rFonts w:ascii="Times New Roman" w:hAnsi="Times New Roman" w:cs="Times New Roman"/>
          <w:sz w:val="24"/>
          <w:szCs w:val="24"/>
          <w:lang w:val="en-US"/>
        </w:rPr>
        <w:footnoteReference w:id="1"/>
      </w:r>
    </w:p>
    <w:p w:rsidR="00522D0E" w:rsidRPr="00483A55" w:rsidRDefault="00522D0E" w:rsidP="00522D0E">
      <w:pPr>
        <w:spacing w:after="0" w:line="480" w:lineRule="auto"/>
        <w:rPr>
          <w:rFonts w:ascii="Times New Roman" w:hAnsi="Times New Roman" w:cs="Times New Roman"/>
          <w:sz w:val="24"/>
          <w:szCs w:val="24"/>
          <w:lang w:val="en-US"/>
        </w:rPr>
      </w:pPr>
    </w:p>
    <w:p w:rsidR="00522D0E" w:rsidRDefault="00522D0E" w:rsidP="00522D0E">
      <w:pPr>
        <w:spacing w:after="0" w:line="480" w:lineRule="auto"/>
        <w:rPr>
          <w:rFonts w:ascii="Times New Roman" w:hAnsi="Times New Roman" w:cs="Times New Roman"/>
          <w:sz w:val="24"/>
          <w:szCs w:val="24"/>
          <w:lang w:val="en-US"/>
        </w:rPr>
      </w:pPr>
      <w:r w:rsidRPr="00483A55">
        <w:rPr>
          <w:rFonts w:ascii="Times New Roman" w:hAnsi="Times New Roman" w:cs="Times New Roman"/>
          <w:sz w:val="24"/>
          <w:szCs w:val="24"/>
          <w:lang w:val="en-US"/>
        </w:rPr>
        <w:lastRenderedPageBreak/>
        <w:t>For his part, Antoine Karam, President of the Region, wrote: "</w:t>
      </w:r>
      <w:r w:rsidRPr="00483A55">
        <w:rPr>
          <w:rFonts w:ascii="Times New Roman" w:hAnsi="Times New Roman" w:cs="Times New Roman"/>
          <w:i/>
          <w:sz w:val="24"/>
          <w:szCs w:val="24"/>
          <w:lang w:val="en-US"/>
        </w:rPr>
        <w:t xml:space="preserve">The duty of memory that I claim from tangible physical signs for all Guyanese is designed to assemble all; be they progressive, humanist or democrats committed to the empowerment of man and the universal values ​​of dignity, respect and justice for all. [...] French Guiana authority had the duty to erect a memorial in the name of all". </w:t>
      </w:r>
      <w:r w:rsidRPr="00483A55">
        <w:rPr>
          <w:rFonts w:ascii="Times New Roman" w:hAnsi="Times New Roman" w:cs="Times New Roman"/>
          <w:sz w:val="24"/>
          <w:szCs w:val="24"/>
          <w:lang w:val="en-US"/>
        </w:rPr>
        <w:t>By this action, French Guiana's population has granted a memorial place which corresponds to its present and future.</w:t>
      </w:r>
      <w:r>
        <w:rPr>
          <w:rFonts w:ascii="Times New Roman" w:hAnsi="Times New Roman" w:cs="Times New Roman"/>
          <w:sz w:val="24"/>
          <w:szCs w:val="24"/>
          <w:lang w:val="en-US"/>
        </w:rPr>
        <w:t xml:space="preserve"> </w:t>
      </w:r>
    </w:p>
    <w:p w:rsidR="00522D0E" w:rsidRDefault="00522D0E" w:rsidP="00522D0E">
      <w:pPr>
        <w:spacing w:after="0" w:line="480" w:lineRule="auto"/>
        <w:rPr>
          <w:rFonts w:ascii="Times New Roman" w:hAnsi="Times New Roman" w:cs="Times New Roman"/>
          <w:sz w:val="24"/>
          <w:szCs w:val="24"/>
          <w:lang w:val="en-US"/>
        </w:rPr>
      </w:pPr>
    </w:p>
    <w:p w:rsidR="00522D0E" w:rsidRPr="00483A55" w:rsidRDefault="00522D0E" w:rsidP="00522D0E">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my opinion, </w:t>
      </w:r>
      <w:r w:rsidRPr="00483A55">
        <w:rPr>
          <w:rFonts w:ascii="Times New Roman" w:hAnsi="Times New Roman" w:cs="Times New Roman"/>
          <w:sz w:val="24"/>
          <w:szCs w:val="24"/>
          <w:lang w:val="en-US"/>
        </w:rPr>
        <w:t xml:space="preserve">I consider it unfortunate that the above </w:t>
      </w:r>
      <w:r>
        <w:rPr>
          <w:rFonts w:ascii="Times New Roman" w:hAnsi="Times New Roman" w:cs="Times New Roman"/>
          <w:sz w:val="24"/>
          <w:szCs w:val="24"/>
          <w:lang w:val="en-US"/>
        </w:rPr>
        <w:t>dedication</w:t>
      </w:r>
      <w:r w:rsidRPr="00483A55">
        <w:rPr>
          <w:rFonts w:ascii="Times New Roman" w:hAnsi="Times New Roman" w:cs="Times New Roman"/>
          <w:sz w:val="24"/>
          <w:szCs w:val="24"/>
          <w:lang w:val="en-US"/>
        </w:rPr>
        <w:t xml:space="preserve"> avoids stating </w:t>
      </w:r>
      <w:r>
        <w:rPr>
          <w:rFonts w:ascii="Times New Roman" w:hAnsi="Times New Roman" w:cs="Times New Roman"/>
          <w:sz w:val="24"/>
          <w:szCs w:val="24"/>
          <w:lang w:val="en-US"/>
        </w:rPr>
        <w:t xml:space="preserve">unequivocally </w:t>
      </w:r>
      <w:r w:rsidRPr="00483A55">
        <w:rPr>
          <w:rFonts w:ascii="Times New Roman" w:hAnsi="Times New Roman" w:cs="Times New Roman"/>
          <w:sz w:val="24"/>
          <w:szCs w:val="24"/>
          <w:lang w:val="en-US"/>
        </w:rPr>
        <w:t xml:space="preserve">that the French Guiana </w:t>
      </w:r>
      <w:r>
        <w:rPr>
          <w:rFonts w:ascii="Times New Roman" w:hAnsi="Times New Roman" w:cs="Times New Roman"/>
          <w:sz w:val="24"/>
          <w:szCs w:val="24"/>
          <w:lang w:val="en-US"/>
        </w:rPr>
        <w:t xml:space="preserve">collective </w:t>
      </w:r>
      <w:r w:rsidRPr="00483A55">
        <w:rPr>
          <w:rFonts w:ascii="Times New Roman" w:hAnsi="Times New Roman" w:cs="Times New Roman"/>
          <w:sz w:val="24"/>
          <w:szCs w:val="24"/>
          <w:lang w:val="en-US"/>
        </w:rPr>
        <w:t>memor</w:t>
      </w:r>
      <w:r>
        <w:rPr>
          <w:rFonts w:ascii="Times New Roman" w:hAnsi="Times New Roman" w:cs="Times New Roman"/>
          <w:sz w:val="24"/>
          <w:szCs w:val="24"/>
          <w:lang w:val="en-US"/>
        </w:rPr>
        <w:t>y</w:t>
      </w:r>
      <w:r w:rsidRPr="00483A55">
        <w:rPr>
          <w:rFonts w:ascii="Times New Roman" w:hAnsi="Times New Roman" w:cs="Times New Roman"/>
          <w:sz w:val="24"/>
          <w:szCs w:val="24"/>
          <w:lang w:val="en-US"/>
        </w:rPr>
        <w:t xml:space="preserve"> is directly rooted in its colonial history.</w:t>
      </w:r>
      <w:r w:rsidRPr="005E6A34">
        <w:rPr>
          <w:rFonts w:ascii="Times New Roman" w:hAnsi="Times New Roman" w:cs="Times New Roman"/>
          <w:sz w:val="24"/>
          <w:szCs w:val="24"/>
          <w:lang w:val="en-US"/>
        </w:rPr>
        <w:t xml:space="preserve"> </w:t>
      </w:r>
      <w:r>
        <w:rPr>
          <w:rFonts w:ascii="Times New Roman" w:hAnsi="Times New Roman" w:cs="Times New Roman"/>
          <w:sz w:val="24"/>
          <w:szCs w:val="24"/>
          <w:lang w:val="en-US"/>
        </w:rPr>
        <w:t>Enslavement</w:t>
      </w:r>
      <w:r w:rsidRPr="00483A55">
        <w:rPr>
          <w:rFonts w:ascii="Times New Roman" w:hAnsi="Times New Roman" w:cs="Times New Roman"/>
          <w:sz w:val="24"/>
          <w:szCs w:val="24"/>
          <w:lang w:val="en-US"/>
        </w:rPr>
        <w:t xml:space="preserve"> had a heavy toll on the population’s collective memory and, at times, it is a past </w:t>
      </w:r>
      <w:r>
        <w:rPr>
          <w:rFonts w:ascii="Times New Roman" w:hAnsi="Times New Roman" w:cs="Times New Roman"/>
          <w:sz w:val="24"/>
          <w:szCs w:val="24"/>
          <w:lang w:val="en-US"/>
        </w:rPr>
        <w:t>which</w:t>
      </w:r>
      <w:r w:rsidRPr="00483A55">
        <w:rPr>
          <w:rFonts w:ascii="Times New Roman" w:hAnsi="Times New Roman" w:cs="Times New Roman"/>
          <w:sz w:val="24"/>
          <w:szCs w:val="24"/>
          <w:lang w:val="en-US"/>
        </w:rPr>
        <w:t xml:space="preserve"> is difficult to bear</w:t>
      </w:r>
      <w:r>
        <w:rPr>
          <w:rFonts w:ascii="Times New Roman" w:hAnsi="Times New Roman" w:cs="Times New Roman"/>
          <w:sz w:val="24"/>
          <w:szCs w:val="24"/>
          <w:lang w:val="en-US"/>
        </w:rPr>
        <w:t>.</w:t>
      </w:r>
    </w:p>
    <w:p w:rsidR="00522D0E" w:rsidRDefault="00522D0E" w:rsidP="00522D0E">
      <w:pPr>
        <w:spacing w:after="0" w:line="480" w:lineRule="auto"/>
        <w:rPr>
          <w:rFonts w:ascii="Times New Roman" w:hAnsi="Times New Roman" w:cs="Times New Roman"/>
          <w:b/>
          <w:sz w:val="24"/>
          <w:szCs w:val="24"/>
          <w:lang w:val="en-US"/>
        </w:rPr>
      </w:pPr>
    </w:p>
    <w:p w:rsidR="00522D0E" w:rsidRPr="00483A55" w:rsidRDefault="00522D0E" w:rsidP="00522D0E">
      <w:pPr>
        <w:spacing w:after="0" w:line="480" w:lineRule="auto"/>
        <w:rPr>
          <w:rFonts w:ascii="Times New Roman" w:hAnsi="Times New Roman" w:cs="Times New Roman"/>
          <w:b/>
          <w:sz w:val="24"/>
          <w:szCs w:val="24"/>
          <w:lang w:val="en-US"/>
        </w:rPr>
      </w:pPr>
      <w:r w:rsidRPr="00483A55">
        <w:rPr>
          <w:rFonts w:ascii="Times New Roman" w:hAnsi="Times New Roman" w:cs="Times New Roman"/>
          <w:b/>
          <w:sz w:val="24"/>
          <w:szCs w:val="24"/>
          <w:lang w:val="en-US"/>
        </w:rPr>
        <w:t xml:space="preserve">Context of our </w:t>
      </w:r>
      <w:r>
        <w:rPr>
          <w:rFonts w:ascii="Times New Roman" w:hAnsi="Times New Roman" w:cs="Times New Roman"/>
          <w:b/>
          <w:sz w:val="24"/>
          <w:szCs w:val="24"/>
          <w:lang w:val="en-US"/>
        </w:rPr>
        <w:t>efforts</w:t>
      </w:r>
      <w:r w:rsidRPr="00483A55">
        <w:rPr>
          <w:rFonts w:ascii="Times New Roman" w:hAnsi="Times New Roman" w:cs="Times New Roman"/>
          <w:b/>
          <w:sz w:val="24"/>
          <w:szCs w:val="24"/>
          <w:lang w:val="en-US"/>
        </w:rPr>
        <w:t xml:space="preserve"> on the </w:t>
      </w:r>
      <w:r w:rsidRPr="00483A55">
        <w:rPr>
          <w:rFonts w:ascii="Times New Roman" w:hAnsi="Times New Roman" w:cs="Times New Roman"/>
          <w:b/>
          <w:bCs/>
          <w:iCs/>
          <w:sz w:val="24"/>
          <w:szCs w:val="24"/>
          <w:lang w:val="en-CA" w:eastAsia="fr-FR"/>
        </w:rPr>
        <w:t xml:space="preserve">commemoration of memory at the Loyola </w:t>
      </w:r>
    </w:p>
    <w:p w:rsidR="00522D0E" w:rsidRDefault="00522D0E" w:rsidP="00522D0E">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483A55">
        <w:rPr>
          <w:rFonts w:ascii="Times New Roman" w:hAnsi="Times New Roman" w:cs="Times New Roman"/>
          <w:sz w:val="24"/>
          <w:szCs w:val="24"/>
          <w:lang w:val="en-US"/>
        </w:rPr>
        <w:t>e have been working</w:t>
      </w:r>
      <w:r>
        <w:rPr>
          <w:rFonts w:ascii="Times New Roman" w:hAnsi="Times New Roman" w:cs="Times New Roman"/>
          <w:sz w:val="24"/>
          <w:szCs w:val="24"/>
          <w:lang w:val="en-US"/>
        </w:rPr>
        <w:t xml:space="preserve"> in that socio-political</w:t>
      </w:r>
      <w:r w:rsidRPr="00483A55">
        <w:rPr>
          <w:rFonts w:ascii="Times New Roman" w:hAnsi="Times New Roman" w:cs="Times New Roman"/>
          <w:sz w:val="24"/>
          <w:szCs w:val="24"/>
          <w:lang w:val="en-US"/>
        </w:rPr>
        <w:t xml:space="preserve"> framework for nearly 20 years </w:t>
      </w:r>
      <w:r>
        <w:rPr>
          <w:rFonts w:ascii="Times New Roman" w:hAnsi="Times New Roman" w:cs="Times New Roman"/>
          <w:sz w:val="24"/>
          <w:szCs w:val="24"/>
          <w:lang w:val="en-US"/>
        </w:rPr>
        <w:t>where we try to</w:t>
      </w:r>
      <w:r w:rsidRPr="00483A55">
        <w:rPr>
          <w:rFonts w:ascii="Times New Roman" w:hAnsi="Times New Roman" w:cs="Times New Roman"/>
          <w:sz w:val="24"/>
          <w:szCs w:val="24"/>
          <w:lang w:val="en-US"/>
        </w:rPr>
        <w:t xml:space="preserve"> articulate the research we do on a sugar plantation </w:t>
      </w:r>
      <w:r>
        <w:rPr>
          <w:rFonts w:ascii="Times New Roman" w:hAnsi="Times New Roman" w:cs="Times New Roman"/>
          <w:sz w:val="24"/>
          <w:szCs w:val="24"/>
          <w:lang w:val="en-US"/>
        </w:rPr>
        <w:t>making</w:t>
      </w:r>
      <w:r w:rsidRPr="00483A55">
        <w:rPr>
          <w:rFonts w:ascii="Times New Roman" w:hAnsi="Times New Roman" w:cs="Times New Roman"/>
          <w:sz w:val="24"/>
          <w:szCs w:val="24"/>
          <w:lang w:val="en-US"/>
        </w:rPr>
        <w:t xml:space="preserve"> the historical tread </w:t>
      </w:r>
      <w:r>
        <w:rPr>
          <w:rFonts w:ascii="Times New Roman" w:hAnsi="Times New Roman" w:cs="Times New Roman"/>
          <w:sz w:val="24"/>
          <w:szCs w:val="24"/>
          <w:lang w:val="en-US"/>
        </w:rPr>
        <w:t>and</w:t>
      </w:r>
      <w:r w:rsidRPr="00483A55">
        <w:rPr>
          <w:rFonts w:ascii="Times New Roman" w:hAnsi="Times New Roman" w:cs="Times New Roman"/>
          <w:sz w:val="24"/>
          <w:szCs w:val="24"/>
          <w:lang w:val="en-US"/>
        </w:rPr>
        <w:t xml:space="preserve"> shed</w:t>
      </w:r>
      <w:r>
        <w:rPr>
          <w:rFonts w:ascii="Times New Roman" w:hAnsi="Times New Roman" w:cs="Times New Roman"/>
          <w:sz w:val="24"/>
          <w:szCs w:val="24"/>
          <w:lang w:val="en-US"/>
        </w:rPr>
        <w:t>ding</w:t>
      </w:r>
      <w:r w:rsidRPr="00483A55">
        <w:rPr>
          <w:rFonts w:ascii="Times New Roman" w:hAnsi="Times New Roman" w:cs="Times New Roman"/>
          <w:sz w:val="24"/>
          <w:szCs w:val="24"/>
          <w:lang w:val="en-US"/>
        </w:rPr>
        <w:t xml:space="preserve"> light on the sobering side of the colonial period</w:t>
      </w:r>
      <w:r>
        <w:rPr>
          <w:rFonts w:ascii="Times New Roman" w:hAnsi="Times New Roman" w:cs="Times New Roman"/>
          <w:sz w:val="24"/>
          <w:szCs w:val="24"/>
          <w:lang w:val="en-US"/>
        </w:rPr>
        <w:t>. Whose agenda is this you may legitimately ask me? One thing is sure, research at the Loyola plantation does not emerge from a common concern of descendants from the enslaved? Why? This is the question which disturbs me!</w:t>
      </w:r>
      <w:r w:rsidRPr="00483A55">
        <w:rPr>
          <w:rFonts w:ascii="Times New Roman" w:hAnsi="Times New Roman" w:cs="Times New Roman"/>
          <w:sz w:val="24"/>
          <w:szCs w:val="24"/>
          <w:lang w:val="en-US"/>
        </w:rPr>
        <w:t xml:space="preserve"> As in many known cases, officially, the memory of the site we work on has been </w:t>
      </w:r>
      <w:r>
        <w:rPr>
          <w:rFonts w:ascii="Times New Roman" w:hAnsi="Times New Roman" w:cs="Times New Roman"/>
          <w:sz w:val="24"/>
          <w:szCs w:val="24"/>
          <w:lang w:val="en-US"/>
        </w:rPr>
        <w:t xml:space="preserve">supposedly </w:t>
      </w:r>
      <w:r w:rsidRPr="00483A55">
        <w:rPr>
          <w:rFonts w:ascii="Times New Roman" w:hAnsi="Times New Roman" w:cs="Times New Roman"/>
          <w:sz w:val="24"/>
          <w:szCs w:val="24"/>
          <w:lang w:val="en-US"/>
        </w:rPr>
        <w:t>lost</w:t>
      </w:r>
      <w:r>
        <w:rPr>
          <w:rFonts w:ascii="Times New Roman" w:hAnsi="Times New Roman" w:cs="Times New Roman"/>
          <w:sz w:val="24"/>
          <w:szCs w:val="24"/>
          <w:lang w:val="en-US"/>
        </w:rPr>
        <w:t xml:space="preserve">, or was it deliberately ignored, </w:t>
      </w:r>
      <w:r w:rsidRPr="00483A55">
        <w:rPr>
          <w:rFonts w:ascii="Times New Roman" w:hAnsi="Times New Roman" w:cs="Times New Roman"/>
          <w:sz w:val="24"/>
          <w:szCs w:val="24"/>
          <w:lang w:val="en-US"/>
        </w:rPr>
        <w:t>by the descendant community</w:t>
      </w:r>
      <w:r>
        <w:rPr>
          <w:rFonts w:ascii="Times New Roman" w:hAnsi="Times New Roman" w:cs="Times New Roman"/>
          <w:sz w:val="24"/>
          <w:szCs w:val="24"/>
          <w:lang w:val="en-US"/>
        </w:rPr>
        <w:t>. W</w:t>
      </w:r>
      <w:r w:rsidRPr="00483A55">
        <w:rPr>
          <w:rFonts w:ascii="Times New Roman" w:hAnsi="Times New Roman" w:cs="Times New Roman"/>
          <w:sz w:val="24"/>
          <w:szCs w:val="24"/>
          <w:lang w:val="en-US"/>
        </w:rPr>
        <w:t>e work on</w:t>
      </w:r>
      <w:r>
        <w:rPr>
          <w:rFonts w:ascii="Times New Roman" w:hAnsi="Times New Roman" w:cs="Times New Roman"/>
          <w:sz w:val="24"/>
          <w:szCs w:val="24"/>
          <w:lang w:val="en-US"/>
        </w:rPr>
        <w:t xml:space="preserve"> a case where </w:t>
      </w:r>
      <w:r w:rsidRPr="00483A55">
        <w:rPr>
          <w:rFonts w:ascii="Times New Roman" w:hAnsi="Times New Roman" w:cs="Times New Roman"/>
          <w:sz w:val="24"/>
          <w:szCs w:val="24"/>
          <w:lang w:val="en-US"/>
        </w:rPr>
        <w:t>the local population has not claimed its past, much like the situation that American archaeologists Singleton and Orser (2003) experienced in their attempt to link people with their past</w:t>
      </w:r>
      <w:r>
        <w:rPr>
          <w:rFonts w:ascii="Times New Roman" w:hAnsi="Times New Roman" w:cs="Times New Roman"/>
          <w:sz w:val="24"/>
          <w:szCs w:val="24"/>
          <w:lang w:val="en-US"/>
        </w:rPr>
        <w:t xml:space="preserve">. What has created such alienation in French </w:t>
      </w:r>
      <w:r>
        <w:rPr>
          <w:rFonts w:ascii="Times New Roman" w:hAnsi="Times New Roman" w:cs="Times New Roman"/>
          <w:sz w:val="24"/>
          <w:szCs w:val="24"/>
          <w:lang w:val="en-US"/>
        </w:rPr>
        <w:lastRenderedPageBreak/>
        <w:t>Guiana?</w:t>
      </w:r>
      <w:r w:rsidRPr="00483A55">
        <w:rPr>
          <w:rFonts w:ascii="Times New Roman" w:hAnsi="Times New Roman" w:cs="Times New Roman"/>
          <w:sz w:val="24"/>
          <w:szCs w:val="24"/>
          <w:lang w:val="en-US"/>
        </w:rPr>
        <w:t xml:space="preserve"> We question ourselves on the reason why the local population shows so little interest about </w:t>
      </w:r>
      <w:r>
        <w:rPr>
          <w:rFonts w:ascii="Times New Roman" w:hAnsi="Times New Roman" w:cs="Times New Roman"/>
          <w:sz w:val="24"/>
          <w:szCs w:val="24"/>
          <w:lang w:val="en-US"/>
        </w:rPr>
        <w:t>their</w:t>
      </w:r>
      <w:r w:rsidRPr="00483A55">
        <w:rPr>
          <w:rFonts w:ascii="Times New Roman" w:hAnsi="Times New Roman" w:cs="Times New Roman"/>
          <w:sz w:val="24"/>
          <w:szCs w:val="24"/>
          <w:lang w:val="en-US"/>
        </w:rPr>
        <w:t xml:space="preserve"> past</w:t>
      </w:r>
      <w:r w:rsidRPr="00423EEF">
        <w:rPr>
          <w:rFonts w:ascii="Times New Roman" w:hAnsi="Times New Roman" w:cs="Times New Roman"/>
          <w:sz w:val="24"/>
          <w:szCs w:val="24"/>
          <w:lang w:val="en-US"/>
        </w:rPr>
        <w:t xml:space="preserve">. </w:t>
      </w:r>
    </w:p>
    <w:p w:rsidR="00522D0E" w:rsidRDefault="00522D0E" w:rsidP="00522D0E">
      <w:pPr>
        <w:spacing w:after="0" w:line="480" w:lineRule="auto"/>
        <w:rPr>
          <w:rFonts w:ascii="Times New Roman" w:hAnsi="Times New Roman" w:cs="Times New Roman"/>
          <w:sz w:val="24"/>
          <w:szCs w:val="24"/>
          <w:lang w:val="en-US"/>
        </w:rPr>
      </w:pPr>
      <w:r w:rsidRPr="00423EEF">
        <w:rPr>
          <w:rFonts w:ascii="Times New Roman" w:hAnsi="Times New Roman" w:cs="Times New Roman"/>
          <w:sz w:val="24"/>
          <w:szCs w:val="24"/>
          <w:lang w:val="en-US"/>
        </w:rPr>
        <w:t>Slavery is the genesis of the today’s population of French Guiana</w:t>
      </w:r>
      <w:r>
        <w:rPr>
          <w:rFonts w:ascii="Times New Roman" w:hAnsi="Times New Roman" w:cs="Times New Roman"/>
          <w:sz w:val="24"/>
          <w:szCs w:val="24"/>
          <w:lang w:val="en-US"/>
        </w:rPr>
        <w:t xml:space="preserve"> and i</w:t>
      </w:r>
      <w:r w:rsidRPr="00423EEF">
        <w:rPr>
          <w:rFonts w:ascii="Times New Roman" w:hAnsi="Times New Roman" w:cs="Times New Roman"/>
          <w:sz w:val="24"/>
          <w:szCs w:val="24"/>
          <w:lang w:val="en-US"/>
        </w:rPr>
        <w:t>t is our argument that the Loyola plantation, built by the slaves themselves, could become a tangible memorial to Guyanese citizenry in order to link the history of slavery and the egalitarian values ​​they struggle for today.</w:t>
      </w:r>
    </w:p>
    <w:p w:rsidR="00522D0E" w:rsidRDefault="00522D0E" w:rsidP="00522D0E">
      <w:pPr>
        <w:spacing w:after="0" w:line="480" w:lineRule="auto"/>
        <w:rPr>
          <w:rFonts w:ascii="Times New Roman" w:hAnsi="Times New Roman" w:cs="Times New Roman"/>
          <w:sz w:val="24"/>
          <w:szCs w:val="24"/>
          <w:lang w:val="en-US"/>
        </w:rPr>
      </w:pPr>
    </w:p>
    <w:p w:rsidR="00522D0E" w:rsidRPr="0082360C" w:rsidRDefault="00522D0E" w:rsidP="00522D0E">
      <w:pPr>
        <w:spacing w:after="0" w:line="480" w:lineRule="auto"/>
        <w:rPr>
          <w:rFonts w:ascii="Times New Roman" w:hAnsi="Times New Roman" w:cs="Times New Roman"/>
          <w:b/>
          <w:sz w:val="24"/>
          <w:szCs w:val="24"/>
          <w:lang w:val="en-US"/>
        </w:rPr>
      </w:pPr>
      <w:r w:rsidRPr="0082360C">
        <w:rPr>
          <w:rFonts w:ascii="Times New Roman" w:hAnsi="Times New Roman" w:cs="Times New Roman"/>
          <w:b/>
          <w:sz w:val="24"/>
          <w:szCs w:val="24"/>
          <w:lang w:val="en-US"/>
        </w:rPr>
        <w:t>Discussion</w:t>
      </w:r>
    </w:p>
    <w:p w:rsidR="00522D0E" w:rsidRPr="00483A55" w:rsidRDefault="00522D0E" w:rsidP="00522D0E">
      <w:pPr>
        <w:spacing w:after="0" w:line="48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One hypothesi</w:t>
      </w:r>
      <w:r w:rsidRPr="00F408C3">
        <w:rPr>
          <w:rFonts w:ascii="Times New Roman" w:hAnsi="Times New Roman" w:cs="Times New Roman"/>
          <w:sz w:val="24"/>
          <w:szCs w:val="24"/>
          <w:u w:val="single"/>
          <w:lang w:val="en-US"/>
        </w:rPr>
        <w:t>s</w:t>
      </w:r>
      <w:r>
        <w:rPr>
          <w:rFonts w:ascii="Times New Roman" w:hAnsi="Times New Roman" w:cs="Times New Roman"/>
          <w:sz w:val="24"/>
          <w:szCs w:val="24"/>
          <w:lang w:val="en-US"/>
        </w:rPr>
        <w:t>:</w:t>
      </w:r>
    </w:p>
    <w:p w:rsidR="00522D0E" w:rsidRDefault="00522D0E" w:rsidP="00522D0E">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posit that </w:t>
      </w:r>
      <w:r w:rsidRPr="00483A55">
        <w:rPr>
          <w:rFonts w:ascii="Times New Roman" w:hAnsi="Times New Roman" w:cs="Times New Roman"/>
          <w:sz w:val="24"/>
          <w:szCs w:val="24"/>
          <w:lang w:val="en-US"/>
        </w:rPr>
        <w:t xml:space="preserve">the persistent discomfort about the slavery’s </w:t>
      </w:r>
      <w:r>
        <w:rPr>
          <w:rFonts w:ascii="Times New Roman" w:hAnsi="Times New Roman" w:cs="Times New Roman"/>
          <w:sz w:val="24"/>
          <w:szCs w:val="24"/>
          <w:lang w:val="en-US"/>
        </w:rPr>
        <w:t>ravages</w:t>
      </w:r>
      <w:r w:rsidRPr="00483A55">
        <w:rPr>
          <w:rFonts w:ascii="Times New Roman" w:hAnsi="Times New Roman" w:cs="Times New Roman"/>
          <w:sz w:val="24"/>
          <w:szCs w:val="24"/>
          <w:lang w:val="en-US"/>
        </w:rPr>
        <w:t xml:space="preserve"> could explain the relative lack of interest </w:t>
      </w:r>
      <w:r>
        <w:rPr>
          <w:rFonts w:ascii="Times New Roman" w:hAnsi="Times New Roman" w:cs="Times New Roman"/>
          <w:sz w:val="24"/>
          <w:szCs w:val="24"/>
          <w:lang w:val="en-US"/>
        </w:rPr>
        <w:t>for history</w:t>
      </w:r>
      <w:r w:rsidRPr="00483A55">
        <w:rPr>
          <w:rFonts w:ascii="Times New Roman" w:hAnsi="Times New Roman" w:cs="Times New Roman"/>
          <w:sz w:val="24"/>
          <w:szCs w:val="24"/>
          <w:lang w:val="en-US"/>
        </w:rPr>
        <w:t xml:space="preserve"> among the </w:t>
      </w:r>
      <w:r>
        <w:rPr>
          <w:rFonts w:ascii="Times New Roman" w:hAnsi="Times New Roman" w:cs="Times New Roman"/>
          <w:sz w:val="24"/>
          <w:szCs w:val="24"/>
          <w:lang w:val="en-US"/>
        </w:rPr>
        <w:t>local</w:t>
      </w:r>
      <w:r w:rsidRPr="00483A55">
        <w:rPr>
          <w:rFonts w:ascii="Times New Roman" w:hAnsi="Times New Roman" w:cs="Times New Roman"/>
          <w:sz w:val="24"/>
          <w:szCs w:val="24"/>
          <w:lang w:val="en-US"/>
        </w:rPr>
        <w:t xml:space="preserve"> community</w:t>
      </w:r>
      <w:r>
        <w:rPr>
          <w:rFonts w:ascii="Times New Roman" w:hAnsi="Times New Roman" w:cs="Times New Roman"/>
          <w:sz w:val="24"/>
          <w:szCs w:val="24"/>
          <w:lang w:val="en-US"/>
        </w:rPr>
        <w:t xml:space="preserve">. As a result of a </w:t>
      </w:r>
      <w:r w:rsidRPr="00483A55">
        <w:rPr>
          <w:rFonts w:ascii="Times New Roman" w:hAnsi="Times New Roman" w:cs="Times New Roman"/>
          <w:sz w:val="24"/>
          <w:szCs w:val="24"/>
          <w:lang w:val="en-US"/>
        </w:rPr>
        <w:t>not so glorious past</w:t>
      </w:r>
      <w:r>
        <w:rPr>
          <w:rFonts w:ascii="Times New Roman" w:hAnsi="Times New Roman" w:cs="Times New Roman"/>
          <w:sz w:val="24"/>
          <w:szCs w:val="24"/>
          <w:lang w:val="en-US"/>
        </w:rPr>
        <w:t>,</w:t>
      </w:r>
      <w:r w:rsidRPr="00483A55">
        <w:rPr>
          <w:rFonts w:ascii="Times New Roman" w:hAnsi="Times New Roman" w:cs="Times New Roman"/>
          <w:sz w:val="24"/>
          <w:szCs w:val="24"/>
          <w:lang w:val="en-US"/>
        </w:rPr>
        <w:t xml:space="preserve"> unresponsiveness of the local population </w:t>
      </w:r>
      <w:r>
        <w:rPr>
          <w:rFonts w:ascii="Times New Roman" w:hAnsi="Times New Roman" w:cs="Times New Roman"/>
          <w:sz w:val="24"/>
          <w:szCs w:val="24"/>
          <w:lang w:val="en-US"/>
        </w:rPr>
        <w:t>is a way to protect itself. That hypothesis originates from a situation I lived through my teaching at Haiti’s State University where people insist that we work on their sugar plantations. Thus, we question ourselves if descendants of the enslaved in French Guiana have really thrown off the yoke of colonialism?</w:t>
      </w:r>
    </w:p>
    <w:p w:rsidR="00522D0E" w:rsidRDefault="00522D0E" w:rsidP="00522D0E">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THE USE OF ARCHAEOLOGY</w:t>
      </w:r>
    </w:p>
    <w:p w:rsidR="00522D0E" w:rsidRDefault="00522D0E" w:rsidP="00522D0E">
      <w:pPr>
        <w:spacing w:after="0" w:line="480" w:lineRule="auto"/>
        <w:rPr>
          <w:rFonts w:ascii="Times New Roman" w:hAnsi="Times New Roman" w:cs="Times New Roman"/>
          <w:sz w:val="24"/>
          <w:szCs w:val="24"/>
          <w:lang w:val="en-US"/>
        </w:rPr>
      </w:pPr>
      <w:r>
        <w:rPr>
          <w:rFonts w:ascii="Times New Roman" w:hAnsi="Times New Roman" w:cs="Times New Roman"/>
          <w:b/>
          <w:sz w:val="24"/>
          <w:szCs w:val="24"/>
          <w:lang w:val="en-US"/>
        </w:rPr>
        <w:t>Means taken to develop a sense of belonging</w:t>
      </w:r>
    </w:p>
    <w:p w:rsidR="00522D0E" w:rsidRPr="00220553" w:rsidRDefault="00522D0E" w:rsidP="00522D0E">
      <w:pPr>
        <w:spacing w:after="0" w:line="480" w:lineRule="auto"/>
        <w:rPr>
          <w:rFonts w:ascii="Times New Roman" w:hAnsi="Times New Roman" w:cs="Times New Roman"/>
          <w:sz w:val="24"/>
          <w:szCs w:val="24"/>
          <w:u w:val="single"/>
          <w:lang w:val="en-US"/>
        </w:rPr>
      </w:pPr>
      <w:r w:rsidRPr="00220553">
        <w:rPr>
          <w:rFonts w:ascii="Times New Roman" w:hAnsi="Times New Roman" w:cs="Times New Roman"/>
          <w:sz w:val="24"/>
          <w:szCs w:val="24"/>
          <w:u w:val="single"/>
          <w:lang w:val="en-US"/>
        </w:rPr>
        <w:t>On-site actions</w:t>
      </w:r>
    </w:p>
    <w:p w:rsidR="00522D0E" w:rsidRDefault="00522D0E" w:rsidP="00522D0E">
      <w:pPr>
        <w:pStyle w:val="Paragraphedeliste"/>
        <w:numPr>
          <w:ilvl w:val="0"/>
          <w:numId w:val="1"/>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Site restorations to mark the location of various buildings, terraces and the garden. </w:t>
      </w:r>
    </w:p>
    <w:p w:rsidR="00522D0E" w:rsidRPr="00220553" w:rsidRDefault="00522D0E" w:rsidP="00522D0E">
      <w:pPr>
        <w:pStyle w:val="Paragraphedeliste"/>
        <w:numPr>
          <w:ilvl w:val="0"/>
          <w:numId w:val="1"/>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Involvement of city council with up-keeping of the site trails.</w:t>
      </w:r>
    </w:p>
    <w:p w:rsidR="00522D0E" w:rsidRDefault="00522D0E" w:rsidP="00522D0E">
      <w:pPr>
        <w:pStyle w:val="Paragraphedeliste"/>
        <w:numPr>
          <w:ilvl w:val="0"/>
          <w:numId w:val="1"/>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2015 Erection of the calvary in the centre of the cemetery to create a </w:t>
      </w:r>
      <w:r w:rsidRPr="0055081E">
        <w:rPr>
          <w:rFonts w:ascii="Times New Roman" w:hAnsi="Times New Roman" w:cs="Times New Roman"/>
          <w:i/>
          <w:sz w:val="24"/>
          <w:szCs w:val="24"/>
          <w:lang w:val="en-US"/>
        </w:rPr>
        <w:t>lieu de mémoire</w:t>
      </w:r>
      <w:r>
        <w:rPr>
          <w:rFonts w:ascii="Times New Roman" w:hAnsi="Times New Roman" w:cs="Times New Roman"/>
          <w:sz w:val="24"/>
          <w:szCs w:val="24"/>
          <w:lang w:val="en-US"/>
        </w:rPr>
        <w:t>.</w:t>
      </w:r>
    </w:p>
    <w:p w:rsidR="00522D0E" w:rsidRDefault="00522D0E" w:rsidP="00522D0E">
      <w:pPr>
        <w:pStyle w:val="Paragraphedeliste"/>
        <w:numPr>
          <w:ilvl w:val="0"/>
          <w:numId w:val="1"/>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Opening of a nature trail where education will be provided to the public as a geo-rally to teach about forest environments, plants used in agriculture and history. </w:t>
      </w:r>
    </w:p>
    <w:p w:rsidR="00522D0E" w:rsidRDefault="00522D0E" w:rsidP="00522D0E">
      <w:pPr>
        <w:pStyle w:val="Paragraphedeliste"/>
        <w:numPr>
          <w:ilvl w:val="0"/>
          <w:numId w:val="1"/>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Creation of a WEB site which will be online this year.</w:t>
      </w:r>
    </w:p>
    <w:p w:rsidR="00522D0E" w:rsidRDefault="00522D0E" w:rsidP="00522D0E">
      <w:pPr>
        <w:spacing w:after="0" w:line="480" w:lineRule="auto"/>
        <w:rPr>
          <w:rFonts w:ascii="Times New Roman" w:hAnsi="Times New Roman" w:cs="Times New Roman"/>
          <w:sz w:val="24"/>
          <w:szCs w:val="24"/>
          <w:u w:val="single"/>
          <w:lang w:val="en-US"/>
        </w:rPr>
      </w:pPr>
    </w:p>
    <w:p w:rsidR="00522D0E" w:rsidRPr="00220553" w:rsidRDefault="00522D0E" w:rsidP="00522D0E">
      <w:pPr>
        <w:spacing w:after="0" w:line="480" w:lineRule="auto"/>
        <w:rPr>
          <w:rFonts w:ascii="Times New Roman" w:hAnsi="Times New Roman" w:cs="Times New Roman"/>
          <w:sz w:val="24"/>
          <w:szCs w:val="24"/>
          <w:u w:val="single"/>
          <w:lang w:val="en-US"/>
        </w:rPr>
      </w:pPr>
      <w:r w:rsidRPr="00220553">
        <w:rPr>
          <w:rFonts w:ascii="Times New Roman" w:hAnsi="Times New Roman" w:cs="Times New Roman"/>
          <w:sz w:val="24"/>
          <w:szCs w:val="24"/>
          <w:u w:val="single"/>
          <w:lang w:val="en-US"/>
        </w:rPr>
        <w:t xml:space="preserve">Ongoing </w:t>
      </w:r>
      <w:r>
        <w:rPr>
          <w:rFonts w:ascii="Times New Roman" w:hAnsi="Times New Roman" w:cs="Times New Roman"/>
          <w:sz w:val="24"/>
          <w:szCs w:val="24"/>
          <w:u w:val="single"/>
          <w:lang w:val="en-US"/>
        </w:rPr>
        <w:t xml:space="preserve">and future </w:t>
      </w:r>
      <w:r w:rsidRPr="00220553">
        <w:rPr>
          <w:rFonts w:ascii="Times New Roman" w:hAnsi="Times New Roman" w:cs="Times New Roman"/>
          <w:sz w:val="24"/>
          <w:szCs w:val="24"/>
          <w:u w:val="single"/>
          <w:lang w:val="en-US"/>
        </w:rPr>
        <w:t>research</w:t>
      </w:r>
    </w:p>
    <w:p w:rsidR="00522D0E" w:rsidRPr="00220553" w:rsidRDefault="00522D0E" w:rsidP="00522D0E">
      <w:pPr>
        <w:pStyle w:val="Paragraphedeliste"/>
        <w:numPr>
          <w:ilvl w:val="0"/>
          <w:numId w:val="1"/>
        </w:numPr>
        <w:spacing w:after="0" w:line="480" w:lineRule="auto"/>
        <w:rPr>
          <w:rFonts w:ascii="Times New Roman" w:hAnsi="Times New Roman" w:cs="Times New Roman"/>
          <w:sz w:val="24"/>
          <w:szCs w:val="24"/>
          <w:lang w:val="en-US"/>
        </w:rPr>
      </w:pPr>
      <w:r w:rsidRPr="00220553">
        <w:rPr>
          <w:rFonts w:ascii="Times New Roman" w:hAnsi="Times New Roman" w:cs="Times New Roman"/>
          <w:sz w:val="24"/>
          <w:szCs w:val="24"/>
          <w:lang w:val="en-US"/>
        </w:rPr>
        <w:t xml:space="preserve">Three years ago started on the cemetery </w:t>
      </w:r>
      <w:r>
        <w:rPr>
          <w:rFonts w:ascii="Times New Roman" w:hAnsi="Times New Roman" w:cs="Times New Roman"/>
          <w:sz w:val="24"/>
          <w:szCs w:val="24"/>
          <w:lang w:val="en-US"/>
        </w:rPr>
        <w:t xml:space="preserve">where </w:t>
      </w:r>
      <w:r w:rsidRPr="00220553">
        <w:rPr>
          <w:rFonts w:ascii="Times New Roman" w:hAnsi="Times New Roman" w:cs="Times New Roman"/>
          <w:sz w:val="24"/>
          <w:szCs w:val="24"/>
          <w:lang w:val="en-US"/>
        </w:rPr>
        <w:t xml:space="preserve">1000 people buried (enslaved, white land owner, missionaries and Native people). </w:t>
      </w:r>
      <w:r>
        <w:rPr>
          <w:rFonts w:ascii="Times New Roman" w:hAnsi="Times New Roman" w:cs="Times New Roman"/>
          <w:sz w:val="24"/>
          <w:szCs w:val="24"/>
          <w:lang w:val="en-US"/>
        </w:rPr>
        <w:t xml:space="preserve">Objective: </w:t>
      </w:r>
      <w:r w:rsidRPr="00220553">
        <w:rPr>
          <w:rFonts w:ascii="Times New Roman" w:hAnsi="Times New Roman" w:cs="Times New Roman"/>
          <w:sz w:val="24"/>
          <w:szCs w:val="24"/>
          <w:lang w:val="en-US"/>
        </w:rPr>
        <w:t xml:space="preserve">Creation of a </w:t>
      </w:r>
      <w:r w:rsidRPr="00220553">
        <w:rPr>
          <w:rFonts w:ascii="Times New Roman" w:hAnsi="Times New Roman" w:cs="Times New Roman"/>
          <w:i/>
          <w:sz w:val="24"/>
          <w:szCs w:val="24"/>
          <w:lang w:val="en-US"/>
        </w:rPr>
        <w:t>lieu de mémoire</w:t>
      </w:r>
      <w:r w:rsidRPr="00220553">
        <w:rPr>
          <w:rFonts w:ascii="Times New Roman" w:hAnsi="Times New Roman" w:cs="Times New Roman"/>
          <w:sz w:val="24"/>
          <w:szCs w:val="24"/>
          <w:lang w:val="en-US"/>
        </w:rPr>
        <w:t xml:space="preserve"> with the cemetery.</w:t>
      </w:r>
    </w:p>
    <w:p w:rsidR="00522D0E" w:rsidRDefault="00522D0E" w:rsidP="00522D0E">
      <w:pPr>
        <w:pStyle w:val="Paragraphedeliste"/>
        <w:numPr>
          <w:ilvl w:val="0"/>
          <w:numId w:val="1"/>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2015 One of our graduate students from the U. of Pennsylvania will started to work on the enslaved quarter through a community project.</w:t>
      </w:r>
    </w:p>
    <w:p w:rsidR="00522D0E" w:rsidRPr="0082360C" w:rsidRDefault="00522D0E" w:rsidP="00522D0E">
      <w:pPr>
        <w:spacing w:after="0" w:line="480" w:lineRule="auto"/>
        <w:rPr>
          <w:rFonts w:ascii="Times New Roman" w:hAnsi="Times New Roman" w:cs="Times New Roman"/>
          <w:sz w:val="24"/>
          <w:szCs w:val="24"/>
          <w:lang w:val="en-US"/>
        </w:rPr>
      </w:pPr>
    </w:p>
    <w:p w:rsidR="00522D0E" w:rsidRPr="00483A55" w:rsidRDefault="00522D0E" w:rsidP="00522D0E">
      <w:pPr>
        <w:spacing w:after="0" w:line="480" w:lineRule="auto"/>
        <w:rPr>
          <w:rFonts w:ascii="Times New Roman" w:hAnsi="Times New Roman" w:cs="Times New Roman"/>
          <w:sz w:val="24"/>
          <w:szCs w:val="24"/>
          <w:lang w:val="en-US"/>
        </w:rPr>
      </w:pPr>
      <w:r w:rsidRPr="00483A55">
        <w:rPr>
          <w:rFonts w:ascii="Times New Roman" w:hAnsi="Times New Roman" w:cs="Times New Roman"/>
          <w:sz w:val="24"/>
          <w:szCs w:val="24"/>
          <w:lang w:val="en-US"/>
        </w:rPr>
        <w:t xml:space="preserve">It is our belief that, our planned research on ​​the cemetery </w:t>
      </w:r>
      <w:r w:rsidR="00447595">
        <w:rPr>
          <w:rFonts w:ascii="Times New Roman" w:hAnsi="Times New Roman" w:cs="Times New Roman"/>
          <w:sz w:val="24"/>
          <w:szCs w:val="24"/>
          <w:lang w:val="en-US"/>
        </w:rPr>
        <w:t xml:space="preserve">and commemoration of its location through the erection of a cross </w:t>
      </w:r>
      <w:r w:rsidRPr="00483A55">
        <w:rPr>
          <w:rFonts w:ascii="Times New Roman" w:hAnsi="Times New Roman" w:cs="Times New Roman"/>
          <w:sz w:val="24"/>
          <w:szCs w:val="24"/>
          <w:lang w:val="en-US"/>
        </w:rPr>
        <w:t xml:space="preserve">to make it into a memorial place of the interaction between religion and agricultural </w:t>
      </w:r>
      <w:r w:rsidR="00447595">
        <w:rPr>
          <w:rFonts w:ascii="Times New Roman" w:hAnsi="Times New Roman" w:cs="Times New Roman"/>
          <w:sz w:val="24"/>
          <w:szCs w:val="24"/>
          <w:lang w:val="en-US"/>
        </w:rPr>
        <w:t xml:space="preserve">production </w:t>
      </w:r>
      <w:r w:rsidRPr="00483A55">
        <w:rPr>
          <w:rFonts w:ascii="Times New Roman" w:hAnsi="Times New Roman" w:cs="Times New Roman"/>
          <w:sz w:val="24"/>
          <w:szCs w:val="24"/>
          <w:lang w:val="en-US"/>
        </w:rPr>
        <w:t>could help restore an aspect of colonial history which has been voluntarily ignored by the French Guiana population</w:t>
      </w:r>
      <w:r>
        <w:rPr>
          <w:rFonts w:ascii="Times New Roman" w:hAnsi="Times New Roman" w:cs="Times New Roman"/>
          <w:sz w:val="24"/>
          <w:szCs w:val="24"/>
          <w:lang w:val="en-US"/>
        </w:rPr>
        <w:t xml:space="preserve"> </w:t>
      </w:r>
      <w:r w:rsidR="002464F3">
        <w:rPr>
          <w:rFonts w:ascii="Times New Roman" w:hAnsi="Times New Roman" w:cs="Times New Roman"/>
          <w:sz w:val="24"/>
          <w:szCs w:val="24"/>
          <w:lang w:val="en-US"/>
        </w:rPr>
        <w:t>and the political authorities</w:t>
      </w:r>
      <w:r w:rsidRPr="00483A55">
        <w:rPr>
          <w:rFonts w:ascii="Times New Roman" w:hAnsi="Times New Roman" w:cs="Times New Roman"/>
          <w:sz w:val="24"/>
          <w:szCs w:val="24"/>
          <w:lang w:val="en-US"/>
        </w:rPr>
        <w:t xml:space="preserve">. Despite the apparent indifference of the descendant population vis-à-vis its history, the development of a place for remembrance as the burial ground of the plantation, where slaves, Indians and white settlers are buried, could provide </w:t>
      </w:r>
      <w:r w:rsidR="002464F3">
        <w:rPr>
          <w:rFonts w:ascii="Times New Roman" w:hAnsi="Times New Roman" w:cs="Times New Roman"/>
          <w:sz w:val="24"/>
          <w:szCs w:val="24"/>
          <w:lang w:val="en-US"/>
        </w:rPr>
        <w:t xml:space="preserve">a sense of belonging, </w:t>
      </w:r>
      <w:r w:rsidRPr="00483A55">
        <w:rPr>
          <w:rFonts w:ascii="Times New Roman" w:hAnsi="Times New Roman" w:cs="Times New Roman"/>
          <w:sz w:val="24"/>
          <w:szCs w:val="24"/>
          <w:lang w:val="en-US"/>
        </w:rPr>
        <w:t xml:space="preserve">an opportunity to restore a </w:t>
      </w:r>
      <w:r w:rsidR="002464F3">
        <w:rPr>
          <w:rFonts w:ascii="Times New Roman" w:hAnsi="Times New Roman" w:cs="Times New Roman"/>
          <w:sz w:val="24"/>
          <w:szCs w:val="24"/>
          <w:lang w:val="en-US"/>
        </w:rPr>
        <w:t>the</w:t>
      </w:r>
      <w:r w:rsidRPr="00483A55">
        <w:rPr>
          <w:rFonts w:ascii="Times New Roman" w:hAnsi="Times New Roman" w:cs="Times New Roman"/>
          <w:sz w:val="24"/>
          <w:szCs w:val="24"/>
          <w:lang w:val="en-US"/>
        </w:rPr>
        <w:t xml:space="preserve"> memory of its history and allow the development of </w:t>
      </w:r>
      <w:r w:rsidR="002464F3">
        <w:rPr>
          <w:rFonts w:ascii="Times New Roman" w:hAnsi="Times New Roman" w:cs="Times New Roman"/>
          <w:sz w:val="24"/>
          <w:szCs w:val="24"/>
          <w:lang w:val="en-US"/>
        </w:rPr>
        <w:t>self-</w:t>
      </w:r>
      <w:r w:rsidRPr="00483A55">
        <w:rPr>
          <w:rFonts w:ascii="Times New Roman" w:hAnsi="Times New Roman" w:cs="Times New Roman"/>
          <w:sz w:val="24"/>
          <w:szCs w:val="24"/>
          <w:lang w:val="en-US"/>
        </w:rPr>
        <w:t>identity to its past.</w:t>
      </w:r>
    </w:p>
    <w:p w:rsidR="00522D0E" w:rsidRPr="00483A55" w:rsidRDefault="00522D0E" w:rsidP="00522D0E">
      <w:pPr>
        <w:spacing w:after="0" w:line="480" w:lineRule="auto"/>
        <w:rPr>
          <w:rFonts w:ascii="Times New Roman" w:hAnsi="Times New Roman" w:cs="Times New Roman"/>
          <w:sz w:val="24"/>
          <w:szCs w:val="24"/>
          <w:lang w:val="en-US"/>
        </w:rPr>
      </w:pPr>
    </w:p>
    <w:p w:rsidR="00522D0E" w:rsidRDefault="00522D0E" w:rsidP="00522D0E">
      <w:pPr>
        <w:spacing w:after="0" w:line="480" w:lineRule="auto"/>
        <w:rPr>
          <w:rFonts w:ascii="Times New Roman" w:hAnsi="Times New Roman" w:cs="Times New Roman"/>
          <w:sz w:val="24"/>
          <w:szCs w:val="24"/>
          <w:lang w:val="en-US"/>
        </w:rPr>
      </w:pPr>
      <w:r w:rsidRPr="00483A55">
        <w:rPr>
          <w:rFonts w:ascii="Times New Roman" w:hAnsi="Times New Roman" w:cs="Times New Roman"/>
          <w:sz w:val="24"/>
          <w:szCs w:val="24"/>
          <w:lang w:val="en-US"/>
        </w:rPr>
        <w:t>Results of our investigations on the cemetery have all the characteristics and potential to be used as a memorial place to be reckoned with slavery and its long term effects on national identity</w:t>
      </w:r>
      <w:r w:rsidR="002464F3">
        <w:rPr>
          <w:rFonts w:ascii="Times New Roman" w:hAnsi="Times New Roman" w:cs="Times New Roman"/>
          <w:sz w:val="24"/>
          <w:szCs w:val="24"/>
          <w:lang w:val="en-US"/>
        </w:rPr>
        <w:t xml:space="preserve">. </w:t>
      </w:r>
      <w:r w:rsidRPr="00483A55">
        <w:rPr>
          <w:rFonts w:ascii="Times New Roman" w:hAnsi="Times New Roman" w:cs="Times New Roman"/>
          <w:sz w:val="24"/>
          <w:szCs w:val="24"/>
          <w:lang w:val="en-US"/>
        </w:rPr>
        <w:t xml:space="preserve">As a memorial, the cemetery of the plantation has the potential to restore local history </w:t>
      </w:r>
      <w:r w:rsidR="002464F3">
        <w:rPr>
          <w:rFonts w:ascii="Times New Roman" w:hAnsi="Times New Roman" w:cs="Times New Roman"/>
          <w:sz w:val="24"/>
          <w:szCs w:val="24"/>
          <w:lang w:val="en-US"/>
        </w:rPr>
        <w:t xml:space="preserve">which has been skimmed from history books in favor of national history. Restoring memory </w:t>
      </w:r>
      <w:r w:rsidRPr="00483A55">
        <w:rPr>
          <w:rFonts w:ascii="Times New Roman" w:hAnsi="Times New Roman" w:cs="Times New Roman"/>
          <w:sz w:val="24"/>
          <w:szCs w:val="24"/>
          <w:lang w:val="en-US"/>
        </w:rPr>
        <w:t xml:space="preserve">and give it back </w:t>
      </w:r>
      <w:r w:rsidR="002464F3">
        <w:rPr>
          <w:rFonts w:ascii="Times New Roman" w:hAnsi="Times New Roman" w:cs="Times New Roman"/>
          <w:sz w:val="24"/>
          <w:szCs w:val="24"/>
          <w:lang w:val="en-US"/>
        </w:rPr>
        <w:t xml:space="preserve">would bring awareness of the effects of the colonial period </w:t>
      </w:r>
      <w:r w:rsidRPr="00483A55">
        <w:rPr>
          <w:rFonts w:ascii="Times New Roman" w:hAnsi="Times New Roman" w:cs="Times New Roman"/>
          <w:sz w:val="24"/>
          <w:szCs w:val="24"/>
          <w:lang w:val="en-US"/>
        </w:rPr>
        <w:t>if need is expressed. We believe that by rooting our action directly into memorial history would be to recognize the Loyola plantation as a place to celebrate the abolition of slavery and to encourage people of French Guiana to take ownership of their past and use it as a tool to understand their present</w:t>
      </w:r>
      <w:r w:rsidR="009A56FF">
        <w:rPr>
          <w:rFonts w:ascii="Times New Roman" w:hAnsi="Times New Roman" w:cs="Times New Roman"/>
          <w:sz w:val="24"/>
          <w:szCs w:val="24"/>
          <w:lang w:val="en-US"/>
        </w:rPr>
        <w:t xml:space="preserve">. However, such action </w:t>
      </w:r>
      <w:r>
        <w:rPr>
          <w:rFonts w:ascii="Times New Roman" w:hAnsi="Times New Roman" w:cs="Times New Roman"/>
          <w:sz w:val="24"/>
          <w:szCs w:val="24"/>
          <w:lang w:val="en-US"/>
        </w:rPr>
        <w:t xml:space="preserve">must be done in relationship/collaboration with the people; </w:t>
      </w:r>
      <w:r w:rsidR="009A56FF">
        <w:rPr>
          <w:rFonts w:ascii="Times New Roman" w:hAnsi="Times New Roman" w:cs="Times New Roman"/>
          <w:sz w:val="24"/>
          <w:szCs w:val="24"/>
          <w:lang w:val="en-US"/>
        </w:rPr>
        <w:t>not</w:t>
      </w:r>
      <w:r>
        <w:rPr>
          <w:rFonts w:ascii="Times New Roman" w:hAnsi="Times New Roman" w:cs="Times New Roman"/>
          <w:sz w:val="24"/>
          <w:szCs w:val="24"/>
          <w:lang w:val="en-US"/>
        </w:rPr>
        <w:t xml:space="preserve"> imposed on</w:t>
      </w:r>
      <w:r w:rsidR="009A56FF">
        <w:rPr>
          <w:rFonts w:ascii="Times New Roman" w:hAnsi="Times New Roman" w:cs="Times New Roman"/>
          <w:sz w:val="24"/>
          <w:szCs w:val="24"/>
          <w:lang w:val="en-US"/>
        </w:rPr>
        <w:t>to</w:t>
      </w:r>
      <w:r>
        <w:rPr>
          <w:rFonts w:ascii="Times New Roman" w:hAnsi="Times New Roman" w:cs="Times New Roman"/>
          <w:sz w:val="24"/>
          <w:szCs w:val="24"/>
          <w:lang w:val="en-US"/>
        </w:rPr>
        <w:t xml:space="preserve"> them</w:t>
      </w:r>
      <w:r w:rsidRPr="00483A55">
        <w:rPr>
          <w:rFonts w:ascii="Times New Roman" w:hAnsi="Times New Roman" w:cs="Times New Roman"/>
          <w:sz w:val="24"/>
          <w:szCs w:val="24"/>
          <w:lang w:val="en-US"/>
        </w:rPr>
        <w:t xml:space="preserve">. The teaching from archaeology could act as the foundation for the construction of a symbol of a regional cultural identity capable of uniting all components of the French Guiana society. Using Loyola and its cemetery would be a first since, to our knowledge; no colonial plantations on which extensive excavations took place were used to document the lives and deaths of its residents with specific reference to slavery. Such action would also allow the French Guiana population to capture the essence of a colonial entreprise and the role it played. </w:t>
      </w:r>
    </w:p>
    <w:p w:rsidR="009A56FF" w:rsidRDefault="009A56FF" w:rsidP="00522D0E">
      <w:pPr>
        <w:spacing w:after="0" w:line="480" w:lineRule="auto"/>
        <w:rPr>
          <w:rFonts w:ascii="Times New Roman" w:hAnsi="Times New Roman" w:cs="Times New Roman"/>
          <w:sz w:val="24"/>
          <w:szCs w:val="24"/>
          <w:lang w:val="en-US"/>
        </w:rPr>
      </w:pPr>
    </w:p>
    <w:p w:rsidR="009A56FF" w:rsidRDefault="009A56FF" w:rsidP="00522D0E">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w:t>
      </w:r>
    </w:p>
    <w:p w:rsidR="00634CF2" w:rsidRDefault="00634CF2">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9A56FF" w:rsidRPr="00483A55" w:rsidRDefault="00634CF2" w:rsidP="009A56F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Further readings</w:t>
      </w:r>
    </w:p>
    <w:p w:rsidR="009A56FF" w:rsidRPr="00483A55" w:rsidRDefault="009A56FF" w:rsidP="009A56FF">
      <w:pPr>
        <w:spacing w:after="0" w:line="240" w:lineRule="auto"/>
        <w:rPr>
          <w:rFonts w:ascii="Times New Roman" w:hAnsi="Times New Roman" w:cs="Times New Roman"/>
          <w:sz w:val="24"/>
          <w:szCs w:val="24"/>
          <w:lang w:val="en-US"/>
        </w:rPr>
      </w:pPr>
      <w:r w:rsidRPr="00483A55">
        <w:rPr>
          <w:rFonts w:ascii="Times New Roman" w:hAnsi="Times New Roman" w:cs="Times New Roman"/>
          <w:sz w:val="24"/>
          <w:szCs w:val="24"/>
          <w:lang w:val="en-US"/>
        </w:rPr>
        <w:t>Armstrong, Douglas V., James A. Delle and Mark Hauser</w:t>
      </w:r>
    </w:p>
    <w:p w:rsidR="009A56FF" w:rsidRPr="00483A55" w:rsidRDefault="009A56FF" w:rsidP="009A56FF">
      <w:pPr>
        <w:spacing w:line="240" w:lineRule="auto"/>
        <w:rPr>
          <w:rFonts w:ascii="Times New Roman" w:hAnsi="Times New Roman" w:cs="Times New Roman"/>
          <w:sz w:val="24"/>
          <w:szCs w:val="24"/>
          <w:lang w:val="en-US"/>
        </w:rPr>
      </w:pPr>
      <w:r w:rsidRPr="00483A55">
        <w:rPr>
          <w:rFonts w:ascii="Times New Roman" w:hAnsi="Times New Roman" w:cs="Times New Roman"/>
          <w:sz w:val="24"/>
          <w:szCs w:val="24"/>
          <w:lang w:val="en-US"/>
        </w:rPr>
        <w:t xml:space="preserve">2011 </w:t>
      </w:r>
      <w:r w:rsidRPr="00483A55">
        <w:rPr>
          <w:rFonts w:ascii="Times New Roman" w:hAnsi="Times New Roman" w:cs="Times New Roman"/>
          <w:i/>
          <w:sz w:val="24"/>
          <w:szCs w:val="24"/>
          <w:lang w:val="en-US"/>
        </w:rPr>
        <w:t>Out of Many, One People: The Historical Archaeology of Colonial Jamaica</w:t>
      </w:r>
      <w:r w:rsidRPr="00483A55">
        <w:rPr>
          <w:rFonts w:ascii="Times New Roman" w:hAnsi="Times New Roman" w:cs="Times New Roman"/>
          <w:sz w:val="24"/>
          <w:szCs w:val="24"/>
          <w:lang w:val="en-US"/>
        </w:rPr>
        <w:t xml:space="preserve">.  University of Alabama Press, Tuscaloosa, AL. </w:t>
      </w:r>
    </w:p>
    <w:p w:rsidR="009A56FF" w:rsidRPr="00483A55" w:rsidRDefault="009A56FF" w:rsidP="009A56FF">
      <w:pPr>
        <w:spacing w:after="0" w:line="240" w:lineRule="auto"/>
        <w:rPr>
          <w:rFonts w:ascii="Times New Roman" w:hAnsi="Times New Roman" w:cs="Times New Roman"/>
          <w:sz w:val="24"/>
          <w:szCs w:val="24"/>
          <w:lang w:val="en-US"/>
        </w:rPr>
      </w:pPr>
      <w:r w:rsidRPr="00483A55">
        <w:rPr>
          <w:rFonts w:ascii="Times New Roman" w:hAnsi="Times New Roman" w:cs="Times New Roman"/>
          <w:sz w:val="24"/>
          <w:szCs w:val="24"/>
          <w:lang w:val="en-US"/>
        </w:rPr>
        <w:t>Armstrong, Douglas V.</w:t>
      </w:r>
    </w:p>
    <w:p w:rsidR="009A56FF" w:rsidRPr="00483A55" w:rsidRDefault="009A56FF" w:rsidP="009A56FF">
      <w:pPr>
        <w:spacing w:line="240" w:lineRule="auto"/>
        <w:rPr>
          <w:rFonts w:ascii="Times New Roman" w:hAnsi="Times New Roman" w:cs="Times New Roman"/>
          <w:sz w:val="24"/>
          <w:szCs w:val="24"/>
          <w:lang w:val="en-US"/>
        </w:rPr>
      </w:pPr>
      <w:r w:rsidRPr="00483A55">
        <w:rPr>
          <w:rFonts w:ascii="Times New Roman" w:hAnsi="Times New Roman" w:cs="Times New Roman"/>
          <w:sz w:val="24"/>
          <w:szCs w:val="24"/>
          <w:lang w:val="en-US"/>
        </w:rPr>
        <w:t xml:space="preserve">2010 Degrees of Freedom in the Caribbean: Archaeological Explorations of Transitions from Slavery. </w:t>
      </w:r>
      <w:r w:rsidRPr="00483A55">
        <w:rPr>
          <w:rFonts w:ascii="Times New Roman" w:hAnsi="Times New Roman" w:cs="Times New Roman"/>
          <w:i/>
          <w:sz w:val="24"/>
          <w:szCs w:val="24"/>
          <w:lang w:val="en-US"/>
        </w:rPr>
        <w:t>Antiquity</w:t>
      </w:r>
      <w:r w:rsidRPr="00483A55">
        <w:rPr>
          <w:rFonts w:ascii="Times New Roman" w:hAnsi="Times New Roman" w:cs="Times New Roman"/>
          <w:sz w:val="24"/>
          <w:szCs w:val="24"/>
          <w:lang w:val="en-US"/>
        </w:rPr>
        <w:t xml:space="preserve"> 83(322): 1-15.</w:t>
      </w:r>
    </w:p>
    <w:p w:rsidR="009A56FF" w:rsidRPr="00483A55" w:rsidRDefault="009A56FF" w:rsidP="009A56FF">
      <w:pPr>
        <w:spacing w:after="0" w:line="240" w:lineRule="auto"/>
        <w:rPr>
          <w:rFonts w:ascii="Times New Roman" w:hAnsi="Times New Roman" w:cs="Times New Roman"/>
          <w:sz w:val="24"/>
          <w:szCs w:val="24"/>
          <w:lang w:val="en-US"/>
        </w:rPr>
      </w:pPr>
      <w:r w:rsidRPr="00483A55">
        <w:rPr>
          <w:rFonts w:ascii="Times New Roman" w:hAnsi="Times New Roman" w:cs="Times New Roman"/>
          <w:sz w:val="24"/>
          <w:szCs w:val="24"/>
          <w:lang w:val="en-US"/>
        </w:rPr>
        <w:t>Armstrong, Douglas V. Mark M. Hauser and David W. Knight</w:t>
      </w:r>
    </w:p>
    <w:p w:rsidR="009A56FF" w:rsidRPr="00483A55" w:rsidRDefault="009A56FF" w:rsidP="009A56FF">
      <w:pPr>
        <w:spacing w:line="240" w:lineRule="auto"/>
        <w:rPr>
          <w:rFonts w:ascii="Times New Roman" w:hAnsi="Times New Roman" w:cs="Times New Roman"/>
          <w:sz w:val="24"/>
          <w:szCs w:val="24"/>
        </w:rPr>
      </w:pPr>
      <w:r w:rsidRPr="00483A55">
        <w:rPr>
          <w:rFonts w:ascii="Times New Roman" w:hAnsi="Times New Roman" w:cs="Times New Roman"/>
          <w:sz w:val="24"/>
          <w:szCs w:val="24"/>
          <w:lang w:val="en-CA"/>
        </w:rPr>
        <w:t xml:space="preserve">2009 </w:t>
      </w:r>
      <w:r w:rsidRPr="00483A55">
        <w:rPr>
          <w:rFonts w:ascii="Times New Roman" w:hAnsi="Times New Roman" w:cs="Times New Roman"/>
          <w:sz w:val="24"/>
          <w:szCs w:val="24"/>
          <w:lang w:val="en-US"/>
        </w:rPr>
        <w:t xml:space="preserve">Variation in Venues of Slavery and Freedom:  Interpreting the late 18th Century Cultural Landscape of St. John, Danish West Indies Using an Archaeological GIS. </w:t>
      </w:r>
      <w:r w:rsidRPr="00483A55">
        <w:rPr>
          <w:rFonts w:ascii="Times New Roman" w:hAnsi="Times New Roman" w:cs="Times New Roman"/>
          <w:i/>
          <w:sz w:val="24"/>
          <w:szCs w:val="24"/>
        </w:rPr>
        <w:t>International Journal of Historical Archaeology</w:t>
      </w:r>
      <w:r w:rsidRPr="00483A55">
        <w:rPr>
          <w:rFonts w:ascii="Times New Roman" w:hAnsi="Times New Roman" w:cs="Times New Roman"/>
          <w:sz w:val="24"/>
          <w:szCs w:val="24"/>
        </w:rPr>
        <w:t>. 13(1):94-111.</w:t>
      </w:r>
    </w:p>
    <w:p w:rsidR="009A56FF" w:rsidRPr="00483A55" w:rsidRDefault="009A56FF" w:rsidP="009A56FF">
      <w:pPr>
        <w:spacing w:after="0" w:line="240" w:lineRule="auto"/>
        <w:rPr>
          <w:rFonts w:ascii="Times New Roman" w:hAnsi="Times New Roman" w:cs="Times New Roman"/>
          <w:sz w:val="24"/>
          <w:szCs w:val="24"/>
        </w:rPr>
      </w:pPr>
      <w:r w:rsidRPr="00483A55">
        <w:rPr>
          <w:rFonts w:ascii="Times New Roman" w:hAnsi="Times New Roman" w:cs="Times New Roman"/>
          <w:sz w:val="24"/>
          <w:szCs w:val="24"/>
        </w:rPr>
        <w:t>Auger, Réginald et Yannick Le Roux</w:t>
      </w:r>
    </w:p>
    <w:p w:rsidR="009A56FF" w:rsidRPr="00483A55" w:rsidRDefault="009A56FF" w:rsidP="009A56FF">
      <w:pPr>
        <w:spacing w:line="240" w:lineRule="auto"/>
        <w:rPr>
          <w:rFonts w:ascii="Times New Roman" w:hAnsi="Times New Roman" w:cs="Times New Roman"/>
          <w:sz w:val="24"/>
          <w:szCs w:val="24"/>
        </w:rPr>
      </w:pPr>
      <w:r w:rsidRPr="00483A55">
        <w:rPr>
          <w:rFonts w:ascii="Times New Roman" w:hAnsi="Times New Roman" w:cs="Times New Roman"/>
          <w:sz w:val="24"/>
          <w:szCs w:val="24"/>
        </w:rPr>
        <w:t xml:space="preserve">2001 Étude archéologique de l’habitation de Loyola à Rémire en Guyane française , </w:t>
      </w:r>
      <w:r w:rsidRPr="00483A55">
        <w:rPr>
          <w:rFonts w:ascii="Times New Roman" w:hAnsi="Times New Roman" w:cs="Times New Roman"/>
          <w:i/>
          <w:sz w:val="24"/>
          <w:szCs w:val="24"/>
        </w:rPr>
        <w:t>Archéologiques</w:t>
      </w:r>
      <w:r w:rsidRPr="00483A55">
        <w:rPr>
          <w:rFonts w:ascii="Times New Roman" w:hAnsi="Times New Roman" w:cs="Times New Roman"/>
          <w:sz w:val="24"/>
          <w:szCs w:val="24"/>
        </w:rPr>
        <w:t xml:space="preserve"> 15 :55-68.</w:t>
      </w:r>
    </w:p>
    <w:p w:rsidR="009A56FF" w:rsidRPr="00483A55" w:rsidRDefault="009A56FF" w:rsidP="009A56FF">
      <w:pPr>
        <w:spacing w:after="0" w:line="240" w:lineRule="auto"/>
        <w:rPr>
          <w:rFonts w:ascii="Times New Roman" w:hAnsi="Times New Roman" w:cs="Times New Roman"/>
          <w:sz w:val="24"/>
          <w:szCs w:val="24"/>
        </w:rPr>
      </w:pPr>
      <w:r w:rsidRPr="00483A55">
        <w:rPr>
          <w:rFonts w:ascii="Times New Roman" w:hAnsi="Times New Roman" w:cs="Times New Roman"/>
          <w:sz w:val="24"/>
          <w:szCs w:val="24"/>
        </w:rPr>
        <w:t>Auger, Réginald et Yannick Le Roux</w:t>
      </w:r>
    </w:p>
    <w:p w:rsidR="009A56FF" w:rsidRPr="00483A55" w:rsidRDefault="009A56FF" w:rsidP="009A56FF">
      <w:pPr>
        <w:spacing w:line="240" w:lineRule="auto"/>
        <w:rPr>
          <w:rFonts w:ascii="Times New Roman" w:hAnsi="Times New Roman" w:cs="Times New Roman"/>
          <w:sz w:val="24"/>
          <w:szCs w:val="24"/>
        </w:rPr>
      </w:pPr>
      <w:r w:rsidRPr="00483A55">
        <w:rPr>
          <w:rFonts w:ascii="Times New Roman" w:hAnsi="Times New Roman" w:cs="Times New Roman"/>
          <w:sz w:val="24"/>
          <w:szCs w:val="24"/>
        </w:rPr>
        <w:t>2011 L'habitation Loyola à Rémire. Opérations archéologiques de 2010, soumis au Service régional de l’archéologie, DRAC-Guyane, Cayenne.</w:t>
      </w:r>
    </w:p>
    <w:p w:rsidR="009A56FF" w:rsidRDefault="009A56FF" w:rsidP="009A56FF">
      <w:pPr>
        <w:spacing w:after="0" w:line="240" w:lineRule="auto"/>
        <w:rPr>
          <w:rFonts w:ascii="Times New Roman" w:hAnsi="Times New Roman" w:cs="Times New Roman"/>
          <w:sz w:val="24"/>
          <w:szCs w:val="24"/>
        </w:rPr>
      </w:pPr>
      <w:r w:rsidRPr="00483A55">
        <w:rPr>
          <w:rFonts w:ascii="Times New Roman" w:hAnsi="Times New Roman" w:cs="Times New Roman"/>
          <w:sz w:val="24"/>
          <w:szCs w:val="24"/>
        </w:rPr>
        <w:t>Auger, Réginald, Yannick Le Roux et Catherine Losier</w:t>
      </w:r>
    </w:p>
    <w:p w:rsidR="009A56FF" w:rsidRPr="00483A55" w:rsidRDefault="009A56FF" w:rsidP="009A56FF">
      <w:pPr>
        <w:spacing w:line="240" w:lineRule="auto"/>
        <w:rPr>
          <w:rFonts w:ascii="Times New Roman" w:hAnsi="Times New Roman" w:cs="Times New Roman"/>
          <w:sz w:val="24"/>
          <w:szCs w:val="24"/>
        </w:rPr>
      </w:pPr>
      <w:r>
        <w:rPr>
          <w:rFonts w:ascii="Times New Roman" w:hAnsi="Times New Roman" w:cs="Times New Roman"/>
          <w:sz w:val="24"/>
          <w:szCs w:val="24"/>
        </w:rPr>
        <w:t>2008</w:t>
      </w:r>
      <w:r w:rsidRPr="00483A55">
        <w:rPr>
          <w:rFonts w:ascii="Times New Roman" w:hAnsi="Times New Roman" w:cs="Times New Roman"/>
          <w:sz w:val="24"/>
          <w:szCs w:val="24"/>
        </w:rPr>
        <w:t xml:space="preserve"> Reconnaissances de l'espace étendu de l'habitation sucrière de Loyola à Rémire, Guyane 2006, soumis au Service régional de l’ar</w:t>
      </w:r>
      <w:r>
        <w:rPr>
          <w:rFonts w:ascii="Times New Roman" w:hAnsi="Times New Roman" w:cs="Times New Roman"/>
          <w:sz w:val="24"/>
          <w:szCs w:val="24"/>
        </w:rPr>
        <w:t>chéologie, DRAC-Guyane, Cayenne.</w:t>
      </w:r>
    </w:p>
    <w:p w:rsidR="009A56FF" w:rsidRPr="00BE1723" w:rsidRDefault="009A56FF" w:rsidP="009A56FF">
      <w:pPr>
        <w:spacing w:after="0" w:line="240" w:lineRule="auto"/>
        <w:rPr>
          <w:rFonts w:ascii="Times New Roman" w:hAnsi="Times New Roman" w:cs="Times New Roman"/>
          <w:sz w:val="24"/>
          <w:szCs w:val="24"/>
        </w:rPr>
      </w:pPr>
      <w:r w:rsidRPr="00BE1723">
        <w:rPr>
          <w:rFonts w:ascii="Times New Roman" w:hAnsi="Times New Roman" w:cs="Times New Roman"/>
          <w:sz w:val="24"/>
          <w:szCs w:val="24"/>
        </w:rPr>
        <w:t>Bain, Allison, Réginald Auger et Yannick Le Roux</w:t>
      </w:r>
    </w:p>
    <w:p w:rsidR="009A56FF" w:rsidRPr="009A56FF" w:rsidRDefault="009A56FF" w:rsidP="009A56FF">
      <w:pPr>
        <w:spacing w:line="240" w:lineRule="auto"/>
        <w:rPr>
          <w:rFonts w:ascii="Times New Roman" w:hAnsi="Times New Roman" w:cs="Times New Roman"/>
          <w:sz w:val="24"/>
          <w:szCs w:val="24"/>
          <w:lang w:val="en-CA"/>
        </w:rPr>
      </w:pPr>
      <w:r>
        <w:rPr>
          <w:rFonts w:ascii="Times New Roman" w:hAnsi="Times New Roman" w:cs="Times New Roman"/>
          <w:sz w:val="24"/>
          <w:szCs w:val="24"/>
          <w:lang w:val="en-US"/>
        </w:rPr>
        <w:t>2011</w:t>
      </w:r>
      <w:r w:rsidRPr="00483A55">
        <w:rPr>
          <w:rFonts w:ascii="Times New Roman" w:hAnsi="Times New Roman" w:cs="Times New Roman"/>
          <w:sz w:val="24"/>
          <w:szCs w:val="24"/>
          <w:lang w:val="en-US"/>
        </w:rPr>
        <w:t xml:space="preserve"> Archaeological Research at the Loyola Habitation, French Guiana, </w:t>
      </w:r>
      <w:r>
        <w:rPr>
          <w:rFonts w:ascii="Times New Roman" w:hAnsi="Times New Roman" w:cs="Times New Roman"/>
          <w:sz w:val="24"/>
          <w:szCs w:val="24"/>
          <w:lang w:val="en-US"/>
        </w:rPr>
        <w:t>in:</w:t>
      </w:r>
      <w:r w:rsidRPr="00483A55">
        <w:rPr>
          <w:rFonts w:ascii="Times New Roman" w:hAnsi="Times New Roman" w:cs="Times New Roman"/>
          <w:sz w:val="24"/>
          <w:szCs w:val="24"/>
          <w:lang w:val="en-US"/>
        </w:rPr>
        <w:t xml:space="preserve"> Kenneth G. Kelly et Meredith Hardy (dir.), </w:t>
      </w:r>
      <w:r w:rsidRPr="00483A55">
        <w:rPr>
          <w:rFonts w:ascii="Times New Roman" w:hAnsi="Times New Roman" w:cs="Times New Roman"/>
          <w:i/>
          <w:sz w:val="24"/>
          <w:szCs w:val="24"/>
          <w:lang w:val="en-US"/>
        </w:rPr>
        <w:t>French Colonial Archaeology in the Americas : A view from the South</w:t>
      </w:r>
      <w:r w:rsidRPr="00483A5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pp. </w:t>
      </w:r>
      <w:r w:rsidR="00BE1723">
        <w:rPr>
          <w:rFonts w:ascii="Times New Roman" w:hAnsi="Times New Roman" w:cs="Times New Roman"/>
          <w:sz w:val="24"/>
          <w:szCs w:val="24"/>
          <w:lang w:val="en-US"/>
        </w:rPr>
        <w:t>206-224</w:t>
      </w:r>
      <w:r>
        <w:rPr>
          <w:rFonts w:ascii="Times New Roman" w:hAnsi="Times New Roman" w:cs="Times New Roman"/>
          <w:sz w:val="24"/>
          <w:szCs w:val="24"/>
          <w:lang w:val="en-US"/>
        </w:rPr>
        <w:t xml:space="preserve">. </w:t>
      </w:r>
      <w:r w:rsidRPr="009A56FF">
        <w:rPr>
          <w:rFonts w:ascii="Times New Roman" w:hAnsi="Times New Roman" w:cs="Times New Roman"/>
          <w:sz w:val="24"/>
          <w:szCs w:val="24"/>
          <w:lang w:val="en-CA"/>
        </w:rPr>
        <w:t>Gainesville, University of Florida Press.</w:t>
      </w:r>
    </w:p>
    <w:p w:rsidR="009A56FF" w:rsidRDefault="009A56FF" w:rsidP="009A56FF">
      <w:pPr>
        <w:spacing w:after="0" w:line="240" w:lineRule="auto"/>
        <w:rPr>
          <w:rFonts w:ascii="Times New Roman" w:hAnsi="Times New Roman" w:cs="Times New Roman"/>
          <w:sz w:val="24"/>
          <w:szCs w:val="24"/>
        </w:rPr>
      </w:pPr>
      <w:r w:rsidRPr="00483A55">
        <w:rPr>
          <w:rFonts w:ascii="Times New Roman" w:hAnsi="Times New Roman" w:cs="Times New Roman"/>
          <w:sz w:val="24"/>
          <w:szCs w:val="24"/>
        </w:rPr>
        <w:t>Barone Visigalli, Egle, Kristen Sarge et Régis Verwimp</w:t>
      </w:r>
    </w:p>
    <w:p w:rsidR="009A56FF" w:rsidRDefault="009A56FF" w:rsidP="009A56FF">
      <w:pPr>
        <w:spacing w:line="240" w:lineRule="auto"/>
        <w:rPr>
          <w:rFonts w:ascii="Times New Roman" w:hAnsi="Times New Roman" w:cs="Times New Roman"/>
          <w:sz w:val="24"/>
          <w:szCs w:val="24"/>
        </w:rPr>
      </w:pPr>
      <w:r>
        <w:rPr>
          <w:rFonts w:ascii="Times New Roman" w:hAnsi="Times New Roman" w:cs="Times New Roman"/>
          <w:sz w:val="24"/>
          <w:szCs w:val="24"/>
        </w:rPr>
        <w:t>2010</w:t>
      </w:r>
      <w:r w:rsidRPr="00483A55">
        <w:rPr>
          <w:rFonts w:ascii="Times New Roman" w:hAnsi="Times New Roman" w:cs="Times New Roman"/>
          <w:sz w:val="24"/>
          <w:szCs w:val="24"/>
        </w:rPr>
        <w:t xml:space="preserve"> </w:t>
      </w:r>
      <w:r w:rsidRPr="00483A55">
        <w:rPr>
          <w:rFonts w:ascii="Times New Roman" w:hAnsi="Times New Roman" w:cs="Times New Roman"/>
          <w:i/>
          <w:sz w:val="24"/>
          <w:szCs w:val="24"/>
        </w:rPr>
        <w:t>Histoire et archéologie de la Guyane française. Les Jésuites de la Comté. Habitation Saint-Régis et Maripa, Matoury</w:t>
      </w:r>
      <w:r w:rsidRPr="00483A55">
        <w:rPr>
          <w:rFonts w:ascii="Times New Roman" w:hAnsi="Times New Roman" w:cs="Times New Roman"/>
          <w:sz w:val="24"/>
          <w:szCs w:val="24"/>
        </w:rPr>
        <w:t>, Ibis Rouge Éditions.</w:t>
      </w:r>
    </w:p>
    <w:p w:rsidR="009A56FF" w:rsidRPr="00483A55" w:rsidRDefault="009A56FF" w:rsidP="009A56FF">
      <w:pPr>
        <w:spacing w:after="0" w:line="240" w:lineRule="auto"/>
        <w:rPr>
          <w:rFonts w:ascii="Times New Roman" w:hAnsi="Times New Roman" w:cs="Times New Roman"/>
          <w:sz w:val="24"/>
          <w:szCs w:val="24"/>
        </w:rPr>
      </w:pPr>
      <w:r w:rsidRPr="00483A55">
        <w:rPr>
          <w:rFonts w:ascii="Times New Roman" w:hAnsi="Times New Roman" w:cs="Times New Roman"/>
          <w:sz w:val="24"/>
          <w:szCs w:val="24"/>
        </w:rPr>
        <w:t>Briand, Jérôme</w:t>
      </w:r>
    </w:p>
    <w:p w:rsidR="009A56FF" w:rsidRPr="00483A55" w:rsidRDefault="009A56FF" w:rsidP="009A56FF">
      <w:pPr>
        <w:spacing w:line="240" w:lineRule="auto"/>
        <w:rPr>
          <w:rFonts w:ascii="Times New Roman" w:hAnsi="Times New Roman" w:cs="Times New Roman"/>
          <w:sz w:val="24"/>
          <w:szCs w:val="24"/>
        </w:rPr>
      </w:pPr>
      <w:r w:rsidRPr="00483A55">
        <w:rPr>
          <w:rFonts w:ascii="Times New Roman" w:hAnsi="Times New Roman" w:cs="Times New Roman"/>
          <w:sz w:val="24"/>
          <w:szCs w:val="24"/>
        </w:rPr>
        <w:t>2008  Rapport de diagnostic, Sainte-Rose, Diavet-Bellevue, Rapport de fouille non publié soumis au SRA-Guadeloupe, INRAP, Saint-Claude.</w:t>
      </w:r>
    </w:p>
    <w:p w:rsidR="009A56FF" w:rsidRPr="00483A55" w:rsidRDefault="009A56FF" w:rsidP="009A56FF">
      <w:pPr>
        <w:spacing w:after="0" w:line="240" w:lineRule="auto"/>
        <w:rPr>
          <w:rFonts w:ascii="Times New Roman" w:hAnsi="Times New Roman" w:cs="Times New Roman"/>
          <w:sz w:val="24"/>
          <w:szCs w:val="24"/>
        </w:rPr>
      </w:pPr>
      <w:r w:rsidRPr="00483A55">
        <w:rPr>
          <w:rFonts w:ascii="Times New Roman" w:hAnsi="Times New Roman" w:cs="Times New Roman"/>
          <w:sz w:val="24"/>
          <w:szCs w:val="24"/>
        </w:rPr>
        <w:t>Casagrande, Fabrice and Nathalie Serrand</w:t>
      </w:r>
    </w:p>
    <w:p w:rsidR="009A56FF" w:rsidRPr="00483A55" w:rsidRDefault="009A56FF" w:rsidP="009A56FF">
      <w:pPr>
        <w:spacing w:line="240" w:lineRule="auto"/>
        <w:rPr>
          <w:rFonts w:ascii="Times New Roman" w:hAnsi="Times New Roman" w:cs="Times New Roman"/>
          <w:sz w:val="24"/>
          <w:szCs w:val="24"/>
        </w:rPr>
      </w:pPr>
      <w:r w:rsidRPr="00483A55">
        <w:rPr>
          <w:rFonts w:ascii="Times New Roman" w:hAnsi="Times New Roman" w:cs="Times New Roman"/>
          <w:sz w:val="24"/>
          <w:szCs w:val="24"/>
        </w:rPr>
        <w:t>2008 Rapport de diagnostic, Deshaies Guyonneau, Rivière Forban, Guadeloupe, rapport de diagnostic non publié soumis au SRA-Guadeloupe, INRAP, Saint-Claude.</w:t>
      </w:r>
    </w:p>
    <w:p w:rsidR="009A56FF" w:rsidRPr="00483A55" w:rsidRDefault="009A56FF" w:rsidP="009A56FF">
      <w:pPr>
        <w:spacing w:after="0" w:line="240" w:lineRule="auto"/>
        <w:rPr>
          <w:rFonts w:ascii="Times New Roman" w:hAnsi="Times New Roman" w:cs="Times New Roman"/>
          <w:sz w:val="24"/>
          <w:szCs w:val="24"/>
        </w:rPr>
      </w:pPr>
      <w:r w:rsidRPr="00483A55">
        <w:rPr>
          <w:rFonts w:ascii="Times New Roman" w:hAnsi="Times New Roman" w:cs="Times New Roman"/>
          <w:sz w:val="24"/>
          <w:szCs w:val="24"/>
        </w:rPr>
        <w:t>Chouinard, Alain</w:t>
      </w:r>
    </w:p>
    <w:p w:rsidR="009A56FF" w:rsidRPr="00483A55" w:rsidRDefault="009A56FF" w:rsidP="009A56FF">
      <w:pPr>
        <w:spacing w:line="240" w:lineRule="auto"/>
        <w:rPr>
          <w:rFonts w:ascii="Times New Roman" w:hAnsi="Times New Roman" w:cs="Times New Roman"/>
          <w:sz w:val="24"/>
          <w:szCs w:val="24"/>
        </w:rPr>
      </w:pPr>
      <w:r w:rsidRPr="00483A55">
        <w:rPr>
          <w:rFonts w:ascii="Times New Roman" w:hAnsi="Times New Roman" w:cs="Times New Roman"/>
          <w:sz w:val="24"/>
          <w:szCs w:val="24"/>
        </w:rPr>
        <w:t xml:space="preserve">2001 </w:t>
      </w:r>
      <w:r w:rsidRPr="00483A55">
        <w:rPr>
          <w:rFonts w:ascii="Times New Roman" w:hAnsi="Times New Roman" w:cs="Times New Roman"/>
          <w:i/>
          <w:sz w:val="24"/>
          <w:szCs w:val="24"/>
        </w:rPr>
        <w:t>Archéologie et archéométallurgie de la forge et des forgerons de l’habitation Loyola en Guyane</w:t>
      </w:r>
      <w:r w:rsidRPr="00483A55">
        <w:rPr>
          <w:rFonts w:ascii="Times New Roman" w:hAnsi="Times New Roman" w:cs="Times New Roman"/>
          <w:sz w:val="24"/>
          <w:szCs w:val="24"/>
        </w:rPr>
        <w:t>, Cahiers d’archéologie du CELAT, N</w:t>
      </w:r>
      <w:r w:rsidRPr="00483A55">
        <w:rPr>
          <w:rFonts w:ascii="Times New Roman" w:hAnsi="Times New Roman" w:cs="Times New Roman"/>
          <w:sz w:val="24"/>
          <w:szCs w:val="24"/>
          <w:vertAlign w:val="superscript"/>
        </w:rPr>
        <w:t>o</w:t>
      </w:r>
      <w:r w:rsidRPr="00483A55">
        <w:rPr>
          <w:rFonts w:ascii="Times New Roman" w:hAnsi="Times New Roman" w:cs="Times New Roman"/>
          <w:sz w:val="24"/>
          <w:szCs w:val="24"/>
        </w:rPr>
        <w:t xml:space="preserve"> 11, Série archéométrie N</w:t>
      </w:r>
      <w:r w:rsidRPr="00483A55">
        <w:rPr>
          <w:rFonts w:ascii="Times New Roman" w:hAnsi="Times New Roman" w:cs="Times New Roman"/>
          <w:sz w:val="24"/>
          <w:szCs w:val="24"/>
          <w:vertAlign w:val="superscript"/>
        </w:rPr>
        <w:t>o</w:t>
      </w:r>
      <w:r w:rsidRPr="00483A55">
        <w:rPr>
          <w:rFonts w:ascii="Times New Roman" w:hAnsi="Times New Roman" w:cs="Times New Roman"/>
          <w:sz w:val="24"/>
          <w:szCs w:val="24"/>
        </w:rPr>
        <w:t xml:space="preserve"> 2, CÉLAT, Québec.</w:t>
      </w:r>
    </w:p>
    <w:p w:rsidR="00634CF2" w:rsidRDefault="00634CF2" w:rsidP="009A56FF">
      <w:pPr>
        <w:spacing w:after="0" w:line="270" w:lineRule="atLeast"/>
        <w:rPr>
          <w:rFonts w:ascii="Times New Roman" w:eastAsia="Times New Roman" w:hAnsi="Times New Roman" w:cs="Times New Roman"/>
          <w:color w:val="333333"/>
          <w:sz w:val="24"/>
          <w:szCs w:val="24"/>
          <w:lang w:eastAsia="fr-CA"/>
        </w:rPr>
      </w:pPr>
    </w:p>
    <w:p w:rsidR="009A56FF" w:rsidRPr="00483A55" w:rsidRDefault="009A56FF" w:rsidP="009A56FF">
      <w:pPr>
        <w:spacing w:after="0" w:line="270" w:lineRule="atLeast"/>
        <w:rPr>
          <w:rFonts w:ascii="Times New Roman" w:eastAsia="Times New Roman" w:hAnsi="Times New Roman" w:cs="Times New Roman"/>
          <w:color w:val="333333"/>
          <w:sz w:val="24"/>
          <w:szCs w:val="24"/>
          <w:lang w:eastAsia="fr-CA"/>
        </w:rPr>
      </w:pPr>
      <w:r w:rsidRPr="00DF311B">
        <w:rPr>
          <w:rFonts w:ascii="Times New Roman" w:eastAsia="Times New Roman" w:hAnsi="Times New Roman" w:cs="Times New Roman"/>
          <w:color w:val="333333"/>
          <w:sz w:val="24"/>
          <w:szCs w:val="24"/>
          <w:lang w:eastAsia="fr-CA"/>
        </w:rPr>
        <w:lastRenderedPageBreak/>
        <w:t>Courtaud</w:t>
      </w:r>
      <w:r w:rsidRPr="00483A55">
        <w:rPr>
          <w:rFonts w:ascii="Times New Roman" w:eastAsia="Times New Roman" w:hAnsi="Times New Roman" w:cs="Times New Roman"/>
          <w:color w:val="333333"/>
          <w:sz w:val="24"/>
          <w:szCs w:val="24"/>
          <w:lang w:eastAsia="fr-CA"/>
        </w:rPr>
        <w:t xml:space="preserve">, </w:t>
      </w:r>
      <w:r w:rsidRPr="00DF311B">
        <w:rPr>
          <w:rFonts w:ascii="Times New Roman" w:eastAsia="Times New Roman" w:hAnsi="Times New Roman" w:cs="Times New Roman"/>
          <w:color w:val="333333"/>
          <w:sz w:val="24"/>
          <w:szCs w:val="24"/>
          <w:lang w:eastAsia="fr-CA"/>
        </w:rPr>
        <w:t>P</w:t>
      </w:r>
      <w:r w:rsidRPr="00483A55">
        <w:rPr>
          <w:rFonts w:ascii="Times New Roman" w:eastAsia="Times New Roman" w:hAnsi="Times New Roman" w:cs="Times New Roman"/>
          <w:color w:val="333333"/>
          <w:sz w:val="24"/>
          <w:szCs w:val="24"/>
          <w:lang w:eastAsia="fr-CA"/>
        </w:rPr>
        <w:t>atrice</w:t>
      </w:r>
    </w:p>
    <w:p w:rsidR="009A56FF" w:rsidRPr="00483A55" w:rsidRDefault="009A56FF" w:rsidP="009A56FF">
      <w:pPr>
        <w:spacing w:after="0" w:line="270" w:lineRule="atLeast"/>
        <w:rPr>
          <w:rFonts w:ascii="Times New Roman" w:eastAsia="Times New Roman" w:hAnsi="Times New Roman" w:cs="Times New Roman"/>
          <w:color w:val="333333"/>
          <w:sz w:val="24"/>
          <w:szCs w:val="24"/>
          <w:lang w:val="en-CA" w:eastAsia="fr-CA"/>
        </w:rPr>
      </w:pPr>
      <w:r w:rsidRPr="00483A55">
        <w:rPr>
          <w:rFonts w:ascii="Times New Roman" w:eastAsia="Times New Roman" w:hAnsi="Times New Roman" w:cs="Times New Roman"/>
          <w:color w:val="333333"/>
          <w:sz w:val="24"/>
          <w:szCs w:val="24"/>
          <w:lang w:eastAsia="fr-CA"/>
        </w:rPr>
        <w:t xml:space="preserve">2010  « </w:t>
      </w:r>
      <w:r w:rsidRPr="00DF311B">
        <w:rPr>
          <w:rFonts w:ascii="Times New Roman" w:eastAsia="Times New Roman" w:hAnsi="Times New Roman" w:cs="Times New Roman"/>
          <w:color w:val="333333"/>
          <w:sz w:val="24"/>
          <w:szCs w:val="24"/>
          <w:lang w:eastAsia="fr-CA"/>
        </w:rPr>
        <w:t>Approche archéologique des populations serviles. L’archéologie funéraire aux Antilles »,</w:t>
      </w:r>
      <w:r w:rsidRPr="00483A55">
        <w:rPr>
          <w:rFonts w:ascii="Times New Roman" w:eastAsia="Times New Roman" w:hAnsi="Times New Roman" w:cs="Times New Roman"/>
          <w:color w:val="333333"/>
          <w:sz w:val="24"/>
          <w:szCs w:val="24"/>
          <w:lang w:eastAsia="fr-CA"/>
        </w:rPr>
        <w:t xml:space="preserve"> in </w:t>
      </w:r>
      <w:r w:rsidRPr="00DF311B">
        <w:rPr>
          <w:rFonts w:ascii="Times New Roman" w:eastAsia="Times New Roman" w:hAnsi="Times New Roman" w:cs="Times New Roman"/>
          <w:i/>
          <w:iCs/>
          <w:color w:val="333333"/>
          <w:sz w:val="24"/>
          <w:szCs w:val="24"/>
          <w:lang w:eastAsia="fr-CA"/>
        </w:rPr>
        <w:t xml:space="preserve">Les traites et les Esclavages. </w:t>
      </w:r>
      <w:r w:rsidRPr="00DF311B">
        <w:rPr>
          <w:rFonts w:ascii="Times New Roman" w:eastAsia="Times New Roman" w:hAnsi="Times New Roman" w:cs="Times New Roman"/>
          <w:i/>
          <w:iCs/>
          <w:color w:val="333333"/>
          <w:sz w:val="24"/>
          <w:szCs w:val="24"/>
          <w:lang w:val="en-CA" w:eastAsia="fr-CA"/>
        </w:rPr>
        <w:t>Perspectives historiques et contemporaines</w:t>
      </w:r>
      <w:r w:rsidRPr="00483A55">
        <w:rPr>
          <w:rFonts w:ascii="Times New Roman" w:eastAsia="Times New Roman" w:hAnsi="Times New Roman" w:cs="Times New Roman"/>
          <w:color w:val="333333"/>
          <w:sz w:val="24"/>
          <w:szCs w:val="24"/>
          <w:lang w:val="en-CA" w:eastAsia="fr-CA"/>
        </w:rPr>
        <w:t xml:space="preserve">, </w:t>
      </w:r>
      <w:r w:rsidRPr="00483A55">
        <w:rPr>
          <w:rFonts w:ascii="Times New Roman" w:hAnsi="Times New Roman" w:cs="Times New Roman"/>
          <w:color w:val="000000"/>
          <w:sz w:val="24"/>
          <w:szCs w:val="24"/>
          <w:shd w:val="clear" w:color="auto" w:fill="FFFFFF"/>
          <w:lang w:val="en-CA"/>
        </w:rPr>
        <w:t>edited by Myriam Cottias, Elisabeth Cunin and António Almeida Mendes,</w:t>
      </w:r>
      <w:r w:rsidRPr="00483A55">
        <w:rPr>
          <w:rFonts w:ascii="Times New Roman" w:eastAsia="Times New Roman" w:hAnsi="Times New Roman" w:cs="Times New Roman"/>
          <w:color w:val="333333"/>
          <w:sz w:val="24"/>
          <w:szCs w:val="24"/>
          <w:lang w:val="en-CA" w:eastAsia="fr-CA"/>
        </w:rPr>
        <w:t xml:space="preserve"> Karthala, Paris</w:t>
      </w:r>
      <w:r w:rsidRPr="00DF311B">
        <w:rPr>
          <w:rFonts w:ascii="Times New Roman" w:eastAsia="Times New Roman" w:hAnsi="Times New Roman" w:cs="Times New Roman"/>
          <w:color w:val="333333"/>
          <w:sz w:val="24"/>
          <w:szCs w:val="24"/>
          <w:lang w:val="en-CA" w:eastAsia="fr-CA"/>
        </w:rPr>
        <w:t>.</w:t>
      </w:r>
    </w:p>
    <w:p w:rsidR="009A56FF" w:rsidRPr="00DF311B" w:rsidRDefault="009A56FF" w:rsidP="009A56FF">
      <w:pPr>
        <w:spacing w:after="0" w:line="270" w:lineRule="atLeast"/>
        <w:rPr>
          <w:rFonts w:ascii="Times New Roman" w:eastAsia="Times New Roman" w:hAnsi="Times New Roman" w:cs="Times New Roman"/>
          <w:color w:val="333333"/>
          <w:sz w:val="24"/>
          <w:szCs w:val="24"/>
          <w:lang w:val="en-CA" w:eastAsia="fr-CA"/>
        </w:rPr>
      </w:pPr>
    </w:p>
    <w:p w:rsidR="009A56FF" w:rsidRPr="00483A55" w:rsidRDefault="009A56FF" w:rsidP="009A56FF">
      <w:pPr>
        <w:spacing w:line="240" w:lineRule="auto"/>
        <w:rPr>
          <w:rFonts w:ascii="Times New Roman" w:hAnsi="Times New Roman" w:cs="Times New Roman"/>
          <w:sz w:val="24"/>
          <w:szCs w:val="24"/>
          <w:lang w:val="en-US"/>
        </w:rPr>
      </w:pPr>
      <w:r w:rsidRPr="00483A55">
        <w:rPr>
          <w:rFonts w:ascii="Times New Roman" w:hAnsi="Times New Roman" w:cs="Times New Roman"/>
          <w:sz w:val="24"/>
          <w:szCs w:val="24"/>
          <w:lang w:val="en-US"/>
        </w:rPr>
        <w:t xml:space="preserve">Delpuech, André, Historical Archaeology in the French West Indies. Recent Research in Guadeloupe, in: Paul Farnsworth (dir.), </w:t>
      </w:r>
      <w:r w:rsidRPr="00483A55">
        <w:rPr>
          <w:rFonts w:ascii="Times New Roman" w:hAnsi="Times New Roman" w:cs="Times New Roman"/>
          <w:i/>
          <w:sz w:val="24"/>
          <w:szCs w:val="24"/>
          <w:lang w:val="en-US"/>
        </w:rPr>
        <w:t>Island Lives: Historical Archaeologies of the Caribbean</w:t>
      </w:r>
      <w:r w:rsidRPr="00483A55">
        <w:rPr>
          <w:rFonts w:ascii="Times New Roman" w:hAnsi="Times New Roman" w:cs="Times New Roman"/>
          <w:sz w:val="24"/>
          <w:szCs w:val="24"/>
          <w:lang w:val="en-US"/>
        </w:rPr>
        <w:t>, Tuscaloosa, University of Alabama Press, 2001, p. 21-59.</w:t>
      </w:r>
    </w:p>
    <w:p w:rsidR="009A56FF" w:rsidRDefault="009A56FF" w:rsidP="009A56FF">
      <w:pPr>
        <w:spacing w:line="240" w:lineRule="auto"/>
        <w:rPr>
          <w:rFonts w:ascii="Times New Roman" w:hAnsi="Times New Roman" w:cs="Times New Roman"/>
          <w:sz w:val="24"/>
          <w:szCs w:val="24"/>
          <w:lang w:val="en-US"/>
        </w:rPr>
      </w:pPr>
      <w:r w:rsidRPr="00483A55">
        <w:rPr>
          <w:rFonts w:ascii="Times New Roman" w:hAnsi="Times New Roman" w:cs="Times New Roman"/>
          <w:sz w:val="24"/>
          <w:szCs w:val="24"/>
          <w:lang w:val="en-US"/>
        </w:rPr>
        <w:t xml:space="preserve">Gibson, Heather, </w:t>
      </w:r>
      <w:r w:rsidRPr="00483A55">
        <w:rPr>
          <w:rFonts w:ascii="Times New Roman" w:hAnsi="Times New Roman" w:cs="Times New Roman"/>
          <w:i/>
          <w:sz w:val="24"/>
          <w:szCs w:val="24"/>
          <w:lang w:val="en-US"/>
        </w:rPr>
        <w:t>Daily Practice and Domestic Economies in Guadeloupe : An Archaeological and Historical Study</w:t>
      </w:r>
      <w:r w:rsidRPr="00483A55">
        <w:rPr>
          <w:rFonts w:ascii="Times New Roman" w:hAnsi="Times New Roman" w:cs="Times New Roman"/>
          <w:sz w:val="24"/>
          <w:szCs w:val="24"/>
          <w:lang w:val="en-US"/>
        </w:rPr>
        <w:t>, PhD dissertation, Dept. of Anthropology, Syracuse University, Syracuse, NY, 2007.</w:t>
      </w:r>
    </w:p>
    <w:p w:rsidR="009A56FF" w:rsidRPr="00483A55" w:rsidRDefault="009A56FF" w:rsidP="009A56FF">
      <w:pPr>
        <w:spacing w:after="0" w:line="240" w:lineRule="auto"/>
        <w:rPr>
          <w:rFonts w:ascii="Times New Roman" w:hAnsi="Times New Roman" w:cs="Times New Roman"/>
          <w:sz w:val="24"/>
          <w:szCs w:val="24"/>
          <w:lang w:val="en-US"/>
        </w:rPr>
      </w:pPr>
      <w:r w:rsidRPr="00483A55">
        <w:rPr>
          <w:rFonts w:ascii="Times New Roman" w:hAnsi="Times New Roman" w:cs="Times New Roman"/>
          <w:sz w:val="24"/>
          <w:szCs w:val="24"/>
          <w:lang w:val="en-US"/>
        </w:rPr>
        <w:t>Handler, Jerome and F. Lange</w:t>
      </w:r>
    </w:p>
    <w:p w:rsidR="009A56FF" w:rsidRPr="00483A55" w:rsidRDefault="009A56FF" w:rsidP="009A56FF">
      <w:pPr>
        <w:spacing w:line="240" w:lineRule="auto"/>
        <w:rPr>
          <w:rFonts w:ascii="Times New Roman" w:hAnsi="Times New Roman" w:cs="Times New Roman"/>
          <w:sz w:val="24"/>
          <w:szCs w:val="24"/>
          <w:lang w:val="en-US"/>
        </w:rPr>
      </w:pPr>
      <w:r w:rsidRPr="00483A55">
        <w:rPr>
          <w:rFonts w:ascii="Times New Roman" w:hAnsi="Times New Roman" w:cs="Times New Roman"/>
          <w:sz w:val="24"/>
          <w:szCs w:val="24"/>
          <w:lang w:val="en-US"/>
        </w:rPr>
        <w:t xml:space="preserve">1979 </w:t>
      </w:r>
      <w:r w:rsidRPr="00483A55">
        <w:rPr>
          <w:rFonts w:ascii="Times New Roman" w:hAnsi="Times New Roman" w:cs="Times New Roman"/>
          <w:sz w:val="24"/>
          <w:szCs w:val="24"/>
          <w:lang w:val="en-CA"/>
        </w:rPr>
        <w:t xml:space="preserve">Plantation slavery on Barbados, West Indies. </w:t>
      </w:r>
      <w:r w:rsidRPr="00483A55">
        <w:rPr>
          <w:rFonts w:ascii="Times New Roman" w:hAnsi="Times New Roman" w:cs="Times New Roman"/>
          <w:i/>
          <w:sz w:val="24"/>
          <w:szCs w:val="24"/>
          <w:lang w:val="en-CA"/>
        </w:rPr>
        <w:t>Archaeology</w:t>
      </w:r>
      <w:r w:rsidRPr="00483A55">
        <w:rPr>
          <w:rFonts w:ascii="Times New Roman" w:hAnsi="Times New Roman" w:cs="Times New Roman"/>
          <w:sz w:val="24"/>
          <w:szCs w:val="24"/>
          <w:lang w:val="en-CA"/>
        </w:rPr>
        <w:t xml:space="preserve"> 32:45-52.</w:t>
      </w:r>
    </w:p>
    <w:p w:rsidR="009A56FF" w:rsidRPr="00483A55" w:rsidRDefault="009A56FF" w:rsidP="009A56FF">
      <w:pPr>
        <w:spacing w:after="0" w:line="240" w:lineRule="auto"/>
        <w:rPr>
          <w:rFonts w:ascii="Times New Roman" w:hAnsi="Times New Roman" w:cs="Times New Roman"/>
          <w:sz w:val="24"/>
          <w:szCs w:val="24"/>
          <w:lang w:val="en-US"/>
        </w:rPr>
      </w:pPr>
      <w:r w:rsidRPr="00483A55">
        <w:rPr>
          <w:rFonts w:ascii="Times New Roman" w:hAnsi="Times New Roman" w:cs="Times New Roman"/>
          <w:sz w:val="24"/>
          <w:szCs w:val="24"/>
          <w:lang w:val="en-US"/>
        </w:rPr>
        <w:t>Hauser, Mark W.</w:t>
      </w:r>
    </w:p>
    <w:p w:rsidR="009A56FF" w:rsidRDefault="009A56FF" w:rsidP="009A56FF">
      <w:pPr>
        <w:spacing w:line="240" w:lineRule="auto"/>
        <w:rPr>
          <w:rFonts w:ascii="Times New Roman" w:hAnsi="Times New Roman" w:cs="Times New Roman"/>
          <w:sz w:val="24"/>
          <w:szCs w:val="24"/>
          <w:lang w:val="en-US"/>
        </w:rPr>
      </w:pPr>
      <w:r w:rsidRPr="00483A55">
        <w:rPr>
          <w:rFonts w:ascii="Times New Roman" w:hAnsi="Times New Roman" w:cs="Times New Roman"/>
          <w:sz w:val="24"/>
          <w:szCs w:val="24"/>
          <w:lang w:val="en-US"/>
        </w:rPr>
        <w:t xml:space="preserve">2011  Routes and Roots Of Empire: Pots, Power, </w:t>
      </w:r>
      <w:r>
        <w:rPr>
          <w:rFonts w:ascii="Times New Roman" w:hAnsi="Times New Roman" w:cs="Times New Roman"/>
          <w:sz w:val="24"/>
          <w:szCs w:val="24"/>
          <w:lang w:val="en-US"/>
        </w:rPr>
        <w:t>a</w:t>
      </w:r>
      <w:r w:rsidRPr="00483A55">
        <w:rPr>
          <w:rFonts w:ascii="Times New Roman" w:hAnsi="Times New Roman" w:cs="Times New Roman"/>
          <w:sz w:val="24"/>
          <w:szCs w:val="24"/>
          <w:lang w:val="en-US"/>
        </w:rPr>
        <w:t xml:space="preserve">nd Slavery In The 18th-Century British Caribbean. </w:t>
      </w:r>
      <w:r w:rsidRPr="00483A55">
        <w:rPr>
          <w:rFonts w:ascii="Times New Roman" w:hAnsi="Times New Roman" w:cs="Times New Roman"/>
          <w:i/>
          <w:sz w:val="24"/>
          <w:szCs w:val="24"/>
          <w:lang w:val="en-US"/>
        </w:rPr>
        <w:t>American Anthropologist</w:t>
      </w:r>
      <w:r w:rsidRPr="00483A55">
        <w:rPr>
          <w:rFonts w:ascii="Times New Roman" w:hAnsi="Times New Roman" w:cs="Times New Roman"/>
          <w:sz w:val="24"/>
          <w:szCs w:val="24"/>
          <w:lang w:val="en-US"/>
        </w:rPr>
        <w:t xml:space="preserve"> 113(3): 431-447.</w:t>
      </w:r>
    </w:p>
    <w:p w:rsidR="009A56FF" w:rsidRPr="00483A55" w:rsidRDefault="009A56FF" w:rsidP="009A56FF">
      <w:pPr>
        <w:spacing w:after="0" w:line="240" w:lineRule="auto"/>
        <w:rPr>
          <w:rFonts w:ascii="Times New Roman" w:hAnsi="Times New Roman" w:cs="Times New Roman"/>
          <w:sz w:val="24"/>
          <w:szCs w:val="24"/>
          <w:lang w:val="en-US"/>
        </w:rPr>
      </w:pPr>
      <w:r w:rsidRPr="00483A55">
        <w:rPr>
          <w:rFonts w:ascii="Times New Roman" w:hAnsi="Times New Roman" w:cs="Times New Roman"/>
          <w:sz w:val="24"/>
          <w:szCs w:val="24"/>
          <w:lang w:val="en-US"/>
        </w:rPr>
        <w:t>Hauser, Mark W.</w:t>
      </w:r>
    </w:p>
    <w:p w:rsidR="009A56FF" w:rsidRPr="00483A55" w:rsidRDefault="009A56FF" w:rsidP="009A56FF">
      <w:pPr>
        <w:spacing w:line="240" w:lineRule="auto"/>
        <w:rPr>
          <w:rFonts w:ascii="Times New Roman" w:hAnsi="Times New Roman" w:cs="Times New Roman"/>
          <w:sz w:val="24"/>
          <w:szCs w:val="24"/>
          <w:lang w:val="en-US"/>
        </w:rPr>
      </w:pPr>
      <w:r w:rsidRPr="00483A55">
        <w:rPr>
          <w:rFonts w:ascii="Times New Roman" w:hAnsi="Times New Roman" w:cs="Times New Roman"/>
          <w:sz w:val="24"/>
          <w:szCs w:val="24"/>
          <w:lang w:val="en-US"/>
        </w:rPr>
        <w:t xml:space="preserve">2009  Scale, Locality and </w:t>
      </w:r>
      <w:r>
        <w:rPr>
          <w:rFonts w:ascii="Times New Roman" w:hAnsi="Times New Roman" w:cs="Times New Roman"/>
          <w:sz w:val="24"/>
          <w:szCs w:val="24"/>
          <w:lang w:val="en-US"/>
        </w:rPr>
        <w:t>t</w:t>
      </w:r>
      <w:r w:rsidRPr="00483A55">
        <w:rPr>
          <w:rFonts w:ascii="Times New Roman" w:hAnsi="Times New Roman" w:cs="Times New Roman"/>
          <w:sz w:val="24"/>
          <w:szCs w:val="24"/>
          <w:lang w:val="en-US"/>
        </w:rPr>
        <w:t xml:space="preserve">he Caribbean: Historical Archaeology. </w:t>
      </w:r>
      <w:r w:rsidRPr="00483A55">
        <w:rPr>
          <w:rFonts w:ascii="Times New Roman" w:hAnsi="Times New Roman" w:cs="Times New Roman"/>
          <w:i/>
          <w:sz w:val="24"/>
          <w:szCs w:val="24"/>
          <w:lang w:val="en-US"/>
        </w:rPr>
        <w:t>International Journal of Historical Archaeology</w:t>
      </w:r>
      <w:r w:rsidRPr="00483A55">
        <w:rPr>
          <w:rFonts w:ascii="Times New Roman" w:hAnsi="Times New Roman" w:cs="Times New Roman"/>
          <w:sz w:val="24"/>
          <w:szCs w:val="24"/>
          <w:lang w:val="en-US"/>
        </w:rPr>
        <w:t xml:space="preserve"> 13(1): 3-11.</w:t>
      </w:r>
    </w:p>
    <w:p w:rsidR="009A56FF" w:rsidRPr="00483A55" w:rsidRDefault="009A56FF" w:rsidP="009A56FF">
      <w:pPr>
        <w:spacing w:after="0" w:line="240" w:lineRule="auto"/>
        <w:rPr>
          <w:rFonts w:ascii="Times New Roman" w:hAnsi="Times New Roman" w:cs="Times New Roman"/>
          <w:sz w:val="24"/>
          <w:szCs w:val="24"/>
          <w:lang w:val="en-US"/>
        </w:rPr>
      </w:pPr>
      <w:r w:rsidRPr="00483A55">
        <w:rPr>
          <w:rFonts w:ascii="Times New Roman" w:hAnsi="Times New Roman" w:cs="Times New Roman"/>
          <w:sz w:val="24"/>
          <w:szCs w:val="24"/>
          <w:lang w:val="en-US"/>
        </w:rPr>
        <w:t>Hauser, Mark W.</w:t>
      </w:r>
    </w:p>
    <w:p w:rsidR="009A56FF" w:rsidRPr="00483A55" w:rsidRDefault="009A56FF" w:rsidP="009A56FF">
      <w:pPr>
        <w:spacing w:line="240" w:lineRule="auto"/>
        <w:rPr>
          <w:rFonts w:ascii="Times New Roman" w:hAnsi="Times New Roman" w:cs="Times New Roman"/>
          <w:sz w:val="24"/>
          <w:szCs w:val="24"/>
          <w:lang w:val="en-US"/>
        </w:rPr>
      </w:pPr>
      <w:r w:rsidRPr="00483A55">
        <w:rPr>
          <w:rFonts w:ascii="Times New Roman" w:hAnsi="Times New Roman" w:cs="Times New Roman"/>
          <w:sz w:val="24"/>
          <w:szCs w:val="24"/>
          <w:lang w:val="en-US"/>
        </w:rPr>
        <w:t xml:space="preserve">2008 </w:t>
      </w:r>
      <w:r w:rsidRPr="00483A55">
        <w:rPr>
          <w:rFonts w:ascii="Times New Roman" w:hAnsi="Times New Roman" w:cs="Times New Roman"/>
          <w:i/>
          <w:sz w:val="24"/>
          <w:szCs w:val="24"/>
          <w:lang w:val="en-US"/>
        </w:rPr>
        <w:t>An Archaeology of Black Markets: Local Ceramics and Economies in Eighteenth-Century Jamaica</w:t>
      </w:r>
      <w:r w:rsidRPr="00483A55">
        <w:rPr>
          <w:rFonts w:ascii="Times New Roman" w:hAnsi="Times New Roman" w:cs="Times New Roman"/>
          <w:sz w:val="24"/>
          <w:szCs w:val="24"/>
          <w:lang w:val="en-US"/>
        </w:rPr>
        <w:t xml:space="preserve"> Florida Museum of Natural History: Ripley P. Bullen Series, Gainesville, FL.</w:t>
      </w:r>
    </w:p>
    <w:p w:rsidR="009A56FF" w:rsidRPr="00483A55" w:rsidRDefault="009A56FF" w:rsidP="009A56FF">
      <w:pPr>
        <w:spacing w:after="0" w:line="240" w:lineRule="auto"/>
        <w:rPr>
          <w:rFonts w:ascii="Times New Roman" w:hAnsi="Times New Roman" w:cs="Times New Roman"/>
          <w:noProof/>
          <w:sz w:val="24"/>
          <w:szCs w:val="24"/>
          <w:lang w:val="en-CA"/>
        </w:rPr>
      </w:pPr>
      <w:bookmarkStart w:id="0" w:name="_ENREF_18"/>
      <w:r w:rsidRPr="00483A55">
        <w:rPr>
          <w:rFonts w:ascii="Times New Roman" w:hAnsi="Times New Roman" w:cs="Times New Roman"/>
          <w:noProof/>
          <w:sz w:val="24"/>
          <w:szCs w:val="24"/>
          <w:lang w:val="en-CA"/>
        </w:rPr>
        <w:t>Houle-Wierzbicki, Z. and Y. Le Roux</w:t>
      </w:r>
    </w:p>
    <w:p w:rsidR="009A56FF" w:rsidRPr="00483A55" w:rsidRDefault="009A56FF" w:rsidP="009A56FF">
      <w:pPr>
        <w:spacing w:after="0" w:line="240" w:lineRule="auto"/>
        <w:rPr>
          <w:rFonts w:ascii="Times New Roman" w:hAnsi="Times New Roman" w:cs="Times New Roman"/>
          <w:noProof/>
          <w:sz w:val="24"/>
          <w:szCs w:val="24"/>
        </w:rPr>
      </w:pPr>
      <w:r w:rsidRPr="00483A55">
        <w:rPr>
          <w:rFonts w:ascii="Times New Roman" w:hAnsi="Times New Roman" w:cs="Times New Roman"/>
          <w:sz w:val="24"/>
          <w:szCs w:val="24"/>
        </w:rPr>
        <w:t>2015  Loyola 2014 Secteur du cimetière. Rapport de fouille programmée DAC Guyane – SRA – Service régional de l’archéologie, Cayenne</w:t>
      </w:r>
    </w:p>
    <w:p w:rsidR="009A56FF" w:rsidRPr="00483A55" w:rsidRDefault="009A56FF" w:rsidP="009A56FF">
      <w:pPr>
        <w:spacing w:after="0" w:line="240" w:lineRule="auto"/>
        <w:rPr>
          <w:rFonts w:ascii="Times New Roman" w:hAnsi="Times New Roman" w:cs="Times New Roman"/>
          <w:i/>
          <w:sz w:val="24"/>
          <w:szCs w:val="24"/>
          <w:lang w:val="fr-FR"/>
        </w:rPr>
      </w:pPr>
    </w:p>
    <w:p w:rsidR="009A56FF" w:rsidRPr="00483A55" w:rsidRDefault="009A56FF" w:rsidP="009A56FF">
      <w:pPr>
        <w:spacing w:after="0" w:line="240" w:lineRule="auto"/>
        <w:rPr>
          <w:rFonts w:ascii="Times New Roman" w:hAnsi="Times New Roman" w:cs="Times New Roman"/>
          <w:noProof/>
          <w:sz w:val="24"/>
          <w:szCs w:val="24"/>
          <w:lang w:val="en-CA"/>
        </w:rPr>
      </w:pPr>
      <w:r w:rsidRPr="00483A55">
        <w:rPr>
          <w:rFonts w:ascii="Times New Roman" w:hAnsi="Times New Roman" w:cs="Times New Roman"/>
          <w:noProof/>
          <w:sz w:val="24"/>
          <w:szCs w:val="24"/>
          <w:lang w:val="en-CA"/>
        </w:rPr>
        <w:t>Houle-Wierzbicki, Z. and Y. Le Roux</w:t>
      </w:r>
    </w:p>
    <w:p w:rsidR="009A56FF" w:rsidRPr="00483A55" w:rsidRDefault="009A56FF" w:rsidP="009A56FF">
      <w:pPr>
        <w:spacing w:after="0" w:line="240" w:lineRule="auto"/>
        <w:rPr>
          <w:rFonts w:ascii="Times New Roman" w:hAnsi="Times New Roman" w:cs="Times New Roman"/>
          <w:noProof/>
          <w:sz w:val="24"/>
          <w:szCs w:val="24"/>
        </w:rPr>
      </w:pPr>
      <w:r w:rsidRPr="00483A55">
        <w:rPr>
          <w:rFonts w:ascii="Times New Roman" w:hAnsi="Times New Roman" w:cs="Times New Roman"/>
          <w:noProof/>
          <w:sz w:val="24"/>
          <w:szCs w:val="24"/>
        </w:rPr>
        <w:t>2014</w:t>
      </w:r>
      <w:r w:rsidRPr="00483A55">
        <w:rPr>
          <w:rFonts w:ascii="Times New Roman" w:hAnsi="Times New Roman" w:cs="Times New Roman"/>
          <w:noProof/>
          <w:sz w:val="24"/>
          <w:szCs w:val="24"/>
        </w:rPr>
        <w:tab/>
      </w:r>
      <w:r w:rsidRPr="00483A55">
        <w:rPr>
          <w:rFonts w:ascii="Times New Roman" w:hAnsi="Times New Roman" w:cs="Times New Roman"/>
          <w:i/>
          <w:noProof/>
          <w:sz w:val="24"/>
          <w:szCs w:val="24"/>
        </w:rPr>
        <w:t>Loyola 2013 : Secteur du cimetière, Rapport de fouille programmée</w:t>
      </w:r>
      <w:r w:rsidRPr="00483A55">
        <w:rPr>
          <w:rFonts w:ascii="Times New Roman" w:hAnsi="Times New Roman" w:cs="Times New Roman"/>
          <w:noProof/>
          <w:sz w:val="24"/>
          <w:szCs w:val="24"/>
        </w:rPr>
        <w:t>. Service de l’archéologie, DAC-Guyane.</w:t>
      </w:r>
    </w:p>
    <w:p w:rsidR="009A56FF" w:rsidRPr="00483A55" w:rsidRDefault="009A56FF" w:rsidP="009A56FF">
      <w:pPr>
        <w:spacing w:after="0" w:line="240" w:lineRule="auto"/>
        <w:rPr>
          <w:rFonts w:ascii="Times New Roman" w:hAnsi="Times New Roman" w:cs="Times New Roman"/>
          <w:noProof/>
          <w:sz w:val="24"/>
          <w:szCs w:val="24"/>
        </w:rPr>
      </w:pPr>
    </w:p>
    <w:bookmarkEnd w:id="0"/>
    <w:p w:rsidR="009A56FF" w:rsidRPr="00483A55" w:rsidRDefault="009A56FF" w:rsidP="009A56FF">
      <w:pPr>
        <w:spacing w:line="240" w:lineRule="auto"/>
        <w:rPr>
          <w:rFonts w:ascii="Times New Roman" w:hAnsi="Times New Roman" w:cs="Times New Roman"/>
          <w:sz w:val="24"/>
          <w:szCs w:val="24"/>
        </w:rPr>
      </w:pPr>
      <w:r w:rsidRPr="00483A55">
        <w:rPr>
          <w:rFonts w:ascii="Times New Roman" w:hAnsi="Times New Roman" w:cs="Times New Roman"/>
          <w:sz w:val="24"/>
          <w:szCs w:val="24"/>
        </w:rPr>
        <w:t>Hurault, Jean-Marcel, Français et Indiens en Guyane, 1604-1972, Paris, Union générale d’éditions, 1972.</w:t>
      </w:r>
    </w:p>
    <w:p w:rsidR="009A56FF" w:rsidRPr="00483A55" w:rsidRDefault="009A56FF" w:rsidP="009A56FF">
      <w:pPr>
        <w:spacing w:line="240" w:lineRule="auto"/>
        <w:rPr>
          <w:rFonts w:ascii="Times New Roman" w:hAnsi="Times New Roman" w:cs="Times New Roman"/>
          <w:sz w:val="24"/>
          <w:szCs w:val="24"/>
        </w:rPr>
      </w:pPr>
      <w:r w:rsidRPr="00483A55">
        <w:rPr>
          <w:rFonts w:ascii="Times New Roman" w:hAnsi="Times New Roman" w:cs="Times New Roman"/>
          <w:sz w:val="24"/>
          <w:szCs w:val="24"/>
        </w:rPr>
        <w:t>Journot, Florence et Gilles Bellan (dir.), Archéologie de la France moderne et contemporaine, Paris, La Découverte, coll. Archéologie de la France, 2011.</w:t>
      </w:r>
    </w:p>
    <w:p w:rsidR="009A56FF" w:rsidRPr="00483A55" w:rsidRDefault="009A56FF" w:rsidP="009A56FF">
      <w:pPr>
        <w:spacing w:line="240" w:lineRule="auto"/>
        <w:rPr>
          <w:rFonts w:ascii="Times New Roman" w:hAnsi="Times New Roman" w:cs="Times New Roman"/>
          <w:sz w:val="24"/>
          <w:szCs w:val="24"/>
        </w:rPr>
      </w:pPr>
      <w:r w:rsidRPr="00483A55">
        <w:rPr>
          <w:rFonts w:ascii="Times New Roman" w:hAnsi="Times New Roman" w:cs="Times New Roman"/>
          <w:sz w:val="24"/>
          <w:szCs w:val="24"/>
        </w:rPr>
        <w:t>Kelly, Kenneth G., Rapport sur les fouilles archéologiques programmées à La Mahaudière et à Grande Pointe, Guadeloupe, juin et juillet 2002, soumis au Service régional de l’archéologie, DRAC-Guadeloupe, Basse-Terre, 2002.</w:t>
      </w:r>
    </w:p>
    <w:p w:rsidR="009A56FF" w:rsidRPr="00483A55" w:rsidRDefault="009A56FF" w:rsidP="009A56FF">
      <w:pPr>
        <w:spacing w:line="240" w:lineRule="auto"/>
        <w:rPr>
          <w:rFonts w:ascii="Times New Roman" w:hAnsi="Times New Roman" w:cs="Times New Roman"/>
          <w:sz w:val="24"/>
          <w:szCs w:val="24"/>
        </w:rPr>
      </w:pPr>
      <w:r w:rsidRPr="00483A55">
        <w:rPr>
          <w:rFonts w:ascii="Times New Roman" w:hAnsi="Times New Roman" w:cs="Times New Roman"/>
          <w:sz w:val="24"/>
          <w:szCs w:val="24"/>
        </w:rPr>
        <w:lastRenderedPageBreak/>
        <w:t>Kelly, Kenneth G., Rapport sur les fouilles archéologiques programmées à La Mahaudière, Anse Bertrand, Guadeloupe, mai, juin et juillet 2003, soumis au Service régional de l’archéologie, DRAC-Guadeloupe, Basse-Terre, 2003.</w:t>
      </w:r>
    </w:p>
    <w:p w:rsidR="009A56FF" w:rsidRPr="00483A55" w:rsidRDefault="009A56FF" w:rsidP="009A56FF">
      <w:pPr>
        <w:spacing w:line="240" w:lineRule="auto"/>
        <w:rPr>
          <w:rFonts w:ascii="Times New Roman" w:hAnsi="Times New Roman" w:cs="Times New Roman"/>
          <w:sz w:val="24"/>
          <w:szCs w:val="24"/>
        </w:rPr>
      </w:pPr>
      <w:r w:rsidRPr="00483A55">
        <w:rPr>
          <w:rFonts w:ascii="Times New Roman" w:hAnsi="Times New Roman" w:cs="Times New Roman"/>
          <w:sz w:val="24"/>
          <w:szCs w:val="24"/>
        </w:rPr>
        <w:t>Kelly, Kenneth G., Rapport sur les fouilles archéologiques programmées à La Mahaudière, Anse Bertrand, Guadeloupe, juin et juillet 2004, soumis au service régional de l’archéologie, DRAC-Guadeloupe, Basse-Terre, 2004.</w:t>
      </w:r>
    </w:p>
    <w:p w:rsidR="009A56FF" w:rsidRPr="00483A55" w:rsidRDefault="009A56FF" w:rsidP="009A56FF">
      <w:pPr>
        <w:spacing w:line="240" w:lineRule="auto"/>
        <w:rPr>
          <w:rFonts w:ascii="Times New Roman" w:hAnsi="Times New Roman" w:cs="Times New Roman"/>
          <w:sz w:val="24"/>
          <w:szCs w:val="24"/>
        </w:rPr>
      </w:pPr>
      <w:r w:rsidRPr="00483A55">
        <w:rPr>
          <w:rFonts w:ascii="Times New Roman" w:hAnsi="Times New Roman" w:cs="Times New Roman"/>
          <w:sz w:val="24"/>
          <w:szCs w:val="24"/>
        </w:rPr>
        <w:t>Kelly, Kenneth G., Rapport des fouilles archéologiques programmées à l’Habitation Crève-Coeur, Martinique, soumis au Service régional de l’archéologie, DRAC-Martinique, Fort-de-France, 2005.</w:t>
      </w:r>
    </w:p>
    <w:p w:rsidR="009A56FF" w:rsidRPr="00483A55" w:rsidRDefault="009A56FF" w:rsidP="009A56FF">
      <w:pPr>
        <w:spacing w:line="240" w:lineRule="auto"/>
        <w:rPr>
          <w:rFonts w:ascii="Times New Roman" w:hAnsi="Times New Roman" w:cs="Times New Roman"/>
          <w:sz w:val="24"/>
          <w:szCs w:val="24"/>
        </w:rPr>
      </w:pPr>
      <w:r w:rsidRPr="00483A55">
        <w:rPr>
          <w:rFonts w:ascii="Times New Roman" w:hAnsi="Times New Roman" w:cs="Times New Roman"/>
          <w:sz w:val="24"/>
          <w:szCs w:val="24"/>
        </w:rPr>
        <w:t>Kelly, Kenneth G., Problématique de la recherche 2008. Habitation Crève-Coeur, Martinique, soumis au Service régional de l’archéologie, DRAC-Martinique, Fort-de-France, 2008.</w:t>
      </w:r>
    </w:p>
    <w:p w:rsidR="009A56FF" w:rsidRPr="00483A55" w:rsidRDefault="009A56FF" w:rsidP="009A56FF">
      <w:pPr>
        <w:spacing w:line="240" w:lineRule="auto"/>
        <w:rPr>
          <w:rFonts w:ascii="Times New Roman" w:hAnsi="Times New Roman" w:cs="Times New Roman"/>
          <w:sz w:val="24"/>
          <w:szCs w:val="24"/>
          <w:lang w:val="en-US"/>
        </w:rPr>
      </w:pPr>
      <w:r w:rsidRPr="00483A55">
        <w:rPr>
          <w:rFonts w:ascii="Times New Roman" w:hAnsi="Times New Roman" w:cs="Times New Roman"/>
          <w:sz w:val="24"/>
          <w:szCs w:val="24"/>
          <w:lang w:val="en-US"/>
        </w:rPr>
        <w:t>Kelly, Kenneth G. et Meredith D. Hardy (</w:t>
      </w:r>
      <w:r>
        <w:rPr>
          <w:rFonts w:ascii="Times New Roman" w:hAnsi="Times New Roman" w:cs="Times New Roman"/>
          <w:sz w:val="24"/>
          <w:szCs w:val="24"/>
          <w:lang w:val="en-US"/>
        </w:rPr>
        <w:t>editor)</w:t>
      </w:r>
      <w:r w:rsidRPr="00483A55">
        <w:rPr>
          <w:rFonts w:ascii="Times New Roman" w:hAnsi="Times New Roman" w:cs="Times New Roman"/>
          <w:sz w:val="24"/>
          <w:szCs w:val="24"/>
          <w:lang w:val="en-US"/>
        </w:rPr>
        <w:t xml:space="preserve"> French Colonial Archaeology of the Southeast and Caribbean, Gainesville, University Press of Florida, 2011. </w:t>
      </w:r>
    </w:p>
    <w:p w:rsidR="009A56FF" w:rsidRPr="00483A55" w:rsidRDefault="009A56FF" w:rsidP="009A56FF">
      <w:pPr>
        <w:spacing w:line="240" w:lineRule="auto"/>
        <w:rPr>
          <w:rFonts w:ascii="Times New Roman" w:hAnsi="Times New Roman" w:cs="Times New Roman"/>
          <w:sz w:val="24"/>
          <w:szCs w:val="24"/>
          <w:lang w:val="en-US"/>
        </w:rPr>
      </w:pPr>
      <w:r w:rsidRPr="00483A55">
        <w:rPr>
          <w:rFonts w:ascii="Times New Roman" w:hAnsi="Times New Roman" w:cs="Times New Roman"/>
          <w:sz w:val="24"/>
          <w:szCs w:val="24"/>
          <w:lang w:val="en-US"/>
        </w:rPr>
        <w:t>Lenik, Stephan T., Frontier Landscapes, Missions, and Power: A French Jesuit Plantation and church at Grand Bay, Dominica (1747-1763), PhD dissertation, Dept. of Anthropology, Syracuse University, 2010.</w:t>
      </w:r>
    </w:p>
    <w:p w:rsidR="009A56FF" w:rsidRPr="00483A55" w:rsidRDefault="009A56FF" w:rsidP="009A56FF">
      <w:pPr>
        <w:spacing w:after="0" w:line="240" w:lineRule="auto"/>
        <w:rPr>
          <w:rFonts w:ascii="Times New Roman" w:hAnsi="Times New Roman" w:cs="Times New Roman"/>
          <w:sz w:val="24"/>
          <w:szCs w:val="24"/>
        </w:rPr>
      </w:pPr>
      <w:r w:rsidRPr="00483A55">
        <w:rPr>
          <w:rFonts w:ascii="Times New Roman" w:hAnsi="Times New Roman" w:cs="Times New Roman"/>
          <w:sz w:val="24"/>
          <w:szCs w:val="24"/>
        </w:rPr>
        <w:t>Le Roux, Yannick</w:t>
      </w:r>
    </w:p>
    <w:p w:rsidR="009A56FF" w:rsidRPr="00483A55" w:rsidRDefault="009A56FF" w:rsidP="009A56FF">
      <w:pPr>
        <w:spacing w:line="240" w:lineRule="auto"/>
        <w:rPr>
          <w:rFonts w:ascii="Times New Roman" w:hAnsi="Times New Roman" w:cs="Times New Roman"/>
          <w:sz w:val="24"/>
          <w:szCs w:val="24"/>
        </w:rPr>
      </w:pPr>
      <w:r w:rsidRPr="00483A55">
        <w:rPr>
          <w:rFonts w:ascii="Times New Roman" w:hAnsi="Times New Roman" w:cs="Times New Roman"/>
          <w:sz w:val="24"/>
          <w:szCs w:val="24"/>
        </w:rPr>
        <w:t>1994  L’habitation guyanaise sous l’Ancien Régime. Étude de la culture matérielle, thèse déposée à l’École des hautes études en sciences humaines, Paris.</w:t>
      </w:r>
    </w:p>
    <w:p w:rsidR="009A56FF" w:rsidRPr="00483A55" w:rsidRDefault="009A56FF" w:rsidP="009A56FF">
      <w:pPr>
        <w:spacing w:line="240" w:lineRule="auto"/>
        <w:rPr>
          <w:rFonts w:ascii="Times New Roman" w:hAnsi="Times New Roman" w:cs="Times New Roman"/>
          <w:sz w:val="24"/>
          <w:szCs w:val="24"/>
        </w:rPr>
      </w:pPr>
      <w:r w:rsidRPr="00483A55">
        <w:rPr>
          <w:rFonts w:ascii="Times New Roman" w:hAnsi="Times New Roman" w:cs="Times New Roman"/>
          <w:sz w:val="24"/>
          <w:szCs w:val="24"/>
        </w:rPr>
        <w:t xml:space="preserve">Le Roux, Yannick, Loyola, Rapport archéologique, soumis au Service régional de l’archéologie, DRAC-Guyane, Cayenne, 1995. </w:t>
      </w:r>
    </w:p>
    <w:p w:rsidR="009A56FF" w:rsidRPr="00483A55" w:rsidRDefault="009A56FF" w:rsidP="009A56FF">
      <w:pPr>
        <w:spacing w:line="240" w:lineRule="auto"/>
        <w:rPr>
          <w:rFonts w:ascii="Times New Roman" w:hAnsi="Times New Roman" w:cs="Times New Roman"/>
          <w:sz w:val="24"/>
          <w:szCs w:val="24"/>
        </w:rPr>
      </w:pPr>
      <w:r w:rsidRPr="00483A55">
        <w:rPr>
          <w:rFonts w:ascii="Times New Roman" w:hAnsi="Times New Roman" w:cs="Times New Roman"/>
          <w:sz w:val="24"/>
          <w:szCs w:val="24"/>
        </w:rPr>
        <w:t>Le Roux, Yannick, L’habitation Loyola. Campagne de fouilles de 1997, Bilan scientifique régional. Report submitted to Service régional de l’archéologie, DRAC-Guyane, Cayenne, 1997a.</w:t>
      </w:r>
    </w:p>
    <w:p w:rsidR="009A56FF" w:rsidRPr="00483A55" w:rsidRDefault="009A56FF" w:rsidP="009A56FF">
      <w:pPr>
        <w:spacing w:line="240" w:lineRule="auto"/>
        <w:rPr>
          <w:rFonts w:ascii="Times New Roman" w:hAnsi="Times New Roman" w:cs="Times New Roman"/>
          <w:sz w:val="24"/>
          <w:szCs w:val="24"/>
        </w:rPr>
      </w:pPr>
      <w:r w:rsidRPr="00483A55">
        <w:rPr>
          <w:rFonts w:ascii="Times New Roman" w:hAnsi="Times New Roman" w:cs="Times New Roman"/>
          <w:sz w:val="24"/>
          <w:szCs w:val="24"/>
        </w:rPr>
        <w:t>Le Roux, Yannick, L’archéologie de la période coloniale, L'archéologie en Guyane, Cayenne, SRA-Guyane et APPAAG, 1997b, p. 161-177.</w:t>
      </w:r>
    </w:p>
    <w:p w:rsidR="009A56FF" w:rsidRPr="00483A55" w:rsidRDefault="009A56FF" w:rsidP="009A56FF">
      <w:pPr>
        <w:spacing w:line="240" w:lineRule="auto"/>
        <w:rPr>
          <w:rFonts w:ascii="Times New Roman" w:hAnsi="Times New Roman" w:cs="Times New Roman"/>
          <w:sz w:val="24"/>
          <w:szCs w:val="24"/>
        </w:rPr>
      </w:pPr>
      <w:r w:rsidRPr="00483A55">
        <w:rPr>
          <w:rFonts w:ascii="Times New Roman" w:hAnsi="Times New Roman" w:cs="Times New Roman"/>
          <w:sz w:val="24"/>
          <w:szCs w:val="24"/>
        </w:rPr>
        <w:t>Le Roux, Yannick, L’Habitation Loyola à Rémire, Guyane française. Rapport de synthèse sur l’opération de fouille programmée triennale, soumis au Service régional de l’archéologie, DRAC-Guyane, Cayenne, 1998.</w:t>
      </w:r>
    </w:p>
    <w:p w:rsidR="009A56FF" w:rsidRPr="00483A55" w:rsidRDefault="009A56FF" w:rsidP="009A56FF">
      <w:pPr>
        <w:spacing w:line="240" w:lineRule="auto"/>
        <w:rPr>
          <w:rFonts w:ascii="Times New Roman" w:hAnsi="Times New Roman" w:cs="Times New Roman"/>
          <w:sz w:val="24"/>
          <w:szCs w:val="24"/>
        </w:rPr>
      </w:pPr>
      <w:r w:rsidRPr="00483A55">
        <w:rPr>
          <w:rFonts w:ascii="Times New Roman" w:hAnsi="Times New Roman" w:cs="Times New Roman"/>
          <w:sz w:val="24"/>
          <w:szCs w:val="24"/>
        </w:rPr>
        <w:t>Le Roux, Yannick, Chantier archéologique de Loyola à Rémire, Guyane française, soumis au Service régional de l’archéologie, DRAC-Guyane, Cayenne, 1999.</w:t>
      </w:r>
    </w:p>
    <w:p w:rsidR="009A56FF" w:rsidRPr="00483A55" w:rsidRDefault="009A56FF" w:rsidP="009A56FF">
      <w:pPr>
        <w:spacing w:line="240" w:lineRule="auto"/>
        <w:rPr>
          <w:rFonts w:ascii="Times New Roman" w:hAnsi="Times New Roman" w:cs="Times New Roman"/>
          <w:sz w:val="24"/>
          <w:szCs w:val="24"/>
        </w:rPr>
      </w:pPr>
      <w:r w:rsidRPr="00483A55">
        <w:rPr>
          <w:rFonts w:ascii="Times New Roman" w:hAnsi="Times New Roman" w:cs="Times New Roman"/>
          <w:sz w:val="24"/>
          <w:szCs w:val="24"/>
        </w:rPr>
        <w:t>Le Roux, Yannick, Loyola. Rapport archéologique, fouille programmée de 2000, soumis au service régional de l’archéologie, DRAC-Guyane, Cayenne, 2000.</w:t>
      </w:r>
    </w:p>
    <w:p w:rsidR="00634CF2" w:rsidRDefault="00634CF2" w:rsidP="009A56FF">
      <w:pPr>
        <w:spacing w:line="240" w:lineRule="auto"/>
        <w:rPr>
          <w:rFonts w:ascii="Times New Roman" w:hAnsi="Times New Roman" w:cs="Times New Roman"/>
          <w:sz w:val="24"/>
          <w:szCs w:val="24"/>
        </w:rPr>
      </w:pPr>
    </w:p>
    <w:p w:rsidR="009A56FF" w:rsidRPr="00483A55" w:rsidRDefault="009A56FF" w:rsidP="009A56FF">
      <w:pPr>
        <w:spacing w:line="240" w:lineRule="auto"/>
        <w:rPr>
          <w:rFonts w:ascii="Times New Roman" w:hAnsi="Times New Roman" w:cs="Times New Roman"/>
          <w:sz w:val="24"/>
          <w:szCs w:val="24"/>
        </w:rPr>
      </w:pPr>
      <w:r w:rsidRPr="00483A55">
        <w:rPr>
          <w:rFonts w:ascii="Times New Roman" w:hAnsi="Times New Roman" w:cs="Times New Roman"/>
          <w:sz w:val="24"/>
          <w:szCs w:val="24"/>
        </w:rPr>
        <w:lastRenderedPageBreak/>
        <w:t xml:space="preserve">Le Roux Yannick, Olivier Pavillon and Kristen Sarge, </w:t>
      </w:r>
      <w:r w:rsidRPr="00483A55">
        <w:rPr>
          <w:rFonts w:ascii="Times New Roman" w:hAnsi="Times New Roman" w:cs="Times New Roman"/>
          <w:i/>
          <w:sz w:val="24"/>
          <w:szCs w:val="24"/>
        </w:rPr>
        <w:t>Jean Samuel Guisan. Le Vaudois des terres noyées. Ingénieur à la Guiane française 1777-1791</w:t>
      </w:r>
      <w:r w:rsidRPr="00483A55">
        <w:rPr>
          <w:rFonts w:ascii="Times New Roman" w:hAnsi="Times New Roman" w:cs="Times New Roman"/>
          <w:sz w:val="24"/>
          <w:szCs w:val="24"/>
        </w:rPr>
        <w:t xml:space="preserve">. </w:t>
      </w:r>
      <w:r w:rsidRPr="00483A55">
        <w:rPr>
          <w:rFonts w:ascii="Times New Roman" w:hAnsi="Times New Roman" w:cs="Times New Roman"/>
          <w:sz w:val="24"/>
          <w:szCs w:val="24"/>
          <w:lang w:val="en-US"/>
        </w:rPr>
        <w:t xml:space="preserve">(with contribution by Gilbert Coutaz, Director of Archives cantonales vaudoises), Coll. </w:t>
      </w:r>
      <w:r w:rsidRPr="00483A55">
        <w:rPr>
          <w:rFonts w:ascii="Times New Roman" w:hAnsi="Times New Roman" w:cs="Times New Roman"/>
          <w:sz w:val="24"/>
          <w:szCs w:val="24"/>
        </w:rPr>
        <w:t>Ethno-Poche 54, Editions Ibis Rouge, Cayenne,  2012.</w:t>
      </w:r>
    </w:p>
    <w:p w:rsidR="009A56FF" w:rsidRPr="00483A55" w:rsidRDefault="009A56FF" w:rsidP="009A56FF">
      <w:pPr>
        <w:spacing w:line="240" w:lineRule="auto"/>
        <w:rPr>
          <w:rFonts w:ascii="Times New Roman" w:hAnsi="Times New Roman" w:cs="Times New Roman"/>
          <w:sz w:val="24"/>
          <w:szCs w:val="24"/>
        </w:rPr>
      </w:pPr>
      <w:r w:rsidRPr="00483A55">
        <w:rPr>
          <w:rFonts w:ascii="Times New Roman" w:hAnsi="Times New Roman" w:cs="Times New Roman"/>
          <w:sz w:val="24"/>
          <w:szCs w:val="24"/>
        </w:rPr>
        <w:t>Le Roux, Yannick, Réginald Auger et Nathalie Cazelles, Les jésuites et l’esclavage, Loyola, Québec, Presses de l’Université du Québec, 2009.</w:t>
      </w:r>
    </w:p>
    <w:p w:rsidR="009A56FF" w:rsidRPr="00483A55" w:rsidRDefault="009A56FF" w:rsidP="009A56FF">
      <w:pPr>
        <w:spacing w:line="240" w:lineRule="auto"/>
        <w:rPr>
          <w:rFonts w:ascii="Times New Roman" w:hAnsi="Times New Roman" w:cs="Times New Roman"/>
          <w:sz w:val="24"/>
          <w:szCs w:val="24"/>
        </w:rPr>
      </w:pPr>
      <w:r w:rsidRPr="00483A55">
        <w:rPr>
          <w:rFonts w:ascii="Times New Roman" w:hAnsi="Times New Roman" w:cs="Times New Roman"/>
          <w:sz w:val="24"/>
          <w:szCs w:val="24"/>
        </w:rPr>
        <w:t>Le Roux, Yannick et Laurence Joigneret, Loyola. Rapport archéologique, soumis au Service régional de l’archéologie, DRAC-Guyane, Cayenne, 1994.</w:t>
      </w:r>
    </w:p>
    <w:p w:rsidR="009A56FF" w:rsidRPr="00483A55" w:rsidRDefault="009A56FF" w:rsidP="009A56FF">
      <w:pPr>
        <w:spacing w:line="240" w:lineRule="auto"/>
        <w:rPr>
          <w:rFonts w:ascii="Times New Roman" w:hAnsi="Times New Roman" w:cs="Times New Roman"/>
          <w:sz w:val="24"/>
          <w:szCs w:val="24"/>
        </w:rPr>
      </w:pPr>
      <w:r w:rsidRPr="00483A55">
        <w:rPr>
          <w:rFonts w:ascii="Times New Roman" w:hAnsi="Times New Roman" w:cs="Times New Roman"/>
          <w:sz w:val="24"/>
          <w:szCs w:val="24"/>
        </w:rPr>
        <w:t>Le Roux, Yannick, Claude Lorren et Éric Broine, Loyola. Rapport archéologique 1995, soumis au Service régional de l’archéologie, DRAC-Guyane, Cayenne, 1995.</w:t>
      </w:r>
    </w:p>
    <w:p w:rsidR="009A56FF" w:rsidRPr="00483A55" w:rsidRDefault="009A56FF" w:rsidP="009A56FF">
      <w:pPr>
        <w:spacing w:line="240" w:lineRule="auto"/>
        <w:rPr>
          <w:rFonts w:ascii="Times New Roman" w:hAnsi="Times New Roman" w:cs="Times New Roman"/>
          <w:sz w:val="24"/>
          <w:szCs w:val="24"/>
        </w:rPr>
      </w:pPr>
      <w:r w:rsidRPr="00483A55">
        <w:rPr>
          <w:rFonts w:ascii="Times New Roman" w:hAnsi="Times New Roman" w:cs="Times New Roman"/>
          <w:sz w:val="24"/>
          <w:szCs w:val="24"/>
        </w:rPr>
        <w:t>Le Roux, Yannick, Claude Lorren et Éric Broine, Loyola. Rapport Archéologique, soumis au Service régional de l’archéologie, DRAC-Guyane, Cayenne, 1996.</w:t>
      </w:r>
    </w:p>
    <w:p w:rsidR="009A56FF" w:rsidRPr="00483A55" w:rsidRDefault="009A56FF" w:rsidP="009A56FF">
      <w:pPr>
        <w:spacing w:line="240" w:lineRule="auto"/>
        <w:rPr>
          <w:rFonts w:ascii="Times New Roman" w:hAnsi="Times New Roman" w:cs="Times New Roman"/>
          <w:sz w:val="24"/>
          <w:szCs w:val="24"/>
        </w:rPr>
      </w:pPr>
      <w:r w:rsidRPr="00483A55">
        <w:rPr>
          <w:rFonts w:ascii="Times New Roman" w:hAnsi="Times New Roman" w:cs="Times New Roman"/>
          <w:sz w:val="24"/>
          <w:szCs w:val="24"/>
        </w:rPr>
        <w:t xml:space="preserve">Losier, Catherine, </w:t>
      </w:r>
      <w:r w:rsidRPr="00483A55">
        <w:rPr>
          <w:rFonts w:ascii="Times New Roman" w:hAnsi="Times New Roman" w:cs="Times New Roman"/>
          <w:i/>
          <w:sz w:val="24"/>
          <w:szCs w:val="24"/>
        </w:rPr>
        <w:t>Approvisionner Cayenne au cours de l’Ancien régime : Étude archéologique et historique de l’économie et du réseau commercial d’une colonie marginale, la Guyane XVII</w:t>
      </w:r>
      <w:r w:rsidRPr="00483A55">
        <w:rPr>
          <w:rFonts w:ascii="Times New Roman" w:hAnsi="Times New Roman" w:cs="Times New Roman"/>
          <w:i/>
          <w:sz w:val="24"/>
          <w:szCs w:val="24"/>
          <w:vertAlign w:val="superscript"/>
        </w:rPr>
        <w:t>e</w:t>
      </w:r>
      <w:r w:rsidRPr="00483A55">
        <w:rPr>
          <w:rFonts w:ascii="Times New Roman" w:hAnsi="Times New Roman" w:cs="Times New Roman"/>
          <w:i/>
          <w:sz w:val="24"/>
          <w:szCs w:val="24"/>
        </w:rPr>
        <w:t xml:space="preserve"> et XVIII</w:t>
      </w:r>
      <w:r w:rsidRPr="00483A55">
        <w:rPr>
          <w:rFonts w:ascii="Times New Roman" w:hAnsi="Times New Roman" w:cs="Times New Roman"/>
          <w:i/>
          <w:sz w:val="24"/>
          <w:szCs w:val="24"/>
          <w:vertAlign w:val="superscript"/>
        </w:rPr>
        <w:t>e</w:t>
      </w:r>
      <w:r w:rsidRPr="00483A55">
        <w:rPr>
          <w:rFonts w:ascii="Times New Roman" w:hAnsi="Times New Roman" w:cs="Times New Roman"/>
          <w:i/>
          <w:sz w:val="24"/>
          <w:szCs w:val="24"/>
        </w:rPr>
        <w:t xml:space="preserve"> siècles</w:t>
      </w:r>
      <w:r w:rsidRPr="00483A55">
        <w:rPr>
          <w:rFonts w:ascii="Times New Roman" w:hAnsi="Times New Roman" w:cs="Times New Roman"/>
          <w:sz w:val="24"/>
          <w:szCs w:val="24"/>
        </w:rPr>
        <w:t>. PhD dissertation, Dept. of History, Université Laval, Québec, 2012.</w:t>
      </w:r>
    </w:p>
    <w:p w:rsidR="009A56FF" w:rsidRPr="00483A55" w:rsidRDefault="009A56FF" w:rsidP="009A56FF">
      <w:pPr>
        <w:pStyle w:val="ecxmsoplaintext"/>
        <w:shd w:val="clear" w:color="auto" w:fill="FFFFFF"/>
        <w:spacing w:before="0" w:beforeAutospacing="0" w:after="0" w:afterAutospacing="0"/>
        <w:jc w:val="left"/>
        <w:rPr>
          <w:rFonts w:eastAsia="Calibri"/>
        </w:rPr>
      </w:pPr>
      <w:r w:rsidRPr="00483A55">
        <w:rPr>
          <w:rFonts w:eastAsia="Calibri"/>
          <w:lang w:eastAsia="en-US"/>
        </w:rPr>
        <w:t>Loyer Rousselle, A., Z. Houle-Wierzbicky, R. Auger and Y. Le Roux</w:t>
      </w:r>
    </w:p>
    <w:p w:rsidR="009A56FF" w:rsidRPr="00483A55" w:rsidRDefault="009A56FF" w:rsidP="009A56FF">
      <w:pPr>
        <w:spacing w:after="0" w:line="240" w:lineRule="auto"/>
        <w:rPr>
          <w:rFonts w:ascii="Times New Roman" w:hAnsi="Times New Roman" w:cs="Times New Roman"/>
          <w:sz w:val="24"/>
          <w:szCs w:val="24"/>
          <w:lang w:val="fr-FR"/>
        </w:rPr>
      </w:pPr>
      <w:r w:rsidRPr="00483A55">
        <w:rPr>
          <w:rFonts w:ascii="Times New Roman" w:eastAsia="Calibri" w:hAnsi="Times New Roman" w:cs="Times New Roman"/>
          <w:sz w:val="24"/>
          <w:szCs w:val="24"/>
        </w:rPr>
        <w:t xml:space="preserve">2015   </w:t>
      </w:r>
      <w:r w:rsidRPr="00483A55">
        <w:rPr>
          <w:rFonts w:ascii="Times New Roman" w:hAnsi="Times New Roman" w:cs="Times New Roman"/>
          <w:sz w:val="24"/>
          <w:szCs w:val="24"/>
          <w:lang w:val="fr-FR"/>
        </w:rPr>
        <w:t xml:space="preserve">Site de l'habitation Loyola (97 309 004) Rapport final d'opération pluriannuel, </w:t>
      </w:r>
      <w:r w:rsidRPr="00483A55">
        <w:rPr>
          <w:rFonts w:ascii="Times New Roman" w:hAnsi="Times New Roman" w:cs="Times New Roman"/>
          <w:sz w:val="24"/>
          <w:szCs w:val="24"/>
        </w:rPr>
        <w:t>Loy10, Loy11, Loy12, Loy13, Loy14 (</w:t>
      </w:r>
      <w:r w:rsidRPr="00483A55">
        <w:rPr>
          <w:rFonts w:ascii="Times New Roman" w:hAnsi="Times New Roman" w:cs="Times New Roman"/>
          <w:i/>
          <w:sz w:val="24"/>
          <w:szCs w:val="24"/>
          <w:lang w:val="fr-FR"/>
        </w:rPr>
        <w:t xml:space="preserve">Secteurs de l'aqueduc, du sentier de Loyola, du magasin et du cimetière). DAC Guyane – SRA - </w:t>
      </w:r>
      <w:r w:rsidRPr="00483A55">
        <w:rPr>
          <w:rFonts w:ascii="Times New Roman" w:hAnsi="Times New Roman" w:cs="Times New Roman"/>
          <w:sz w:val="24"/>
          <w:szCs w:val="24"/>
          <w:lang w:val="fr-FR"/>
        </w:rPr>
        <w:t>Service régional de l’archéologie, Cayenne.</w:t>
      </w:r>
    </w:p>
    <w:p w:rsidR="009A56FF" w:rsidRPr="00483A55" w:rsidRDefault="009A56FF" w:rsidP="009A56FF">
      <w:pPr>
        <w:spacing w:before="120" w:after="0" w:line="240" w:lineRule="auto"/>
        <w:rPr>
          <w:rFonts w:ascii="Times New Roman" w:hAnsi="Times New Roman" w:cs="Times New Roman"/>
          <w:bCs/>
          <w:sz w:val="24"/>
          <w:szCs w:val="24"/>
          <w:lang w:eastAsia="fr-CA"/>
        </w:rPr>
      </w:pPr>
      <w:r w:rsidRPr="00483A55">
        <w:rPr>
          <w:rFonts w:ascii="Times New Roman" w:hAnsi="Times New Roman" w:cs="Times New Roman"/>
          <w:bCs/>
          <w:sz w:val="24"/>
          <w:szCs w:val="24"/>
          <w:lang w:eastAsia="fr-CA"/>
        </w:rPr>
        <w:t xml:space="preserve">Loyer Rousselle, A. Z. Houle-Wierzbicki, R. Auger and Y. Le Roux. </w:t>
      </w:r>
    </w:p>
    <w:p w:rsidR="009A56FF" w:rsidRPr="00483A55" w:rsidRDefault="009A56FF" w:rsidP="009A56FF">
      <w:pPr>
        <w:spacing w:after="0" w:line="240" w:lineRule="auto"/>
        <w:rPr>
          <w:rFonts w:ascii="Times New Roman" w:hAnsi="Times New Roman" w:cs="Times New Roman"/>
          <w:sz w:val="24"/>
          <w:szCs w:val="24"/>
        </w:rPr>
      </w:pPr>
      <w:r w:rsidRPr="00483A55">
        <w:rPr>
          <w:rFonts w:ascii="Times New Roman" w:hAnsi="Times New Roman" w:cs="Times New Roman"/>
          <w:bCs/>
          <w:sz w:val="24"/>
          <w:szCs w:val="24"/>
          <w:lang w:eastAsia="fr-CA"/>
        </w:rPr>
        <w:t xml:space="preserve">2013   Loyola 2012 Rapport de fouille programmée : secteurs du magasin et du cimetière ». Rapport préparé pour le Service régional d’archéologie de la Guyane, DRAC Guyane, Cayenne. </w:t>
      </w:r>
    </w:p>
    <w:p w:rsidR="009A56FF" w:rsidRPr="00483A55" w:rsidRDefault="009A56FF" w:rsidP="009A56FF">
      <w:pPr>
        <w:spacing w:after="0" w:line="240" w:lineRule="auto"/>
        <w:rPr>
          <w:rFonts w:ascii="Times New Roman" w:hAnsi="Times New Roman" w:cs="Times New Roman"/>
          <w:noProof/>
          <w:sz w:val="24"/>
          <w:szCs w:val="24"/>
        </w:rPr>
      </w:pPr>
    </w:p>
    <w:p w:rsidR="009A56FF" w:rsidRPr="00483A55" w:rsidRDefault="009A56FF" w:rsidP="009A56FF">
      <w:pPr>
        <w:spacing w:after="0" w:line="240" w:lineRule="auto"/>
        <w:rPr>
          <w:rFonts w:ascii="Times New Roman" w:hAnsi="Times New Roman" w:cs="Times New Roman"/>
          <w:noProof/>
          <w:sz w:val="24"/>
          <w:szCs w:val="24"/>
        </w:rPr>
      </w:pPr>
      <w:bookmarkStart w:id="1" w:name="_ENREF_30"/>
      <w:r w:rsidRPr="00483A55">
        <w:rPr>
          <w:rFonts w:ascii="Times New Roman" w:hAnsi="Times New Roman" w:cs="Times New Roman"/>
          <w:noProof/>
          <w:sz w:val="24"/>
          <w:szCs w:val="24"/>
        </w:rPr>
        <w:t>Loyer Rousselle, A., Y. Le Roux and R. Auger</w:t>
      </w:r>
    </w:p>
    <w:p w:rsidR="009A56FF" w:rsidRPr="00483A55" w:rsidRDefault="009A56FF" w:rsidP="009A56FF">
      <w:pPr>
        <w:spacing w:after="0" w:line="240" w:lineRule="auto"/>
        <w:rPr>
          <w:rFonts w:ascii="Times New Roman" w:hAnsi="Times New Roman" w:cs="Times New Roman"/>
          <w:noProof/>
          <w:sz w:val="24"/>
          <w:szCs w:val="24"/>
        </w:rPr>
      </w:pPr>
      <w:r w:rsidRPr="00483A55">
        <w:rPr>
          <w:rFonts w:ascii="Times New Roman" w:hAnsi="Times New Roman" w:cs="Times New Roman"/>
          <w:noProof/>
          <w:sz w:val="24"/>
          <w:szCs w:val="24"/>
        </w:rPr>
        <w:t>2012</w:t>
      </w:r>
      <w:r w:rsidRPr="00483A55">
        <w:rPr>
          <w:rFonts w:ascii="Times New Roman" w:hAnsi="Times New Roman" w:cs="Times New Roman"/>
          <w:noProof/>
          <w:sz w:val="24"/>
          <w:szCs w:val="24"/>
        </w:rPr>
        <w:tab/>
      </w:r>
      <w:r w:rsidRPr="00483A55">
        <w:rPr>
          <w:rFonts w:ascii="Times New Roman" w:hAnsi="Times New Roman" w:cs="Times New Roman"/>
          <w:i/>
          <w:noProof/>
          <w:sz w:val="24"/>
          <w:szCs w:val="24"/>
        </w:rPr>
        <w:t>Loyola 2011: Secteur du magasin et projet de commémoration du cimetière, Rapport de fouille programmée</w:t>
      </w:r>
      <w:r w:rsidRPr="00483A55">
        <w:rPr>
          <w:rFonts w:ascii="Times New Roman" w:hAnsi="Times New Roman" w:cs="Times New Roman"/>
          <w:noProof/>
          <w:sz w:val="24"/>
          <w:szCs w:val="24"/>
        </w:rPr>
        <w:t>. Service de l’archéologie, DAC-Guyane, Cayenne.</w:t>
      </w:r>
    </w:p>
    <w:p w:rsidR="009A56FF" w:rsidRPr="00483A55" w:rsidRDefault="009A56FF" w:rsidP="009A56FF">
      <w:pPr>
        <w:spacing w:after="0" w:line="240" w:lineRule="auto"/>
        <w:rPr>
          <w:rFonts w:ascii="Times New Roman" w:hAnsi="Times New Roman" w:cs="Times New Roman"/>
          <w:noProof/>
          <w:sz w:val="24"/>
          <w:szCs w:val="24"/>
        </w:rPr>
      </w:pPr>
    </w:p>
    <w:bookmarkEnd w:id="1"/>
    <w:p w:rsidR="009A56FF" w:rsidRPr="00483A55" w:rsidRDefault="009A56FF" w:rsidP="009A56FF">
      <w:pPr>
        <w:spacing w:line="240" w:lineRule="auto"/>
        <w:rPr>
          <w:rFonts w:ascii="Times New Roman" w:hAnsi="Times New Roman" w:cs="Times New Roman"/>
          <w:sz w:val="24"/>
          <w:szCs w:val="24"/>
        </w:rPr>
      </w:pPr>
      <w:r w:rsidRPr="00483A55">
        <w:rPr>
          <w:rFonts w:ascii="Times New Roman" w:hAnsi="Times New Roman" w:cs="Times New Roman"/>
          <w:sz w:val="24"/>
          <w:szCs w:val="24"/>
        </w:rPr>
        <w:t>Marsan, Jean-Claude, Montréal en évolution. Historique du développement de l’architecture et de l’environnement urbain montréalais, Sainte-Marie, Méridien/Architecture, 1994.</w:t>
      </w:r>
    </w:p>
    <w:p w:rsidR="009A56FF" w:rsidRPr="00483A55" w:rsidRDefault="009A56FF" w:rsidP="009A56FF">
      <w:pPr>
        <w:spacing w:line="240" w:lineRule="auto"/>
        <w:rPr>
          <w:rFonts w:ascii="Times New Roman" w:hAnsi="Times New Roman" w:cs="Times New Roman"/>
          <w:sz w:val="24"/>
          <w:szCs w:val="24"/>
          <w:lang w:val="en-US"/>
        </w:rPr>
      </w:pPr>
      <w:r w:rsidRPr="00483A55">
        <w:rPr>
          <w:rFonts w:ascii="Times New Roman" w:hAnsi="Times New Roman" w:cs="Times New Roman"/>
          <w:sz w:val="24"/>
          <w:szCs w:val="24"/>
          <w:lang w:val="en-US"/>
        </w:rPr>
        <w:t xml:space="preserve">Orser, Charles E., </w:t>
      </w:r>
      <w:r w:rsidRPr="00483A55">
        <w:rPr>
          <w:rFonts w:ascii="Times New Roman" w:hAnsi="Times New Roman" w:cs="Times New Roman"/>
          <w:i/>
          <w:sz w:val="24"/>
          <w:szCs w:val="24"/>
          <w:lang w:val="en-US"/>
        </w:rPr>
        <w:t>Historical Archaeology</w:t>
      </w:r>
      <w:r w:rsidRPr="00483A55">
        <w:rPr>
          <w:rFonts w:ascii="Times New Roman" w:hAnsi="Times New Roman" w:cs="Times New Roman"/>
          <w:sz w:val="24"/>
          <w:szCs w:val="24"/>
          <w:lang w:val="en-US"/>
        </w:rPr>
        <w:t>, Pearson Prentice Hall (NJ), 2004.</w:t>
      </w:r>
    </w:p>
    <w:p w:rsidR="009A56FF" w:rsidRPr="00483A55" w:rsidRDefault="009A56FF" w:rsidP="009A56FF">
      <w:pPr>
        <w:shd w:val="clear" w:color="auto" w:fill="FFFFFF"/>
        <w:spacing w:after="0" w:line="240" w:lineRule="auto"/>
        <w:rPr>
          <w:rFonts w:ascii="Times New Roman" w:hAnsi="Times New Roman" w:cs="Times New Roman"/>
          <w:color w:val="252525"/>
          <w:sz w:val="24"/>
          <w:szCs w:val="24"/>
          <w:shd w:val="clear" w:color="auto" w:fill="FFFFFF"/>
        </w:rPr>
      </w:pPr>
      <w:r w:rsidRPr="00483A55">
        <w:rPr>
          <w:rFonts w:ascii="Times New Roman" w:hAnsi="Times New Roman" w:cs="Times New Roman"/>
          <w:color w:val="252525"/>
          <w:sz w:val="24"/>
          <w:szCs w:val="24"/>
          <w:shd w:val="clear" w:color="auto" w:fill="FFFFFF"/>
        </w:rPr>
        <w:t xml:space="preserve">Pétré-Grenouilleau, Olivier </w:t>
      </w:r>
    </w:p>
    <w:p w:rsidR="009A56FF" w:rsidRPr="00A865C6" w:rsidRDefault="009A56FF" w:rsidP="009A56FF">
      <w:pPr>
        <w:shd w:val="clear" w:color="auto" w:fill="FFFFFF"/>
        <w:spacing w:after="0" w:line="240" w:lineRule="auto"/>
        <w:rPr>
          <w:rFonts w:ascii="Times New Roman" w:eastAsia="Times New Roman" w:hAnsi="Times New Roman" w:cs="Times New Roman"/>
          <w:color w:val="252525"/>
          <w:sz w:val="24"/>
          <w:szCs w:val="24"/>
          <w:lang w:eastAsia="fr-CA"/>
        </w:rPr>
      </w:pPr>
      <w:r w:rsidRPr="00483A55">
        <w:rPr>
          <w:rFonts w:ascii="Times New Roman" w:hAnsi="Times New Roman" w:cs="Times New Roman"/>
          <w:color w:val="252525"/>
          <w:sz w:val="24"/>
          <w:szCs w:val="24"/>
          <w:shd w:val="clear" w:color="auto" w:fill="FFFFFF"/>
        </w:rPr>
        <w:t xml:space="preserve">2004a </w:t>
      </w:r>
      <w:r w:rsidRPr="00A865C6">
        <w:rPr>
          <w:rFonts w:ascii="Times New Roman" w:eastAsia="Times New Roman" w:hAnsi="Times New Roman" w:cs="Times New Roman"/>
          <w:i/>
          <w:iCs/>
          <w:color w:val="252525"/>
          <w:sz w:val="24"/>
          <w:szCs w:val="24"/>
          <w:lang w:eastAsia="fr-CA"/>
        </w:rPr>
        <w:t>Les traites négrières. Essai d’histoire globale</w:t>
      </w:r>
      <w:r w:rsidRPr="00A865C6">
        <w:rPr>
          <w:rFonts w:ascii="Times New Roman" w:eastAsia="Times New Roman" w:hAnsi="Times New Roman" w:cs="Times New Roman"/>
          <w:color w:val="252525"/>
          <w:sz w:val="24"/>
          <w:szCs w:val="24"/>
          <w:lang w:eastAsia="fr-CA"/>
        </w:rPr>
        <w:t>, Gallimard, coll. « Bibliothèq</w:t>
      </w:r>
      <w:r w:rsidRPr="00483A55">
        <w:rPr>
          <w:rFonts w:ascii="Times New Roman" w:eastAsia="Times New Roman" w:hAnsi="Times New Roman" w:cs="Times New Roman"/>
          <w:color w:val="252525"/>
          <w:sz w:val="24"/>
          <w:szCs w:val="24"/>
          <w:lang w:eastAsia="fr-CA"/>
        </w:rPr>
        <w:t>ue des Histoires », Paris,</w:t>
      </w:r>
      <w:r w:rsidRPr="00A865C6">
        <w:rPr>
          <w:rFonts w:ascii="Times New Roman" w:eastAsia="Times New Roman" w:hAnsi="Times New Roman" w:cs="Times New Roman"/>
          <w:color w:val="252525"/>
          <w:sz w:val="24"/>
          <w:szCs w:val="24"/>
          <w:lang w:eastAsia="fr-CA"/>
        </w:rPr>
        <w:t xml:space="preserve"> 468 p.</w:t>
      </w:r>
    </w:p>
    <w:p w:rsidR="00634CF2" w:rsidRDefault="00634CF2" w:rsidP="009A56FF">
      <w:pPr>
        <w:shd w:val="clear" w:color="auto" w:fill="FFFFFF"/>
        <w:spacing w:before="100" w:beforeAutospacing="1" w:after="0" w:line="240" w:lineRule="auto"/>
        <w:rPr>
          <w:rFonts w:ascii="Times New Roman" w:hAnsi="Times New Roman" w:cs="Times New Roman"/>
          <w:color w:val="252525"/>
          <w:sz w:val="24"/>
          <w:szCs w:val="24"/>
          <w:shd w:val="clear" w:color="auto" w:fill="FFFFFF"/>
        </w:rPr>
      </w:pPr>
    </w:p>
    <w:p w:rsidR="009A56FF" w:rsidRPr="00483A55" w:rsidRDefault="009A56FF" w:rsidP="009A56FF">
      <w:pPr>
        <w:shd w:val="clear" w:color="auto" w:fill="FFFFFF"/>
        <w:spacing w:before="100" w:beforeAutospacing="1" w:after="0" w:line="240" w:lineRule="auto"/>
        <w:rPr>
          <w:rFonts w:ascii="Times New Roman" w:hAnsi="Times New Roman" w:cs="Times New Roman"/>
          <w:color w:val="252525"/>
          <w:sz w:val="24"/>
          <w:szCs w:val="24"/>
          <w:shd w:val="clear" w:color="auto" w:fill="FFFFFF"/>
        </w:rPr>
      </w:pPr>
      <w:bookmarkStart w:id="2" w:name="_GoBack"/>
      <w:bookmarkEnd w:id="2"/>
      <w:r w:rsidRPr="00483A55">
        <w:rPr>
          <w:rFonts w:ascii="Times New Roman" w:hAnsi="Times New Roman" w:cs="Times New Roman"/>
          <w:color w:val="252525"/>
          <w:sz w:val="24"/>
          <w:szCs w:val="24"/>
          <w:shd w:val="clear" w:color="auto" w:fill="FFFFFF"/>
        </w:rPr>
        <w:lastRenderedPageBreak/>
        <w:t xml:space="preserve">Pétré-Grenouilleau, Olivier </w:t>
      </w:r>
    </w:p>
    <w:p w:rsidR="009A56FF" w:rsidRPr="00483A55" w:rsidRDefault="009A56FF" w:rsidP="009A56FF">
      <w:pPr>
        <w:shd w:val="clear" w:color="auto" w:fill="FFFFFF"/>
        <w:spacing w:after="0" w:line="240" w:lineRule="auto"/>
        <w:rPr>
          <w:rFonts w:ascii="Times New Roman" w:eastAsia="Times New Roman" w:hAnsi="Times New Roman" w:cs="Times New Roman"/>
          <w:color w:val="252525"/>
          <w:sz w:val="24"/>
          <w:szCs w:val="24"/>
          <w:lang w:val="en-CA" w:eastAsia="fr-CA"/>
        </w:rPr>
      </w:pPr>
      <w:r w:rsidRPr="00483A55">
        <w:rPr>
          <w:rFonts w:ascii="Times New Roman" w:hAnsi="Times New Roman" w:cs="Times New Roman"/>
          <w:color w:val="252525"/>
          <w:sz w:val="24"/>
          <w:szCs w:val="24"/>
          <w:shd w:val="clear" w:color="auto" w:fill="FFFFFF"/>
        </w:rPr>
        <w:t xml:space="preserve">2004b </w:t>
      </w:r>
      <w:r w:rsidRPr="00A865C6">
        <w:rPr>
          <w:rFonts w:ascii="Times New Roman" w:eastAsia="Times New Roman" w:hAnsi="Times New Roman" w:cs="Times New Roman"/>
          <w:i/>
          <w:iCs/>
          <w:color w:val="252525"/>
          <w:sz w:val="24"/>
          <w:szCs w:val="24"/>
          <w:lang w:eastAsia="fr-CA"/>
        </w:rPr>
        <w:t xml:space="preserve">From Slave Trade to Empire. </w:t>
      </w:r>
      <w:r w:rsidRPr="00A865C6">
        <w:rPr>
          <w:rFonts w:ascii="Times New Roman" w:eastAsia="Times New Roman" w:hAnsi="Times New Roman" w:cs="Times New Roman"/>
          <w:i/>
          <w:iCs/>
          <w:color w:val="252525"/>
          <w:sz w:val="24"/>
          <w:szCs w:val="24"/>
          <w:lang w:val="en-CA" w:eastAsia="fr-CA"/>
        </w:rPr>
        <w:t>Europe and the Colonisation of Black Africa (1780s-1880s)</w:t>
      </w:r>
      <w:r w:rsidRPr="00483A55">
        <w:rPr>
          <w:rFonts w:ascii="Times New Roman" w:eastAsia="Times New Roman" w:hAnsi="Times New Roman" w:cs="Times New Roman"/>
          <w:color w:val="252525"/>
          <w:sz w:val="24"/>
          <w:szCs w:val="24"/>
          <w:lang w:val="en-CA" w:eastAsia="fr-CA"/>
        </w:rPr>
        <w:t>, Routledge, Londres</w:t>
      </w:r>
      <w:r w:rsidRPr="00A865C6">
        <w:rPr>
          <w:rFonts w:ascii="Times New Roman" w:eastAsia="Times New Roman" w:hAnsi="Times New Roman" w:cs="Times New Roman"/>
          <w:color w:val="252525"/>
          <w:sz w:val="24"/>
          <w:szCs w:val="24"/>
          <w:lang w:val="en-CA" w:eastAsia="fr-CA"/>
        </w:rPr>
        <w:t>, 248 p.</w:t>
      </w:r>
      <w:r w:rsidRPr="00483A55">
        <w:rPr>
          <w:rFonts w:ascii="Times New Roman" w:eastAsia="Times New Roman" w:hAnsi="Times New Roman" w:cs="Times New Roman"/>
          <w:color w:val="252525"/>
          <w:sz w:val="24"/>
          <w:szCs w:val="24"/>
          <w:lang w:val="en-CA" w:eastAsia="fr-CA"/>
        </w:rPr>
        <w:t> </w:t>
      </w:r>
    </w:p>
    <w:p w:rsidR="009A56FF" w:rsidRPr="00A865C6" w:rsidRDefault="009A56FF" w:rsidP="009A56FF">
      <w:pPr>
        <w:shd w:val="clear" w:color="auto" w:fill="FFFFFF"/>
        <w:spacing w:after="0" w:line="240" w:lineRule="auto"/>
        <w:rPr>
          <w:rFonts w:ascii="Times New Roman" w:eastAsia="Times New Roman" w:hAnsi="Times New Roman" w:cs="Times New Roman"/>
          <w:color w:val="252525"/>
          <w:sz w:val="24"/>
          <w:szCs w:val="24"/>
          <w:lang w:val="en-CA" w:eastAsia="fr-CA"/>
        </w:rPr>
      </w:pPr>
    </w:p>
    <w:p w:rsidR="009A56FF" w:rsidRPr="00483A55" w:rsidRDefault="009A56FF" w:rsidP="009A56FF">
      <w:pPr>
        <w:spacing w:line="240" w:lineRule="auto"/>
        <w:rPr>
          <w:rFonts w:ascii="Times New Roman" w:hAnsi="Times New Roman" w:cs="Times New Roman"/>
          <w:sz w:val="24"/>
          <w:szCs w:val="24"/>
        </w:rPr>
      </w:pPr>
      <w:r w:rsidRPr="00483A55">
        <w:rPr>
          <w:rFonts w:ascii="Times New Roman" w:hAnsi="Times New Roman" w:cs="Times New Roman"/>
          <w:sz w:val="24"/>
          <w:szCs w:val="24"/>
        </w:rPr>
        <w:t xml:space="preserve">Polderman, Marie, La Guyane française, 1676-1763. </w:t>
      </w:r>
      <w:r w:rsidRPr="00483A55">
        <w:rPr>
          <w:rFonts w:ascii="Times New Roman" w:hAnsi="Times New Roman" w:cs="Times New Roman"/>
          <w:i/>
          <w:sz w:val="24"/>
          <w:szCs w:val="24"/>
        </w:rPr>
        <w:t>Mise en place et évolution de la société coloniale, tensions et métissage</w:t>
      </w:r>
      <w:r w:rsidRPr="00483A55">
        <w:rPr>
          <w:rFonts w:ascii="Times New Roman" w:hAnsi="Times New Roman" w:cs="Times New Roman"/>
          <w:sz w:val="24"/>
          <w:szCs w:val="24"/>
        </w:rPr>
        <w:t>, Matoury, Ibis Rouge Éditions, 2004.</w:t>
      </w:r>
    </w:p>
    <w:p w:rsidR="009A56FF" w:rsidRPr="00483A55" w:rsidRDefault="009A56FF" w:rsidP="009A56FF">
      <w:pPr>
        <w:spacing w:line="240" w:lineRule="auto"/>
        <w:rPr>
          <w:rFonts w:ascii="Times New Roman" w:hAnsi="Times New Roman" w:cs="Times New Roman"/>
          <w:sz w:val="24"/>
          <w:szCs w:val="24"/>
        </w:rPr>
      </w:pPr>
      <w:r w:rsidRPr="00483A55">
        <w:rPr>
          <w:rFonts w:ascii="Times New Roman" w:hAnsi="Times New Roman" w:cs="Times New Roman"/>
          <w:sz w:val="24"/>
          <w:szCs w:val="24"/>
        </w:rPr>
        <w:t>Richard, Gérard, Habitation caféière « La Grivelière », Commune de Vieux-Habitants, Mission archéologique et du patrimoine, soumis au Service régional de l’archéologie, DRAC-Guadeloupe, Basse-Terre, 1996.</w:t>
      </w:r>
    </w:p>
    <w:p w:rsidR="009A56FF" w:rsidRPr="00483A55" w:rsidRDefault="009A56FF" w:rsidP="009A56FF">
      <w:pPr>
        <w:spacing w:line="240" w:lineRule="auto"/>
        <w:rPr>
          <w:rFonts w:ascii="Times New Roman" w:hAnsi="Times New Roman" w:cs="Times New Roman"/>
          <w:sz w:val="24"/>
          <w:szCs w:val="24"/>
        </w:rPr>
      </w:pPr>
      <w:r w:rsidRPr="00483A55">
        <w:rPr>
          <w:rFonts w:ascii="Times New Roman" w:hAnsi="Times New Roman" w:cs="Times New Roman"/>
          <w:sz w:val="24"/>
          <w:szCs w:val="24"/>
          <w:lang w:val="en-US"/>
        </w:rPr>
        <w:t xml:space="preserve">Singleton Theresa A. and Charles E. Orser, Descendant Communities: Linking People in the Present to the Past. In: Larry J. Zimmerman, Karen D. Vitelli and Julie Hollowell-Zimmer (dir.) </w:t>
      </w:r>
      <w:r w:rsidRPr="00483A55">
        <w:rPr>
          <w:rFonts w:ascii="Times New Roman" w:hAnsi="Times New Roman" w:cs="Times New Roman"/>
          <w:i/>
          <w:sz w:val="24"/>
          <w:szCs w:val="24"/>
        </w:rPr>
        <w:t>Ethical Issues in Archaeology</w:t>
      </w:r>
      <w:r w:rsidRPr="00483A55">
        <w:rPr>
          <w:rFonts w:ascii="Times New Roman" w:hAnsi="Times New Roman" w:cs="Times New Roman"/>
          <w:sz w:val="24"/>
          <w:szCs w:val="24"/>
        </w:rPr>
        <w:t>. Altamira Press, Walnut Creek, CA, 2003.</w:t>
      </w:r>
    </w:p>
    <w:p w:rsidR="009A56FF" w:rsidRPr="009A56FF" w:rsidRDefault="009A56FF" w:rsidP="009A56FF">
      <w:pPr>
        <w:spacing w:line="240" w:lineRule="auto"/>
        <w:rPr>
          <w:rFonts w:ascii="Times New Roman" w:hAnsi="Times New Roman" w:cs="Times New Roman"/>
          <w:sz w:val="24"/>
          <w:szCs w:val="24"/>
        </w:rPr>
      </w:pPr>
      <w:r w:rsidRPr="00483A55">
        <w:rPr>
          <w:rFonts w:ascii="Times New Roman" w:hAnsi="Times New Roman" w:cs="Times New Roman"/>
          <w:sz w:val="24"/>
          <w:szCs w:val="24"/>
        </w:rPr>
        <w:t>Thibaudault, Pierre, Échec de la démesure en Guyane, Autour de l'expédition de Kourou, Lezay, Imprimerie Pairault, 1995.</w:t>
      </w:r>
    </w:p>
    <w:p w:rsidR="009A56FF" w:rsidRPr="009A56FF" w:rsidRDefault="009A56FF" w:rsidP="00522D0E">
      <w:pPr>
        <w:spacing w:after="0" w:line="480" w:lineRule="auto"/>
      </w:pPr>
    </w:p>
    <w:p w:rsidR="00AE779B" w:rsidRPr="009A56FF" w:rsidRDefault="00AE779B" w:rsidP="00522D0E"/>
    <w:sectPr w:rsidR="00AE779B" w:rsidRPr="009A56FF" w:rsidSect="002C78B8">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D0E" w:rsidRDefault="00522D0E" w:rsidP="00522D0E">
      <w:pPr>
        <w:spacing w:after="0" w:line="240" w:lineRule="auto"/>
      </w:pPr>
      <w:r>
        <w:separator/>
      </w:r>
    </w:p>
  </w:endnote>
  <w:endnote w:type="continuationSeparator" w:id="0">
    <w:p w:rsidR="00522D0E" w:rsidRDefault="00522D0E" w:rsidP="00522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055102"/>
      <w:docPartObj>
        <w:docPartGallery w:val="Page Numbers (Bottom of Page)"/>
        <w:docPartUnique/>
      </w:docPartObj>
    </w:sdtPr>
    <w:sdtEndPr/>
    <w:sdtContent>
      <w:p w:rsidR="00295482" w:rsidRDefault="00634CF2">
        <w:pPr>
          <w:pStyle w:val="Pieddepage"/>
          <w:jc w:val="right"/>
        </w:pPr>
        <w:r>
          <w:fldChar w:fldCharType="begin"/>
        </w:r>
        <w:r>
          <w:instrText>PAGE   \* MERGEFORMAT</w:instrText>
        </w:r>
        <w:r>
          <w:fldChar w:fldCharType="separate"/>
        </w:r>
        <w:r w:rsidRPr="00634CF2">
          <w:rPr>
            <w:noProof/>
            <w:lang w:val="fr-FR"/>
          </w:rPr>
          <w:t>16</w:t>
        </w:r>
        <w:r>
          <w:rPr>
            <w:noProof/>
            <w:lang w:val="fr-FR"/>
          </w:rPr>
          <w:fldChar w:fldCharType="end"/>
        </w:r>
      </w:p>
    </w:sdtContent>
  </w:sdt>
  <w:p w:rsidR="00295482" w:rsidRDefault="00634C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D0E" w:rsidRDefault="00522D0E" w:rsidP="00522D0E">
      <w:pPr>
        <w:spacing w:after="0" w:line="240" w:lineRule="auto"/>
      </w:pPr>
      <w:r>
        <w:separator/>
      </w:r>
    </w:p>
  </w:footnote>
  <w:footnote w:type="continuationSeparator" w:id="0">
    <w:p w:rsidR="00522D0E" w:rsidRDefault="00522D0E" w:rsidP="00522D0E">
      <w:pPr>
        <w:spacing w:after="0" w:line="240" w:lineRule="auto"/>
      </w:pPr>
      <w:r>
        <w:continuationSeparator/>
      </w:r>
    </w:p>
  </w:footnote>
  <w:footnote w:id="1">
    <w:p w:rsidR="00522D0E" w:rsidRDefault="00522D0E" w:rsidP="00522D0E">
      <w:pPr>
        <w:spacing w:after="0" w:line="240" w:lineRule="auto"/>
        <w:rPr>
          <w:rFonts w:ascii="Times New Roman" w:hAnsi="Times New Roman" w:cs="Times New Roman"/>
          <w:i/>
          <w:sz w:val="20"/>
          <w:szCs w:val="20"/>
        </w:rPr>
      </w:pPr>
      <w:r>
        <w:rPr>
          <w:rStyle w:val="Appelnotedebasdep"/>
        </w:rPr>
        <w:footnoteRef/>
      </w:r>
      <w:r w:rsidRPr="00767BC3">
        <w:t xml:space="preserve">  </w:t>
      </w:r>
      <w:r w:rsidRPr="00980386">
        <w:rPr>
          <w:rFonts w:ascii="Times New Roman" w:hAnsi="Times New Roman" w:cs="Times New Roman"/>
          <w:sz w:val="20"/>
          <w:szCs w:val="20"/>
        </w:rPr>
        <w:t xml:space="preserve">Cognac, Lobie, 2009. Quoted </w:t>
      </w:r>
      <w:r>
        <w:rPr>
          <w:rFonts w:ascii="Times New Roman" w:hAnsi="Times New Roman" w:cs="Times New Roman"/>
          <w:sz w:val="20"/>
          <w:szCs w:val="20"/>
        </w:rPr>
        <w:t>from</w:t>
      </w:r>
      <w:r w:rsidRPr="00980386">
        <w:rPr>
          <w:rFonts w:ascii="Times New Roman" w:hAnsi="Times New Roman" w:cs="Times New Roman"/>
          <w:sz w:val="20"/>
          <w:szCs w:val="20"/>
        </w:rPr>
        <w:t xml:space="preserve"> the booklet</w:t>
      </w:r>
      <w:r>
        <w:rPr>
          <w:rFonts w:ascii="Times New Roman" w:hAnsi="Times New Roman" w:cs="Times New Roman"/>
          <w:sz w:val="20"/>
          <w:szCs w:val="20"/>
        </w:rPr>
        <w:t xml:space="preserve"> : </w:t>
      </w:r>
      <w:r w:rsidRPr="00980386">
        <w:rPr>
          <w:rFonts w:ascii="Times New Roman" w:hAnsi="Times New Roman" w:cs="Times New Roman"/>
          <w:sz w:val="20"/>
          <w:szCs w:val="20"/>
        </w:rPr>
        <w:t xml:space="preserve"> </w:t>
      </w:r>
      <w:r w:rsidRPr="00980386">
        <w:rPr>
          <w:rFonts w:ascii="Times New Roman" w:hAnsi="Times New Roman" w:cs="Times New Roman"/>
          <w:i/>
          <w:sz w:val="20"/>
          <w:szCs w:val="20"/>
        </w:rPr>
        <w:t>Sur les chemins de la liberté. Soutenir le devoir collectif</w:t>
      </w:r>
    </w:p>
    <w:p w:rsidR="00522D0E" w:rsidRPr="00794146" w:rsidRDefault="00522D0E" w:rsidP="00522D0E">
      <w:pPr>
        <w:spacing w:after="0" w:line="240" w:lineRule="auto"/>
        <w:rPr>
          <w:rFonts w:ascii="Times New Roman" w:hAnsi="Times New Roman" w:cs="Times New Roman"/>
          <w:sz w:val="20"/>
          <w:szCs w:val="20"/>
          <w:lang w:val="en-CA"/>
        </w:rPr>
      </w:pPr>
      <w:r w:rsidRPr="00794146">
        <w:rPr>
          <w:rFonts w:ascii="Times New Roman" w:hAnsi="Times New Roman" w:cs="Times New Roman"/>
          <w:i/>
          <w:sz w:val="20"/>
          <w:szCs w:val="20"/>
          <w:lang w:val="en-CA"/>
        </w:rPr>
        <w:t xml:space="preserve">   de mémoire</w:t>
      </w:r>
      <w:r w:rsidRPr="00794146">
        <w:rPr>
          <w:rFonts w:ascii="Times New Roman" w:hAnsi="Times New Roman" w:cs="Times New Roman"/>
          <w:sz w:val="20"/>
          <w:szCs w:val="20"/>
          <w:lang w:val="en-CA"/>
        </w:rPr>
        <w:t>, published by the French Guiana Region in 2009.</w:t>
      </w:r>
    </w:p>
    <w:p w:rsidR="00522D0E" w:rsidRPr="00794146" w:rsidRDefault="00522D0E" w:rsidP="00522D0E">
      <w:pPr>
        <w:pStyle w:val="Notedebasdepage"/>
        <w:rPr>
          <w:lang w:val="en-C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C361D"/>
    <w:multiLevelType w:val="hybridMultilevel"/>
    <w:tmpl w:val="69020DD6"/>
    <w:lvl w:ilvl="0" w:tplc="7A8A8D68">
      <w:start w:val="1000"/>
      <w:numFmt w:val="bullet"/>
      <w:lvlText w:val="-"/>
      <w:lvlJc w:val="left"/>
      <w:pPr>
        <w:ind w:left="1068" w:hanging="360"/>
      </w:pPr>
      <w:rPr>
        <w:rFonts w:ascii="Times New Roman" w:eastAsiaTheme="minorHAnsi" w:hAnsi="Times New Roman"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0E"/>
    <w:rsid w:val="002464F3"/>
    <w:rsid w:val="00447595"/>
    <w:rsid w:val="00522D0E"/>
    <w:rsid w:val="00634CF2"/>
    <w:rsid w:val="009A56FF"/>
    <w:rsid w:val="00AE779B"/>
    <w:rsid w:val="00BE1723"/>
    <w:rsid w:val="00F05D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D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22D0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22D0E"/>
    <w:rPr>
      <w:sz w:val="20"/>
      <w:szCs w:val="20"/>
    </w:rPr>
  </w:style>
  <w:style w:type="character" w:styleId="Appelnotedebasdep">
    <w:name w:val="footnote reference"/>
    <w:basedOn w:val="Policepardfaut"/>
    <w:uiPriority w:val="99"/>
    <w:semiHidden/>
    <w:unhideWhenUsed/>
    <w:rsid w:val="00522D0E"/>
    <w:rPr>
      <w:vertAlign w:val="superscript"/>
    </w:rPr>
  </w:style>
  <w:style w:type="character" w:customStyle="1" w:styleId="longtext">
    <w:name w:val="long_text"/>
    <w:rsid w:val="00522D0E"/>
    <w:rPr>
      <w:rFonts w:cs="Times New Roman"/>
    </w:rPr>
  </w:style>
  <w:style w:type="character" w:customStyle="1" w:styleId="longtext0">
    <w:name w:val="longtext"/>
    <w:rsid w:val="00522D0E"/>
    <w:rPr>
      <w:rFonts w:cs="Times New Roman"/>
    </w:rPr>
  </w:style>
  <w:style w:type="paragraph" w:styleId="Pieddepage">
    <w:name w:val="footer"/>
    <w:basedOn w:val="Normal"/>
    <w:link w:val="PieddepageCar"/>
    <w:uiPriority w:val="99"/>
    <w:unhideWhenUsed/>
    <w:rsid w:val="00522D0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22D0E"/>
  </w:style>
  <w:style w:type="paragraph" w:customStyle="1" w:styleId="ecxmsoplaintext">
    <w:name w:val="ecxmsoplaintext"/>
    <w:basedOn w:val="Normal"/>
    <w:rsid w:val="00522D0E"/>
    <w:pPr>
      <w:spacing w:before="100" w:beforeAutospacing="1" w:after="100" w:afterAutospacing="1" w:line="240" w:lineRule="auto"/>
      <w:jc w:val="both"/>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522D0E"/>
    <w:rPr>
      <w:color w:val="0000FF" w:themeColor="hyperlink"/>
      <w:u w:val="single"/>
    </w:rPr>
  </w:style>
  <w:style w:type="paragraph" w:styleId="Textedebulles">
    <w:name w:val="Balloon Text"/>
    <w:basedOn w:val="Normal"/>
    <w:link w:val="TextedebullesCar"/>
    <w:uiPriority w:val="99"/>
    <w:semiHidden/>
    <w:unhideWhenUsed/>
    <w:rsid w:val="00522D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2D0E"/>
    <w:rPr>
      <w:rFonts w:ascii="Tahoma" w:hAnsi="Tahoma" w:cs="Tahoma"/>
      <w:sz w:val="16"/>
      <w:szCs w:val="16"/>
    </w:rPr>
  </w:style>
  <w:style w:type="character" w:customStyle="1" w:styleId="apple-converted-space">
    <w:name w:val="apple-converted-space"/>
    <w:basedOn w:val="Policepardfaut"/>
    <w:rsid w:val="00522D0E"/>
  </w:style>
  <w:style w:type="paragraph" w:styleId="Paragraphedeliste">
    <w:name w:val="List Paragraph"/>
    <w:basedOn w:val="Normal"/>
    <w:uiPriority w:val="34"/>
    <w:qFormat/>
    <w:rsid w:val="00522D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D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22D0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22D0E"/>
    <w:rPr>
      <w:sz w:val="20"/>
      <w:szCs w:val="20"/>
    </w:rPr>
  </w:style>
  <w:style w:type="character" w:styleId="Appelnotedebasdep">
    <w:name w:val="footnote reference"/>
    <w:basedOn w:val="Policepardfaut"/>
    <w:uiPriority w:val="99"/>
    <w:semiHidden/>
    <w:unhideWhenUsed/>
    <w:rsid w:val="00522D0E"/>
    <w:rPr>
      <w:vertAlign w:val="superscript"/>
    </w:rPr>
  </w:style>
  <w:style w:type="character" w:customStyle="1" w:styleId="longtext">
    <w:name w:val="long_text"/>
    <w:rsid w:val="00522D0E"/>
    <w:rPr>
      <w:rFonts w:cs="Times New Roman"/>
    </w:rPr>
  </w:style>
  <w:style w:type="character" w:customStyle="1" w:styleId="longtext0">
    <w:name w:val="longtext"/>
    <w:rsid w:val="00522D0E"/>
    <w:rPr>
      <w:rFonts w:cs="Times New Roman"/>
    </w:rPr>
  </w:style>
  <w:style w:type="paragraph" w:styleId="Pieddepage">
    <w:name w:val="footer"/>
    <w:basedOn w:val="Normal"/>
    <w:link w:val="PieddepageCar"/>
    <w:uiPriority w:val="99"/>
    <w:unhideWhenUsed/>
    <w:rsid w:val="00522D0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22D0E"/>
  </w:style>
  <w:style w:type="paragraph" w:customStyle="1" w:styleId="ecxmsoplaintext">
    <w:name w:val="ecxmsoplaintext"/>
    <w:basedOn w:val="Normal"/>
    <w:rsid w:val="00522D0E"/>
    <w:pPr>
      <w:spacing w:before="100" w:beforeAutospacing="1" w:after="100" w:afterAutospacing="1" w:line="240" w:lineRule="auto"/>
      <w:jc w:val="both"/>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522D0E"/>
    <w:rPr>
      <w:color w:val="0000FF" w:themeColor="hyperlink"/>
      <w:u w:val="single"/>
    </w:rPr>
  </w:style>
  <w:style w:type="paragraph" w:styleId="Textedebulles">
    <w:name w:val="Balloon Text"/>
    <w:basedOn w:val="Normal"/>
    <w:link w:val="TextedebullesCar"/>
    <w:uiPriority w:val="99"/>
    <w:semiHidden/>
    <w:unhideWhenUsed/>
    <w:rsid w:val="00522D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2D0E"/>
    <w:rPr>
      <w:rFonts w:ascii="Tahoma" w:hAnsi="Tahoma" w:cs="Tahoma"/>
      <w:sz w:val="16"/>
      <w:szCs w:val="16"/>
    </w:rPr>
  </w:style>
  <w:style w:type="character" w:customStyle="1" w:styleId="apple-converted-space">
    <w:name w:val="apple-converted-space"/>
    <w:basedOn w:val="Policepardfaut"/>
    <w:rsid w:val="00522D0E"/>
  </w:style>
  <w:style w:type="paragraph" w:styleId="Paragraphedeliste">
    <w:name w:val="List Paragraph"/>
    <w:basedOn w:val="Normal"/>
    <w:uiPriority w:val="34"/>
    <w:qFormat/>
    <w:rsid w:val="00522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nald.auger@celat.ulaval.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n.wikipedia.org/wiki/Overseas_departments_and_territories_of_France" TargetMode="External"/><Relationship Id="rId4" Type="http://schemas.openxmlformats.org/officeDocument/2006/relationships/settings" Target="settings.xml"/><Relationship Id="rId9" Type="http://schemas.openxmlformats.org/officeDocument/2006/relationships/hyperlink" Target="mailto:reginald.auger@celat.ulaval.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4274</Words>
  <Characters>23509</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Faculté des lettres et des sciences humaines</Company>
  <LinksUpToDate>false</LinksUpToDate>
  <CharactersWithSpaces>27728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Réginald Auger</dc:creator>
  <cp:lastModifiedBy>Réginald Auger</cp:lastModifiedBy>
  <cp:revision>2</cp:revision>
  <dcterms:created xsi:type="dcterms:W3CDTF">2016-05-30T03:20:00Z</dcterms:created>
  <dcterms:modified xsi:type="dcterms:W3CDTF">2016-05-30T03:20:00Z</dcterms:modified>
</cp:coreProperties>
</file>