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67E" w:rsidRPr="00D418A5" w:rsidRDefault="00BB667E" w:rsidP="00D418A5"/>
    <w:p w:rsidR="00BB667E" w:rsidRPr="00D418A5" w:rsidRDefault="00BB667E" w:rsidP="00D418A5"/>
    <w:p w:rsidR="00BB667E" w:rsidRPr="00D418A5" w:rsidRDefault="00BB667E" w:rsidP="00D418A5"/>
    <w:p w:rsidR="00D418A5" w:rsidRDefault="00D418A5" w:rsidP="00D418A5"/>
    <w:p w:rsidR="00D418A5" w:rsidRPr="00D418A5" w:rsidRDefault="00D418A5" w:rsidP="00D418A5"/>
    <w:p w:rsidR="00D418A5" w:rsidRDefault="00D418A5" w:rsidP="008758E9">
      <w:pPr>
        <w:spacing w:line="240" w:lineRule="auto"/>
        <w:rPr>
          <w:rStyle w:val="IntenseReference"/>
          <w:sz w:val="36"/>
          <w:szCs w:val="36"/>
        </w:rPr>
      </w:pPr>
    </w:p>
    <w:p w:rsidR="00931502" w:rsidRDefault="00931502" w:rsidP="008758E9">
      <w:pPr>
        <w:spacing w:line="240" w:lineRule="auto"/>
        <w:rPr>
          <w:rStyle w:val="IntenseReference"/>
          <w:sz w:val="36"/>
          <w:szCs w:val="36"/>
        </w:rPr>
      </w:pPr>
    </w:p>
    <w:p w:rsidR="00BB667E" w:rsidRPr="00BB667E" w:rsidRDefault="00E23053" w:rsidP="008758E9">
      <w:pPr>
        <w:spacing w:line="240" w:lineRule="auto"/>
        <w:rPr>
          <w:rStyle w:val="IntenseReference"/>
          <w:sz w:val="36"/>
          <w:szCs w:val="36"/>
        </w:rPr>
      </w:pPr>
      <w:r>
        <w:rPr>
          <w:rStyle w:val="IntenseReference"/>
          <w:sz w:val="36"/>
          <w:szCs w:val="36"/>
        </w:rPr>
        <w:t>White Paper</w:t>
      </w:r>
    </w:p>
    <w:p w:rsidR="00D418A5" w:rsidRDefault="00D418A5" w:rsidP="00BB667E">
      <w:pPr>
        <w:rPr>
          <w:rFonts w:asciiTheme="majorHAnsi" w:hAnsiTheme="majorHAnsi" w:cs="Segoe UI"/>
          <w:color w:val="002060"/>
          <w:sz w:val="40"/>
          <w:szCs w:val="40"/>
        </w:rPr>
      </w:pPr>
    </w:p>
    <w:p w:rsidR="009C7FF9" w:rsidRPr="00BB667E" w:rsidRDefault="00BB667E" w:rsidP="00BB667E">
      <w:pPr>
        <w:rPr>
          <w:rFonts w:asciiTheme="majorHAnsi" w:hAnsiTheme="majorHAnsi" w:cs="Segoe UI"/>
          <w:color w:val="002060"/>
          <w:sz w:val="40"/>
          <w:szCs w:val="40"/>
        </w:rPr>
      </w:pPr>
      <w:r w:rsidRPr="00BB667E">
        <w:rPr>
          <w:rFonts w:asciiTheme="majorHAnsi" w:hAnsiTheme="majorHAnsi" w:cs="Segoe UI"/>
          <w:color w:val="002060"/>
          <w:sz w:val="40"/>
          <w:szCs w:val="40"/>
        </w:rPr>
        <w:t xml:space="preserve">A JOURNEY </w:t>
      </w:r>
      <w:r>
        <w:rPr>
          <w:rFonts w:asciiTheme="majorHAnsi" w:hAnsiTheme="majorHAnsi" w:cs="Segoe UI"/>
          <w:color w:val="002060"/>
          <w:sz w:val="40"/>
          <w:szCs w:val="40"/>
        </w:rPr>
        <w:t>THROUGH</w:t>
      </w:r>
      <w:r w:rsidRPr="00BB667E">
        <w:rPr>
          <w:rFonts w:asciiTheme="majorHAnsi" w:hAnsiTheme="majorHAnsi" w:cs="Segoe UI"/>
          <w:color w:val="002060"/>
          <w:sz w:val="40"/>
          <w:szCs w:val="40"/>
        </w:rPr>
        <w:t xml:space="preserve"> NOSQL DATABASE: EXPLORING ARCHITECTURE EN ROUTE</w:t>
      </w:r>
    </w:p>
    <w:p w:rsidR="00AC3E57" w:rsidRDefault="00AC3E57" w:rsidP="008758E9">
      <w:pPr>
        <w:spacing w:line="240" w:lineRule="auto"/>
      </w:pPr>
    </w:p>
    <w:p w:rsidR="00D02F6D" w:rsidRPr="00BB667E" w:rsidRDefault="00D02F6D" w:rsidP="008758E9">
      <w:pPr>
        <w:spacing w:line="240" w:lineRule="auto"/>
        <w:rPr>
          <w:sz w:val="22"/>
        </w:rPr>
      </w:pPr>
      <w:r w:rsidRPr="00BB667E">
        <w:rPr>
          <w:b/>
          <w:sz w:val="22"/>
        </w:rPr>
        <w:t>Abstract:</w:t>
      </w:r>
      <w:r w:rsidRPr="00BB667E">
        <w:rPr>
          <w:sz w:val="22"/>
        </w:rPr>
        <w:t xml:space="preserve"> </w:t>
      </w:r>
      <w:r w:rsidR="00DD32DA" w:rsidRPr="00BB667E">
        <w:rPr>
          <w:sz w:val="22"/>
        </w:rPr>
        <w:t xml:space="preserve">Data is </w:t>
      </w:r>
      <w:r w:rsidR="00E77A9B">
        <w:rPr>
          <w:sz w:val="22"/>
        </w:rPr>
        <w:t>growing in huge volumes beyond our perceptions, assuming several forms</w:t>
      </w:r>
      <w:r w:rsidR="00DD32DA" w:rsidRPr="00BB667E">
        <w:rPr>
          <w:sz w:val="22"/>
        </w:rPr>
        <w:t xml:space="preserve">. </w:t>
      </w:r>
      <w:r w:rsidR="00AC3E57" w:rsidRPr="00BB667E">
        <w:rPr>
          <w:sz w:val="22"/>
        </w:rPr>
        <w:t xml:space="preserve">A digital-first mechanism is not the </w:t>
      </w:r>
      <w:r w:rsidR="00E77A9B">
        <w:rPr>
          <w:sz w:val="22"/>
        </w:rPr>
        <w:t>only</w:t>
      </w:r>
      <w:r w:rsidR="00AC3E57" w:rsidRPr="00BB667E">
        <w:rPr>
          <w:sz w:val="22"/>
        </w:rPr>
        <w:t xml:space="preserve"> solution t</w:t>
      </w:r>
      <w:r w:rsidR="00DD32DA" w:rsidRPr="00BB667E">
        <w:rPr>
          <w:sz w:val="22"/>
        </w:rPr>
        <w:t>o e</w:t>
      </w:r>
      <w:r w:rsidR="00AC3E57" w:rsidRPr="00BB667E">
        <w:rPr>
          <w:sz w:val="22"/>
        </w:rPr>
        <w:t>fficiently store and process this</w:t>
      </w:r>
      <w:r w:rsidR="00DD32DA" w:rsidRPr="00BB667E">
        <w:rPr>
          <w:sz w:val="22"/>
        </w:rPr>
        <w:t xml:space="preserve"> data</w:t>
      </w:r>
      <w:r w:rsidR="00AC3E57" w:rsidRPr="00BB667E">
        <w:rPr>
          <w:sz w:val="22"/>
        </w:rPr>
        <w:t xml:space="preserve">. Today’s </w:t>
      </w:r>
      <w:r w:rsidR="00DD32DA" w:rsidRPr="00BB667E">
        <w:rPr>
          <w:sz w:val="22"/>
        </w:rPr>
        <w:t>connected world</w:t>
      </w:r>
      <w:r w:rsidR="00AC3E57" w:rsidRPr="00BB667E">
        <w:rPr>
          <w:sz w:val="22"/>
        </w:rPr>
        <w:t xml:space="preserve"> </w:t>
      </w:r>
      <w:r w:rsidR="00E77A9B">
        <w:rPr>
          <w:sz w:val="22"/>
        </w:rPr>
        <w:t>needs a futuristic vision</w:t>
      </w:r>
      <w:r w:rsidR="00AC3E57" w:rsidRPr="00BB667E">
        <w:rPr>
          <w:sz w:val="22"/>
        </w:rPr>
        <w:t xml:space="preserve">, </w:t>
      </w:r>
      <w:r w:rsidR="00E77A9B">
        <w:rPr>
          <w:sz w:val="22"/>
        </w:rPr>
        <w:t xml:space="preserve">and we need to </w:t>
      </w:r>
      <w:r w:rsidR="00AC3E57" w:rsidRPr="00BB667E">
        <w:rPr>
          <w:sz w:val="22"/>
        </w:rPr>
        <w:t xml:space="preserve">adopt a </w:t>
      </w:r>
      <w:r w:rsidR="00BB667E">
        <w:rPr>
          <w:sz w:val="22"/>
        </w:rPr>
        <w:t>‘</w:t>
      </w:r>
      <w:r w:rsidR="00DD32DA" w:rsidRPr="00BB667E">
        <w:rPr>
          <w:sz w:val="22"/>
        </w:rPr>
        <w:t>future-first</w:t>
      </w:r>
      <w:r w:rsidR="00BB667E">
        <w:rPr>
          <w:sz w:val="22"/>
        </w:rPr>
        <w:t>’</w:t>
      </w:r>
      <w:r w:rsidR="00DD32DA" w:rsidRPr="00BB667E">
        <w:rPr>
          <w:sz w:val="22"/>
        </w:rPr>
        <w:t xml:space="preserve"> database system. </w:t>
      </w:r>
      <w:r w:rsidR="00AC3E57" w:rsidRPr="00BB667E">
        <w:rPr>
          <w:sz w:val="22"/>
        </w:rPr>
        <w:t>Putting aside the arguments</w:t>
      </w:r>
      <w:r w:rsidR="00BB667E">
        <w:rPr>
          <w:sz w:val="22"/>
        </w:rPr>
        <w:t xml:space="preserve"> on NoSQL vs. other data store types</w:t>
      </w:r>
      <w:r w:rsidR="00AC3E57" w:rsidRPr="00BB667E">
        <w:rPr>
          <w:sz w:val="22"/>
        </w:rPr>
        <w:t xml:space="preserve">, we have analyzed the curious case of NoSQL databases to understand why it’s </w:t>
      </w:r>
      <w:r w:rsidR="00BB667E">
        <w:rPr>
          <w:sz w:val="22"/>
        </w:rPr>
        <w:t>becoming</w:t>
      </w:r>
      <w:r w:rsidR="00AC3E57" w:rsidRPr="00BB667E">
        <w:rPr>
          <w:sz w:val="22"/>
        </w:rPr>
        <w:t xml:space="preserve"> the most appealing option for enterprises. Explore NoSQL further through our latest thinking. </w:t>
      </w:r>
    </w:p>
    <w:p w:rsidR="00BB667E" w:rsidRDefault="00BB667E">
      <w:r>
        <w:br w:type="page"/>
      </w:r>
    </w:p>
    <w:p w:rsidR="00BB667E" w:rsidRPr="00BB667E" w:rsidRDefault="00BB667E" w:rsidP="00BB667E">
      <w:pPr>
        <w:spacing w:line="240" w:lineRule="auto"/>
        <w:rPr>
          <w:rStyle w:val="IntenseReference"/>
          <w:sz w:val="36"/>
          <w:szCs w:val="36"/>
        </w:rPr>
      </w:pPr>
      <w:r>
        <w:rPr>
          <w:rStyle w:val="IntenseReference"/>
          <w:sz w:val="36"/>
          <w:szCs w:val="36"/>
        </w:rPr>
        <w:lastRenderedPageBreak/>
        <w:t>Index</w:t>
      </w:r>
    </w:p>
    <w:p w:rsidR="00B07A11" w:rsidRDefault="00BB667E">
      <w:pPr>
        <w:pStyle w:val="TOC1"/>
        <w:tabs>
          <w:tab w:val="right" w:leader="dot" w:pos="9737"/>
        </w:tabs>
        <w:rPr>
          <w:noProof/>
          <w:sz w:val="22"/>
        </w:rPr>
      </w:pPr>
      <w:r>
        <w:fldChar w:fldCharType="begin"/>
      </w:r>
      <w:r>
        <w:instrText xml:space="preserve"> TOC \o "1-3" \h \z \u </w:instrText>
      </w:r>
      <w:r>
        <w:fldChar w:fldCharType="separate"/>
      </w:r>
      <w:hyperlink w:anchor="_Toc508269772" w:history="1">
        <w:r w:rsidR="00B07A11" w:rsidRPr="001D135A">
          <w:rPr>
            <w:rStyle w:val="Hyperlink"/>
            <w:noProof/>
          </w:rPr>
          <w:t>DEMYSTIFYING THE CURIOUS CASE OF NOSQL DATABASES</w:t>
        </w:r>
        <w:r w:rsidR="00B07A11">
          <w:rPr>
            <w:noProof/>
            <w:webHidden/>
          </w:rPr>
          <w:tab/>
        </w:r>
        <w:r w:rsidR="00B07A11">
          <w:rPr>
            <w:noProof/>
            <w:webHidden/>
          </w:rPr>
          <w:fldChar w:fldCharType="begin"/>
        </w:r>
        <w:r w:rsidR="00B07A11">
          <w:rPr>
            <w:noProof/>
            <w:webHidden/>
          </w:rPr>
          <w:instrText xml:space="preserve"> PAGEREF _Toc508269772 \h </w:instrText>
        </w:r>
        <w:r w:rsidR="00B07A11">
          <w:rPr>
            <w:noProof/>
            <w:webHidden/>
          </w:rPr>
        </w:r>
        <w:r w:rsidR="00B07A11">
          <w:rPr>
            <w:noProof/>
            <w:webHidden/>
          </w:rPr>
          <w:fldChar w:fldCharType="separate"/>
        </w:r>
        <w:r w:rsidR="00B07A11">
          <w:rPr>
            <w:noProof/>
            <w:webHidden/>
          </w:rPr>
          <w:t>3</w:t>
        </w:r>
        <w:r w:rsidR="00B07A11">
          <w:rPr>
            <w:noProof/>
            <w:webHidden/>
          </w:rPr>
          <w:fldChar w:fldCharType="end"/>
        </w:r>
      </w:hyperlink>
    </w:p>
    <w:p w:rsidR="00B07A11" w:rsidRDefault="00B07A11">
      <w:pPr>
        <w:pStyle w:val="TOC2"/>
        <w:tabs>
          <w:tab w:val="right" w:leader="dot" w:pos="9737"/>
        </w:tabs>
        <w:rPr>
          <w:noProof/>
          <w:sz w:val="22"/>
        </w:rPr>
      </w:pPr>
      <w:hyperlink w:anchor="_Toc508269773" w:history="1">
        <w:r w:rsidRPr="001D135A">
          <w:rPr>
            <w:rStyle w:val="Hyperlink"/>
            <w:noProof/>
          </w:rPr>
          <w:t>A brief History of Relational Database</w:t>
        </w:r>
        <w:r>
          <w:rPr>
            <w:noProof/>
            <w:webHidden/>
          </w:rPr>
          <w:tab/>
        </w:r>
        <w:r>
          <w:rPr>
            <w:noProof/>
            <w:webHidden/>
          </w:rPr>
          <w:fldChar w:fldCharType="begin"/>
        </w:r>
        <w:r>
          <w:rPr>
            <w:noProof/>
            <w:webHidden/>
          </w:rPr>
          <w:instrText xml:space="preserve"> PAGEREF _Toc508269773 \h </w:instrText>
        </w:r>
        <w:r>
          <w:rPr>
            <w:noProof/>
            <w:webHidden/>
          </w:rPr>
        </w:r>
        <w:r>
          <w:rPr>
            <w:noProof/>
            <w:webHidden/>
          </w:rPr>
          <w:fldChar w:fldCharType="separate"/>
        </w:r>
        <w:r>
          <w:rPr>
            <w:noProof/>
            <w:webHidden/>
          </w:rPr>
          <w:t>3</w:t>
        </w:r>
        <w:r>
          <w:rPr>
            <w:noProof/>
            <w:webHidden/>
          </w:rPr>
          <w:fldChar w:fldCharType="end"/>
        </w:r>
      </w:hyperlink>
    </w:p>
    <w:p w:rsidR="00B07A11" w:rsidRDefault="00B07A11">
      <w:pPr>
        <w:pStyle w:val="TOC2"/>
        <w:tabs>
          <w:tab w:val="right" w:leader="dot" w:pos="9737"/>
        </w:tabs>
        <w:rPr>
          <w:noProof/>
          <w:sz w:val="22"/>
        </w:rPr>
      </w:pPr>
      <w:hyperlink w:anchor="_Toc508269774" w:history="1">
        <w:r w:rsidRPr="001D135A">
          <w:rPr>
            <w:rStyle w:val="Hyperlink"/>
            <w:noProof/>
          </w:rPr>
          <w:t>The need for NoSQL database</w:t>
        </w:r>
        <w:r>
          <w:rPr>
            <w:noProof/>
            <w:webHidden/>
          </w:rPr>
          <w:tab/>
        </w:r>
        <w:r>
          <w:rPr>
            <w:noProof/>
            <w:webHidden/>
          </w:rPr>
          <w:fldChar w:fldCharType="begin"/>
        </w:r>
        <w:r>
          <w:rPr>
            <w:noProof/>
            <w:webHidden/>
          </w:rPr>
          <w:instrText xml:space="preserve"> PAGEREF _Toc508269774 \h </w:instrText>
        </w:r>
        <w:r>
          <w:rPr>
            <w:noProof/>
            <w:webHidden/>
          </w:rPr>
        </w:r>
        <w:r>
          <w:rPr>
            <w:noProof/>
            <w:webHidden/>
          </w:rPr>
          <w:fldChar w:fldCharType="separate"/>
        </w:r>
        <w:r>
          <w:rPr>
            <w:noProof/>
            <w:webHidden/>
          </w:rPr>
          <w:t>3</w:t>
        </w:r>
        <w:r>
          <w:rPr>
            <w:noProof/>
            <w:webHidden/>
          </w:rPr>
          <w:fldChar w:fldCharType="end"/>
        </w:r>
      </w:hyperlink>
    </w:p>
    <w:p w:rsidR="00B07A11" w:rsidRDefault="00B07A11">
      <w:pPr>
        <w:pStyle w:val="TOC2"/>
        <w:tabs>
          <w:tab w:val="right" w:leader="dot" w:pos="9737"/>
        </w:tabs>
        <w:rPr>
          <w:noProof/>
          <w:sz w:val="22"/>
        </w:rPr>
      </w:pPr>
      <w:hyperlink w:anchor="_Toc508269775" w:history="1">
        <w:r w:rsidRPr="001D135A">
          <w:rPr>
            <w:rStyle w:val="Hyperlink"/>
            <w:noProof/>
          </w:rPr>
          <w:t>Advantages of NoSQL over RDBMS</w:t>
        </w:r>
        <w:r>
          <w:rPr>
            <w:noProof/>
            <w:webHidden/>
          </w:rPr>
          <w:tab/>
        </w:r>
        <w:r>
          <w:rPr>
            <w:noProof/>
            <w:webHidden/>
          </w:rPr>
          <w:fldChar w:fldCharType="begin"/>
        </w:r>
        <w:r>
          <w:rPr>
            <w:noProof/>
            <w:webHidden/>
          </w:rPr>
          <w:instrText xml:space="preserve"> PAGEREF _Toc508269775 \h </w:instrText>
        </w:r>
        <w:r>
          <w:rPr>
            <w:noProof/>
            <w:webHidden/>
          </w:rPr>
        </w:r>
        <w:r>
          <w:rPr>
            <w:noProof/>
            <w:webHidden/>
          </w:rPr>
          <w:fldChar w:fldCharType="separate"/>
        </w:r>
        <w:r>
          <w:rPr>
            <w:noProof/>
            <w:webHidden/>
          </w:rPr>
          <w:t>5</w:t>
        </w:r>
        <w:r>
          <w:rPr>
            <w:noProof/>
            <w:webHidden/>
          </w:rPr>
          <w:fldChar w:fldCharType="end"/>
        </w:r>
      </w:hyperlink>
    </w:p>
    <w:p w:rsidR="00B07A11" w:rsidRDefault="00B07A11">
      <w:pPr>
        <w:pStyle w:val="TOC2"/>
        <w:tabs>
          <w:tab w:val="right" w:leader="dot" w:pos="9737"/>
        </w:tabs>
        <w:rPr>
          <w:noProof/>
          <w:sz w:val="22"/>
        </w:rPr>
      </w:pPr>
      <w:hyperlink w:anchor="_Toc508269776" w:history="1">
        <w:r w:rsidRPr="001D135A">
          <w:rPr>
            <w:rStyle w:val="Hyperlink"/>
            <w:noProof/>
          </w:rPr>
          <w:t>The Data Store of NoSQL</w:t>
        </w:r>
        <w:r>
          <w:rPr>
            <w:noProof/>
            <w:webHidden/>
          </w:rPr>
          <w:tab/>
        </w:r>
        <w:r>
          <w:rPr>
            <w:noProof/>
            <w:webHidden/>
          </w:rPr>
          <w:fldChar w:fldCharType="begin"/>
        </w:r>
        <w:r>
          <w:rPr>
            <w:noProof/>
            <w:webHidden/>
          </w:rPr>
          <w:instrText xml:space="preserve"> PAGEREF _Toc508269776 \h </w:instrText>
        </w:r>
        <w:r>
          <w:rPr>
            <w:noProof/>
            <w:webHidden/>
          </w:rPr>
        </w:r>
        <w:r>
          <w:rPr>
            <w:noProof/>
            <w:webHidden/>
          </w:rPr>
          <w:fldChar w:fldCharType="separate"/>
        </w:r>
        <w:r>
          <w:rPr>
            <w:noProof/>
            <w:webHidden/>
          </w:rPr>
          <w:t>5</w:t>
        </w:r>
        <w:r>
          <w:rPr>
            <w:noProof/>
            <w:webHidden/>
          </w:rPr>
          <w:fldChar w:fldCharType="end"/>
        </w:r>
      </w:hyperlink>
    </w:p>
    <w:p w:rsidR="00B07A11" w:rsidRDefault="00B07A11">
      <w:pPr>
        <w:pStyle w:val="TOC1"/>
        <w:tabs>
          <w:tab w:val="right" w:leader="dot" w:pos="9737"/>
        </w:tabs>
        <w:rPr>
          <w:noProof/>
          <w:sz w:val="22"/>
        </w:rPr>
      </w:pPr>
      <w:hyperlink w:anchor="_Toc508269777" w:history="1">
        <w:r w:rsidRPr="001D135A">
          <w:rPr>
            <w:rStyle w:val="Hyperlink"/>
            <w:noProof/>
          </w:rPr>
          <w:t>EXPLORING THE NOSQL DATABASE ARCHITECTURE</w:t>
        </w:r>
        <w:r>
          <w:rPr>
            <w:noProof/>
            <w:webHidden/>
          </w:rPr>
          <w:tab/>
        </w:r>
        <w:r>
          <w:rPr>
            <w:noProof/>
            <w:webHidden/>
          </w:rPr>
          <w:fldChar w:fldCharType="begin"/>
        </w:r>
        <w:r>
          <w:rPr>
            <w:noProof/>
            <w:webHidden/>
          </w:rPr>
          <w:instrText xml:space="preserve"> PAGEREF _Toc508269777 \h </w:instrText>
        </w:r>
        <w:r>
          <w:rPr>
            <w:noProof/>
            <w:webHidden/>
          </w:rPr>
        </w:r>
        <w:r>
          <w:rPr>
            <w:noProof/>
            <w:webHidden/>
          </w:rPr>
          <w:fldChar w:fldCharType="separate"/>
        </w:r>
        <w:r>
          <w:rPr>
            <w:noProof/>
            <w:webHidden/>
          </w:rPr>
          <w:t>7</w:t>
        </w:r>
        <w:r>
          <w:rPr>
            <w:noProof/>
            <w:webHidden/>
          </w:rPr>
          <w:fldChar w:fldCharType="end"/>
        </w:r>
      </w:hyperlink>
    </w:p>
    <w:p w:rsidR="00B07A11" w:rsidRDefault="00B07A11">
      <w:pPr>
        <w:pStyle w:val="TOC2"/>
        <w:tabs>
          <w:tab w:val="right" w:leader="dot" w:pos="9737"/>
        </w:tabs>
        <w:rPr>
          <w:noProof/>
          <w:sz w:val="22"/>
        </w:rPr>
      </w:pPr>
      <w:hyperlink w:anchor="_Toc508269778" w:history="1">
        <w:r w:rsidRPr="001D135A">
          <w:rPr>
            <w:rStyle w:val="Hyperlink"/>
            <w:noProof/>
          </w:rPr>
          <w:t>The big FOUR data store of NoSQL</w:t>
        </w:r>
        <w:r>
          <w:rPr>
            <w:noProof/>
            <w:webHidden/>
          </w:rPr>
          <w:tab/>
        </w:r>
        <w:r>
          <w:rPr>
            <w:noProof/>
            <w:webHidden/>
          </w:rPr>
          <w:fldChar w:fldCharType="begin"/>
        </w:r>
        <w:r>
          <w:rPr>
            <w:noProof/>
            <w:webHidden/>
          </w:rPr>
          <w:instrText xml:space="preserve"> PAGEREF _Toc508269778 \h </w:instrText>
        </w:r>
        <w:r>
          <w:rPr>
            <w:noProof/>
            <w:webHidden/>
          </w:rPr>
        </w:r>
        <w:r>
          <w:rPr>
            <w:noProof/>
            <w:webHidden/>
          </w:rPr>
          <w:fldChar w:fldCharType="separate"/>
        </w:r>
        <w:r>
          <w:rPr>
            <w:noProof/>
            <w:webHidden/>
          </w:rPr>
          <w:t>7</w:t>
        </w:r>
        <w:r>
          <w:rPr>
            <w:noProof/>
            <w:webHidden/>
          </w:rPr>
          <w:fldChar w:fldCharType="end"/>
        </w:r>
      </w:hyperlink>
    </w:p>
    <w:p w:rsidR="00B07A11" w:rsidRDefault="00B07A11">
      <w:pPr>
        <w:pStyle w:val="TOC2"/>
        <w:tabs>
          <w:tab w:val="right" w:leader="dot" w:pos="9737"/>
        </w:tabs>
        <w:rPr>
          <w:noProof/>
          <w:sz w:val="22"/>
        </w:rPr>
      </w:pPr>
      <w:hyperlink w:anchor="_Toc508269779" w:history="1">
        <w:r w:rsidRPr="001D135A">
          <w:rPr>
            <w:rStyle w:val="Hyperlink"/>
            <w:rFonts w:eastAsia="Times New Roman"/>
            <w:noProof/>
          </w:rPr>
          <w:t>The CAP theorem</w:t>
        </w:r>
        <w:r>
          <w:rPr>
            <w:noProof/>
            <w:webHidden/>
          </w:rPr>
          <w:tab/>
        </w:r>
        <w:r>
          <w:rPr>
            <w:noProof/>
            <w:webHidden/>
          </w:rPr>
          <w:fldChar w:fldCharType="begin"/>
        </w:r>
        <w:r>
          <w:rPr>
            <w:noProof/>
            <w:webHidden/>
          </w:rPr>
          <w:instrText xml:space="preserve"> PAGEREF _Toc508269779 \h </w:instrText>
        </w:r>
        <w:r>
          <w:rPr>
            <w:noProof/>
            <w:webHidden/>
          </w:rPr>
        </w:r>
        <w:r>
          <w:rPr>
            <w:noProof/>
            <w:webHidden/>
          </w:rPr>
          <w:fldChar w:fldCharType="separate"/>
        </w:r>
        <w:r>
          <w:rPr>
            <w:noProof/>
            <w:webHidden/>
          </w:rPr>
          <w:t>12</w:t>
        </w:r>
        <w:r>
          <w:rPr>
            <w:noProof/>
            <w:webHidden/>
          </w:rPr>
          <w:fldChar w:fldCharType="end"/>
        </w:r>
      </w:hyperlink>
    </w:p>
    <w:p w:rsidR="00B07A11" w:rsidRDefault="00B07A11">
      <w:pPr>
        <w:pStyle w:val="TOC2"/>
        <w:tabs>
          <w:tab w:val="right" w:leader="dot" w:pos="9737"/>
        </w:tabs>
        <w:rPr>
          <w:noProof/>
          <w:sz w:val="22"/>
        </w:rPr>
      </w:pPr>
      <w:hyperlink w:anchor="_Toc508269780" w:history="1">
        <w:r w:rsidRPr="001D135A">
          <w:rPr>
            <w:rStyle w:val="Hyperlink"/>
            <w:noProof/>
          </w:rPr>
          <w:t>The Chemistry of ACID and BASE</w:t>
        </w:r>
        <w:r>
          <w:rPr>
            <w:noProof/>
            <w:webHidden/>
          </w:rPr>
          <w:tab/>
        </w:r>
        <w:r>
          <w:rPr>
            <w:noProof/>
            <w:webHidden/>
          </w:rPr>
          <w:fldChar w:fldCharType="begin"/>
        </w:r>
        <w:r>
          <w:rPr>
            <w:noProof/>
            <w:webHidden/>
          </w:rPr>
          <w:instrText xml:space="preserve"> PAGEREF _Toc508269780 \h </w:instrText>
        </w:r>
        <w:r>
          <w:rPr>
            <w:noProof/>
            <w:webHidden/>
          </w:rPr>
        </w:r>
        <w:r>
          <w:rPr>
            <w:noProof/>
            <w:webHidden/>
          </w:rPr>
          <w:fldChar w:fldCharType="separate"/>
        </w:r>
        <w:r>
          <w:rPr>
            <w:noProof/>
            <w:webHidden/>
          </w:rPr>
          <w:t>13</w:t>
        </w:r>
        <w:r>
          <w:rPr>
            <w:noProof/>
            <w:webHidden/>
          </w:rPr>
          <w:fldChar w:fldCharType="end"/>
        </w:r>
      </w:hyperlink>
    </w:p>
    <w:p w:rsidR="00B07A11" w:rsidRDefault="00B07A11">
      <w:pPr>
        <w:pStyle w:val="TOC2"/>
        <w:tabs>
          <w:tab w:val="right" w:leader="dot" w:pos="9737"/>
        </w:tabs>
        <w:rPr>
          <w:noProof/>
          <w:sz w:val="22"/>
        </w:rPr>
      </w:pPr>
      <w:hyperlink w:anchor="_Toc508269781" w:history="1">
        <w:r w:rsidRPr="001D135A">
          <w:rPr>
            <w:rStyle w:val="Hyperlink"/>
            <w:noProof/>
          </w:rPr>
          <w:t>The Choice</w:t>
        </w:r>
        <w:r>
          <w:rPr>
            <w:noProof/>
            <w:webHidden/>
          </w:rPr>
          <w:tab/>
        </w:r>
        <w:r>
          <w:rPr>
            <w:noProof/>
            <w:webHidden/>
          </w:rPr>
          <w:fldChar w:fldCharType="begin"/>
        </w:r>
        <w:r>
          <w:rPr>
            <w:noProof/>
            <w:webHidden/>
          </w:rPr>
          <w:instrText xml:space="preserve"> PAGEREF _Toc508269781 \h </w:instrText>
        </w:r>
        <w:r>
          <w:rPr>
            <w:noProof/>
            <w:webHidden/>
          </w:rPr>
        </w:r>
        <w:r>
          <w:rPr>
            <w:noProof/>
            <w:webHidden/>
          </w:rPr>
          <w:fldChar w:fldCharType="separate"/>
        </w:r>
        <w:r>
          <w:rPr>
            <w:noProof/>
            <w:webHidden/>
          </w:rPr>
          <w:t>13</w:t>
        </w:r>
        <w:r>
          <w:rPr>
            <w:noProof/>
            <w:webHidden/>
          </w:rPr>
          <w:fldChar w:fldCharType="end"/>
        </w:r>
      </w:hyperlink>
    </w:p>
    <w:p w:rsidR="00B07A11" w:rsidRDefault="00B07A11">
      <w:pPr>
        <w:pStyle w:val="TOC2"/>
        <w:tabs>
          <w:tab w:val="right" w:leader="dot" w:pos="9737"/>
        </w:tabs>
        <w:rPr>
          <w:noProof/>
          <w:sz w:val="22"/>
        </w:rPr>
      </w:pPr>
      <w:hyperlink w:anchor="_Toc508269782" w:history="1">
        <w:r w:rsidRPr="001D135A">
          <w:rPr>
            <w:rStyle w:val="Hyperlink"/>
            <w:noProof/>
          </w:rPr>
          <w:t>The Future of NoSQL Databases</w:t>
        </w:r>
        <w:r>
          <w:rPr>
            <w:noProof/>
            <w:webHidden/>
          </w:rPr>
          <w:tab/>
        </w:r>
        <w:r>
          <w:rPr>
            <w:noProof/>
            <w:webHidden/>
          </w:rPr>
          <w:fldChar w:fldCharType="begin"/>
        </w:r>
        <w:r>
          <w:rPr>
            <w:noProof/>
            <w:webHidden/>
          </w:rPr>
          <w:instrText xml:space="preserve"> PAGEREF _Toc508269782 \h </w:instrText>
        </w:r>
        <w:r>
          <w:rPr>
            <w:noProof/>
            <w:webHidden/>
          </w:rPr>
        </w:r>
        <w:r>
          <w:rPr>
            <w:noProof/>
            <w:webHidden/>
          </w:rPr>
          <w:fldChar w:fldCharType="separate"/>
        </w:r>
        <w:r>
          <w:rPr>
            <w:noProof/>
            <w:webHidden/>
          </w:rPr>
          <w:t>14</w:t>
        </w:r>
        <w:r>
          <w:rPr>
            <w:noProof/>
            <w:webHidden/>
          </w:rPr>
          <w:fldChar w:fldCharType="end"/>
        </w:r>
      </w:hyperlink>
    </w:p>
    <w:p w:rsidR="00B07A11" w:rsidRDefault="00B07A11">
      <w:pPr>
        <w:pStyle w:val="TOC2"/>
        <w:tabs>
          <w:tab w:val="right" w:leader="dot" w:pos="9737"/>
        </w:tabs>
        <w:rPr>
          <w:noProof/>
          <w:sz w:val="22"/>
        </w:rPr>
      </w:pPr>
      <w:hyperlink w:anchor="_Toc508269783" w:history="1">
        <w:r w:rsidRPr="001D135A">
          <w:rPr>
            <w:rStyle w:val="Hyperlink"/>
            <w:noProof/>
          </w:rPr>
          <w:t>The Conclusion</w:t>
        </w:r>
        <w:r>
          <w:rPr>
            <w:noProof/>
            <w:webHidden/>
          </w:rPr>
          <w:tab/>
        </w:r>
        <w:r>
          <w:rPr>
            <w:noProof/>
            <w:webHidden/>
          </w:rPr>
          <w:fldChar w:fldCharType="begin"/>
        </w:r>
        <w:r>
          <w:rPr>
            <w:noProof/>
            <w:webHidden/>
          </w:rPr>
          <w:instrText xml:space="preserve"> PAGEREF _Toc508269783 \h </w:instrText>
        </w:r>
        <w:r>
          <w:rPr>
            <w:noProof/>
            <w:webHidden/>
          </w:rPr>
        </w:r>
        <w:r>
          <w:rPr>
            <w:noProof/>
            <w:webHidden/>
          </w:rPr>
          <w:fldChar w:fldCharType="separate"/>
        </w:r>
        <w:r>
          <w:rPr>
            <w:noProof/>
            <w:webHidden/>
          </w:rPr>
          <w:t>14</w:t>
        </w:r>
        <w:r>
          <w:rPr>
            <w:noProof/>
            <w:webHidden/>
          </w:rPr>
          <w:fldChar w:fldCharType="end"/>
        </w:r>
      </w:hyperlink>
    </w:p>
    <w:p w:rsidR="00B07A11" w:rsidRDefault="00B07A11">
      <w:pPr>
        <w:pStyle w:val="TOC2"/>
        <w:tabs>
          <w:tab w:val="right" w:leader="dot" w:pos="9737"/>
        </w:tabs>
        <w:rPr>
          <w:noProof/>
          <w:sz w:val="22"/>
        </w:rPr>
      </w:pPr>
      <w:hyperlink w:anchor="_Toc508269784" w:history="1">
        <w:r w:rsidRPr="001D135A">
          <w:rPr>
            <w:rStyle w:val="Hyperlink"/>
            <w:noProof/>
          </w:rPr>
          <w:t>About Us</w:t>
        </w:r>
        <w:r>
          <w:rPr>
            <w:noProof/>
            <w:webHidden/>
          </w:rPr>
          <w:tab/>
        </w:r>
        <w:r>
          <w:rPr>
            <w:noProof/>
            <w:webHidden/>
          </w:rPr>
          <w:fldChar w:fldCharType="begin"/>
        </w:r>
        <w:r>
          <w:rPr>
            <w:noProof/>
            <w:webHidden/>
          </w:rPr>
          <w:instrText xml:space="preserve"> PAGEREF _Toc508269784 \h </w:instrText>
        </w:r>
        <w:r>
          <w:rPr>
            <w:noProof/>
            <w:webHidden/>
          </w:rPr>
        </w:r>
        <w:r>
          <w:rPr>
            <w:noProof/>
            <w:webHidden/>
          </w:rPr>
          <w:fldChar w:fldCharType="separate"/>
        </w:r>
        <w:r>
          <w:rPr>
            <w:noProof/>
            <w:webHidden/>
          </w:rPr>
          <w:t>15</w:t>
        </w:r>
        <w:r>
          <w:rPr>
            <w:noProof/>
            <w:webHidden/>
          </w:rPr>
          <w:fldChar w:fldCharType="end"/>
        </w:r>
      </w:hyperlink>
    </w:p>
    <w:p w:rsidR="00DD32DA" w:rsidRDefault="00BB667E" w:rsidP="008758E9">
      <w:pPr>
        <w:spacing w:line="240" w:lineRule="auto"/>
      </w:pPr>
      <w:r>
        <w:fldChar w:fldCharType="end"/>
      </w:r>
    </w:p>
    <w:p w:rsidR="00BB667E" w:rsidRDefault="00BB667E">
      <w:r>
        <w:br w:type="page"/>
      </w:r>
    </w:p>
    <w:p w:rsidR="00BB667E" w:rsidRDefault="00BB667E" w:rsidP="008758E9">
      <w:pPr>
        <w:spacing w:line="240" w:lineRule="auto"/>
      </w:pPr>
    </w:p>
    <w:p w:rsidR="00BB667E" w:rsidRDefault="00BB667E" w:rsidP="008758E9">
      <w:pPr>
        <w:spacing w:line="240" w:lineRule="auto"/>
      </w:pPr>
    </w:p>
    <w:p w:rsidR="00AC3E57" w:rsidRPr="00BB667E" w:rsidRDefault="00BB667E" w:rsidP="00BB667E">
      <w:pPr>
        <w:pStyle w:val="Heading1"/>
      </w:pPr>
      <w:bookmarkStart w:id="0" w:name="_Toc508269772"/>
      <w:r w:rsidRPr="00BB667E">
        <w:t>DEMYSTIFYING THE CURIOUS CASE OF NOSQL DATABASES</w:t>
      </w:r>
      <w:bookmarkEnd w:id="0"/>
    </w:p>
    <w:p w:rsidR="00417AE1" w:rsidRDefault="00814FB4" w:rsidP="008758E9">
      <w:pPr>
        <w:spacing w:line="240" w:lineRule="auto"/>
      </w:pPr>
      <w:r>
        <w:t>As we moved into the 21</w:t>
      </w:r>
      <w:r w:rsidRPr="00814FB4">
        <w:rPr>
          <w:vertAlign w:val="superscript"/>
        </w:rPr>
        <w:t>st</w:t>
      </w:r>
      <w:r>
        <w:t xml:space="preserve"> century, </w:t>
      </w:r>
      <w:r w:rsidRPr="00814FB4">
        <w:t>you will almost certainly have come across a story about how “</w:t>
      </w:r>
      <w:r>
        <w:rPr>
          <w:b/>
        </w:rPr>
        <w:t>DATA</w:t>
      </w:r>
      <w:r w:rsidRPr="00814FB4">
        <w:t>” is changing the face of our world</w:t>
      </w:r>
      <w:r>
        <w:t xml:space="preserve">. </w:t>
      </w:r>
      <w:r w:rsidRPr="008758E9">
        <w:t xml:space="preserve">Whichever industry you work, the </w:t>
      </w:r>
      <w:r>
        <w:t>key factor</w:t>
      </w:r>
      <w:r w:rsidRPr="008758E9">
        <w:t xml:space="preserve"> for the efficient working and advancement of the industry depends on the </w:t>
      </w:r>
      <w:r>
        <w:t xml:space="preserve">amount and quality of the </w:t>
      </w:r>
      <w:r w:rsidR="008D1C35" w:rsidRPr="008D1C35">
        <w:t>data</w:t>
      </w:r>
      <w:r w:rsidRPr="008758E9">
        <w:t xml:space="preserve"> we pos</w:t>
      </w:r>
      <w:r w:rsidR="00E04B93">
        <w:t>s</w:t>
      </w:r>
      <w:r w:rsidRPr="008758E9">
        <w:t>es</w:t>
      </w:r>
      <w:r w:rsidR="00EF63C8">
        <w:t>s</w:t>
      </w:r>
      <w:r w:rsidRPr="008758E9">
        <w:t xml:space="preserve">. </w:t>
      </w:r>
    </w:p>
    <w:p w:rsidR="008D1C35" w:rsidRDefault="00876853" w:rsidP="008758E9">
      <w:pPr>
        <w:spacing w:line="240" w:lineRule="auto"/>
      </w:pPr>
      <w:r w:rsidRPr="008758E9">
        <w:t>With the development of internet and connected living, the amount of</w:t>
      </w:r>
      <w:r w:rsidRPr="008758E9">
        <w:rPr>
          <w:iCs/>
        </w:rPr>
        <w:t xml:space="preserve"> </w:t>
      </w:r>
      <w:r w:rsidR="00417AE1">
        <w:rPr>
          <w:iCs/>
        </w:rPr>
        <w:t>information</w:t>
      </w:r>
      <w:r w:rsidRPr="008758E9">
        <w:rPr>
          <w:iCs/>
        </w:rPr>
        <w:t xml:space="preserve"> created, distributed and harnessed to make business decisions are more than ever before. </w:t>
      </w:r>
      <w:r w:rsidR="00D31CA2" w:rsidRPr="008758E9">
        <w:t xml:space="preserve">The </w:t>
      </w:r>
      <w:r w:rsidR="009C7FF9" w:rsidRPr="008758E9">
        <w:t xml:space="preserve">rise in </w:t>
      </w:r>
      <w:r w:rsidR="00F110B4">
        <w:t xml:space="preserve">THE </w:t>
      </w:r>
      <w:r w:rsidR="009C7FF9" w:rsidRPr="008758E9">
        <w:t>quantity of the data we process</w:t>
      </w:r>
      <w:r w:rsidR="008D1C35">
        <w:t>,</w:t>
      </w:r>
      <w:r w:rsidR="009C7FF9" w:rsidRPr="008758E9">
        <w:t xml:space="preserve"> led to the need for a highly efficient storage system </w:t>
      </w:r>
      <w:r w:rsidR="009F687A">
        <w:t xml:space="preserve">which </w:t>
      </w:r>
      <w:r w:rsidR="009F687A" w:rsidRPr="009F687A">
        <w:t>incite</w:t>
      </w:r>
      <w:r w:rsidR="00F110B4">
        <w:t>d</w:t>
      </w:r>
      <w:r w:rsidR="009C7FF9" w:rsidRPr="008758E9">
        <w:t xml:space="preserve"> the inventions of different database technologies.</w:t>
      </w:r>
    </w:p>
    <w:p w:rsidR="00F63999" w:rsidRDefault="00F63999" w:rsidP="008758E9">
      <w:pPr>
        <w:spacing w:line="240" w:lineRule="auto"/>
      </w:pPr>
      <w:r>
        <w:t>In this white paper</w:t>
      </w:r>
      <w:r w:rsidR="00953998">
        <w:t>, w</w:t>
      </w:r>
      <w:r w:rsidR="00EF63C8">
        <w:t>e will be discussing</w:t>
      </w:r>
      <w:r w:rsidR="00876853" w:rsidRPr="008758E9">
        <w:t xml:space="preserve"> </w:t>
      </w:r>
      <w:r>
        <w:t>two areas:</w:t>
      </w:r>
    </w:p>
    <w:p w:rsidR="001609F5" w:rsidRDefault="00417AE1" w:rsidP="00F63999">
      <w:pPr>
        <w:pStyle w:val="ListParagraph"/>
        <w:numPr>
          <w:ilvl w:val="0"/>
          <w:numId w:val="13"/>
        </w:numPr>
        <w:spacing w:line="240" w:lineRule="auto"/>
      </w:pPr>
      <w:r>
        <w:t xml:space="preserve">the reasons </w:t>
      </w:r>
      <w:r w:rsidR="00EF63C8">
        <w:t xml:space="preserve">that </w:t>
      </w:r>
      <w:r>
        <w:t xml:space="preserve">led to the </w:t>
      </w:r>
      <w:r w:rsidRPr="00F63999">
        <w:rPr>
          <w:b/>
        </w:rPr>
        <w:t xml:space="preserve">invention of </w:t>
      </w:r>
      <w:r w:rsidR="009C7FF9" w:rsidRPr="00F63999">
        <w:rPr>
          <w:b/>
        </w:rPr>
        <w:t>NoSQL databases</w:t>
      </w:r>
      <w:r w:rsidR="001609F5">
        <w:t xml:space="preserve">, </w:t>
      </w:r>
      <w:r>
        <w:t xml:space="preserve">its </w:t>
      </w:r>
      <w:r w:rsidRPr="00F63999">
        <w:rPr>
          <w:b/>
        </w:rPr>
        <w:t>need</w:t>
      </w:r>
      <w:r>
        <w:t xml:space="preserve"> </w:t>
      </w:r>
      <w:r w:rsidR="00F110B4">
        <w:t>&amp;</w:t>
      </w:r>
      <w:r w:rsidR="001609F5">
        <w:t xml:space="preserve"> </w:t>
      </w:r>
      <w:r w:rsidR="001609F5" w:rsidRPr="00F63999">
        <w:rPr>
          <w:b/>
        </w:rPr>
        <w:t>advantages</w:t>
      </w:r>
      <w:r w:rsidR="00F63999">
        <w:t xml:space="preserve"> and,</w:t>
      </w:r>
    </w:p>
    <w:p w:rsidR="00F63999" w:rsidRDefault="00F63999" w:rsidP="00F63999">
      <w:pPr>
        <w:pStyle w:val="ListParagraph"/>
        <w:numPr>
          <w:ilvl w:val="0"/>
          <w:numId w:val="13"/>
        </w:numPr>
        <w:spacing w:line="240" w:lineRule="auto"/>
      </w:pPr>
      <w:r>
        <w:t xml:space="preserve">a voyage through the </w:t>
      </w:r>
      <w:r w:rsidRPr="00F63999">
        <w:rPr>
          <w:b/>
        </w:rPr>
        <w:t>architecture of NoSQL databases</w:t>
      </w:r>
    </w:p>
    <w:p w:rsidR="00D145F1" w:rsidRDefault="00D145F1" w:rsidP="008758E9">
      <w:pPr>
        <w:spacing w:line="240" w:lineRule="auto"/>
      </w:pPr>
    </w:p>
    <w:p w:rsidR="00CE7D04" w:rsidRPr="00CE7D04" w:rsidRDefault="00CE7D04" w:rsidP="008758E9">
      <w:pPr>
        <w:pStyle w:val="Heading2"/>
      </w:pPr>
      <w:bookmarkStart w:id="1" w:name="_A_brief_History"/>
      <w:bookmarkStart w:id="2" w:name="_Toc508269773"/>
      <w:bookmarkEnd w:id="1"/>
      <w:r>
        <w:t>A brief History of Relational Database</w:t>
      </w:r>
      <w:bookmarkEnd w:id="2"/>
    </w:p>
    <w:p w:rsidR="007F1BDB" w:rsidRDefault="009C7FF9" w:rsidP="008758E9">
      <w:pPr>
        <w:spacing w:line="240" w:lineRule="auto"/>
      </w:pPr>
      <w:r>
        <w:t>People were trying to store</w:t>
      </w:r>
      <w:r w:rsidR="008D1C35">
        <w:t xml:space="preserve"> digital </w:t>
      </w:r>
      <w:r>
        <w:t>data in many possible ways since the beginning of first computer.</w:t>
      </w:r>
      <w:r w:rsidR="00876853">
        <w:t xml:space="preserve"> </w:t>
      </w:r>
      <w:r w:rsidR="007F1BDB">
        <w:t xml:space="preserve">The storage was so basic and flat at first, </w:t>
      </w:r>
      <w:r w:rsidR="007F1BDB" w:rsidRPr="007F1BDB">
        <w:t xml:space="preserve">but did not obtain the "NoSQL" </w:t>
      </w:r>
      <w:r w:rsidR="00F110B4">
        <w:t>tag</w:t>
      </w:r>
      <w:r w:rsidR="007F1BDB" w:rsidRPr="007F1BDB">
        <w:t xml:space="preserve"> until </w:t>
      </w:r>
      <w:r w:rsidR="00AE7224">
        <w:t xml:space="preserve">its popularity mounted </w:t>
      </w:r>
      <w:r w:rsidR="007F1BDB" w:rsidRPr="007F1BDB">
        <w:t>in the early twenty-first century</w:t>
      </w:r>
      <w:r w:rsidR="007F1BDB">
        <w:t>.</w:t>
      </w:r>
      <w:r w:rsidR="00FC6A33">
        <w:t xml:space="preserve"> </w:t>
      </w:r>
    </w:p>
    <w:p w:rsidR="008D1C35" w:rsidRDefault="009C7FF9" w:rsidP="008D1C35">
      <w:pPr>
        <w:spacing w:line="240" w:lineRule="auto"/>
      </w:pPr>
      <w:r>
        <w:t>The ideology of structured data or the relational database came into</w:t>
      </w:r>
      <w:r w:rsidRPr="009C7FF9">
        <w:t xml:space="preserve"> </w:t>
      </w:r>
      <w:r>
        <w:t xml:space="preserve">existence from the late </w:t>
      </w:r>
      <w:r w:rsidR="005E6D76">
        <w:t xml:space="preserve">1960s. </w:t>
      </w:r>
      <w:r w:rsidR="00CE7D04" w:rsidRPr="00CE7D04">
        <w:t xml:space="preserve">Donald D. Chamberlin and Raymond F. Boyce </w:t>
      </w:r>
      <w:r w:rsidR="00ED7849">
        <w:t xml:space="preserve">of </w:t>
      </w:r>
      <w:r w:rsidR="00CE7D04">
        <w:t>IBM developed SQL</w:t>
      </w:r>
      <w:r w:rsidR="00ED7849">
        <w:t xml:space="preserve"> </w:t>
      </w:r>
      <w:r w:rsidR="00CE7D04" w:rsidRPr="00CE7D04">
        <w:t>(Structured Query Language)</w:t>
      </w:r>
      <w:r w:rsidR="00CE7D04">
        <w:t xml:space="preserve"> </w:t>
      </w:r>
      <w:r w:rsidR="00CE7D04" w:rsidRPr="00CE7D04">
        <w:t>after learning about the relational model from Ted Codd</w:t>
      </w:r>
      <w:r w:rsidR="00CE7D04">
        <w:t xml:space="preserve"> </w:t>
      </w:r>
      <w:r w:rsidR="00CE7D04" w:rsidRPr="00CE7D04">
        <w:t>in the early 1970s</w:t>
      </w:r>
      <w:r w:rsidR="00ED7849">
        <w:t>,</w:t>
      </w:r>
      <w:r w:rsidR="00CE7D04">
        <w:t xml:space="preserve"> which</w:t>
      </w:r>
      <w:r w:rsidR="00D1697F">
        <w:t xml:space="preserve"> </w:t>
      </w:r>
      <w:r w:rsidR="009F687A">
        <w:t>later beca</w:t>
      </w:r>
      <w:r w:rsidR="00D1697F">
        <w:t>me</w:t>
      </w:r>
      <w:r w:rsidR="009F687A">
        <w:t xml:space="preserve"> the</w:t>
      </w:r>
      <w:r w:rsidR="00D1697F">
        <w:t xml:space="preserve"> de-facto language to communicate</w:t>
      </w:r>
      <w:r w:rsidR="00ED7849">
        <w:t xml:space="preserve"> </w:t>
      </w:r>
      <w:r w:rsidR="00CE7D04">
        <w:t>(</w:t>
      </w:r>
      <w:r w:rsidR="00CE7D04" w:rsidRPr="00CE7D04">
        <w:t>querying and maintaining</w:t>
      </w:r>
      <w:r w:rsidR="00CE7D04">
        <w:t>) relational databases.</w:t>
      </w:r>
      <w:r w:rsidR="005E6D76">
        <w:t xml:space="preserve"> With key industry players like Microsoft, IBM and Oracle came into the act in the mid-80s, relational database</w:t>
      </w:r>
      <w:r w:rsidR="00BF5564">
        <w:t xml:space="preserve"> became widely accepted and </w:t>
      </w:r>
      <w:r w:rsidR="005E6D76">
        <w:t>standardized and rose to power.</w:t>
      </w:r>
      <w:r w:rsidR="00E22E61">
        <w:t xml:space="preserve"> </w:t>
      </w:r>
    </w:p>
    <w:p w:rsidR="008D1C35" w:rsidRDefault="008D1C35" w:rsidP="008D1C35">
      <w:pPr>
        <w:spacing w:line="240" w:lineRule="auto"/>
      </w:pPr>
    </w:p>
    <w:p w:rsidR="005E6D76" w:rsidRPr="00E22E61" w:rsidRDefault="009F687A" w:rsidP="008758E9">
      <w:pPr>
        <w:pStyle w:val="Heading2"/>
      </w:pPr>
      <w:bookmarkStart w:id="3" w:name="_Toc508269774"/>
      <w:r>
        <w:t>T</w:t>
      </w:r>
      <w:r w:rsidR="005E6D76" w:rsidRPr="00E22E61">
        <w:t>h</w:t>
      </w:r>
      <w:r w:rsidR="00CE7D04" w:rsidRPr="00E22E61">
        <w:t>e need for NoSQL database</w:t>
      </w:r>
      <w:bookmarkEnd w:id="3"/>
    </w:p>
    <w:p w:rsidR="00E22E61" w:rsidRDefault="008D1C35" w:rsidP="008758E9">
      <w:pPr>
        <w:spacing w:line="240" w:lineRule="auto"/>
      </w:pPr>
      <w:r>
        <w:t>The RDBMS</w:t>
      </w:r>
      <w:r w:rsidR="00E22E61">
        <w:t xml:space="preserve"> </w:t>
      </w:r>
      <w:r w:rsidR="00E22E61" w:rsidRPr="00E22E61">
        <w:rPr>
          <w:b/>
          <w:i/>
        </w:rPr>
        <w:t>was</w:t>
      </w:r>
      <w:r w:rsidR="00E22E61">
        <w:rPr>
          <w:b/>
          <w:i/>
        </w:rPr>
        <w:t xml:space="preserve"> </w:t>
      </w:r>
      <w:r w:rsidR="00E22E61">
        <w:t>sufficient to store and manipulate data during a very long period of technological advancement.</w:t>
      </w:r>
      <w:r>
        <w:t xml:space="preserve"> However, relational database was having many drawback</w:t>
      </w:r>
      <w:r w:rsidR="00BE1DCB">
        <w:t>s</w:t>
      </w:r>
      <w:r>
        <w:t xml:space="preserve"> where the major one is the “</w:t>
      </w:r>
      <w:r w:rsidR="00D1697F">
        <w:t>Impedance mismatch</w:t>
      </w:r>
      <w:r>
        <w:t>”</w:t>
      </w:r>
    </w:p>
    <w:p w:rsidR="00AE7224" w:rsidRDefault="00AE7224" w:rsidP="008758E9">
      <w:pPr>
        <w:spacing w:line="240" w:lineRule="auto"/>
      </w:pPr>
      <w:r>
        <w:t xml:space="preserve">Referring </w:t>
      </w:r>
      <w:hyperlink r:id="rId6" w:history="1">
        <w:r w:rsidRPr="00784A88">
          <w:rPr>
            <w:rStyle w:val="Hyperlink"/>
          </w:rPr>
          <w:t>Telerik</w:t>
        </w:r>
      </w:hyperlink>
      <w:r>
        <w:t>:</w:t>
      </w:r>
    </w:p>
    <w:p w:rsidR="007B1A49" w:rsidRPr="007B1A49" w:rsidRDefault="00AE7224" w:rsidP="007B1A49">
      <w:pPr>
        <w:pStyle w:val="NormalWeb"/>
        <w:shd w:val="clear" w:color="auto" w:fill="FFFFFF"/>
        <w:spacing w:before="270" w:beforeAutospacing="0" w:after="0" w:afterAutospacing="0" w:line="276" w:lineRule="auto"/>
        <w:ind w:left="720"/>
        <w:textAlignment w:val="baseline"/>
        <w:rPr>
          <w:rFonts w:ascii="Helvetica" w:hAnsi="Helvetica" w:cs="Helvetica"/>
          <w:i/>
          <w:color w:val="404040"/>
          <w:sz w:val="22"/>
        </w:rPr>
      </w:pPr>
      <w:r>
        <w:rPr>
          <w:rFonts w:ascii="Helvetica" w:hAnsi="Helvetica" w:cs="Helvetica"/>
          <w:i/>
          <w:color w:val="404040"/>
          <w:sz w:val="22"/>
        </w:rPr>
        <w:t>“</w:t>
      </w:r>
      <w:r w:rsidR="00E22E61" w:rsidRPr="007B1A49">
        <w:rPr>
          <w:rFonts w:ascii="Helvetica" w:hAnsi="Helvetica" w:cs="Helvetica"/>
          <w:i/>
          <w:color w:val="404040"/>
          <w:sz w:val="22"/>
        </w:rPr>
        <w:t>The object-relational impedance mismatch is a set of conceptual and technical difficulties that are often encountered when a relational database management system (RDBMS) is being served by an application program (or multiple application programs) written in an object-oriented programming language or style, particularly because objects or class definitions must be mapped to database tables defined by a relational schema</w:t>
      </w:r>
      <w:r>
        <w:rPr>
          <w:rFonts w:ascii="Helvetica" w:hAnsi="Helvetica" w:cs="Helvetica"/>
          <w:i/>
          <w:color w:val="404040"/>
          <w:sz w:val="22"/>
        </w:rPr>
        <w:t>”</w:t>
      </w:r>
      <w:r w:rsidR="00E22E61" w:rsidRPr="007B1A49">
        <w:rPr>
          <w:rFonts w:ascii="Helvetica" w:hAnsi="Helvetica" w:cs="Helvetica"/>
          <w:i/>
          <w:color w:val="404040"/>
          <w:sz w:val="22"/>
        </w:rPr>
        <w:t>.</w:t>
      </w:r>
    </w:p>
    <w:p w:rsidR="007B1A49" w:rsidRPr="007B1A49" w:rsidRDefault="007B1A49" w:rsidP="007B1A49">
      <w:pPr>
        <w:pStyle w:val="NormalWeb"/>
        <w:shd w:val="clear" w:color="auto" w:fill="FFFFFF"/>
        <w:spacing w:before="0" w:beforeAutospacing="0" w:after="0" w:afterAutospacing="0"/>
        <w:ind w:left="720"/>
        <w:textAlignment w:val="baseline"/>
        <w:rPr>
          <w:rFonts w:ascii="Helvetica" w:hAnsi="Helvetica" w:cs="Helvetica"/>
          <w:i/>
          <w:color w:val="404040"/>
        </w:rPr>
      </w:pPr>
    </w:p>
    <w:p w:rsidR="008F26FC" w:rsidRPr="00E22E61" w:rsidRDefault="00AE7224" w:rsidP="008758E9">
      <w:pPr>
        <w:spacing w:line="240" w:lineRule="auto"/>
      </w:pPr>
      <w:r>
        <w:t>As in the example of an o</w:t>
      </w:r>
      <w:r w:rsidR="00E22E61">
        <w:t>rganization,</w:t>
      </w:r>
      <w:r w:rsidR="008F26FC">
        <w:t xml:space="preserve"> the RDBMS</w:t>
      </w:r>
      <w:r w:rsidR="00E22E61">
        <w:t xml:space="preserve"> </w:t>
      </w:r>
      <w:r w:rsidR="008F26FC">
        <w:t>stores the</w:t>
      </w:r>
      <w:r w:rsidR="00E22E61">
        <w:t xml:space="preserve"> details of an employee </w:t>
      </w:r>
      <w:r w:rsidR="008F26FC">
        <w:t xml:space="preserve">by </w:t>
      </w:r>
      <w:r w:rsidR="00E22E61">
        <w:t>splitting it against multiple tables like Address, Salary, Department, Reporting Hierarchy etc</w:t>
      </w:r>
      <w:r w:rsidR="008F26FC">
        <w:t xml:space="preserve">. </w:t>
      </w:r>
      <w:r w:rsidR="00BB7315">
        <w:t>When</w:t>
      </w:r>
      <w:r w:rsidR="008F26FC">
        <w:t xml:space="preserve"> the need arise</w:t>
      </w:r>
      <w:r>
        <w:t>s</w:t>
      </w:r>
      <w:r w:rsidR="008F26FC">
        <w:t xml:space="preserve"> to capture additional information about </w:t>
      </w:r>
      <w:r w:rsidR="008D1C35">
        <w:t xml:space="preserve">all or </w:t>
      </w:r>
      <w:r w:rsidR="008F26FC">
        <w:t xml:space="preserve">a few employees, the schema change </w:t>
      </w:r>
      <w:r w:rsidR="008D1C35">
        <w:t xml:space="preserve">has to </w:t>
      </w:r>
      <w:r w:rsidR="008D1C35">
        <w:lastRenderedPageBreak/>
        <w:t>be</w:t>
      </w:r>
      <w:r w:rsidR="008F26FC">
        <w:t xml:space="preserve"> made for the whole organization.</w:t>
      </w:r>
      <w:r w:rsidR="008D1C35">
        <w:t xml:space="preserve"> </w:t>
      </w:r>
      <w:r w:rsidR="00BB7315">
        <w:t>However,</w:t>
      </w:r>
      <w:r w:rsidR="008D1C35">
        <w:t xml:space="preserve"> most of the developers are aware</w:t>
      </w:r>
      <w:r w:rsidR="00BB7315">
        <w:t xml:space="preserve"> that</w:t>
      </w:r>
      <w:r w:rsidR="008D1C35">
        <w:t xml:space="preserve"> a</w:t>
      </w:r>
      <w:r w:rsidR="008F26FC">
        <w:t xml:space="preserve"> schema change </w:t>
      </w:r>
      <w:r w:rsidR="00BE1DCB">
        <w:t xml:space="preserve">can some time lead to </w:t>
      </w:r>
      <w:r w:rsidR="008D1C35">
        <w:t>massive workloads</w:t>
      </w:r>
      <w:r w:rsidR="008F26FC">
        <w:t xml:space="preserve"> in relational databases. </w:t>
      </w:r>
    </w:p>
    <w:p w:rsidR="00D1697F" w:rsidRDefault="00D1697F" w:rsidP="008758E9">
      <w:pPr>
        <w:spacing w:line="240" w:lineRule="auto"/>
      </w:pPr>
      <w:r>
        <w:t xml:space="preserve">Late 1990s saw </w:t>
      </w:r>
      <w:r w:rsidR="008758E9">
        <w:t>the introduction of the</w:t>
      </w:r>
      <w:r>
        <w:t xml:space="preserve"> Object databases</w:t>
      </w:r>
      <w:r w:rsidR="008758E9">
        <w:t xml:space="preserve">, which stores </w:t>
      </w:r>
      <w:r w:rsidR="00AE7224">
        <w:t xml:space="preserve">data </w:t>
      </w:r>
      <w:r w:rsidR="008758E9" w:rsidRPr="008758E9">
        <w:t>in the form of objects as used in object-oriented programming</w:t>
      </w:r>
      <w:r w:rsidR="00AE7224">
        <w:t>, by</w:t>
      </w:r>
      <w:r w:rsidR="008758E9" w:rsidRPr="008758E9">
        <w:t xml:space="preserve"> </w:t>
      </w:r>
      <w:r w:rsidR="008758E9">
        <w:t xml:space="preserve">directly </w:t>
      </w:r>
      <w:r w:rsidR="00AE7224">
        <w:t xml:space="preserve">storing it </w:t>
      </w:r>
      <w:r w:rsidR="008758E9">
        <w:t xml:space="preserve">into the DB than stripping it across different tables as in relational database. But the idea </w:t>
      </w:r>
      <w:r>
        <w:t xml:space="preserve">failed miserably due </w:t>
      </w:r>
      <w:r w:rsidR="00AE7224">
        <w:t xml:space="preserve">to </w:t>
      </w:r>
      <w:r>
        <w:t>dominance and acceptance of RDB</w:t>
      </w:r>
      <w:r w:rsidR="008758E9">
        <w:t>MS and availability of no good database.</w:t>
      </w:r>
    </w:p>
    <w:p w:rsidR="009F687A" w:rsidRDefault="008D1C35" w:rsidP="009F687A">
      <w:pPr>
        <w:spacing w:line="240" w:lineRule="auto"/>
      </w:pPr>
      <w:r>
        <w:t>W</w:t>
      </w:r>
      <w:r w:rsidRPr="007B1A49">
        <w:t>ith the huge advancement in</w:t>
      </w:r>
      <w:r>
        <w:rPr>
          <w:b/>
        </w:rPr>
        <w:t xml:space="preserve"> </w:t>
      </w:r>
      <w:r>
        <w:t>the development and growth of Internet/data, t</w:t>
      </w:r>
      <w:r w:rsidR="009F687A">
        <w:t xml:space="preserve">he need for a </w:t>
      </w:r>
      <w:r w:rsidR="009F687A" w:rsidRPr="009F687A">
        <w:rPr>
          <w:b/>
        </w:rPr>
        <w:t>non-structured</w:t>
      </w:r>
      <w:r w:rsidR="007B1A49">
        <w:rPr>
          <w:b/>
        </w:rPr>
        <w:t xml:space="preserve"> </w:t>
      </w:r>
      <w:r w:rsidR="007B1A49" w:rsidRPr="007B1A49">
        <w:t>(or not very structured)</w:t>
      </w:r>
      <w:r w:rsidR="009F687A">
        <w:t xml:space="preserve">, </w:t>
      </w:r>
      <w:r w:rsidR="009F687A" w:rsidRPr="009F687A">
        <w:rPr>
          <w:b/>
        </w:rPr>
        <w:t>distributed</w:t>
      </w:r>
      <w:r w:rsidR="009F687A">
        <w:rPr>
          <w:b/>
        </w:rPr>
        <w:t>,</w:t>
      </w:r>
      <w:r w:rsidR="007B1A49">
        <w:rPr>
          <w:b/>
        </w:rPr>
        <w:t xml:space="preserve"> cost effective, scalable </w:t>
      </w:r>
      <w:r w:rsidR="007B1A49" w:rsidRPr="007B1A49">
        <w:t>database</w:t>
      </w:r>
      <w:r w:rsidR="007B1A49">
        <w:t xml:space="preserve"> system became the </w:t>
      </w:r>
      <w:r>
        <w:t>urgency</w:t>
      </w:r>
      <w:r w:rsidR="007B1A49">
        <w:t xml:space="preserve"> of the 21</w:t>
      </w:r>
      <w:r w:rsidR="007B1A49" w:rsidRPr="007B1A49">
        <w:rPr>
          <w:vertAlign w:val="superscript"/>
        </w:rPr>
        <w:t>st</w:t>
      </w:r>
      <w:r w:rsidR="007B1A49">
        <w:t xml:space="preserve"> century</w:t>
      </w:r>
      <w:r w:rsidR="009F687A">
        <w:t xml:space="preserve">. </w:t>
      </w:r>
      <w:r w:rsidR="007B1A49">
        <w:t xml:space="preserve"> </w:t>
      </w:r>
      <w:r w:rsidR="00FC6A33" w:rsidRPr="00FC6A33">
        <w:t>Contributing to this boom is the ubiquity of social media</w:t>
      </w:r>
      <w:r w:rsidR="00FC6A33">
        <w:t xml:space="preserve"> sites like Facebook, LinkedIn, Instagram where unpredictable amount of </w:t>
      </w:r>
      <w:r w:rsidR="00FC6A33" w:rsidRPr="00FC6A33">
        <w:t xml:space="preserve">unstructured </w:t>
      </w:r>
      <w:r w:rsidR="00FC6A33">
        <w:t>data is thrown in every second.</w:t>
      </w:r>
    </w:p>
    <w:p w:rsidR="009F687A" w:rsidRPr="007B1A49" w:rsidRDefault="00BB7315" w:rsidP="007B1A49">
      <w:pPr>
        <w:pStyle w:val="NormalWeb"/>
        <w:shd w:val="clear" w:color="auto" w:fill="FFFFFF"/>
        <w:spacing w:before="270" w:beforeAutospacing="0" w:after="0" w:afterAutospacing="0" w:line="276" w:lineRule="auto"/>
        <w:ind w:left="720"/>
        <w:textAlignment w:val="baseline"/>
        <w:rPr>
          <w:rFonts w:ascii="Helvetica" w:hAnsi="Helvetica" w:cs="Helvetica"/>
          <w:i/>
          <w:color w:val="404040"/>
          <w:sz w:val="22"/>
        </w:rPr>
      </w:pPr>
      <w:r>
        <w:rPr>
          <w:rFonts w:ascii="Helvetica" w:hAnsi="Helvetica" w:cs="Helvetica"/>
          <w:i/>
          <w:color w:val="404040"/>
          <w:sz w:val="22"/>
        </w:rPr>
        <w:t xml:space="preserve"> </w:t>
      </w:r>
      <w:r w:rsidR="009F687A" w:rsidRPr="007B1A49">
        <w:rPr>
          <w:rFonts w:ascii="Helvetica" w:hAnsi="Helvetica" w:cs="Helvetica"/>
          <w:i/>
          <w:color w:val="404040"/>
          <w:sz w:val="22"/>
        </w:rPr>
        <w:t>IBM</w:t>
      </w:r>
      <w:r w:rsidR="00FC7893">
        <w:rPr>
          <w:rFonts w:ascii="Helvetica" w:hAnsi="Helvetica" w:cs="Helvetica"/>
          <w:i/>
          <w:color w:val="404040"/>
          <w:sz w:val="22"/>
        </w:rPr>
        <w:t xml:space="preserve"> states that</w:t>
      </w:r>
      <w:r w:rsidR="009F687A" w:rsidRPr="007B1A49">
        <w:rPr>
          <w:rFonts w:ascii="Helvetica" w:hAnsi="Helvetica" w:cs="Helvetica"/>
          <w:i/>
          <w:color w:val="404040"/>
          <w:sz w:val="22"/>
        </w:rPr>
        <w:t xml:space="preserve">, </w:t>
      </w:r>
      <w:r>
        <w:rPr>
          <w:rFonts w:ascii="Helvetica" w:hAnsi="Helvetica" w:cs="Helvetica"/>
          <w:i/>
          <w:color w:val="404040"/>
          <w:sz w:val="22"/>
        </w:rPr>
        <w:t>“</w:t>
      </w:r>
      <w:r w:rsidR="009F687A" w:rsidRPr="007B1A49">
        <w:rPr>
          <w:rFonts w:ascii="Helvetica" w:hAnsi="Helvetica" w:cs="Helvetica"/>
          <w:i/>
          <w:color w:val="404040"/>
          <w:sz w:val="22"/>
        </w:rPr>
        <w:t xml:space="preserve">2.5 </w:t>
      </w:r>
      <w:r w:rsidR="00D557EF" w:rsidRPr="007B1A49">
        <w:rPr>
          <w:rFonts w:ascii="Helvetica" w:hAnsi="Helvetica" w:cs="Helvetica"/>
          <w:i/>
          <w:color w:val="404040"/>
          <w:sz w:val="22"/>
        </w:rPr>
        <w:t>Exabyte</w:t>
      </w:r>
      <w:r w:rsidR="009F687A" w:rsidRPr="007B1A49">
        <w:rPr>
          <w:rFonts w:ascii="Helvetica" w:hAnsi="Helvetica" w:cs="Helvetica"/>
          <w:i/>
          <w:color w:val="404040"/>
          <w:sz w:val="22"/>
        </w:rPr>
        <w:t xml:space="preserve"> - that's 2.5 billion gigabytes (GB) - of data was generated every day in 2012. Tha</w:t>
      </w:r>
      <w:r w:rsidR="007B1A49" w:rsidRPr="007B1A49">
        <w:rPr>
          <w:rFonts w:ascii="Helvetica" w:hAnsi="Helvetica" w:cs="Helvetica"/>
          <w:i/>
          <w:color w:val="404040"/>
          <w:sz w:val="22"/>
        </w:rPr>
        <w:t xml:space="preserve">t's big by anyone's </w:t>
      </w:r>
      <w:r w:rsidR="00D557EF" w:rsidRPr="007B1A49">
        <w:rPr>
          <w:rFonts w:ascii="Helvetica" w:hAnsi="Helvetica" w:cs="Helvetica"/>
          <w:i/>
          <w:color w:val="404040"/>
          <w:sz w:val="22"/>
        </w:rPr>
        <w:t>standards. About</w:t>
      </w:r>
      <w:r w:rsidR="009F687A" w:rsidRPr="007B1A49">
        <w:rPr>
          <w:rFonts w:ascii="Helvetica" w:hAnsi="Helvetica" w:cs="Helvetica"/>
          <w:i/>
          <w:color w:val="404040"/>
          <w:sz w:val="22"/>
        </w:rPr>
        <w:t xml:space="preserve"> 75% of data is unstructured, coming from source</w:t>
      </w:r>
      <w:r w:rsidR="007B1A49" w:rsidRPr="007B1A49">
        <w:rPr>
          <w:rFonts w:ascii="Helvetica" w:hAnsi="Helvetica" w:cs="Helvetica"/>
          <w:i/>
          <w:color w:val="404040"/>
          <w:sz w:val="22"/>
        </w:rPr>
        <w:t xml:space="preserve">s such as text, voice and video. </w:t>
      </w:r>
      <w:r w:rsidR="009F687A" w:rsidRPr="007B1A49">
        <w:rPr>
          <w:rFonts w:ascii="Helvetica" w:hAnsi="Helvetica" w:cs="Helvetica"/>
          <w:i/>
          <w:color w:val="404040"/>
          <w:sz w:val="22"/>
        </w:rPr>
        <w:t>And as mobile phone penetration is forecast to grow from about 61% of the global population in 2013 to nearly 70% by 2017, those figures can only grow</w:t>
      </w:r>
      <w:r>
        <w:rPr>
          <w:rFonts w:ascii="Helvetica" w:hAnsi="Helvetica" w:cs="Helvetica"/>
          <w:i/>
          <w:color w:val="404040"/>
          <w:sz w:val="22"/>
        </w:rPr>
        <w:t>”</w:t>
      </w:r>
      <w:r w:rsidR="009F687A" w:rsidRPr="007B1A49">
        <w:rPr>
          <w:rFonts w:ascii="Helvetica" w:hAnsi="Helvetica" w:cs="Helvetica"/>
          <w:i/>
          <w:color w:val="404040"/>
          <w:sz w:val="22"/>
        </w:rPr>
        <w:t xml:space="preserve">. </w:t>
      </w:r>
    </w:p>
    <w:p w:rsidR="009F687A" w:rsidRDefault="009F687A" w:rsidP="008758E9">
      <w:pPr>
        <w:spacing w:line="240" w:lineRule="auto"/>
      </w:pPr>
    </w:p>
    <w:p w:rsidR="007B1A49" w:rsidRDefault="00F14D46" w:rsidP="008758E9">
      <w:pPr>
        <w:spacing w:line="240" w:lineRule="auto"/>
      </w:pPr>
      <w:r>
        <w:t>Governed by the desire</w:t>
      </w:r>
      <w:r w:rsidR="00761F69">
        <w:t xml:space="preserve"> to overcome the </w:t>
      </w:r>
      <w:r w:rsidR="00CE2A8C">
        <w:t>fundamental</w:t>
      </w:r>
      <w:r w:rsidR="00761F69" w:rsidRPr="00761F69">
        <w:t xml:space="preserve"> limitations of relational DBs, </w:t>
      </w:r>
      <w:r w:rsidR="00CE2A8C">
        <w:t>such as</w:t>
      </w:r>
      <w:r w:rsidR="00761F69" w:rsidRPr="00761F69">
        <w:t xml:space="preserve"> lack of </w:t>
      </w:r>
      <w:r w:rsidR="00761F69" w:rsidRPr="005A5752">
        <w:rPr>
          <w:b/>
        </w:rPr>
        <w:t xml:space="preserve">horizontal scale, flexibility, availability, findability </w:t>
      </w:r>
      <w:r w:rsidR="00761F69" w:rsidRPr="005A5752">
        <w:t>and</w:t>
      </w:r>
      <w:r w:rsidR="00761F69" w:rsidRPr="005A5752">
        <w:rPr>
          <w:b/>
        </w:rPr>
        <w:t xml:space="preserve"> high cost</w:t>
      </w:r>
      <w:r w:rsidR="00761F69">
        <w:t xml:space="preserve">, </w:t>
      </w:r>
      <w:r>
        <w:t>urgency</w:t>
      </w:r>
      <w:r w:rsidR="00761F69">
        <w:t xml:space="preserve"> for the NoSQL databases </w:t>
      </w:r>
      <w:r>
        <w:t>flourished</w:t>
      </w:r>
      <w:r w:rsidR="00761F69">
        <w:t xml:space="preserve"> in the 2000s.</w:t>
      </w:r>
    </w:p>
    <w:p w:rsidR="00761F69" w:rsidRDefault="00761F69" w:rsidP="008758E9">
      <w:pPr>
        <w:spacing w:line="240" w:lineRule="auto"/>
      </w:pPr>
      <w:r>
        <w:t>Google came with the</w:t>
      </w:r>
      <w:r w:rsidR="00D94250">
        <w:t>ir ambitious</w:t>
      </w:r>
      <w:r>
        <w:t xml:space="preserve"> product Big Table in 2005 and </w:t>
      </w:r>
      <w:r w:rsidR="007B1A49">
        <w:t xml:space="preserve">Amazon </w:t>
      </w:r>
      <w:r>
        <w:t>presented the</w:t>
      </w:r>
      <w:r w:rsidR="00BA0BA4">
        <w:t xml:space="preserve"> Dynamo storage i</w:t>
      </w:r>
      <w:r w:rsidR="00E50B13">
        <w:t>n 2007 and</w:t>
      </w:r>
      <w:r>
        <w:t xml:space="preserve"> DynamoDB in 2012 (which many consider as the </w:t>
      </w:r>
      <w:r w:rsidRPr="00761F69">
        <w:t>first large-scale, or web-scale, production NoSQL database</w:t>
      </w:r>
      <w:r>
        <w:t>).</w:t>
      </w:r>
      <w:r w:rsidR="00E50B13">
        <w:t xml:space="preserve"> This actually </w:t>
      </w:r>
      <w:r w:rsidR="008758E9">
        <w:t>triggered the NoSQL movement</w:t>
      </w:r>
      <w:r w:rsidR="00E50B13">
        <w:t>.</w:t>
      </w:r>
    </w:p>
    <w:p w:rsidR="00E50B13" w:rsidRDefault="00BA0BA4" w:rsidP="008758E9">
      <w:pPr>
        <w:spacing w:line="240" w:lineRule="auto"/>
      </w:pPr>
      <w:r>
        <w:t xml:space="preserve">To quote author Joe </w:t>
      </w:r>
      <w:proofErr w:type="spellStart"/>
      <w:r>
        <w:t>Brockmeier</w:t>
      </w:r>
      <w:proofErr w:type="spellEnd"/>
      <w:r>
        <w:t xml:space="preserve"> of </w:t>
      </w:r>
      <w:r w:rsidR="00E50B13" w:rsidRPr="00E50B13">
        <w:t>Red Hat,</w:t>
      </w:r>
    </w:p>
    <w:p w:rsidR="00D557EF" w:rsidRDefault="00E50B13" w:rsidP="00E50B13">
      <w:pPr>
        <w:spacing w:line="276" w:lineRule="auto"/>
        <w:ind w:left="720"/>
        <w:rPr>
          <w:rFonts w:ascii="Helvetica" w:eastAsia="Times New Roman" w:hAnsi="Helvetica" w:cs="Helvetica"/>
          <w:i/>
          <w:color w:val="404040"/>
          <w:sz w:val="22"/>
          <w:szCs w:val="24"/>
        </w:rPr>
      </w:pPr>
      <w:r w:rsidRPr="00E50B13">
        <w:t xml:space="preserve"> “</w:t>
      </w:r>
      <w:r w:rsidRPr="00E50B13">
        <w:rPr>
          <w:rFonts w:ascii="Helvetica" w:eastAsia="Times New Roman" w:hAnsi="Helvetica" w:cs="Helvetica"/>
          <w:i/>
          <w:color w:val="404040"/>
          <w:sz w:val="22"/>
          <w:szCs w:val="24"/>
        </w:rPr>
        <w:t xml:space="preserve">Amazon’s Dynamo paper is the paper that launched a thousand NoSQL databases.” </w:t>
      </w:r>
    </w:p>
    <w:p w:rsidR="00D557EF" w:rsidRPr="00D557EF" w:rsidRDefault="00D557EF" w:rsidP="00D557EF">
      <w:pPr>
        <w:spacing w:line="276" w:lineRule="auto"/>
      </w:pPr>
      <w:proofErr w:type="spellStart"/>
      <w:r w:rsidRPr="00D557EF">
        <w:t>Brockmeier</w:t>
      </w:r>
      <w:proofErr w:type="spellEnd"/>
      <w:r w:rsidRPr="00D557EF">
        <w:t xml:space="preserve"> </w:t>
      </w:r>
      <w:r w:rsidR="00BA0BA4">
        <w:t xml:space="preserve">also </w:t>
      </w:r>
      <w:r w:rsidRPr="00D557EF">
        <w:t>suggests that the</w:t>
      </w:r>
    </w:p>
    <w:p w:rsidR="00E50B13" w:rsidRDefault="00E50B13" w:rsidP="00E50B13">
      <w:pPr>
        <w:spacing w:line="276" w:lineRule="auto"/>
        <w:ind w:left="720"/>
      </w:pPr>
      <w:r w:rsidRPr="00E50B13">
        <w:rPr>
          <w:rFonts w:ascii="Helvetica" w:eastAsia="Times New Roman" w:hAnsi="Helvetica" w:cs="Helvetica"/>
          <w:i/>
          <w:color w:val="404040"/>
          <w:sz w:val="22"/>
          <w:szCs w:val="24"/>
        </w:rPr>
        <w:t>“</w:t>
      </w:r>
      <w:r w:rsidR="00D557EF">
        <w:rPr>
          <w:rFonts w:ascii="Helvetica" w:eastAsia="Times New Roman" w:hAnsi="Helvetica" w:cs="Helvetica"/>
          <w:i/>
          <w:color w:val="404040"/>
          <w:sz w:val="22"/>
          <w:szCs w:val="24"/>
        </w:rPr>
        <w:t xml:space="preserve">The </w:t>
      </w:r>
      <w:r w:rsidRPr="00E50B13">
        <w:rPr>
          <w:rFonts w:ascii="Helvetica" w:eastAsia="Times New Roman" w:hAnsi="Helvetica" w:cs="Helvetica"/>
          <w:i/>
          <w:color w:val="404040"/>
          <w:sz w:val="22"/>
          <w:szCs w:val="24"/>
        </w:rPr>
        <w:t xml:space="preserve">paper inspired, at least in part, Apache Cassandra, Voldemort, </w:t>
      </w:r>
      <w:proofErr w:type="spellStart"/>
      <w:r w:rsidRPr="00E50B13">
        <w:rPr>
          <w:rFonts w:ascii="Helvetica" w:eastAsia="Times New Roman" w:hAnsi="Helvetica" w:cs="Helvetica"/>
          <w:i/>
          <w:color w:val="404040"/>
          <w:sz w:val="22"/>
          <w:szCs w:val="24"/>
        </w:rPr>
        <w:t>Riak</w:t>
      </w:r>
      <w:proofErr w:type="spellEnd"/>
      <w:r w:rsidRPr="00E50B13">
        <w:rPr>
          <w:rFonts w:ascii="Helvetica" w:eastAsia="Times New Roman" w:hAnsi="Helvetica" w:cs="Helvetica"/>
          <w:i/>
          <w:color w:val="404040"/>
          <w:sz w:val="22"/>
          <w:szCs w:val="24"/>
        </w:rPr>
        <w:t xml:space="preserve"> and other projects.”</w:t>
      </w:r>
    </w:p>
    <w:p w:rsidR="00716B0F" w:rsidRDefault="00E50B13" w:rsidP="00392A64">
      <w:pPr>
        <w:spacing w:line="240" w:lineRule="auto"/>
        <w:jc w:val="center"/>
      </w:pPr>
      <w:r w:rsidRPr="00716B0F">
        <w:rPr>
          <w:noProof/>
        </w:rPr>
        <w:drawing>
          <wp:inline distT="0" distB="0" distL="0" distR="0" wp14:anchorId="2F60CB86" wp14:editId="2F6C9E62">
            <wp:extent cx="4590288" cy="2980944"/>
            <wp:effectExtent l="0" t="0" r="1270" b="0"/>
            <wp:docPr id="1" name="Picture 1" descr="C:\Users\pc\Desktop\lar-0011n-eet-03-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lar-0011n-eet-03-l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0288" cy="2980944"/>
                    </a:xfrm>
                    <a:prstGeom prst="rect">
                      <a:avLst/>
                    </a:prstGeom>
                    <a:noFill/>
                    <a:ln>
                      <a:noFill/>
                    </a:ln>
                  </pic:spPr>
                </pic:pic>
              </a:graphicData>
            </a:graphic>
          </wp:inline>
        </w:drawing>
      </w:r>
    </w:p>
    <w:p w:rsidR="00E50B13" w:rsidRDefault="00E50B13" w:rsidP="00E50B13">
      <w:pPr>
        <w:spacing w:line="240" w:lineRule="auto"/>
        <w:ind w:left="720"/>
        <w:jc w:val="center"/>
      </w:pPr>
      <w:r w:rsidRPr="00E50B13">
        <w:rPr>
          <w:sz w:val="18"/>
        </w:rPr>
        <w:lastRenderedPageBreak/>
        <w:t>The graph shows the growth curve of data from 2006-2020</w:t>
      </w:r>
    </w:p>
    <w:p w:rsidR="000808A7" w:rsidRPr="000808A7" w:rsidRDefault="00716B0F" w:rsidP="000808A7">
      <w:pPr>
        <w:spacing w:line="240" w:lineRule="auto"/>
        <w:ind w:left="720"/>
        <w:jc w:val="center"/>
        <w:rPr>
          <w:rFonts w:ascii="Arial" w:hAnsi="Arial" w:cs="Arial"/>
          <w:i/>
          <w:color w:val="000000"/>
          <w:sz w:val="18"/>
          <w:szCs w:val="18"/>
          <w:u w:val="single"/>
          <w:shd w:val="clear" w:color="auto" w:fill="FFFFFF"/>
        </w:rPr>
      </w:pPr>
      <w:r w:rsidRPr="00716B0F">
        <w:rPr>
          <w:rFonts w:ascii="Arial" w:hAnsi="Arial" w:cs="Arial"/>
          <w:i/>
          <w:color w:val="000000"/>
          <w:sz w:val="18"/>
          <w:szCs w:val="18"/>
          <w:u w:val="single"/>
          <w:shd w:val="clear" w:color="auto" w:fill="FFFFFF"/>
        </w:rPr>
        <w:t>Source: Patrick Cheesman</w:t>
      </w:r>
    </w:p>
    <w:p w:rsidR="00716B0F" w:rsidRDefault="000808A7" w:rsidP="00716B0F">
      <w:pPr>
        <w:pStyle w:val="Heading2"/>
      </w:pPr>
      <w:bookmarkStart w:id="4" w:name="_Toc508269775"/>
      <w:r>
        <w:t xml:space="preserve">Advantages of </w:t>
      </w:r>
      <w:r w:rsidR="00716B0F">
        <w:t>NoSQL</w:t>
      </w:r>
      <w:r w:rsidR="00D94250">
        <w:t xml:space="preserve"> over RDBMS</w:t>
      </w:r>
      <w:bookmarkEnd w:id="4"/>
    </w:p>
    <w:p w:rsidR="00E9159D" w:rsidRDefault="00814FB4" w:rsidP="00E9159D">
      <w:r>
        <w:t xml:space="preserve">NoSQL databases offer </w:t>
      </w:r>
      <w:r w:rsidR="00E9159D">
        <w:t xml:space="preserve">many </w:t>
      </w:r>
      <w:r>
        <w:t>important advantages over traditional RDBMS</w:t>
      </w:r>
      <w:r w:rsidR="00E9159D">
        <w:t xml:space="preserve">, including and not limited </w:t>
      </w:r>
      <w:r w:rsidR="00AD68AB">
        <w:t>to:</w:t>
      </w:r>
      <w:r w:rsidR="00E9159D">
        <w:t xml:space="preserve"> </w:t>
      </w:r>
    </w:p>
    <w:p w:rsidR="008758E9" w:rsidRDefault="00E9159D" w:rsidP="00E9159D">
      <w:r w:rsidRPr="00E9159D">
        <w:rPr>
          <w:b/>
        </w:rPr>
        <w:t>H</w:t>
      </w:r>
      <w:r>
        <w:rPr>
          <w:b/>
        </w:rPr>
        <w:t>igh scalability</w:t>
      </w:r>
      <w:r>
        <w:t xml:space="preserve">: Uses horizontal scale-out methodology which </w:t>
      </w:r>
      <w:r w:rsidR="00432D12">
        <w:t>avoids</w:t>
      </w:r>
      <w:r w:rsidR="00AD68AB">
        <w:t xml:space="preserve"> the </w:t>
      </w:r>
      <w:r w:rsidR="00A30BE5">
        <w:t>enorm</w:t>
      </w:r>
      <w:r w:rsidR="00AD68AB">
        <w:t>ous cost and complexity of manual sharding of RDBMS scaling.</w:t>
      </w:r>
    </w:p>
    <w:p w:rsidR="008758E9" w:rsidRDefault="008758E9" w:rsidP="00E9159D">
      <w:pPr>
        <w:spacing w:line="240" w:lineRule="auto"/>
      </w:pPr>
      <w:r w:rsidRPr="00E9159D">
        <w:rPr>
          <w:b/>
        </w:rPr>
        <w:t>Lower cost</w:t>
      </w:r>
      <w:r w:rsidR="00E9159D">
        <w:rPr>
          <w:b/>
        </w:rPr>
        <w:t xml:space="preserve">: </w:t>
      </w:r>
      <w:r w:rsidR="00E9159D" w:rsidRPr="00E9159D">
        <w:t xml:space="preserve">The open source nature of NoSQL databases makes them an </w:t>
      </w:r>
      <w:r w:rsidR="006F7BFE">
        <w:t>attractive</w:t>
      </w:r>
      <w:r w:rsidR="00E9159D" w:rsidRPr="00E9159D">
        <w:t xml:space="preserve"> solution</w:t>
      </w:r>
      <w:r w:rsidR="006F7BFE">
        <w:t xml:space="preserve"> for smaller organizations </w:t>
      </w:r>
      <w:r w:rsidR="00432D12">
        <w:t>with</w:t>
      </w:r>
      <w:r w:rsidR="006F7BFE">
        <w:t xml:space="preserve"> budget constraints</w:t>
      </w:r>
      <w:r w:rsidR="00F43D16">
        <w:t>.</w:t>
      </w:r>
    </w:p>
    <w:p w:rsidR="00AD68AB" w:rsidRPr="00E9159D" w:rsidRDefault="00AD68AB" w:rsidP="00E9159D">
      <w:pPr>
        <w:spacing w:line="240" w:lineRule="auto"/>
        <w:rPr>
          <w:b/>
        </w:rPr>
      </w:pPr>
      <w:r w:rsidRPr="00AD68AB">
        <w:rPr>
          <w:b/>
        </w:rPr>
        <w:t>High Availability:</w:t>
      </w:r>
      <w:r>
        <w:t xml:space="preserve"> Designed to ensure high availability. </w:t>
      </w:r>
      <w:r w:rsidR="00F43D16">
        <w:t>Many</w:t>
      </w:r>
      <w:r>
        <w:t xml:space="preserve"> “distributed” NoSQL databases </w:t>
      </w:r>
      <w:r w:rsidR="00967AF0">
        <w:t>have</w:t>
      </w:r>
      <w:r>
        <w:t xml:space="preserve"> a </w:t>
      </w:r>
      <w:r w:rsidR="006F7BFE">
        <w:t>“</w:t>
      </w:r>
      <w:r>
        <w:t>master less</w:t>
      </w:r>
      <w:r w:rsidR="006F7BFE">
        <w:t>”</w:t>
      </w:r>
      <w:r>
        <w:t xml:space="preserve"> architecture that automatically distributes data equally among multiple resources</w:t>
      </w:r>
      <w:r w:rsidR="00F43D16">
        <w:t>. This ensures t</w:t>
      </w:r>
      <w:r>
        <w:t>hat the application remains available for both read and write operations</w:t>
      </w:r>
      <w:r w:rsidR="00F43D16">
        <w:t>,</w:t>
      </w:r>
      <w:r>
        <w:t xml:space="preserve"> even </w:t>
      </w:r>
      <w:r w:rsidR="006F7BFE">
        <w:t>if</w:t>
      </w:r>
      <w:r>
        <w:t xml:space="preserve"> one node fails.</w:t>
      </w:r>
    </w:p>
    <w:p w:rsidR="00AD68AB" w:rsidRDefault="00E9159D" w:rsidP="00AD68AB">
      <w:pPr>
        <w:spacing w:line="240" w:lineRule="auto"/>
      </w:pPr>
      <w:r w:rsidRPr="00E9159D">
        <w:rPr>
          <w:b/>
        </w:rPr>
        <w:t>Flexible Data Modeling</w:t>
      </w:r>
      <w:r>
        <w:rPr>
          <w:b/>
        </w:rPr>
        <w:t xml:space="preserve">: </w:t>
      </w:r>
      <w:r w:rsidR="00AD68AB">
        <w:t xml:space="preserve">NoSQL </w:t>
      </w:r>
      <w:r w:rsidR="00967AF0">
        <w:t>supports the</w:t>
      </w:r>
      <w:r w:rsidR="00AD68AB">
        <w:t xml:space="preserve"> implement</w:t>
      </w:r>
      <w:r w:rsidR="00967AF0">
        <w:t>ation of</w:t>
      </w:r>
      <w:r w:rsidR="00AD68AB">
        <w:t xml:space="preserve"> flexible and fluid data models. </w:t>
      </w:r>
      <w:r w:rsidR="003428A1">
        <w:t xml:space="preserve">Using NoSQL, developers </w:t>
      </w:r>
      <w:r w:rsidR="00AD68AB">
        <w:t xml:space="preserve">can leverage the data types and query options </w:t>
      </w:r>
      <w:r w:rsidR="003428A1">
        <w:t>most suited</w:t>
      </w:r>
      <w:r w:rsidR="00AD68AB">
        <w:t xml:space="preserve"> to </w:t>
      </w:r>
      <w:r w:rsidR="00FB274D">
        <w:t>a</w:t>
      </w:r>
      <w:r w:rsidR="00AD68AB">
        <w:t xml:space="preserve"> specific use case</w:t>
      </w:r>
      <w:r w:rsidR="00FB274D">
        <w:t>,</w:t>
      </w:r>
      <w:r w:rsidR="00AD68AB">
        <w:t xml:space="preserve"> </w:t>
      </w:r>
      <w:r w:rsidR="00CA4C7C">
        <w:t>instead of</w:t>
      </w:r>
      <w:r w:rsidR="00AD68AB">
        <w:t xml:space="preserve"> </w:t>
      </w:r>
      <w:r w:rsidR="00FB274D">
        <w:t>using those that fit the database schema. This simplifies the</w:t>
      </w:r>
      <w:r w:rsidR="00AD68AB">
        <w:t xml:space="preserve"> interaction between the application and the database</w:t>
      </w:r>
      <w:r w:rsidR="006F7BFE">
        <w:t>, a</w:t>
      </w:r>
      <w:r w:rsidR="00FB274D">
        <w:t>nd fosters a</w:t>
      </w:r>
      <w:r w:rsidR="006F7BFE">
        <w:t xml:space="preserve"> faster, </w:t>
      </w:r>
      <w:r w:rsidR="00AD68AB">
        <w:t>agile</w:t>
      </w:r>
      <w:r w:rsidR="00FB274D">
        <w:t>-first</w:t>
      </w:r>
      <w:r w:rsidR="00AD68AB">
        <w:t xml:space="preserve"> development.</w:t>
      </w:r>
    </w:p>
    <w:p w:rsidR="001F6C7C" w:rsidRDefault="001F6C7C" w:rsidP="001F6C7C">
      <w:pPr>
        <w:spacing w:line="240" w:lineRule="auto"/>
      </w:pPr>
      <w:r>
        <w:rPr>
          <w:b/>
        </w:rPr>
        <w:t xml:space="preserve">Less Need for ETL: </w:t>
      </w:r>
      <w:r w:rsidRPr="001F6C7C">
        <w:t xml:space="preserve">NoSQL databases support </w:t>
      </w:r>
      <w:r w:rsidR="00352954">
        <w:t>storage of</w:t>
      </w:r>
      <w:r w:rsidRPr="001F6C7C">
        <w:t xml:space="preserve"> data “as </w:t>
      </w:r>
      <w:r w:rsidR="00352954">
        <w:t xml:space="preserve">it </w:t>
      </w:r>
      <w:r w:rsidRPr="001F6C7C">
        <w:t xml:space="preserve">is.” Key value stores </w:t>
      </w:r>
      <w:r w:rsidR="00352954">
        <w:t>offer</w:t>
      </w:r>
      <w:r w:rsidRPr="001F6C7C">
        <w:t xml:space="preserve"> the ability to store simple data structures, whereas document NoSQL databases </w:t>
      </w:r>
      <w:r w:rsidR="00352954">
        <w:t xml:space="preserve">provide the flexibility </w:t>
      </w:r>
      <w:r w:rsidRPr="001F6C7C">
        <w:t xml:space="preserve">to handle a </w:t>
      </w:r>
      <w:r w:rsidR="00992D1F">
        <w:t xml:space="preserve">wide </w:t>
      </w:r>
      <w:r w:rsidRPr="001F6C7C">
        <w:t>range of flat or nested structures</w:t>
      </w:r>
      <w:r>
        <w:t xml:space="preserve"> like JSON, XML etc</w:t>
      </w:r>
      <w:r w:rsidRPr="001F6C7C">
        <w:t>.</w:t>
      </w:r>
    </w:p>
    <w:p w:rsidR="001609F5" w:rsidRPr="001609F5" w:rsidRDefault="001609F5" w:rsidP="001609F5">
      <w:pPr>
        <w:rPr>
          <w:b/>
        </w:rPr>
      </w:pPr>
      <w:r w:rsidRPr="001609F5">
        <w:rPr>
          <w:b/>
        </w:rPr>
        <w:t xml:space="preserve">Performance: </w:t>
      </w:r>
      <w:r w:rsidRPr="001609F5">
        <w:t xml:space="preserve">NoSQL supports distributed computing and </w:t>
      </w:r>
      <w:r w:rsidR="00187A79">
        <w:t>is v</w:t>
      </w:r>
      <w:r w:rsidRPr="001609F5">
        <w:t>ery cluster friendly</w:t>
      </w:r>
      <w:r>
        <w:t xml:space="preserve">. </w:t>
      </w:r>
      <w:r w:rsidR="006F7BFE">
        <w:t>As</w:t>
      </w:r>
      <w:r>
        <w:t xml:space="preserve"> the number of nodes processing each request increases</w:t>
      </w:r>
      <w:r w:rsidR="005A6471">
        <w:t>,</w:t>
      </w:r>
      <w:r>
        <w:t xml:space="preserve"> the performance benefits </w:t>
      </w:r>
      <w:r w:rsidR="00C50355">
        <w:t>also multiply</w:t>
      </w:r>
      <w:r>
        <w:t>.</w:t>
      </w:r>
    </w:p>
    <w:p w:rsidR="001609F5" w:rsidRDefault="001609F5" w:rsidP="001609F5">
      <w:pPr>
        <w:spacing w:line="240" w:lineRule="auto"/>
        <w:rPr>
          <w:b/>
        </w:rPr>
      </w:pPr>
      <w:r w:rsidRPr="001609F5">
        <w:rPr>
          <w:b/>
        </w:rPr>
        <w:t>Database administration</w:t>
      </w:r>
      <w:r>
        <w:rPr>
          <w:b/>
        </w:rPr>
        <w:t xml:space="preserve">: </w:t>
      </w:r>
      <w:r w:rsidRPr="001609F5">
        <w:t xml:space="preserve">NoSQL databases </w:t>
      </w:r>
      <w:r w:rsidR="00187A79">
        <w:t xml:space="preserve">do not need extensive hands-on management due to </w:t>
      </w:r>
      <w:r w:rsidR="00CA4C7C">
        <w:t>distributed data</w:t>
      </w:r>
      <w:r w:rsidRPr="001609F5">
        <w:t xml:space="preserve"> and auto repair capabilities, </w:t>
      </w:r>
      <w:r w:rsidR="00CA4C7C">
        <w:t>simplified data models and less</w:t>
      </w:r>
      <w:r w:rsidRPr="001609F5">
        <w:t xml:space="preserve"> tuning and administration requirements. However, </w:t>
      </w:r>
      <w:r w:rsidR="00187A79">
        <w:t xml:space="preserve">there should be a minimal monitoring </w:t>
      </w:r>
      <w:r w:rsidRPr="001609F5">
        <w:t>of performance and availability of databases</w:t>
      </w:r>
      <w:r w:rsidR="006F7BFE">
        <w:t>.</w:t>
      </w:r>
    </w:p>
    <w:p w:rsidR="00891FE3" w:rsidRPr="00AD68AB" w:rsidRDefault="00891FE3" w:rsidP="00AD68AB">
      <w:pPr>
        <w:spacing w:line="240" w:lineRule="auto"/>
        <w:rPr>
          <w:b/>
        </w:rPr>
      </w:pPr>
    </w:p>
    <w:p w:rsidR="00D94250" w:rsidRDefault="00D94250" w:rsidP="00AD68AB">
      <w:pPr>
        <w:pStyle w:val="Heading2"/>
      </w:pPr>
      <w:bookmarkStart w:id="5" w:name="_Toc508269776"/>
      <w:r>
        <w:t>The Data Store of NoSQL</w:t>
      </w:r>
      <w:bookmarkEnd w:id="5"/>
    </w:p>
    <w:p w:rsidR="006140E9" w:rsidRPr="00891FE3" w:rsidRDefault="006140E9" w:rsidP="00AD68AB">
      <w:r w:rsidRPr="00891FE3">
        <w:t>The data store refer</w:t>
      </w:r>
      <w:r w:rsidR="00817E7F">
        <w:t>s</w:t>
      </w:r>
      <w:r w:rsidRPr="00891FE3">
        <w:t xml:space="preserve"> to the way information is stored in a database. For a RDBMS</w:t>
      </w:r>
      <w:r w:rsidR="00C07B96">
        <w:t>,</w:t>
      </w:r>
      <w:r w:rsidRPr="00891FE3">
        <w:t xml:space="preserve"> the information is stored as rows and columns of tables</w:t>
      </w:r>
      <w:r w:rsidR="005A5752" w:rsidRPr="00891FE3">
        <w:t>,</w:t>
      </w:r>
      <w:r w:rsidRPr="00891FE3">
        <w:t xml:space="preserve"> refereed</w:t>
      </w:r>
      <w:r w:rsidR="005A5752" w:rsidRPr="00891FE3">
        <w:t>/related</w:t>
      </w:r>
      <w:r w:rsidRPr="00891FE3">
        <w:t xml:space="preserve"> with keys and organized using clustered index. This enforce</w:t>
      </w:r>
      <w:r w:rsidR="00817E7F">
        <w:t>s</w:t>
      </w:r>
      <w:r w:rsidRPr="00891FE3">
        <w:t xml:space="preserve"> the use </w:t>
      </w:r>
      <w:r w:rsidR="005A5752" w:rsidRPr="00891FE3">
        <w:t>of</w:t>
      </w:r>
      <w:r w:rsidRPr="00891FE3">
        <w:t xml:space="preserve"> SQL to query the data in and out.</w:t>
      </w:r>
    </w:p>
    <w:p w:rsidR="00AD68AB" w:rsidRPr="00891FE3" w:rsidRDefault="00817E7F" w:rsidP="00AD68AB">
      <w:r>
        <w:t xml:space="preserve">But this is different in case of </w:t>
      </w:r>
      <w:r w:rsidR="006140E9" w:rsidRPr="00891FE3">
        <w:t xml:space="preserve">NoSQL. </w:t>
      </w:r>
      <w:r>
        <w:t xml:space="preserve">The </w:t>
      </w:r>
      <w:r w:rsidR="00AD68AB" w:rsidRPr="00891FE3">
        <w:t>4 basic types of NoSQL databases</w:t>
      </w:r>
      <w:r w:rsidR="006140E9" w:rsidRPr="00891FE3">
        <w:t xml:space="preserve"> </w:t>
      </w:r>
      <w:r>
        <w:t xml:space="preserve">are </w:t>
      </w:r>
      <w:r w:rsidR="006140E9" w:rsidRPr="00891FE3">
        <w:t>listed below</w:t>
      </w:r>
      <w:r>
        <w:t xml:space="preserve">, along with the </w:t>
      </w:r>
      <w:r w:rsidR="006140E9" w:rsidRPr="00891FE3">
        <w:t>different querying mechanism used for each</w:t>
      </w:r>
      <w:r>
        <w:t>,</w:t>
      </w:r>
      <w:r w:rsidR="005A5752" w:rsidRPr="00891FE3">
        <w:t xml:space="preserve"> dependi</w:t>
      </w:r>
      <w:r>
        <w:t>ng upon the database developers:</w:t>
      </w:r>
    </w:p>
    <w:p w:rsidR="00AD68AB" w:rsidRPr="00891FE3" w:rsidRDefault="00AD68AB" w:rsidP="00AD68AB">
      <w:r w:rsidRPr="00891FE3">
        <w:rPr>
          <w:b/>
        </w:rPr>
        <w:t>Key-Value Store</w:t>
      </w:r>
      <w:r w:rsidRPr="00891FE3">
        <w:t xml:space="preserve"> – </w:t>
      </w:r>
      <w:r w:rsidR="00817E7F">
        <w:t>Includes</w:t>
      </w:r>
      <w:r w:rsidRPr="00891FE3">
        <w:t xml:space="preserve"> a B</w:t>
      </w:r>
      <w:r w:rsidR="00891FE3">
        <w:t>ig Hash Table of keys &amp; values.</w:t>
      </w:r>
      <w:r w:rsidR="00891FE3" w:rsidRPr="00891FE3">
        <w:t xml:space="preserve"> Example</w:t>
      </w:r>
      <w:r w:rsidRPr="00891FE3">
        <w:t>-Amazon Dynamo</w:t>
      </w:r>
    </w:p>
    <w:p w:rsidR="00AD68AB" w:rsidRPr="00891FE3" w:rsidRDefault="00AD68AB" w:rsidP="00AD68AB">
      <w:r w:rsidRPr="00891FE3">
        <w:rPr>
          <w:b/>
        </w:rPr>
        <w:t>Document-based Store</w:t>
      </w:r>
      <w:r w:rsidRPr="00891FE3">
        <w:t xml:space="preserve">- </w:t>
      </w:r>
      <w:r w:rsidR="00817E7F">
        <w:t>S</w:t>
      </w:r>
      <w:r w:rsidRPr="00891FE3">
        <w:t>tores documents made up of tag</w:t>
      </w:r>
      <w:r w:rsidR="00891FE3">
        <w:t>ged elements. Ex</w:t>
      </w:r>
      <w:r w:rsidR="001609F5">
        <w:t>ample-C</w:t>
      </w:r>
      <w:r w:rsidR="00891FE3">
        <w:t>ouchDB</w:t>
      </w:r>
    </w:p>
    <w:p w:rsidR="00AD68AB" w:rsidRPr="00891FE3" w:rsidRDefault="00AD68AB" w:rsidP="00AD68AB">
      <w:r w:rsidRPr="00891FE3">
        <w:rPr>
          <w:b/>
        </w:rPr>
        <w:t>Column-based Store</w:t>
      </w:r>
      <w:r w:rsidRPr="00891FE3">
        <w:t>- Each storage block contains data from only one col</w:t>
      </w:r>
      <w:r w:rsidR="00891FE3">
        <w:t>umn, Example-Cassandra</w:t>
      </w:r>
    </w:p>
    <w:p w:rsidR="00891FE3" w:rsidRDefault="00AD68AB" w:rsidP="00891FE3">
      <w:r w:rsidRPr="00891FE3">
        <w:rPr>
          <w:b/>
        </w:rPr>
        <w:t>Graph-based</w:t>
      </w:r>
      <w:r w:rsidRPr="00891FE3">
        <w:t>-</w:t>
      </w:r>
      <w:r w:rsidR="00817E7F">
        <w:t xml:space="preserve"> This is a n</w:t>
      </w:r>
      <w:r w:rsidRPr="00891FE3">
        <w:t xml:space="preserve">etwork database that uses edges and nodes to represent </w:t>
      </w:r>
      <w:r w:rsidR="00891FE3">
        <w:t>and store data. Example- Neo4J</w:t>
      </w:r>
    </w:p>
    <w:p w:rsidR="000D2A8D" w:rsidRPr="000D2A8D" w:rsidRDefault="000D2A8D" w:rsidP="00891FE3">
      <w:pPr>
        <w:jc w:val="center"/>
        <w:rPr>
          <w:sz w:val="18"/>
        </w:rPr>
      </w:pPr>
      <w:r w:rsidRPr="000D2A8D">
        <w:rPr>
          <w:noProof/>
          <w:sz w:val="18"/>
        </w:rPr>
        <w:lastRenderedPageBreak/>
        <w:drawing>
          <wp:inline distT="0" distB="0" distL="0" distR="0">
            <wp:extent cx="4858247" cy="2527941"/>
            <wp:effectExtent l="0" t="0" r="0" b="5715"/>
            <wp:docPr id="3" name="Picture 3" descr="C:\Users\pc\Desktop\data_management-nosq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data_management-nosq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76137" cy="2537250"/>
                    </a:xfrm>
                    <a:prstGeom prst="rect">
                      <a:avLst/>
                    </a:prstGeom>
                    <a:noFill/>
                    <a:ln>
                      <a:noFill/>
                    </a:ln>
                  </pic:spPr>
                </pic:pic>
              </a:graphicData>
            </a:graphic>
          </wp:inline>
        </w:drawing>
      </w:r>
    </w:p>
    <w:p w:rsidR="00891FE3" w:rsidRDefault="00827A42" w:rsidP="00891FE3">
      <w:pPr>
        <w:jc w:val="center"/>
        <w:rPr>
          <w:sz w:val="18"/>
        </w:rPr>
      </w:pPr>
      <w:hyperlink r:id="rId9" w:history="1">
        <w:r w:rsidR="00891FE3" w:rsidRPr="007852E4">
          <w:rPr>
            <w:rStyle w:val="Hyperlink"/>
            <w:sz w:val="18"/>
          </w:rPr>
          <w:t>http://cdn.ttgtmedia.com</w:t>
        </w:r>
        <w:r w:rsidR="00891FE3" w:rsidRPr="007852E4">
          <w:rPr>
            <w:rStyle w:val="Hyperlink"/>
            <w:sz w:val="18"/>
          </w:rPr>
          <w:t>/</w:t>
        </w:r>
        <w:r w:rsidR="00891FE3" w:rsidRPr="007852E4">
          <w:rPr>
            <w:rStyle w:val="Hyperlink"/>
            <w:sz w:val="18"/>
          </w:rPr>
          <w:t>rms/onlineImages/data_management-nosql.png</w:t>
        </w:r>
      </w:hyperlink>
    </w:p>
    <w:p w:rsidR="00891FE3" w:rsidRPr="000D2A8D" w:rsidRDefault="00891FE3" w:rsidP="00891FE3">
      <w:pPr>
        <w:jc w:val="center"/>
        <w:rPr>
          <w:sz w:val="18"/>
        </w:rPr>
      </w:pPr>
    </w:p>
    <w:p w:rsidR="005D7F41" w:rsidRDefault="005D7F41" w:rsidP="00D94250">
      <w:pPr>
        <w:spacing w:line="240" w:lineRule="auto"/>
      </w:pPr>
    </w:p>
    <w:p w:rsidR="00EC5F65" w:rsidRPr="00EC5F65" w:rsidRDefault="00EC5F65" w:rsidP="00EC5F65">
      <w:pPr>
        <w:jc w:val="center"/>
        <w:rPr>
          <w:b/>
        </w:rPr>
      </w:pPr>
      <w:r w:rsidRPr="00EC5F65">
        <w:rPr>
          <w:b/>
        </w:rPr>
        <w:br w:type="page"/>
      </w:r>
    </w:p>
    <w:p w:rsidR="001609F5" w:rsidRPr="00BB667E" w:rsidRDefault="00BA187A" w:rsidP="00BB667E">
      <w:pPr>
        <w:pStyle w:val="Heading1"/>
      </w:pPr>
      <w:bookmarkStart w:id="6" w:name="_The_big_FOUR"/>
      <w:bookmarkStart w:id="7" w:name="_Toc508269777"/>
      <w:bookmarkEnd w:id="6"/>
      <w:r w:rsidRPr="00BB667E">
        <w:lastRenderedPageBreak/>
        <w:t>EXPLORING THE NOSQL DATABASE</w:t>
      </w:r>
      <w:r w:rsidR="001609F5" w:rsidRPr="00BB667E">
        <w:t xml:space="preserve"> ARCHITECTURE</w:t>
      </w:r>
      <w:bookmarkEnd w:id="7"/>
    </w:p>
    <w:p w:rsidR="001609F5" w:rsidRPr="001609F5" w:rsidRDefault="001609F5" w:rsidP="001609F5"/>
    <w:p w:rsidR="001609F5" w:rsidRDefault="00B81DAB" w:rsidP="001609F5">
      <w:r>
        <w:t xml:space="preserve">In this section, </w:t>
      </w:r>
      <w:r w:rsidR="00AB47A0">
        <w:t>we would be dealing in detail with</w:t>
      </w:r>
      <w:r w:rsidR="00146439">
        <w:t>:</w:t>
      </w:r>
      <w:r w:rsidR="00AB47A0">
        <w:t xml:space="preserve"> </w:t>
      </w:r>
    </w:p>
    <w:p w:rsidR="00AB47A0" w:rsidRDefault="00AB47A0" w:rsidP="00AB47A0">
      <w:pPr>
        <w:pStyle w:val="ListParagraph"/>
        <w:numPr>
          <w:ilvl w:val="0"/>
          <w:numId w:val="5"/>
        </w:numPr>
      </w:pPr>
      <w:r>
        <w:t>Data Models/Data Store of NoSQL</w:t>
      </w:r>
    </w:p>
    <w:p w:rsidR="00AB47A0" w:rsidRDefault="00AB47A0" w:rsidP="00AB47A0">
      <w:pPr>
        <w:pStyle w:val="ListParagraph"/>
        <w:numPr>
          <w:ilvl w:val="0"/>
          <w:numId w:val="5"/>
        </w:numPr>
      </w:pPr>
      <w:r>
        <w:t>CAP Theorem</w:t>
      </w:r>
    </w:p>
    <w:p w:rsidR="001609F5" w:rsidRPr="001609F5" w:rsidRDefault="00AB47A0" w:rsidP="00BB667E">
      <w:pPr>
        <w:pStyle w:val="ListParagraph"/>
        <w:numPr>
          <w:ilvl w:val="0"/>
          <w:numId w:val="5"/>
        </w:numPr>
      </w:pPr>
      <w:r>
        <w:t xml:space="preserve">ACID </w:t>
      </w:r>
      <w:r w:rsidR="00D70D6A">
        <w:t>vs.</w:t>
      </w:r>
      <w:r>
        <w:t xml:space="preserve"> BASE </w:t>
      </w:r>
    </w:p>
    <w:p w:rsidR="00595E6F" w:rsidRDefault="009F687A" w:rsidP="00595E6F">
      <w:pPr>
        <w:pStyle w:val="Heading2"/>
      </w:pPr>
      <w:bookmarkStart w:id="8" w:name="_The_big_FOUR_1"/>
      <w:bookmarkStart w:id="9" w:name="_Toc508269778"/>
      <w:bookmarkEnd w:id="8"/>
      <w:r w:rsidRPr="009F687A">
        <w:t xml:space="preserve">The big FOUR </w:t>
      </w:r>
      <w:r w:rsidR="00BF6082">
        <w:t xml:space="preserve">data </w:t>
      </w:r>
      <w:r w:rsidR="000D2A8D">
        <w:t>store</w:t>
      </w:r>
      <w:r w:rsidR="00BF6082">
        <w:t xml:space="preserve"> of NoSQL</w:t>
      </w:r>
      <w:bookmarkEnd w:id="9"/>
    </w:p>
    <w:p w:rsidR="00BF6082" w:rsidRDefault="00521788" w:rsidP="00BF6082">
      <w:r>
        <w:t>The arena of enterprise IT is very dynamic, and making a choice can be perplexing</w:t>
      </w:r>
      <w:r w:rsidR="00BF6082">
        <w:t xml:space="preserve">. With the good old </w:t>
      </w:r>
      <w:r w:rsidR="005E4DAB">
        <w:t>RDBMS, the data is stored in tabular form or in tables with relation set across the tables. It’s pretty straight forward and remained almost same since the introduction of the relational database in the 1960s.</w:t>
      </w:r>
      <w:r w:rsidR="00BF6082">
        <w:t xml:space="preserve"> </w:t>
      </w:r>
      <w:r w:rsidR="00F779C1">
        <w:t xml:space="preserve">However, </w:t>
      </w:r>
      <w:r w:rsidR="005E4DAB">
        <w:t xml:space="preserve">things are a bit different in </w:t>
      </w:r>
      <w:r w:rsidR="00F779C1">
        <w:t xml:space="preserve">the </w:t>
      </w:r>
      <w:r w:rsidR="005E4DAB">
        <w:t xml:space="preserve">case of NoSQL databases. </w:t>
      </w:r>
    </w:p>
    <w:p w:rsidR="00D1697F" w:rsidRDefault="00BF6082" w:rsidP="00BF6082">
      <w:r>
        <w:t xml:space="preserve">NoSQL provides a variety of data </w:t>
      </w:r>
      <w:r w:rsidR="000D2A8D">
        <w:t>store</w:t>
      </w:r>
      <w:r w:rsidR="00521788">
        <w:t>,</w:t>
      </w:r>
      <w:r>
        <w:t xml:space="preserve"> out of which the prominent </w:t>
      </w:r>
      <w:r w:rsidR="00FB39B3">
        <w:t xml:space="preserve">4 </w:t>
      </w:r>
      <w:r>
        <w:t>are explained below.</w:t>
      </w:r>
    </w:p>
    <w:p w:rsidR="00FB39B3" w:rsidRDefault="00466AB7" w:rsidP="00FB39B3">
      <w:pPr>
        <w:rPr>
          <w:rFonts w:eastAsia="Times New Roman"/>
        </w:rPr>
      </w:pPr>
      <w:r>
        <w:rPr>
          <w:rFonts w:eastAsia="Times New Roman"/>
        </w:rPr>
        <w:t>The info</w:t>
      </w:r>
      <w:r w:rsidR="00FB39B3">
        <w:rPr>
          <w:rFonts w:eastAsia="Times New Roman"/>
        </w:rPr>
        <w:t xml:space="preserve">graphics below will give a </w:t>
      </w:r>
      <w:r w:rsidR="00521788">
        <w:rPr>
          <w:rFonts w:eastAsia="Times New Roman"/>
        </w:rPr>
        <w:t xml:space="preserve">summary of the four </w:t>
      </w:r>
      <w:r w:rsidR="00FB39B3">
        <w:rPr>
          <w:rFonts w:eastAsia="Times New Roman"/>
        </w:rPr>
        <w:t>data store architecture</w:t>
      </w:r>
      <w:r w:rsidR="00521788">
        <w:rPr>
          <w:rFonts w:eastAsia="Times New Roman"/>
        </w:rPr>
        <w:t>s</w:t>
      </w:r>
      <w:r w:rsidR="00FB39B3">
        <w:rPr>
          <w:rFonts w:eastAsia="Times New Roman"/>
        </w:rPr>
        <w:t>.</w:t>
      </w:r>
    </w:p>
    <w:p w:rsidR="00FB39B3" w:rsidRDefault="00FB39B3" w:rsidP="00FB39B3">
      <w:pPr>
        <w:jc w:val="center"/>
        <w:rPr>
          <w:rFonts w:eastAsia="Times New Roman"/>
        </w:rPr>
      </w:pPr>
      <w:r>
        <w:rPr>
          <w:noProof/>
        </w:rPr>
        <w:drawing>
          <wp:inline distT="0" distB="0" distL="0" distR="0" wp14:anchorId="00D10F31" wp14:editId="6F4079B4">
            <wp:extent cx="4553712" cy="2560320"/>
            <wp:effectExtent l="0" t="0" r="0" b="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3712" cy="2560320"/>
                    </a:xfrm>
                    <a:prstGeom prst="rect">
                      <a:avLst/>
                    </a:prstGeom>
                    <a:noFill/>
                    <a:ln>
                      <a:noFill/>
                    </a:ln>
                  </pic:spPr>
                </pic:pic>
              </a:graphicData>
            </a:graphic>
          </wp:inline>
        </w:drawing>
      </w:r>
    </w:p>
    <w:p w:rsidR="00FB39B3" w:rsidRDefault="00466AB7" w:rsidP="00FB39B3">
      <w:pPr>
        <w:rPr>
          <w:rFonts w:eastAsia="Times New Roman"/>
          <w:sz w:val="18"/>
        </w:rPr>
      </w:pPr>
      <w:r>
        <w:rPr>
          <w:rFonts w:eastAsia="Times New Roman"/>
          <w:sz w:val="18"/>
        </w:rPr>
        <w:t xml:space="preserve">Source: </w:t>
      </w:r>
      <w:hyperlink r:id="rId11" w:history="1">
        <w:r w:rsidRPr="00DB6541">
          <w:rPr>
            <w:rStyle w:val="Hyperlink"/>
            <w:rFonts w:eastAsia="Times New Roman"/>
            <w:sz w:val="18"/>
          </w:rPr>
          <w:t>https://image.slidesharecdn.com/nosqldatabases-140607004845-phpapp01/95/hbase-vs-cassandra-vs-mongodb-choosing-the-right-nosql-datab</w:t>
        </w:r>
        <w:r w:rsidRPr="00DB6541">
          <w:rPr>
            <w:rStyle w:val="Hyperlink"/>
            <w:rFonts w:eastAsia="Times New Roman"/>
            <w:sz w:val="18"/>
          </w:rPr>
          <w:t>a</w:t>
        </w:r>
        <w:r w:rsidRPr="00DB6541">
          <w:rPr>
            <w:rStyle w:val="Hyperlink"/>
            <w:rFonts w:eastAsia="Times New Roman"/>
            <w:sz w:val="18"/>
          </w:rPr>
          <w:t>se-12-638.jpg?cb=1405298190</w:t>
        </w:r>
      </w:hyperlink>
    </w:p>
    <w:p w:rsidR="00466AB7" w:rsidRDefault="00466AB7" w:rsidP="00FB39B3">
      <w:pPr>
        <w:rPr>
          <w:rFonts w:eastAsia="Times New Roman"/>
        </w:rPr>
      </w:pPr>
    </w:p>
    <w:p w:rsidR="00FB39B3" w:rsidRDefault="00FB39B3" w:rsidP="00BF6082"/>
    <w:p w:rsidR="00BF6082" w:rsidRDefault="00D557EF" w:rsidP="00D557EF">
      <w:pPr>
        <w:spacing w:line="240" w:lineRule="auto"/>
      </w:pPr>
      <w:r w:rsidRPr="000808A7">
        <w:rPr>
          <w:b/>
        </w:rPr>
        <w:t>Key-Value</w:t>
      </w:r>
      <w:r w:rsidR="00521788">
        <w:rPr>
          <w:b/>
        </w:rPr>
        <w:t xml:space="preserve"> Databases</w:t>
      </w:r>
      <w:r>
        <w:t xml:space="preserve">: </w:t>
      </w:r>
      <w:r w:rsidR="00521788">
        <w:t>This is</w:t>
      </w:r>
      <w:r w:rsidR="009B6FF2">
        <w:t xml:space="preserve"> one of the simplest </w:t>
      </w:r>
      <w:r w:rsidR="00BF6082" w:rsidRPr="00BF6082">
        <w:t>NoSQL databases</w:t>
      </w:r>
      <w:r w:rsidR="00BF6082">
        <w:t xml:space="preserve"> and </w:t>
      </w:r>
      <w:r w:rsidR="009B6FF2">
        <w:t>also the</w:t>
      </w:r>
      <w:r w:rsidR="00521788">
        <w:t xml:space="preserve"> </w:t>
      </w:r>
      <w:r w:rsidR="00BF6082">
        <w:t xml:space="preserve">easiest </w:t>
      </w:r>
      <w:r w:rsidR="00F779C1">
        <w:t xml:space="preserve">one </w:t>
      </w:r>
      <w:r w:rsidR="00BF6082">
        <w:t xml:space="preserve">to implement. </w:t>
      </w:r>
      <w:r w:rsidR="009B6FF2">
        <w:t>Here, the principal</w:t>
      </w:r>
      <w:r w:rsidR="00521788">
        <w:t xml:space="preserve"> idea </w:t>
      </w:r>
      <w:r w:rsidR="00F779C1">
        <w:t>involves</w:t>
      </w:r>
      <w:r w:rsidR="00521788">
        <w:t xml:space="preserve"> </w:t>
      </w:r>
      <w:r>
        <w:t>using a hash table</w:t>
      </w:r>
      <w:r w:rsidR="00BF6082">
        <w:t xml:space="preserve">, similar to </w:t>
      </w:r>
      <w:r w:rsidR="00521788">
        <w:t xml:space="preserve">that of </w:t>
      </w:r>
      <w:r w:rsidR="006673F5">
        <w:t xml:space="preserve">a C# dictionary. </w:t>
      </w:r>
      <w:r w:rsidR="009B6FF2">
        <w:t>There</w:t>
      </w:r>
      <w:r w:rsidR="006673F5">
        <w:t xml:space="preserve"> will be </w:t>
      </w:r>
      <w:r>
        <w:t xml:space="preserve">a </w:t>
      </w:r>
      <w:r w:rsidR="006673F5">
        <w:t>unique</w:t>
      </w:r>
      <w:r>
        <w:t xml:space="preserve"> key and a pointer to a </w:t>
      </w:r>
      <w:r w:rsidR="009B6FF2">
        <w:t>specific</w:t>
      </w:r>
      <w:r>
        <w:t xml:space="preserve"> item of data</w:t>
      </w:r>
      <w:r w:rsidR="00521788">
        <w:t>,</w:t>
      </w:r>
      <w:r w:rsidR="00BF6082">
        <w:t xml:space="preserve"> stored as blob</w:t>
      </w:r>
      <w:r>
        <w:t xml:space="preserve">. </w:t>
      </w:r>
    </w:p>
    <w:p w:rsidR="00BF6082" w:rsidRDefault="00BF6082" w:rsidP="00D557EF">
      <w:pPr>
        <w:spacing w:line="240" w:lineRule="auto"/>
      </w:pPr>
      <w:r>
        <w:t xml:space="preserve">The Key-Value data </w:t>
      </w:r>
      <w:r w:rsidR="000D2A8D">
        <w:t xml:space="preserve">store </w:t>
      </w:r>
      <w:r>
        <w:t>is</w:t>
      </w:r>
      <w:r w:rsidR="006673F5">
        <w:t xml:space="preserve"> not </w:t>
      </w:r>
      <w:r w:rsidR="009B6FF2">
        <w:t xml:space="preserve">really </w:t>
      </w:r>
      <w:r w:rsidR="006673F5">
        <w:t>efficient</w:t>
      </w:r>
      <w:r w:rsidR="00D557EF">
        <w:t xml:space="preserve"> when</w:t>
      </w:r>
      <w:r>
        <w:t xml:space="preserve"> the normal cycle of operation includes querying or updating a part of data stored. Also</w:t>
      </w:r>
      <w:r w:rsidR="00521788">
        <w:t>,</w:t>
      </w:r>
      <w:r>
        <w:t xml:space="preserve"> they are not </w:t>
      </w:r>
      <w:r w:rsidR="006673F5">
        <w:t>designed</w:t>
      </w:r>
      <w:r>
        <w:t xml:space="preserve"> to </w:t>
      </w:r>
      <w:r w:rsidR="006D4FDA">
        <w:t xml:space="preserve">perform complex querying </w:t>
      </w:r>
      <w:r w:rsidR="003E5459">
        <w:t>trying</w:t>
      </w:r>
      <w:r w:rsidR="006D4FDA">
        <w:t xml:space="preserve"> to connect multiple pieces of data. Key-Value exhibits poor performance if there are many-to-many relationship in the data.</w:t>
      </w:r>
    </w:p>
    <w:p w:rsidR="00D557EF" w:rsidRDefault="00D557EF" w:rsidP="00D557EF">
      <w:pPr>
        <w:spacing w:line="240" w:lineRule="auto"/>
      </w:pPr>
      <w:r>
        <w:t xml:space="preserve">Examples of key-value databases are </w:t>
      </w:r>
      <w:proofErr w:type="spellStart"/>
      <w:r w:rsidR="00BF6082">
        <w:t>mem</w:t>
      </w:r>
      <w:r w:rsidR="006D4FDA">
        <w:t>cached</w:t>
      </w:r>
      <w:proofErr w:type="spellEnd"/>
      <w:r w:rsidR="006D4FDA">
        <w:t xml:space="preserve">, </w:t>
      </w:r>
      <w:proofErr w:type="spellStart"/>
      <w:r w:rsidR="006D4FDA">
        <w:t>Redis</w:t>
      </w:r>
      <w:proofErr w:type="spellEnd"/>
      <w:r w:rsidR="006D4FDA">
        <w:t xml:space="preserve"> </w:t>
      </w:r>
      <w:r>
        <w:t>and Oracle BDB.</w:t>
      </w:r>
    </w:p>
    <w:p w:rsidR="00392A64" w:rsidRDefault="00392A64" w:rsidP="00392A64">
      <w:pPr>
        <w:spacing w:line="240" w:lineRule="auto"/>
        <w:jc w:val="center"/>
      </w:pPr>
      <w:r>
        <w:rPr>
          <w:noProof/>
        </w:rPr>
        <w:lastRenderedPageBreak/>
        <w:drawing>
          <wp:inline distT="0" distB="0" distL="0" distR="0">
            <wp:extent cx="2449195" cy="1868805"/>
            <wp:effectExtent l="0" t="0" r="8255" b="0"/>
            <wp:docPr id="4" name="Picture 4" descr="Image result for key value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key value databa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49195" cy="1868805"/>
                    </a:xfrm>
                    <a:prstGeom prst="rect">
                      <a:avLst/>
                    </a:prstGeom>
                    <a:noFill/>
                    <a:ln>
                      <a:noFill/>
                    </a:ln>
                  </pic:spPr>
                </pic:pic>
              </a:graphicData>
            </a:graphic>
          </wp:inline>
        </w:drawing>
      </w:r>
    </w:p>
    <w:p w:rsidR="00392A64" w:rsidRDefault="00827A42" w:rsidP="00392A64">
      <w:pPr>
        <w:spacing w:line="240" w:lineRule="auto"/>
        <w:jc w:val="center"/>
        <w:rPr>
          <w:sz w:val="18"/>
        </w:rPr>
      </w:pPr>
      <w:hyperlink r:id="rId13" w:history="1">
        <w:r w:rsidR="00392A64" w:rsidRPr="00967E16">
          <w:rPr>
            <w:rStyle w:val="Hyperlink"/>
            <w:sz w:val="18"/>
          </w:rPr>
          <w:t>https://encrypted-tbn0.gstatic.com/images?q=tbn:ANd9GcR386oF8qLvpdPI-rahx7vflyBanITxHmO</w:t>
        </w:r>
        <w:r w:rsidR="00392A64" w:rsidRPr="00967E16">
          <w:rPr>
            <w:rStyle w:val="Hyperlink"/>
            <w:sz w:val="18"/>
          </w:rPr>
          <w:t>J</w:t>
        </w:r>
        <w:r w:rsidR="00392A64" w:rsidRPr="00967E16">
          <w:rPr>
            <w:rStyle w:val="Hyperlink"/>
            <w:sz w:val="18"/>
          </w:rPr>
          <w:t>JKZHBe0qfyyQvSC0</w:t>
        </w:r>
      </w:hyperlink>
    </w:p>
    <w:p w:rsidR="00392A64" w:rsidRDefault="00392A64" w:rsidP="00B9615E">
      <w:pPr>
        <w:spacing w:line="240" w:lineRule="auto"/>
        <w:rPr>
          <w:sz w:val="18"/>
        </w:rPr>
      </w:pPr>
    </w:p>
    <w:p w:rsidR="00B9615E" w:rsidRPr="00B9615E" w:rsidRDefault="00640548" w:rsidP="00B9615E">
      <w:pPr>
        <w:spacing w:line="240" w:lineRule="auto"/>
      </w:pPr>
      <w:r>
        <w:t>Let us c</w:t>
      </w:r>
      <w:r w:rsidR="00B9615E" w:rsidRPr="00B9615E">
        <w:t xml:space="preserve">onsider the </w:t>
      </w:r>
      <w:r w:rsidR="00521788">
        <w:t>example of an o</w:t>
      </w:r>
      <w:r w:rsidR="00B9615E">
        <w:t>rganization</w:t>
      </w:r>
      <w:r w:rsidR="00521788">
        <w:t>. The</w:t>
      </w:r>
      <w:r w:rsidR="00B9615E">
        <w:t xml:space="preserve"> </w:t>
      </w:r>
      <w:r w:rsidR="00B9615E" w:rsidRPr="00B9615E">
        <w:t>data subset represented in the following table</w:t>
      </w:r>
      <w:r w:rsidR="00B9615E">
        <w:t xml:space="preserve"> i</w:t>
      </w:r>
      <w:r>
        <w:t>s the employee details for the o</w:t>
      </w:r>
      <w:r w:rsidR="00B9615E">
        <w:t>rganization stored in Key-Value store</w:t>
      </w:r>
      <w:r>
        <w:t xml:space="preserve">. Here </w:t>
      </w:r>
      <w:r w:rsidR="00B9615E">
        <w:t xml:space="preserve">employee id </w:t>
      </w:r>
      <w:r>
        <w:t>is</w:t>
      </w:r>
      <w:r w:rsidR="00B9615E">
        <w:t xml:space="preserve"> the key</w:t>
      </w:r>
      <w:r w:rsidR="00521788">
        <w:t>,</w:t>
      </w:r>
      <w:r>
        <w:t xml:space="preserve"> while the value involves</w:t>
      </w:r>
      <w:r w:rsidR="00B9615E">
        <w:t xml:space="preserve"> the</w:t>
      </w:r>
      <w:r w:rsidR="00B9615E" w:rsidRPr="00B9615E">
        <w:t xml:space="preserve"> </w:t>
      </w:r>
      <w:r w:rsidR="00B9615E">
        <w:t>details for the employee.</w:t>
      </w:r>
    </w:p>
    <w:tbl>
      <w:tblPr>
        <w:tblW w:w="8440" w:type="dxa"/>
        <w:tblLook w:val="04A0" w:firstRow="1" w:lastRow="0" w:firstColumn="1" w:lastColumn="0" w:noHBand="0" w:noVBand="1"/>
      </w:tblPr>
      <w:tblGrid>
        <w:gridCol w:w="1337"/>
        <w:gridCol w:w="7103"/>
      </w:tblGrid>
      <w:tr w:rsidR="000A5FD5" w:rsidRPr="000A5FD5" w:rsidTr="000A5FD5">
        <w:trPr>
          <w:trHeight w:val="453"/>
        </w:trPr>
        <w:tc>
          <w:tcPr>
            <w:tcW w:w="1337" w:type="dxa"/>
            <w:tcBorders>
              <w:top w:val="single" w:sz="4" w:space="0" w:color="2F75B5"/>
              <w:left w:val="single" w:sz="4" w:space="0" w:color="2F75B5"/>
              <w:bottom w:val="single" w:sz="4" w:space="0" w:color="2F75B5"/>
              <w:right w:val="single" w:sz="4" w:space="0" w:color="2F75B5"/>
            </w:tcBorders>
            <w:shd w:val="clear" w:color="000000" w:fill="FFFFFF"/>
            <w:vAlign w:val="center"/>
            <w:hideMark/>
          </w:tcPr>
          <w:p w:rsidR="000A5FD5" w:rsidRPr="000A5FD5" w:rsidRDefault="000A5FD5" w:rsidP="00B9615E">
            <w:pPr>
              <w:spacing w:after="0" w:line="240" w:lineRule="auto"/>
              <w:jc w:val="center"/>
              <w:rPr>
                <w:b/>
              </w:rPr>
            </w:pPr>
            <w:r w:rsidRPr="000A5FD5">
              <w:rPr>
                <w:b/>
              </w:rPr>
              <w:t>Key</w:t>
            </w:r>
          </w:p>
        </w:tc>
        <w:tc>
          <w:tcPr>
            <w:tcW w:w="7103" w:type="dxa"/>
            <w:tcBorders>
              <w:top w:val="single" w:sz="4" w:space="0" w:color="2F75B5"/>
              <w:left w:val="nil"/>
              <w:bottom w:val="single" w:sz="4" w:space="0" w:color="2F75B5"/>
              <w:right w:val="single" w:sz="4" w:space="0" w:color="2F75B5"/>
            </w:tcBorders>
            <w:shd w:val="clear" w:color="000000" w:fill="FFFFFF"/>
            <w:vAlign w:val="center"/>
            <w:hideMark/>
          </w:tcPr>
          <w:p w:rsidR="000A5FD5" w:rsidRPr="000A5FD5" w:rsidRDefault="000A5FD5" w:rsidP="00B9615E">
            <w:pPr>
              <w:spacing w:after="0" w:line="240" w:lineRule="auto"/>
              <w:jc w:val="center"/>
              <w:rPr>
                <w:b/>
              </w:rPr>
            </w:pPr>
            <w:r w:rsidRPr="000A5FD5">
              <w:rPr>
                <w:b/>
              </w:rPr>
              <w:t>Value</w:t>
            </w:r>
          </w:p>
        </w:tc>
      </w:tr>
      <w:tr w:rsidR="000A5FD5" w:rsidRPr="000A5FD5" w:rsidTr="000A5FD5">
        <w:trPr>
          <w:trHeight w:val="453"/>
        </w:trPr>
        <w:tc>
          <w:tcPr>
            <w:tcW w:w="1337" w:type="dxa"/>
            <w:tcBorders>
              <w:top w:val="nil"/>
              <w:left w:val="single" w:sz="4" w:space="0" w:color="2F75B5"/>
              <w:bottom w:val="single" w:sz="4" w:space="0" w:color="2F75B5"/>
              <w:right w:val="single" w:sz="4" w:space="0" w:color="2F75B5"/>
            </w:tcBorders>
            <w:shd w:val="clear" w:color="000000" w:fill="F9F9F9"/>
            <w:vAlign w:val="center"/>
            <w:hideMark/>
          </w:tcPr>
          <w:p w:rsidR="000A5FD5" w:rsidRPr="000A5FD5" w:rsidRDefault="000A5FD5" w:rsidP="000A5FD5">
            <w:pPr>
              <w:spacing w:after="0" w:line="240" w:lineRule="auto"/>
            </w:pPr>
            <w:r w:rsidRPr="000A5FD5">
              <w:t>“</w:t>
            </w:r>
            <w:r w:rsidRPr="00B9615E">
              <w:t>EMP1048</w:t>
            </w:r>
            <w:r w:rsidRPr="000A5FD5">
              <w:t>”</w:t>
            </w:r>
          </w:p>
        </w:tc>
        <w:tc>
          <w:tcPr>
            <w:tcW w:w="7103" w:type="dxa"/>
            <w:tcBorders>
              <w:top w:val="nil"/>
              <w:left w:val="nil"/>
              <w:bottom w:val="single" w:sz="4" w:space="0" w:color="2F75B5"/>
              <w:right w:val="single" w:sz="4" w:space="0" w:color="2F75B5"/>
            </w:tcBorders>
            <w:shd w:val="clear" w:color="000000" w:fill="F9F9F9"/>
            <w:vAlign w:val="center"/>
            <w:hideMark/>
          </w:tcPr>
          <w:p w:rsidR="000A5FD5" w:rsidRPr="000A5FD5" w:rsidRDefault="000A5FD5" w:rsidP="000A5FD5">
            <w:pPr>
              <w:spacing w:after="0" w:line="240" w:lineRule="auto"/>
            </w:pPr>
            <w:r w:rsidRPr="00B9615E">
              <w:t>{“Sam,Male,Engineer,01/05/1990</w:t>
            </w:r>
            <w:r w:rsidRPr="000A5FD5">
              <w:t>”</w:t>
            </w:r>
          </w:p>
        </w:tc>
      </w:tr>
      <w:tr w:rsidR="000A5FD5" w:rsidRPr="000A5FD5" w:rsidTr="000A5FD5">
        <w:trPr>
          <w:trHeight w:val="453"/>
        </w:trPr>
        <w:tc>
          <w:tcPr>
            <w:tcW w:w="1337" w:type="dxa"/>
            <w:tcBorders>
              <w:top w:val="nil"/>
              <w:left w:val="single" w:sz="4" w:space="0" w:color="2F75B5"/>
              <w:bottom w:val="single" w:sz="4" w:space="0" w:color="2F75B5"/>
              <w:right w:val="single" w:sz="4" w:space="0" w:color="2F75B5"/>
            </w:tcBorders>
            <w:shd w:val="clear" w:color="000000" w:fill="FFFFFF"/>
            <w:vAlign w:val="center"/>
            <w:hideMark/>
          </w:tcPr>
          <w:p w:rsidR="000A5FD5" w:rsidRPr="000A5FD5" w:rsidRDefault="000A5FD5" w:rsidP="000A5FD5">
            <w:pPr>
              <w:spacing w:after="0" w:line="240" w:lineRule="auto"/>
            </w:pPr>
            <w:r w:rsidRPr="000A5FD5">
              <w:t>“</w:t>
            </w:r>
            <w:r w:rsidRPr="00B9615E">
              <w:t>EMP1049</w:t>
            </w:r>
            <w:r w:rsidRPr="000A5FD5">
              <w:t>”</w:t>
            </w:r>
          </w:p>
        </w:tc>
        <w:tc>
          <w:tcPr>
            <w:tcW w:w="7103" w:type="dxa"/>
            <w:tcBorders>
              <w:top w:val="nil"/>
              <w:left w:val="nil"/>
              <w:bottom w:val="single" w:sz="4" w:space="0" w:color="2F75B5"/>
              <w:right w:val="single" w:sz="4" w:space="0" w:color="2F75B5"/>
            </w:tcBorders>
            <w:shd w:val="clear" w:color="000000" w:fill="FFFFFF"/>
            <w:vAlign w:val="center"/>
            <w:hideMark/>
          </w:tcPr>
          <w:p w:rsidR="000A5FD5" w:rsidRPr="000A5FD5" w:rsidRDefault="000A5FD5" w:rsidP="00B9615E">
            <w:pPr>
              <w:spacing w:after="0" w:line="240" w:lineRule="auto"/>
            </w:pPr>
            <w:r w:rsidRPr="000A5FD5">
              <w:t>{“</w:t>
            </w:r>
            <w:r w:rsidRPr="00B9615E">
              <w:t xml:space="preserve"> Samantha,Female,IT Engineer,</w:t>
            </w:r>
            <w:r w:rsidR="00B9615E" w:rsidRPr="00B9615E">
              <w:t>2</w:t>
            </w:r>
            <w:r w:rsidRPr="00B9615E">
              <w:t>1/0</w:t>
            </w:r>
            <w:r w:rsidR="00B9615E" w:rsidRPr="00B9615E">
              <w:t>3</w:t>
            </w:r>
            <w:r w:rsidRPr="00B9615E">
              <w:t>/19</w:t>
            </w:r>
            <w:r w:rsidR="00B9615E" w:rsidRPr="00B9615E">
              <w:t>81</w:t>
            </w:r>
            <w:r w:rsidRPr="00B9615E">
              <w:t>,</w:t>
            </w:r>
            <w:r w:rsidR="00B9615E" w:rsidRPr="00B9615E">
              <w:t>Married</w:t>
            </w:r>
            <w:r w:rsidRPr="000A5FD5">
              <w:t>”}</w:t>
            </w:r>
          </w:p>
        </w:tc>
      </w:tr>
      <w:tr w:rsidR="000A5FD5" w:rsidRPr="000A5FD5" w:rsidTr="000A5FD5">
        <w:trPr>
          <w:trHeight w:val="453"/>
        </w:trPr>
        <w:tc>
          <w:tcPr>
            <w:tcW w:w="1337" w:type="dxa"/>
            <w:tcBorders>
              <w:top w:val="nil"/>
              <w:left w:val="single" w:sz="4" w:space="0" w:color="2F75B5"/>
              <w:bottom w:val="single" w:sz="4" w:space="0" w:color="2F75B5"/>
              <w:right w:val="single" w:sz="4" w:space="0" w:color="2F75B5"/>
            </w:tcBorders>
            <w:shd w:val="clear" w:color="000000" w:fill="F9F9F9"/>
            <w:vAlign w:val="center"/>
            <w:hideMark/>
          </w:tcPr>
          <w:p w:rsidR="000A5FD5" w:rsidRPr="000A5FD5" w:rsidRDefault="000A5FD5" w:rsidP="000A5FD5">
            <w:pPr>
              <w:spacing w:after="0" w:line="240" w:lineRule="auto"/>
            </w:pPr>
            <w:r w:rsidRPr="000A5FD5">
              <w:t>“</w:t>
            </w:r>
            <w:r w:rsidRPr="00B9615E">
              <w:t>EMP1050</w:t>
            </w:r>
            <w:r w:rsidRPr="000A5FD5">
              <w:t>”</w:t>
            </w:r>
          </w:p>
        </w:tc>
        <w:tc>
          <w:tcPr>
            <w:tcW w:w="7103" w:type="dxa"/>
            <w:tcBorders>
              <w:top w:val="nil"/>
              <w:left w:val="nil"/>
              <w:bottom w:val="single" w:sz="4" w:space="0" w:color="2F75B5"/>
              <w:right w:val="single" w:sz="4" w:space="0" w:color="2F75B5"/>
            </w:tcBorders>
            <w:shd w:val="clear" w:color="000000" w:fill="F9F9F9"/>
            <w:vAlign w:val="center"/>
            <w:hideMark/>
          </w:tcPr>
          <w:p w:rsidR="000A5FD5" w:rsidRPr="000A5FD5" w:rsidRDefault="000A5FD5" w:rsidP="00B9615E">
            <w:pPr>
              <w:spacing w:after="0" w:line="240" w:lineRule="auto"/>
            </w:pPr>
            <w:r w:rsidRPr="000A5FD5">
              <w:t>{“</w:t>
            </w:r>
            <w:r w:rsidRPr="00B9615E">
              <w:t xml:space="preserve"> </w:t>
            </w:r>
            <w:r w:rsidR="00B9615E" w:rsidRPr="00B9615E">
              <w:t>John Doe</w:t>
            </w:r>
            <w:r w:rsidRPr="00B9615E">
              <w:t>,Male,</w:t>
            </w:r>
            <w:r w:rsidR="00B9615E" w:rsidRPr="00B9615E">
              <w:t>Administrator,25/12/1972,Married,185 cm, +90-8978965465</w:t>
            </w:r>
            <w:r w:rsidRPr="000A5FD5">
              <w:t>”}</w:t>
            </w:r>
          </w:p>
        </w:tc>
      </w:tr>
    </w:tbl>
    <w:p w:rsidR="00AB47A0" w:rsidRDefault="00AB47A0">
      <w:pPr>
        <w:rPr>
          <w:b/>
        </w:rPr>
      </w:pPr>
    </w:p>
    <w:p w:rsidR="000A5FD5" w:rsidRDefault="000A5FD5">
      <w:pPr>
        <w:rPr>
          <w:b/>
        </w:rPr>
      </w:pPr>
    </w:p>
    <w:p w:rsidR="00D6371E" w:rsidRDefault="00C86758" w:rsidP="00C86758">
      <w:pPr>
        <w:spacing w:line="240" w:lineRule="auto"/>
      </w:pPr>
      <w:r w:rsidRPr="000808A7">
        <w:rPr>
          <w:b/>
        </w:rPr>
        <w:t>Document Stored</w:t>
      </w:r>
      <w:r>
        <w:t xml:space="preserve">: </w:t>
      </w:r>
      <w:r w:rsidR="003E5459">
        <w:t>The d</w:t>
      </w:r>
      <w:r w:rsidR="00D6371E" w:rsidRPr="00D6371E">
        <w:t>ocument databases store data as documents</w:t>
      </w:r>
      <w:r w:rsidR="00D6371E">
        <w:t xml:space="preserve">. </w:t>
      </w:r>
      <w:r w:rsidR="003E5459">
        <w:t xml:space="preserve">Generally, </w:t>
      </w:r>
      <w:r w:rsidR="00D6371E">
        <w:t xml:space="preserve">documents </w:t>
      </w:r>
      <w:r w:rsidR="003E5459">
        <w:t>refer to</w:t>
      </w:r>
      <w:r>
        <w:t xml:space="preserve"> collections of other key-value </w:t>
      </w:r>
      <w:r w:rsidR="003E5459">
        <w:t>sets</w:t>
      </w:r>
      <w:r w:rsidR="00D6371E">
        <w:t xml:space="preserve"> like JSON or XML</w:t>
      </w:r>
      <w:r>
        <w:t xml:space="preserve">. Document databases </w:t>
      </w:r>
      <w:r w:rsidR="003E5459">
        <w:t>are usually considered as</w:t>
      </w:r>
      <w:r>
        <w:t xml:space="preserve"> the next level of key-value, </w:t>
      </w:r>
      <w:r w:rsidR="003E5459">
        <w:t xml:space="preserve">that allow </w:t>
      </w:r>
      <w:r>
        <w:t xml:space="preserve">nested values </w:t>
      </w:r>
      <w:r w:rsidR="003E5459">
        <w:t>linked</w:t>
      </w:r>
      <w:r>
        <w:t xml:space="preserve"> with each key. </w:t>
      </w:r>
    </w:p>
    <w:p w:rsidR="00C86758" w:rsidRDefault="003E5459" w:rsidP="00C86758">
      <w:pPr>
        <w:spacing w:line="240" w:lineRule="auto"/>
      </w:pPr>
      <w:r>
        <w:t>The document store database supports more efficient data querying</w:t>
      </w:r>
      <w:r w:rsidR="00D6371E">
        <w:t xml:space="preserve">. These databases </w:t>
      </w:r>
      <w:r>
        <w:t xml:space="preserve">have a highly flexible schema and </w:t>
      </w:r>
      <w:r w:rsidR="00D6371E">
        <w:t xml:space="preserve">are designed </w:t>
      </w:r>
      <w:r>
        <w:t>for</w:t>
      </w:r>
      <w:r w:rsidR="00D6371E">
        <w:t xml:space="preserve"> internet.</w:t>
      </w:r>
    </w:p>
    <w:p w:rsidR="00C86758" w:rsidRDefault="00C86758" w:rsidP="00D557EF">
      <w:pPr>
        <w:spacing w:line="240" w:lineRule="auto"/>
      </w:pPr>
      <w:r>
        <w:t xml:space="preserve">MongoDB, </w:t>
      </w:r>
      <w:proofErr w:type="spellStart"/>
      <w:r>
        <w:t>CouchDB</w:t>
      </w:r>
      <w:proofErr w:type="spellEnd"/>
      <w:r>
        <w:t xml:space="preserve">, </w:t>
      </w:r>
      <w:proofErr w:type="spellStart"/>
      <w:r>
        <w:t>RavenDB</w:t>
      </w:r>
      <w:proofErr w:type="spellEnd"/>
      <w:r>
        <w:t xml:space="preserve"> and IBM </w:t>
      </w:r>
      <w:proofErr w:type="spellStart"/>
      <w:r>
        <w:t>Cloudant</w:t>
      </w:r>
      <w:proofErr w:type="spellEnd"/>
      <w:r w:rsidR="003E5459">
        <w:t xml:space="preserve"> are the leading document stored databases</w:t>
      </w:r>
      <w:r>
        <w:t>.</w:t>
      </w:r>
    </w:p>
    <w:p w:rsidR="00392A64" w:rsidRDefault="00392A64" w:rsidP="00392A64">
      <w:pPr>
        <w:spacing w:line="240" w:lineRule="auto"/>
        <w:jc w:val="center"/>
      </w:pPr>
      <w:r>
        <w:rPr>
          <w:noProof/>
        </w:rPr>
        <w:lastRenderedPageBreak/>
        <w:drawing>
          <wp:inline distT="0" distB="0" distL="0" distR="0">
            <wp:extent cx="4412974" cy="2874354"/>
            <wp:effectExtent l="0" t="0" r="6985" b="2540"/>
            <wp:docPr id="5" name="Picture 5" descr="Image result for document stored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ocument stored databa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3411" cy="2881152"/>
                    </a:xfrm>
                    <a:prstGeom prst="rect">
                      <a:avLst/>
                    </a:prstGeom>
                    <a:noFill/>
                    <a:ln>
                      <a:noFill/>
                    </a:ln>
                  </pic:spPr>
                </pic:pic>
              </a:graphicData>
            </a:graphic>
          </wp:inline>
        </w:drawing>
      </w:r>
    </w:p>
    <w:p w:rsidR="00392A64" w:rsidRPr="00392A64" w:rsidRDefault="00827A42" w:rsidP="00392A64">
      <w:pPr>
        <w:jc w:val="center"/>
        <w:rPr>
          <w:sz w:val="18"/>
        </w:rPr>
      </w:pPr>
      <w:hyperlink r:id="rId15" w:history="1">
        <w:r w:rsidR="00392A64" w:rsidRPr="00392A64">
          <w:rPr>
            <w:rStyle w:val="Hyperlink"/>
            <w:sz w:val="18"/>
          </w:rPr>
          <w:t>http://blogs.avalon</w:t>
        </w:r>
        <w:r w:rsidR="00392A64" w:rsidRPr="00392A64">
          <w:rPr>
            <w:rStyle w:val="Hyperlink"/>
            <w:sz w:val="18"/>
          </w:rPr>
          <w:t>c</w:t>
        </w:r>
        <w:r w:rsidR="00392A64" w:rsidRPr="00392A64">
          <w:rPr>
            <w:rStyle w:val="Hyperlink"/>
            <w:sz w:val="18"/>
          </w:rPr>
          <w:t>onsult.com/files/2014/10/Figure5.png</w:t>
        </w:r>
      </w:hyperlink>
    </w:p>
    <w:p w:rsidR="00392A64" w:rsidRDefault="00392A64">
      <w:pPr>
        <w:rPr>
          <w:b/>
        </w:rPr>
      </w:pPr>
    </w:p>
    <w:p w:rsidR="000A5FD5" w:rsidRPr="000A5FD5" w:rsidRDefault="0099782A" w:rsidP="000A5FD5">
      <w:r>
        <w:t>In the example of an o</w:t>
      </w:r>
      <w:r w:rsidR="000A5FD5">
        <w:t>rganization,</w:t>
      </w:r>
      <w:r w:rsidR="000A5FD5" w:rsidRPr="000A5FD5">
        <w:t xml:space="preserve"> following </w:t>
      </w:r>
      <w:r w:rsidR="000A5FD5">
        <w:t xml:space="preserve">section </w:t>
      </w:r>
      <w:r w:rsidR="000A5FD5" w:rsidRPr="000A5FD5">
        <w:t xml:space="preserve">shows data values collected as a “document” representing the names of specific </w:t>
      </w:r>
      <w:r w:rsidR="000A5FD5">
        <w:t>offices</w:t>
      </w:r>
      <w:r w:rsidR="000A5FD5" w:rsidRPr="000A5FD5">
        <w:t xml:space="preserve">. Note that while </w:t>
      </w:r>
      <w:r>
        <w:t xml:space="preserve">all the three examples </w:t>
      </w:r>
      <w:r w:rsidR="000A5FD5" w:rsidRPr="000A5FD5">
        <w:t>represent locations, the representative models are different.</w:t>
      </w:r>
    </w:p>
    <w:p w:rsidR="000A5FD5" w:rsidRPr="000A5FD5" w:rsidRDefault="000A5FD5" w:rsidP="000A5FD5">
      <w:r w:rsidRPr="000A5FD5">
        <w:t>{</w:t>
      </w:r>
      <w:proofErr w:type="spellStart"/>
      <w:r w:rsidRPr="000A5FD5">
        <w:t>officeName</w:t>
      </w:r>
      <w:proofErr w:type="spellEnd"/>
      <w:proofErr w:type="gramStart"/>
      <w:r w:rsidRPr="000A5FD5">
        <w:t>:”</w:t>
      </w:r>
      <w:r>
        <w:t>Infopark</w:t>
      </w:r>
      <w:proofErr w:type="gramEnd"/>
      <w:r w:rsidRPr="000A5FD5">
        <w:t xml:space="preserve">”, </w:t>
      </w:r>
    </w:p>
    <w:p w:rsidR="000A5FD5" w:rsidRPr="000A5FD5" w:rsidRDefault="000A5FD5" w:rsidP="000A5FD5">
      <w:r>
        <w:t>{Street: “TJ”</w:t>
      </w:r>
      <w:r w:rsidRPr="000A5FD5">
        <w:t xml:space="preserve">, </w:t>
      </w:r>
      <w:proofErr w:type="spellStart"/>
      <w:r w:rsidRPr="000A5FD5">
        <w:t>City:”</w:t>
      </w:r>
      <w:r>
        <w:t>Kochi</w:t>
      </w:r>
      <w:proofErr w:type="spellEnd"/>
      <w:r w:rsidRPr="000A5FD5">
        <w:t xml:space="preserve">”, </w:t>
      </w:r>
      <w:proofErr w:type="spellStart"/>
      <w:r w:rsidRPr="000A5FD5">
        <w:t>State:”</w:t>
      </w:r>
      <w:r>
        <w:t>Kerala</w:t>
      </w:r>
      <w:proofErr w:type="spellEnd"/>
      <w:r w:rsidRPr="000A5FD5">
        <w:t xml:space="preserve">”, </w:t>
      </w:r>
      <w:r w:rsidR="00B9615E">
        <w:t>Postalcode</w:t>
      </w:r>
      <w:r w:rsidRPr="000A5FD5">
        <w:t>:”</w:t>
      </w:r>
      <w:r>
        <w:t>682030</w:t>
      </w:r>
      <w:r w:rsidRPr="000A5FD5">
        <w:t>”}</w:t>
      </w:r>
    </w:p>
    <w:p w:rsidR="000A5FD5" w:rsidRPr="000A5FD5" w:rsidRDefault="000A5FD5" w:rsidP="000A5FD5">
      <w:r w:rsidRPr="000A5FD5">
        <w:t>}</w:t>
      </w:r>
    </w:p>
    <w:p w:rsidR="000A5FD5" w:rsidRPr="000A5FD5" w:rsidRDefault="000A5FD5" w:rsidP="000A5FD5">
      <w:r w:rsidRPr="000A5FD5">
        <w:t>{</w:t>
      </w:r>
      <w:proofErr w:type="spellStart"/>
      <w:r w:rsidRPr="000A5FD5">
        <w:t>officeName</w:t>
      </w:r>
      <w:proofErr w:type="spellEnd"/>
      <w:proofErr w:type="gramStart"/>
      <w:r w:rsidRPr="000A5FD5">
        <w:t>:”</w:t>
      </w:r>
      <w:proofErr w:type="spellStart"/>
      <w:r>
        <w:t>ElectonicCity</w:t>
      </w:r>
      <w:proofErr w:type="spellEnd"/>
      <w:proofErr w:type="gramEnd"/>
      <w:r w:rsidRPr="000A5FD5">
        <w:t>”,</w:t>
      </w:r>
    </w:p>
    <w:p w:rsidR="000A5FD5" w:rsidRPr="000A5FD5" w:rsidRDefault="000A5FD5" w:rsidP="000A5FD5">
      <w:r>
        <w:t>{</w:t>
      </w:r>
      <w:proofErr w:type="spellStart"/>
      <w:r>
        <w:t>Boulevard:”Sunset</w:t>
      </w:r>
      <w:proofErr w:type="spellEnd"/>
      <w:r>
        <w:t xml:space="preserve"> </w:t>
      </w:r>
      <w:r w:rsidRPr="000A5FD5">
        <w:t>Boulevard”</w:t>
      </w:r>
      <w:r>
        <w:t>, Block:”H7</w:t>
      </w:r>
      <w:r w:rsidRPr="000A5FD5">
        <w:t>”, City: “</w:t>
      </w:r>
      <w:r>
        <w:t>NY</w:t>
      </w:r>
      <w:r w:rsidRPr="000A5FD5">
        <w:t xml:space="preserve">”, </w:t>
      </w:r>
      <w:proofErr w:type="spellStart"/>
      <w:r w:rsidR="00B9615E">
        <w:t>Postalcode</w:t>
      </w:r>
      <w:proofErr w:type="spellEnd"/>
      <w:r w:rsidRPr="000A5FD5">
        <w:t xml:space="preserve">: </w:t>
      </w:r>
      <w:r>
        <w:t>“TXC896-98</w:t>
      </w:r>
      <w:r w:rsidRPr="000A5FD5">
        <w:t>”}</w:t>
      </w:r>
    </w:p>
    <w:p w:rsidR="000A5FD5" w:rsidRPr="000A5FD5" w:rsidRDefault="000A5FD5" w:rsidP="000A5FD5">
      <w:r w:rsidRPr="000A5FD5">
        <w:t>}</w:t>
      </w:r>
    </w:p>
    <w:p w:rsidR="000A5FD5" w:rsidRPr="000A5FD5" w:rsidRDefault="000A5FD5" w:rsidP="000A5FD5">
      <w:r w:rsidRPr="000A5FD5">
        <w:t>{</w:t>
      </w:r>
      <w:proofErr w:type="spellStart"/>
      <w:r w:rsidRPr="000A5FD5">
        <w:t>officeName</w:t>
      </w:r>
      <w:proofErr w:type="spellEnd"/>
      <w:proofErr w:type="gramStart"/>
      <w:r w:rsidRPr="000A5FD5">
        <w:t>:”</w:t>
      </w:r>
      <w:proofErr w:type="spellStart"/>
      <w:r>
        <w:t>Techcity</w:t>
      </w:r>
      <w:proofErr w:type="spellEnd"/>
      <w:proofErr w:type="gramEnd"/>
      <w:r w:rsidRPr="000A5FD5">
        <w:t>”,</w:t>
      </w:r>
    </w:p>
    <w:p w:rsidR="000A5FD5" w:rsidRPr="000A5FD5" w:rsidRDefault="000A5FD5" w:rsidP="000A5FD5">
      <w:r w:rsidRPr="000A5FD5">
        <w:t>{Latitude:”40.</w:t>
      </w:r>
      <w:r>
        <w:t>005896”, Longitude:”-52.12487</w:t>
      </w:r>
      <w:r w:rsidRPr="000A5FD5">
        <w:t>”}</w:t>
      </w:r>
    </w:p>
    <w:p w:rsidR="000A5FD5" w:rsidRDefault="000A5FD5" w:rsidP="000A5FD5"/>
    <w:p w:rsidR="00BA4479" w:rsidRDefault="00D557EF" w:rsidP="00D557EF">
      <w:pPr>
        <w:spacing w:line="240" w:lineRule="auto"/>
      </w:pPr>
      <w:r w:rsidRPr="000808A7">
        <w:rPr>
          <w:b/>
        </w:rPr>
        <w:t>Column Oriented</w:t>
      </w:r>
      <w:r>
        <w:t xml:space="preserve">: </w:t>
      </w:r>
      <w:r w:rsidR="00CE2DC1">
        <w:t>Created</w:t>
      </w:r>
      <w:r w:rsidR="00BA4479">
        <w:t xml:space="preserve"> from the Google BigTable architecture, these databases focus on columns and groups of columns for data storage. </w:t>
      </w:r>
      <w:r w:rsidR="00CE2DC1">
        <w:t>That means, d</w:t>
      </w:r>
      <w:r w:rsidR="00C86758" w:rsidRPr="00C86758">
        <w:t>a</w:t>
      </w:r>
      <w:r w:rsidR="00CE2DC1">
        <w:t>ta is stored in cells grouped as</w:t>
      </w:r>
      <w:r w:rsidR="00C86758" w:rsidRPr="00C86758">
        <w:t xml:space="preserve"> columns of data rather than as rows of data</w:t>
      </w:r>
      <w:r w:rsidR="00CE2DC1">
        <w:t xml:space="preserve">. Each data is </w:t>
      </w:r>
      <w:r w:rsidR="00D6371E">
        <w:t>referred using a row key</w:t>
      </w:r>
      <w:r w:rsidR="00C86758">
        <w:t>.</w:t>
      </w:r>
      <w:r w:rsidR="00C86758" w:rsidRPr="00C86758">
        <w:t xml:space="preserve"> Columns are logically grouped into column families</w:t>
      </w:r>
      <w:r w:rsidR="00C86758">
        <w:t xml:space="preserve">. </w:t>
      </w:r>
      <w:r w:rsidR="00C86758" w:rsidRPr="00C86758">
        <w:t xml:space="preserve">Read and write is </w:t>
      </w:r>
      <w:r w:rsidR="00CE2DC1">
        <w:t>performed</w:t>
      </w:r>
      <w:r w:rsidR="00C86758" w:rsidRPr="00C86758">
        <w:t xml:space="preserve"> using columns rather than rows.</w:t>
      </w:r>
      <w:r>
        <w:t xml:space="preserve"> </w:t>
      </w:r>
    </w:p>
    <w:p w:rsidR="00D6371E" w:rsidRDefault="00D6371E" w:rsidP="00D557EF">
      <w:pPr>
        <w:spacing w:line="240" w:lineRule="auto"/>
      </w:pPr>
      <w:r w:rsidRPr="00D6371E">
        <w:t xml:space="preserve">Column Oriented </w:t>
      </w:r>
      <w:r>
        <w:t xml:space="preserve">databases are created to store and process </w:t>
      </w:r>
      <w:r w:rsidR="00CE2DC1">
        <w:t>vast</w:t>
      </w:r>
      <w:r>
        <w:t xml:space="preserve"> amounts of data, which is better compressed and distributed </w:t>
      </w:r>
      <w:r w:rsidR="00CE2DC1">
        <w:t>across several</w:t>
      </w:r>
      <w:r>
        <w:t xml:space="preserve"> machines.</w:t>
      </w:r>
    </w:p>
    <w:p w:rsidR="00D557EF" w:rsidRDefault="00D557EF" w:rsidP="00D557EF">
      <w:pPr>
        <w:spacing w:line="240" w:lineRule="auto"/>
      </w:pPr>
      <w:r>
        <w:t xml:space="preserve">Examples of column-oriented databases are </w:t>
      </w:r>
      <w:r w:rsidR="00BA4479">
        <w:t>BigTable,</w:t>
      </w:r>
      <w:r w:rsidR="00FA7493">
        <w:t xml:space="preserve"> </w:t>
      </w:r>
      <w:r>
        <w:t>Cassandra and HBase.</w:t>
      </w:r>
    </w:p>
    <w:p w:rsidR="00392A64" w:rsidRDefault="00392A64" w:rsidP="00392A64">
      <w:pPr>
        <w:jc w:val="center"/>
        <w:rPr>
          <w:b/>
        </w:rPr>
      </w:pPr>
      <w:r>
        <w:rPr>
          <w:noProof/>
        </w:rPr>
        <w:lastRenderedPageBreak/>
        <w:drawing>
          <wp:inline distT="0" distB="0" distL="0" distR="0">
            <wp:extent cx="4735080" cy="4126727"/>
            <wp:effectExtent l="0" t="0" r="8890" b="7620"/>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3855" cy="4160520"/>
                    </a:xfrm>
                    <a:prstGeom prst="rect">
                      <a:avLst/>
                    </a:prstGeom>
                    <a:noFill/>
                    <a:ln>
                      <a:noFill/>
                    </a:ln>
                  </pic:spPr>
                </pic:pic>
              </a:graphicData>
            </a:graphic>
          </wp:inline>
        </w:drawing>
      </w:r>
    </w:p>
    <w:p w:rsidR="00392A64" w:rsidRDefault="00827A42" w:rsidP="00392A64">
      <w:pPr>
        <w:jc w:val="center"/>
        <w:rPr>
          <w:sz w:val="18"/>
        </w:rPr>
      </w:pPr>
      <w:hyperlink r:id="rId17" w:history="1">
        <w:r w:rsidR="00392A64" w:rsidRPr="00967E16">
          <w:rPr>
            <w:rStyle w:val="Hyperlink"/>
            <w:sz w:val="18"/>
          </w:rPr>
          <w:t>http://database.guide/wp-content/uploads/2016/0</w:t>
        </w:r>
        <w:r w:rsidR="00392A64" w:rsidRPr="00967E16">
          <w:rPr>
            <w:rStyle w:val="Hyperlink"/>
            <w:sz w:val="18"/>
          </w:rPr>
          <w:t>6</w:t>
        </w:r>
        <w:r w:rsidR="00392A64" w:rsidRPr="00967E16">
          <w:rPr>
            <w:rStyle w:val="Hyperlink"/>
            <w:sz w:val="18"/>
          </w:rPr>
          <w:t>/wide_column_store_database_example_column_family-1.png</w:t>
        </w:r>
      </w:hyperlink>
    </w:p>
    <w:p w:rsidR="00392A64" w:rsidRPr="00392A64" w:rsidRDefault="00392A64" w:rsidP="00392A64">
      <w:pPr>
        <w:jc w:val="center"/>
        <w:rPr>
          <w:sz w:val="18"/>
        </w:rPr>
      </w:pPr>
    </w:p>
    <w:p w:rsidR="00B9615E" w:rsidRPr="00B9615E" w:rsidRDefault="00CE2DC1" w:rsidP="00B9615E">
      <w:r>
        <w:t>In the example of o</w:t>
      </w:r>
      <w:r w:rsidR="00EE005E">
        <w:t>rganization, various offices which are located in different places are represented as a</w:t>
      </w:r>
      <w:r w:rsidR="00B9615E" w:rsidRPr="00B9615E">
        <w:t xml:space="preserve"> 2-dimensional table</w:t>
      </w:r>
      <w:r w:rsidR="00EE005E">
        <w:t xml:space="preserve"> in RDBMS</w:t>
      </w:r>
      <w:r w:rsidR="00B9615E" w:rsidRPr="00B9615E">
        <w:t>.</w:t>
      </w:r>
    </w:p>
    <w:tbl>
      <w:tblPr>
        <w:tblW w:w="9259" w:type="dxa"/>
        <w:tblInd w:w="-5" w:type="dxa"/>
        <w:tblLook w:val="04A0" w:firstRow="1" w:lastRow="0" w:firstColumn="1" w:lastColumn="0" w:noHBand="0" w:noVBand="1"/>
      </w:tblPr>
      <w:tblGrid>
        <w:gridCol w:w="2741"/>
        <w:gridCol w:w="2543"/>
        <w:gridCol w:w="1899"/>
        <w:gridCol w:w="2076"/>
      </w:tblGrid>
      <w:tr w:rsidR="00D466A4" w:rsidRPr="00D466A4" w:rsidTr="00EE005E">
        <w:trPr>
          <w:trHeight w:val="338"/>
        </w:trPr>
        <w:tc>
          <w:tcPr>
            <w:tcW w:w="2741" w:type="dxa"/>
            <w:tcBorders>
              <w:top w:val="single" w:sz="4" w:space="0" w:color="2F75B5"/>
              <w:left w:val="single" w:sz="4" w:space="0" w:color="2F75B5"/>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jc w:val="center"/>
              <w:rPr>
                <w:b/>
              </w:rPr>
            </w:pPr>
            <w:r w:rsidRPr="00D466A4">
              <w:rPr>
                <w:b/>
              </w:rPr>
              <w:t>Office</w:t>
            </w:r>
          </w:p>
        </w:tc>
        <w:tc>
          <w:tcPr>
            <w:tcW w:w="2543" w:type="dxa"/>
            <w:tcBorders>
              <w:top w:val="single" w:sz="4" w:space="0" w:color="2F75B5"/>
              <w:left w:val="nil"/>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jc w:val="center"/>
              <w:rPr>
                <w:b/>
              </w:rPr>
            </w:pPr>
            <w:r w:rsidRPr="00D466A4">
              <w:rPr>
                <w:b/>
              </w:rPr>
              <w:t>Postal Code</w:t>
            </w:r>
          </w:p>
        </w:tc>
        <w:tc>
          <w:tcPr>
            <w:tcW w:w="1899" w:type="dxa"/>
            <w:tcBorders>
              <w:top w:val="single" w:sz="4" w:space="0" w:color="2F75B5"/>
              <w:left w:val="nil"/>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jc w:val="center"/>
              <w:rPr>
                <w:b/>
              </w:rPr>
            </w:pPr>
            <w:r w:rsidRPr="00D466A4">
              <w:rPr>
                <w:b/>
              </w:rPr>
              <w:t>Division</w:t>
            </w:r>
          </w:p>
        </w:tc>
        <w:tc>
          <w:tcPr>
            <w:tcW w:w="2076" w:type="dxa"/>
            <w:tcBorders>
              <w:top w:val="single" w:sz="4" w:space="0" w:color="2F75B5"/>
              <w:left w:val="nil"/>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jc w:val="center"/>
              <w:rPr>
                <w:b/>
              </w:rPr>
            </w:pPr>
            <w:r w:rsidRPr="00D466A4">
              <w:rPr>
                <w:b/>
              </w:rPr>
              <w:t>Products</w:t>
            </w:r>
          </w:p>
        </w:tc>
      </w:tr>
      <w:tr w:rsidR="00D466A4" w:rsidRPr="00D466A4" w:rsidTr="00EE005E">
        <w:trPr>
          <w:trHeight w:val="322"/>
        </w:trPr>
        <w:tc>
          <w:tcPr>
            <w:tcW w:w="2741" w:type="dxa"/>
            <w:tcBorders>
              <w:top w:val="nil"/>
              <w:left w:val="single" w:sz="4" w:space="0" w:color="2F75B5"/>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r w:rsidRPr="00D466A4">
              <w:t>Infopark</w:t>
            </w:r>
          </w:p>
        </w:tc>
        <w:tc>
          <w:tcPr>
            <w:tcW w:w="2543" w:type="dxa"/>
            <w:tcBorders>
              <w:top w:val="nil"/>
              <w:left w:val="nil"/>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r w:rsidRPr="00D466A4">
              <w:t>682030</w:t>
            </w:r>
          </w:p>
        </w:tc>
        <w:tc>
          <w:tcPr>
            <w:tcW w:w="1899" w:type="dxa"/>
            <w:tcBorders>
              <w:top w:val="nil"/>
              <w:left w:val="nil"/>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r w:rsidRPr="00D466A4">
              <w:t>20</w:t>
            </w:r>
          </w:p>
        </w:tc>
        <w:tc>
          <w:tcPr>
            <w:tcW w:w="2076" w:type="dxa"/>
            <w:tcBorders>
              <w:top w:val="nil"/>
              <w:left w:val="nil"/>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r w:rsidRPr="00D466A4">
              <w:t>250</w:t>
            </w:r>
          </w:p>
        </w:tc>
      </w:tr>
      <w:tr w:rsidR="00D466A4" w:rsidRPr="00D466A4" w:rsidTr="00EE005E">
        <w:trPr>
          <w:trHeight w:val="322"/>
        </w:trPr>
        <w:tc>
          <w:tcPr>
            <w:tcW w:w="2741" w:type="dxa"/>
            <w:tcBorders>
              <w:top w:val="nil"/>
              <w:left w:val="single" w:sz="4" w:space="0" w:color="2F75B5"/>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pPr>
            <w:r w:rsidRPr="00D466A4">
              <w:t>Electronic City</w:t>
            </w:r>
          </w:p>
        </w:tc>
        <w:tc>
          <w:tcPr>
            <w:tcW w:w="2543" w:type="dxa"/>
            <w:tcBorders>
              <w:top w:val="nil"/>
              <w:left w:val="nil"/>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pPr>
            <w:r w:rsidRPr="00D466A4">
              <w:t>TXC896-98</w:t>
            </w:r>
          </w:p>
        </w:tc>
        <w:tc>
          <w:tcPr>
            <w:tcW w:w="1899" w:type="dxa"/>
            <w:tcBorders>
              <w:top w:val="nil"/>
              <w:left w:val="nil"/>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pPr>
            <w:r w:rsidRPr="00D466A4">
              <w:t>15</w:t>
            </w:r>
          </w:p>
        </w:tc>
        <w:tc>
          <w:tcPr>
            <w:tcW w:w="2076" w:type="dxa"/>
            <w:tcBorders>
              <w:top w:val="nil"/>
              <w:left w:val="nil"/>
              <w:bottom w:val="single" w:sz="4" w:space="0" w:color="2F75B5"/>
              <w:right w:val="single" w:sz="4" w:space="0" w:color="2F75B5"/>
            </w:tcBorders>
            <w:shd w:val="clear" w:color="000000" w:fill="FFFFFF"/>
            <w:noWrap/>
            <w:vAlign w:val="center"/>
            <w:hideMark/>
          </w:tcPr>
          <w:p w:rsidR="00D466A4" w:rsidRPr="00D466A4" w:rsidRDefault="00D466A4" w:rsidP="00EE005E">
            <w:pPr>
              <w:spacing w:after="0" w:line="240" w:lineRule="auto"/>
            </w:pPr>
            <w:r w:rsidRPr="00D466A4">
              <w:t>200</w:t>
            </w:r>
          </w:p>
        </w:tc>
      </w:tr>
      <w:tr w:rsidR="00D466A4" w:rsidRPr="00D466A4" w:rsidTr="00EE005E">
        <w:trPr>
          <w:trHeight w:val="322"/>
        </w:trPr>
        <w:tc>
          <w:tcPr>
            <w:tcW w:w="2741" w:type="dxa"/>
            <w:tcBorders>
              <w:top w:val="nil"/>
              <w:left w:val="single" w:sz="4" w:space="0" w:color="2F75B5"/>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proofErr w:type="spellStart"/>
            <w:r w:rsidRPr="00D466A4">
              <w:t>Techcity</w:t>
            </w:r>
            <w:proofErr w:type="spellEnd"/>
          </w:p>
        </w:tc>
        <w:tc>
          <w:tcPr>
            <w:tcW w:w="2543" w:type="dxa"/>
            <w:tcBorders>
              <w:top w:val="nil"/>
              <w:left w:val="nil"/>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r w:rsidRPr="00D466A4">
              <w:t>PST 698 021</w:t>
            </w:r>
          </w:p>
        </w:tc>
        <w:tc>
          <w:tcPr>
            <w:tcW w:w="1899" w:type="dxa"/>
            <w:tcBorders>
              <w:top w:val="nil"/>
              <w:left w:val="nil"/>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r w:rsidRPr="00D466A4">
              <w:t>10</w:t>
            </w:r>
          </w:p>
        </w:tc>
        <w:tc>
          <w:tcPr>
            <w:tcW w:w="2076" w:type="dxa"/>
            <w:tcBorders>
              <w:top w:val="nil"/>
              <w:left w:val="nil"/>
              <w:bottom w:val="single" w:sz="4" w:space="0" w:color="2F75B5"/>
              <w:right w:val="single" w:sz="4" w:space="0" w:color="2F75B5"/>
            </w:tcBorders>
            <w:shd w:val="clear" w:color="000000" w:fill="F9F9F9"/>
            <w:noWrap/>
            <w:vAlign w:val="center"/>
            <w:hideMark/>
          </w:tcPr>
          <w:p w:rsidR="00D466A4" w:rsidRPr="00D466A4" w:rsidRDefault="00D466A4" w:rsidP="00EE005E">
            <w:pPr>
              <w:spacing w:after="0" w:line="240" w:lineRule="auto"/>
            </w:pPr>
            <w:r w:rsidRPr="00D466A4">
              <w:t>150</w:t>
            </w:r>
          </w:p>
        </w:tc>
      </w:tr>
    </w:tbl>
    <w:p w:rsidR="00B9615E" w:rsidRPr="00B9615E" w:rsidRDefault="00B9615E" w:rsidP="00B9615E"/>
    <w:p w:rsidR="00B9615E" w:rsidRPr="00B9615E" w:rsidRDefault="00B9615E" w:rsidP="00B9615E">
      <w:r w:rsidRPr="00B9615E">
        <w:t xml:space="preserve">For </w:t>
      </w:r>
      <w:r w:rsidR="007B52B0">
        <w:t xml:space="preserve">the </w:t>
      </w:r>
      <w:r w:rsidRPr="00B9615E">
        <w:t>above RDBMS table</w:t>
      </w:r>
      <w:r w:rsidR="007B52B0">
        <w:t>,</w:t>
      </w:r>
      <w:r w:rsidRPr="00B9615E">
        <w:t xml:space="preserve"> a </w:t>
      </w:r>
      <w:proofErr w:type="spellStart"/>
      <w:r w:rsidRPr="00B9615E">
        <w:t>BigTable</w:t>
      </w:r>
      <w:proofErr w:type="spellEnd"/>
      <w:r w:rsidRPr="00B9615E">
        <w:t xml:space="preserve"> map can be visualized as shown below.</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roofErr w:type="spellStart"/>
      <w:r>
        <w:t>OrgInfopark</w:t>
      </w:r>
      <w:proofErr w:type="spellEnd"/>
      <w:r>
        <w:t>: {</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proofErr w:type="gramStart"/>
      <w:r>
        <w:t>address:{</w:t>
      </w:r>
      <w:proofErr w:type="gramEnd"/>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t>office: Infopark</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r>
      <w:proofErr w:type="spellStart"/>
      <w:r>
        <w:t>postalcode</w:t>
      </w:r>
      <w:proofErr w:type="spellEnd"/>
      <w:r>
        <w:t>: 682030</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details: {</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r>
      <w:proofErr w:type="spellStart"/>
      <w:r>
        <w:t>divison</w:t>
      </w:r>
      <w:proofErr w:type="spellEnd"/>
      <w:r>
        <w:t>: 20</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t>products: 250</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roofErr w:type="spellStart"/>
      <w:r>
        <w:t>OrgECity</w:t>
      </w:r>
      <w:proofErr w:type="spellEnd"/>
      <w:r>
        <w:t>: {</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lastRenderedPageBreak/>
        <w:tab/>
      </w:r>
      <w:proofErr w:type="gramStart"/>
      <w:r>
        <w:t>address:{</w:t>
      </w:r>
      <w:proofErr w:type="gramEnd"/>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t>office: Electronic City</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r>
      <w:proofErr w:type="spellStart"/>
      <w:r>
        <w:t>postalcode</w:t>
      </w:r>
      <w:proofErr w:type="spellEnd"/>
      <w:r>
        <w:t>: TXC896-98</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details: {</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r>
      <w:proofErr w:type="spellStart"/>
      <w:r>
        <w:t>divison</w:t>
      </w:r>
      <w:proofErr w:type="spellEnd"/>
      <w:r>
        <w:t>: 15</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t>products: 200</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roofErr w:type="spellStart"/>
      <w:r>
        <w:t>OrgTechcity</w:t>
      </w:r>
      <w:proofErr w:type="spellEnd"/>
      <w:r>
        <w:t>: {</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proofErr w:type="gramStart"/>
      <w:r>
        <w:t>address:{</w:t>
      </w:r>
      <w:proofErr w:type="gramEnd"/>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t xml:space="preserve">office: </w:t>
      </w:r>
      <w:proofErr w:type="spellStart"/>
      <w:r>
        <w:t>Techcity</w:t>
      </w:r>
      <w:proofErr w:type="spellEnd"/>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r>
      <w:proofErr w:type="spellStart"/>
      <w:r>
        <w:t>postalcode</w:t>
      </w:r>
      <w:proofErr w:type="spellEnd"/>
      <w:r>
        <w:t>: TXC896-98</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details: {</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r>
      <w:proofErr w:type="spellStart"/>
      <w:r>
        <w:t>divison</w:t>
      </w:r>
      <w:proofErr w:type="spellEnd"/>
      <w:r>
        <w:t>: 15</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r>
      <w:r>
        <w:tab/>
        <w:t>products: 200</w:t>
      </w:r>
    </w:p>
    <w:p w:rsid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ab/>
        <w:t>}</w:t>
      </w:r>
    </w:p>
    <w:p w:rsidR="00EE005E" w:rsidRPr="00EE005E" w:rsidRDefault="00EE005E" w:rsidP="00EE00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Cs w:val="20"/>
        </w:rPr>
      </w:pPr>
      <w:r>
        <w:t>}</w:t>
      </w:r>
    </w:p>
    <w:p w:rsidR="00B9615E" w:rsidRPr="00B9615E" w:rsidRDefault="00B9615E" w:rsidP="00B9615E"/>
    <w:p w:rsidR="00B9615E" w:rsidRPr="00B9615E" w:rsidRDefault="00B9615E" w:rsidP="00B9615E">
      <w:pPr>
        <w:pStyle w:val="ListParagraph"/>
        <w:numPr>
          <w:ilvl w:val="0"/>
          <w:numId w:val="6"/>
        </w:numPr>
      </w:pPr>
      <w:r w:rsidRPr="00B9615E">
        <w:t xml:space="preserve">The outermost keys </w:t>
      </w:r>
      <w:proofErr w:type="spellStart"/>
      <w:r w:rsidR="00EE005E">
        <w:t>Org</w:t>
      </w:r>
      <w:r w:rsidR="00EE005E" w:rsidRPr="00D466A4">
        <w:t>Infopark</w:t>
      </w:r>
      <w:proofErr w:type="spellEnd"/>
      <w:r w:rsidRPr="00B9615E">
        <w:t xml:space="preserve">, </w:t>
      </w:r>
      <w:proofErr w:type="spellStart"/>
      <w:r w:rsidR="00EE005E">
        <w:t>OrgECity</w:t>
      </w:r>
      <w:proofErr w:type="spellEnd"/>
      <w:r w:rsidR="00EE005E" w:rsidRPr="00B9615E">
        <w:t xml:space="preserve"> </w:t>
      </w:r>
      <w:r w:rsidRPr="00B9615E">
        <w:t xml:space="preserve">and </w:t>
      </w:r>
      <w:proofErr w:type="spellStart"/>
      <w:r w:rsidR="00EE005E">
        <w:t>Org</w:t>
      </w:r>
      <w:r w:rsidR="00EE005E" w:rsidRPr="00D466A4">
        <w:t>Techcity</w:t>
      </w:r>
      <w:proofErr w:type="spellEnd"/>
      <w:r w:rsidR="00EE005E" w:rsidRPr="00B9615E">
        <w:t xml:space="preserve"> </w:t>
      </w:r>
      <w:r w:rsidRPr="00B9615E">
        <w:t>are analogues to rows.</w:t>
      </w:r>
    </w:p>
    <w:p w:rsidR="00B9615E" w:rsidRPr="00B9615E" w:rsidRDefault="00B9615E" w:rsidP="00B9615E">
      <w:pPr>
        <w:pStyle w:val="ListParagraph"/>
        <w:numPr>
          <w:ilvl w:val="0"/>
          <w:numId w:val="6"/>
        </w:numPr>
      </w:pPr>
      <w:r w:rsidRPr="00B9615E">
        <w:t>‘address’ and ‘details’ are called column families.</w:t>
      </w:r>
    </w:p>
    <w:p w:rsidR="00B9615E" w:rsidRPr="00B9615E" w:rsidRDefault="00B9615E" w:rsidP="00B9615E">
      <w:pPr>
        <w:pStyle w:val="ListParagraph"/>
        <w:numPr>
          <w:ilvl w:val="0"/>
          <w:numId w:val="6"/>
        </w:numPr>
      </w:pPr>
      <w:r w:rsidRPr="00B9615E">
        <w:t xml:space="preserve">The column-family ‘address’ </w:t>
      </w:r>
      <w:r w:rsidR="00CE2DC1">
        <w:t>includes two</w:t>
      </w:r>
      <w:r w:rsidRPr="00B9615E">
        <w:t xml:space="preserve"> columns</w:t>
      </w:r>
      <w:r w:rsidR="00CE2DC1">
        <w:t>:</w:t>
      </w:r>
      <w:r w:rsidRPr="00B9615E">
        <w:t xml:space="preserve"> ‘</w:t>
      </w:r>
      <w:r w:rsidR="00EE005E">
        <w:t>office</w:t>
      </w:r>
      <w:r w:rsidRPr="00B9615E">
        <w:t>’ and ‘</w:t>
      </w:r>
      <w:proofErr w:type="spellStart"/>
      <w:r w:rsidR="00EE005E" w:rsidRPr="00EE005E">
        <w:t>postalcode</w:t>
      </w:r>
      <w:proofErr w:type="spellEnd"/>
      <w:r w:rsidR="00EE005E">
        <w:t>’</w:t>
      </w:r>
      <w:r w:rsidRPr="00B9615E">
        <w:t>.</w:t>
      </w:r>
    </w:p>
    <w:p w:rsidR="00392A64" w:rsidRPr="00B9615E" w:rsidRDefault="00B9615E" w:rsidP="00B9615E">
      <w:pPr>
        <w:pStyle w:val="ListParagraph"/>
        <w:numPr>
          <w:ilvl w:val="0"/>
          <w:numId w:val="6"/>
        </w:numPr>
      </w:pPr>
      <w:r w:rsidRPr="00B9615E">
        <w:t xml:space="preserve">The column-family </w:t>
      </w:r>
      <w:r w:rsidR="00CE2DC1">
        <w:t>‘</w:t>
      </w:r>
      <w:r w:rsidRPr="00B9615E">
        <w:t xml:space="preserve">details’ </w:t>
      </w:r>
      <w:r w:rsidR="00CE2DC1">
        <w:t>includes two</w:t>
      </w:r>
      <w:r w:rsidRPr="00B9615E">
        <w:t xml:space="preserve"> columns</w:t>
      </w:r>
      <w:r w:rsidR="00CE2DC1">
        <w:t>:</w:t>
      </w:r>
      <w:r w:rsidRPr="00B9615E">
        <w:t xml:space="preserve"> ‘</w:t>
      </w:r>
      <w:proofErr w:type="spellStart"/>
      <w:r w:rsidR="00EE005E" w:rsidRPr="00EE005E">
        <w:t>divison</w:t>
      </w:r>
      <w:proofErr w:type="spellEnd"/>
      <w:r w:rsidR="00EE005E">
        <w:t>’</w:t>
      </w:r>
      <w:r w:rsidR="00EE005E" w:rsidRPr="00B9615E">
        <w:t xml:space="preserve"> </w:t>
      </w:r>
      <w:r w:rsidRPr="00B9615E">
        <w:t>and ‘</w:t>
      </w:r>
      <w:r w:rsidR="00EE005E" w:rsidRPr="00EE005E">
        <w:t>products</w:t>
      </w:r>
      <w:r w:rsidR="00EE005E">
        <w:t>’</w:t>
      </w:r>
      <w:r w:rsidRPr="00B9615E">
        <w:t>.</w:t>
      </w:r>
    </w:p>
    <w:p w:rsidR="00B9615E" w:rsidRDefault="00B9615E">
      <w:pPr>
        <w:rPr>
          <w:b/>
        </w:rPr>
      </w:pPr>
    </w:p>
    <w:p w:rsidR="0026211E" w:rsidRDefault="00D557EF" w:rsidP="00BF6082">
      <w:pPr>
        <w:spacing w:line="240" w:lineRule="auto"/>
      </w:pPr>
      <w:r w:rsidRPr="000808A7">
        <w:rPr>
          <w:b/>
        </w:rPr>
        <w:t>Graph Based</w:t>
      </w:r>
      <w:r>
        <w:t xml:space="preserve">: </w:t>
      </w:r>
      <w:r w:rsidR="0026211E">
        <w:t xml:space="preserve"> Graph based database brings in the flexibility of relations without sticking to the rigid structure of SQL or the tables and columns </w:t>
      </w:r>
      <w:r w:rsidR="007B52B0">
        <w:t>interpretation</w:t>
      </w:r>
      <w:r w:rsidR="0026211E">
        <w:t xml:space="preserve"> used in the RDBMS. Graph database uses a graphical representation which is highly flexible, </w:t>
      </w:r>
      <w:r w:rsidR="007B52B0">
        <w:t>and</w:t>
      </w:r>
      <w:r w:rsidR="0026211E">
        <w:t xml:space="preserve"> can address scalability concerns perfectly.</w:t>
      </w:r>
    </w:p>
    <w:p w:rsidR="0026211E" w:rsidRDefault="0026211E" w:rsidP="00BF6082">
      <w:pPr>
        <w:spacing w:line="240" w:lineRule="auto"/>
      </w:pPr>
      <w:r w:rsidRPr="0026211E">
        <w:t xml:space="preserve">Graph structures are used with edges, nodes and properties </w:t>
      </w:r>
      <w:r w:rsidR="007B52B0">
        <w:t>that offer</w:t>
      </w:r>
      <w:r w:rsidRPr="0026211E">
        <w:t xml:space="preserve"> index-free adjacency. </w:t>
      </w:r>
      <w:r w:rsidR="007B52B0">
        <w:t xml:space="preserve">Using a </w:t>
      </w:r>
      <w:r w:rsidR="007B52B0" w:rsidRPr="0026211E">
        <w:t>Graph Base NoSQL database</w:t>
      </w:r>
      <w:r w:rsidR="007B52B0">
        <w:t>, data</w:t>
      </w:r>
      <w:r w:rsidRPr="0026211E">
        <w:t xml:space="preserve"> can be easily transformed fro</w:t>
      </w:r>
      <w:r w:rsidR="007B52B0">
        <w:t>m one model to the other</w:t>
      </w:r>
      <w:r w:rsidRPr="0026211E">
        <w:t>.</w:t>
      </w:r>
    </w:p>
    <w:p w:rsidR="00BF6082" w:rsidRDefault="00BF6082" w:rsidP="00BF6082">
      <w:pPr>
        <w:spacing w:line="240" w:lineRule="auto"/>
      </w:pPr>
      <w:r>
        <w:t>Examples of Graph databases are neo4j</w:t>
      </w:r>
      <w:r w:rsidR="00BA4479">
        <w:t xml:space="preserve">, </w:t>
      </w:r>
      <w:proofErr w:type="spellStart"/>
      <w:r w:rsidR="00BA4479">
        <w:t>OrientDB</w:t>
      </w:r>
      <w:proofErr w:type="spellEnd"/>
      <w:r>
        <w:t xml:space="preserve"> and </w:t>
      </w:r>
      <w:proofErr w:type="spellStart"/>
      <w:r>
        <w:t>FlockDB</w:t>
      </w:r>
      <w:proofErr w:type="spellEnd"/>
      <w:r w:rsidR="007B52B0">
        <w:t>.</w:t>
      </w:r>
    </w:p>
    <w:p w:rsidR="00BF6082" w:rsidRDefault="0026211E" w:rsidP="0026211E">
      <w:pPr>
        <w:spacing w:line="240" w:lineRule="auto"/>
        <w:jc w:val="center"/>
      </w:pPr>
      <w:r>
        <w:rPr>
          <w:noProof/>
        </w:rPr>
        <w:drawing>
          <wp:inline distT="0" distB="0" distL="0" distR="0">
            <wp:extent cx="3172570" cy="3172570"/>
            <wp:effectExtent l="0" t="0" r="8890" b="889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79380" cy="3179380"/>
                    </a:xfrm>
                    <a:prstGeom prst="rect">
                      <a:avLst/>
                    </a:prstGeom>
                    <a:noFill/>
                    <a:ln>
                      <a:noFill/>
                    </a:ln>
                  </pic:spPr>
                </pic:pic>
              </a:graphicData>
            </a:graphic>
          </wp:inline>
        </w:drawing>
      </w:r>
    </w:p>
    <w:p w:rsidR="005A5752" w:rsidRDefault="00827A42" w:rsidP="005A5752">
      <w:pPr>
        <w:jc w:val="center"/>
        <w:rPr>
          <w:sz w:val="18"/>
        </w:rPr>
      </w:pPr>
      <w:hyperlink r:id="rId19" w:history="1">
        <w:r w:rsidR="007B52B0" w:rsidRPr="003409BA">
          <w:rPr>
            <w:rStyle w:val="Hyperlink"/>
            <w:sz w:val="18"/>
          </w:rPr>
          <w:t>https://cdn-images-1.med</w:t>
        </w:r>
        <w:r w:rsidR="007B52B0" w:rsidRPr="003409BA">
          <w:rPr>
            <w:rStyle w:val="Hyperlink"/>
            <w:sz w:val="18"/>
          </w:rPr>
          <w:t>i</w:t>
        </w:r>
        <w:r w:rsidR="007B52B0" w:rsidRPr="003409BA">
          <w:rPr>
            <w:rStyle w:val="Hyperlink"/>
            <w:sz w:val="18"/>
          </w:rPr>
          <w:t>um.com/max/1600/1*NfooWkME54jJ--wOkLIA4w.jpeg</w:t>
        </w:r>
      </w:hyperlink>
    </w:p>
    <w:p w:rsidR="00B806AA" w:rsidRDefault="00B806AA" w:rsidP="00B806AA"/>
    <w:p w:rsidR="00FA7493" w:rsidRPr="00FA7493" w:rsidRDefault="00FA7493" w:rsidP="00B806AA">
      <w:r w:rsidRPr="00FA7493">
        <w:t xml:space="preserve">The </w:t>
      </w:r>
      <w:r>
        <w:t xml:space="preserve">example of the </w:t>
      </w:r>
      <w:r w:rsidR="007B52B0">
        <w:t>o</w:t>
      </w:r>
      <w:r w:rsidRPr="00FA7493">
        <w:t>rganization</w:t>
      </w:r>
      <w:r>
        <w:t xml:space="preserve"> will be stored in Graph database as </w:t>
      </w:r>
      <w:r w:rsidR="00813E46">
        <w:t xml:space="preserve">given </w:t>
      </w:r>
      <w:r>
        <w:t>below. Every node is connected to some other node and assigned a relation.</w:t>
      </w:r>
    </w:p>
    <w:p w:rsidR="00FA7493" w:rsidRDefault="00FA7493" w:rsidP="00FA7493">
      <w:pPr>
        <w:rPr>
          <w:rFonts w:eastAsia="Times New Roman"/>
          <w:sz w:val="18"/>
        </w:rPr>
      </w:pPr>
      <w:r>
        <w:rPr>
          <w:noProof/>
        </w:rPr>
        <w:drawing>
          <wp:inline distT="0" distB="0" distL="0" distR="0">
            <wp:extent cx="6189345" cy="2679934"/>
            <wp:effectExtent l="0" t="0" r="0" b="0"/>
            <wp:docPr id="10" name="Picture 10" descr="Image result for organization graph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organization graph databas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89345" cy="2679934"/>
                    </a:xfrm>
                    <a:prstGeom prst="rect">
                      <a:avLst/>
                    </a:prstGeom>
                    <a:noFill/>
                    <a:ln>
                      <a:noFill/>
                    </a:ln>
                  </pic:spPr>
                </pic:pic>
              </a:graphicData>
            </a:graphic>
          </wp:inline>
        </w:drawing>
      </w:r>
    </w:p>
    <w:p w:rsidR="00FA7493" w:rsidRDefault="00827A42" w:rsidP="00FA7493">
      <w:pPr>
        <w:rPr>
          <w:rStyle w:val="Hyperlink"/>
          <w:sz w:val="18"/>
        </w:rPr>
      </w:pPr>
      <w:hyperlink r:id="rId21" w:history="1">
        <w:r w:rsidR="00FA7493" w:rsidRPr="007852E4">
          <w:rPr>
            <w:rStyle w:val="Hyperlink"/>
            <w:sz w:val="18"/>
          </w:rPr>
          <w:t>https://s3.amazonaws.com/dev.</w:t>
        </w:r>
        <w:r w:rsidR="00FA7493" w:rsidRPr="007852E4">
          <w:rPr>
            <w:rStyle w:val="Hyperlink"/>
            <w:sz w:val="18"/>
          </w:rPr>
          <w:t>a</w:t>
        </w:r>
        <w:r w:rsidR="00FA7493" w:rsidRPr="007852E4">
          <w:rPr>
            <w:rStyle w:val="Hyperlink"/>
            <w:sz w:val="18"/>
          </w:rPr>
          <w:t>ssets.neo4j.com/wp-content/uploads/organization_graph.png</w:t>
        </w:r>
      </w:hyperlink>
    </w:p>
    <w:p w:rsidR="001E4EA3" w:rsidRPr="00FA7493" w:rsidRDefault="001E4EA3" w:rsidP="001E4EA3"/>
    <w:p w:rsidR="000808A7" w:rsidRDefault="000808A7" w:rsidP="000808A7">
      <w:pPr>
        <w:pStyle w:val="Heading2"/>
        <w:rPr>
          <w:rFonts w:eastAsia="Times New Roman"/>
        </w:rPr>
      </w:pPr>
      <w:bookmarkStart w:id="10" w:name="_Toc508269779"/>
      <w:r w:rsidRPr="000808A7">
        <w:rPr>
          <w:rFonts w:eastAsia="Times New Roman"/>
        </w:rPr>
        <w:t>The CAP theorem</w:t>
      </w:r>
      <w:bookmarkEnd w:id="10"/>
    </w:p>
    <w:p w:rsidR="004B168D" w:rsidRDefault="00813E46" w:rsidP="004B168D">
      <w:r>
        <w:t xml:space="preserve">In 2000, </w:t>
      </w:r>
      <w:r w:rsidR="004B168D">
        <w:t>Eric Brewer published the CAP Theorem</w:t>
      </w:r>
      <w:r>
        <w:t xml:space="preserve"> on distributed network applications,</w:t>
      </w:r>
      <w:r w:rsidR="004B168D">
        <w:t xml:space="preserve"> which </w:t>
      </w:r>
      <w:r w:rsidR="004B168D" w:rsidRPr="004B168D">
        <w:t xml:space="preserve">states that </w:t>
      </w:r>
      <w:r>
        <w:t xml:space="preserve">“a </w:t>
      </w:r>
      <w:r w:rsidR="004B168D" w:rsidRPr="004B168D">
        <w:t>distributed computer system cannot guarantee all of the following three properties at the same time</w:t>
      </w:r>
      <w:r>
        <w:t>:</w:t>
      </w:r>
    </w:p>
    <w:p w:rsidR="004B168D" w:rsidRPr="000808A7" w:rsidRDefault="004B168D" w:rsidP="004B168D">
      <w:pPr>
        <w:numPr>
          <w:ilvl w:val="0"/>
          <w:numId w:val="2"/>
        </w:numPr>
        <w:shd w:val="clear" w:color="auto" w:fill="FFFFFF"/>
        <w:spacing w:before="120" w:after="0" w:line="240" w:lineRule="auto"/>
      </w:pPr>
      <w:r w:rsidRPr="000808A7">
        <w:rPr>
          <w:b/>
        </w:rPr>
        <w:t>Consistency</w:t>
      </w:r>
      <w:r w:rsidRPr="000808A7">
        <w:t> – once data is written, all future read requests will contain that data</w:t>
      </w:r>
    </w:p>
    <w:p w:rsidR="004B168D" w:rsidRPr="000808A7" w:rsidRDefault="004B168D" w:rsidP="004B168D">
      <w:pPr>
        <w:numPr>
          <w:ilvl w:val="0"/>
          <w:numId w:val="2"/>
        </w:numPr>
        <w:shd w:val="clear" w:color="auto" w:fill="FFFFFF"/>
        <w:spacing w:before="120" w:after="0" w:line="240" w:lineRule="auto"/>
      </w:pPr>
      <w:r w:rsidRPr="000808A7">
        <w:rPr>
          <w:b/>
        </w:rPr>
        <w:t>Availability</w:t>
      </w:r>
      <w:r w:rsidRPr="000808A7">
        <w:t> – the database is always available and responsive</w:t>
      </w:r>
    </w:p>
    <w:p w:rsidR="004B168D" w:rsidRPr="000808A7" w:rsidRDefault="004B168D" w:rsidP="004B168D">
      <w:pPr>
        <w:numPr>
          <w:ilvl w:val="0"/>
          <w:numId w:val="2"/>
        </w:numPr>
        <w:shd w:val="clear" w:color="auto" w:fill="FFFFFF"/>
        <w:spacing w:before="120" w:after="0" w:line="240" w:lineRule="auto"/>
      </w:pPr>
      <w:r w:rsidRPr="000808A7">
        <w:rPr>
          <w:b/>
        </w:rPr>
        <w:t>Partition tolerance</w:t>
      </w:r>
      <w:r w:rsidRPr="000808A7">
        <w:t> – if one part of the database is unavailable, other parts are unaffected</w:t>
      </w:r>
      <w:r w:rsidR="00813E46">
        <w:t>”</w:t>
      </w:r>
    </w:p>
    <w:p w:rsidR="004B168D" w:rsidRDefault="004B168D" w:rsidP="004B168D"/>
    <w:p w:rsidR="000808A7" w:rsidRDefault="000808A7" w:rsidP="000808A7">
      <w:r>
        <w:t xml:space="preserve">In May 2012, Brewer clarified some of his </w:t>
      </w:r>
      <w:r w:rsidR="00813E46">
        <w:t>views</w:t>
      </w:r>
      <w:r>
        <w:t xml:space="preserve"> on the </w:t>
      </w:r>
      <w:r w:rsidR="00813E46">
        <w:t>oft</w:t>
      </w:r>
      <w:r>
        <w:t>-</w:t>
      </w:r>
      <w:r w:rsidR="004B168D">
        <w:t xml:space="preserve">used “two out of three” concept, </w:t>
      </w:r>
      <w:r w:rsidR="004B168D" w:rsidRPr="000808A7">
        <w:t xml:space="preserve">leaving three </w:t>
      </w:r>
      <w:r w:rsidR="00663C8A">
        <w:t>feasible</w:t>
      </w:r>
      <w:r w:rsidR="004B168D" w:rsidRPr="000808A7">
        <w:t xml:space="preserve"> design options: </w:t>
      </w:r>
      <w:r w:rsidR="004B168D" w:rsidRPr="000808A7">
        <w:rPr>
          <w:b/>
        </w:rPr>
        <w:t>CP</w:t>
      </w:r>
      <w:r w:rsidR="004B168D" w:rsidRPr="000808A7">
        <w:t>, </w:t>
      </w:r>
      <w:r w:rsidR="004B168D" w:rsidRPr="000808A7">
        <w:rPr>
          <w:b/>
        </w:rPr>
        <w:t>AP</w:t>
      </w:r>
      <w:r w:rsidR="004B168D" w:rsidRPr="000808A7">
        <w:t> and </w:t>
      </w:r>
      <w:r w:rsidR="004B168D" w:rsidRPr="000808A7">
        <w:rPr>
          <w:b/>
        </w:rPr>
        <w:t>CA</w:t>
      </w:r>
    </w:p>
    <w:p w:rsidR="000808A7" w:rsidRPr="000808A7" w:rsidRDefault="00663C8A" w:rsidP="000808A7">
      <w:pPr>
        <w:shd w:val="clear" w:color="auto" w:fill="FFFFFF"/>
        <w:spacing w:after="225" w:line="240" w:lineRule="auto"/>
      </w:pPr>
      <w:r>
        <w:t>The three</w:t>
      </w:r>
      <w:r w:rsidR="000808A7" w:rsidRPr="000808A7">
        <w:t xml:space="preserve"> combinations can be defined as:</w:t>
      </w:r>
    </w:p>
    <w:p w:rsidR="000808A7" w:rsidRPr="000808A7" w:rsidRDefault="000808A7" w:rsidP="000808A7">
      <w:pPr>
        <w:numPr>
          <w:ilvl w:val="0"/>
          <w:numId w:val="3"/>
        </w:numPr>
        <w:shd w:val="clear" w:color="auto" w:fill="FFFFFF"/>
        <w:spacing w:before="120" w:after="0" w:line="240" w:lineRule="auto"/>
      </w:pPr>
      <w:r w:rsidRPr="000808A7">
        <w:rPr>
          <w:b/>
        </w:rPr>
        <w:t>CA</w:t>
      </w:r>
      <w:r w:rsidRPr="000808A7">
        <w:t> –</w:t>
      </w:r>
      <w:r w:rsidR="000A5FD5">
        <w:t xml:space="preserve"> </w:t>
      </w:r>
      <w:r w:rsidRPr="000808A7">
        <w:t xml:space="preserve">consistent </w:t>
      </w:r>
      <w:r w:rsidR="000A5FD5">
        <w:t xml:space="preserve">data is available </w:t>
      </w:r>
      <w:r w:rsidRPr="000808A7">
        <w:t>between all nodes.</w:t>
      </w:r>
      <w:r w:rsidR="000A5FD5" w:rsidRPr="000A5FD5">
        <w:t xml:space="preserve"> </w:t>
      </w:r>
      <w:r w:rsidR="00663C8A">
        <w:t>If</w:t>
      </w:r>
      <w:r w:rsidR="000A5FD5" w:rsidRPr="000808A7">
        <w:t xml:space="preserve"> all </w:t>
      </w:r>
      <w:r w:rsidR="00663C8A">
        <w:t xml:space="preserve">the </w:t>
      </w:r>
      <w:r w:rsidR="000A5FD5" w:rsidRPr="000808A7">
        <w:t xml:space="preserve">nodes are online, </w:t>
      </w:r>
      <w:r w:rsidR="000A5FD5">
        <w:t>u</w:t>
      </w:r>
      <w:r w:rsidRPr="000808A7">
        <w:t xml:space="preserve">sers can read/write from any node and </w:t>
      </w:r>
      <w:r w:rsidR="00663C8A">
        <w:t>ensure</w:t>
      </w:r>
      <w:r w:rsidRPr="000808A7">
        <w:t xml:space="preserve"> that the data is the same on all nodes.</w:t>
      </w:r>
    </w:p>
    <w:p w:rsidR="000808A7" w:rsidRPr="000808A7" w:rsidRDefault="000808A7" w:rsidP="000808A7">
      <w:pPr>
        <w:numPr>
          <w:ilvl w:val="0"/>
          <w:numId w:val="3"/>
        </w:numPr>
        <w:shd w:val="clear" w:color="auto" w:fill="FFFFFF"/>
        <w:spacing w:before="120" w:after="0" w:line="240" w:lineRule="auto"/>
      </w:pPr>
      <w:r w:rsidRPr="000808A7">
        <w:rPr>
          <w:b/>
        </w:rPr>
        <w:t>CP</w:t>
      </w:r>
      <w:r w:rsidRPr="000808A7">
        <w:t> –</w:t>
      </w:r>
      <w:r w:rsidR="000A5FD5">
        <w:t xml:space="preserve"> </w:t>
      </w:r>
      <w:r w:rsidRPr="000808A7">
        <w:t>consistent</w:t>
      </w:r>
      <w:r w:rsidR="000A5FD5">
        <w:t xml:space="preserve"> </w:t>
      </w:r>
      <w:r w:rsidR="000A5FD5" w:rsidRPr="000808A7">
        <w:t>data is</w:t>
      </w:r>
      <w:r w:rsidR="000A5FD5">
        <w:t xml:space="preserve"> available</w:t>
      </w:r>
      <w:r w:rsidRPr="000808A7">
        <w:t xml:space="preserve"> between all nodes and maintains partition tolerance by becoming unavailable when a node goes down.</w:t>
      </w:r>
    </w:p>
    <w:p w:rsidR="000808A7" w:rsidRPr="000808A7" w:rsidRDefault="000808A7" w:rsidP="000808A7">
      <w:pPr>
        <w:numPr>
          <w:ilvl w:val="0"/>
          <w:numId w:val="3"/>
        </w:numPr>
        <w:shd w:val="clear" w:color="auto" w:fill="FFFFFF"/>
        <w:spacing w:before="120" w:after="0" w:line="240" w:lineRule="auto"/>
      </w:pPr>
      <w:r w:rsidRPr="000808A7">
        <w:rPr>
          <w:b/>
        </w:rPr>
        <w:t>AP</w:t>
      </w:r>
      <w:r w:rsidRPr="000808A7">
        <w:t xml:space="preserve"> – nodes remain online even if they can’t communicate with each other and will re-sync data once the partition is resolved, but </w:t>
      </w:r>
      <w:r w:rsidR="00663C8A">
        <w:t>there is no guarantee</w:t>
      </w:r>
      <w:r w:rsidRPr="000808A7">
        <w:t xml:space="preserve"> that all nodes will have the same data (either during or after the partition)</w:t>
      </w:r>
    </w:p>
    <w:p w:rsidR="00392A64" w:rsidRDefault="00392A64" w:rsidP="008758E9">
      <w:pPr>
        <w:spacing w:line="240" w:lineRule="auto"/>
      </w:pPr>
    </w:p>
    <w:p w:rsidR="00891FE3" w:rsidRDefault="00891FE3" w:rsidP="008758E9">
      <w:pPr>
        <w:spacing w:line="240" w:lineRule="auto"/>
      </w:pPr>
    </w:p>
    <w:p w:rsidR="001F6C7C" w:rsidRDefault="00827A42" w:rsidP="001F6C7C">
      <w:pPr>
        <w:spacing w:line="240" w:lineRule="auto"/>
        <w:jc w:val="center"/>
        <w:rPr>
          <w:sz w:val="18"/>
        </w:rPr>
      </w:pPr>
      <w:hyperlink r:id="rId22" w:history="1">
        <w:r w:rsidR="001F6C7C" w:rsidRPr="007852E4">
          <w:rPr>
            <w:rStyle w:val="Hyperlink"/>
            <w:sz w:val="18"/>
          </w:rPr>
          <w:t>http://www.youritgoeslinux.com/si</w:t>
        </w:r>
        <w:r w:rsidR="001F6C7C" w:rsidRPr="007852E4">
          <w:rPr>
            <w:rStyle w:val="Hyperlink"/>
            <w:sz w:val="18"/>
          </w:rPr>
          <w:t>t</w:t>
        </w:r>
        <w:r w:rsidR="001F6C7C" w:rsidRPr="007852E4">
          <w:rPr>
            <w:rStyle w:val="Hyperlink"/>
            <w:sz w:val="18"/>
          </w:rPr>
          <w:t>es/www.youritgoeslinux.com/files/nosql/capt_2.png</w:t>
        </w:r>
      </w:hyperlink>
    </w:p>
    <w:p w:rsidR="001F6C7C" w:rsidRPr="001F6C7C" w:rsidRDefault="001F6C7C" w:rsidP="001F6C7C">
      <w:pPr>
        <w:spacing w:line="240" w:lineRule="auto"/>
        <w:jc w:val="center"/>
        <w:rPr>
          <w:sz w:val="18"/>
        </w:rPr>
      </w:pPr>
    </w:p>
    <w:p w:rsidR="001F6C7C" w:rsidRDefault="001F6C7C" w:rsidP="001F6C7C">
      <w:pPr>
        <w:spacing w:line="240" w:lineRule="auto"/>
      </w:pPr>
      <w:r>
        <w:t xml:space="preserve">As you could see from the image above </w:t>
      </w:r>
      <w:r w:rsidRPr="00392A64">
        <w:t>NoSQL guarantees AP whereas RDBMS does CA.</w:t>
      </w:r>
      <w:r w:rsidR="00AB47A0">
        <w:t xml:space="preserve"> </w:t>
      </w:r>
    </w:p>
    <w:p w:rsidR="00AB47A0" w:rsidRDefault="00AB47A0" w:rsidP="00AB47A0">
      <w:r>
        <w:t xml:space="preserve">Why is it important? - </w:t>
      </w:r>
      <w:r w:rsidRPr="00AB47A0">
        <w:t>A business conundrum</w:t>
      </w:r>
      <w:r>
        <w:t>. The organization have to decide over what to compromise when choosing the database for their business model. The choice between consistency and Partition Tolerance actually move the slider towards RDBMS or NoSQL database.</w:t>
      </w:r>
    </w:p>
    <w:p w:rsidR="001F6C7C" w:rsidRDefault="001F6C7C">
      <w:pPr>
        <w:rPr>
          <w:rFonts w:asciiTheme="majorHAnsi" w:eastAsiaTheme="majorEastAsia" w:hAnsiTheme="majorHAnsi" w:cstheme="majorBidi"/>
          <w:color w:val="032348" w:themeColor="accent1" w:themeShade="BF"/>
          <w:sz w:val="32"/>
          <w:szCs w:val="32"/>
        </w:rPr>
      </w:pPr>
    </w:p>
    <w:p w:rsidR="00A50C15" w:rsidRDefault="00144830" w:rsidP="008758E9">
      <w:pPr>
        <w:pStyle w:val="Heading2"/>
      </w:pPr>
      <w:bookmarkStart w:id="11" w:name="_Toc508269780"/>
      <w:r w:rsidRPr="00144830">
        <w:t xml:space="preserve">The Chemistry of ACID and </w:t>
      </w:r>
      <w:r w:rsidR="00A50C15" w:rsidRPr="00144830">
        <w:t>BASE</w:t>
      </w:r>
      <w:bookmarkEnd w:id="11"/>
    </w:p>
    <w:p w:rsidR="004B168D" w:rsidRPr="004B168D" w:rsidRDefault="004B168D" w:rsidP="004B168D">
      <w:r w:rsidRPr="004B168D">
        <w:t>RDBMSs were designed to manage “structured” data in manageable fields, rows and columns such as dates, social security numbers, addresses and transaction amounts. ACID (Ato</w:t>
      </w:r>
      <w:r w:rsidR="0071679E">
        <w:t xml:space="preserve">micity, Consistency, Isolation </w:t>
      </w:r>
      <w:r w:rsidR="0071679E" w:rsidRPr="004B168D">
        <w:t>and Durability</w:t>
      </w:r>
      <w:r w:rsidRPr="004B168D">
        <w:t xml:space="preserve">) </w:t>
      </w:r>
      <w:r w:rsidR="001F1F4E">
        <w:t>forms</w:t>
      </w:r>
      <w:r w:rsidRPr="004B168D">
        <w:t xml:space="preserve"> a s</w:t>
      </w:r>
      <w:r w:rsidR="00663C8A">
        <w:t xml:space="preserve">et of properties that </w:t>
      </w:r>
      <w:r w:rsidR="001F1F4E">
        <w:t>confirm if</w:t>
      </w:r>
      <w:r w:rsidRPr="004B168D">
        <w:t xml:space="preserve"> database transactions are processed reliably</w:t>
      </w:r>
      <w:r w:rsidR="001F1F4E">
        <w:t xml:space="preserve">. ACID </w:t>
      </w:r>
      <w:r w:rsidRPr="004B168D">
        <w:t xml:space="preserve">is a necessity for financial transactions and other applications where precision </w:t>
      </w:r>
      <w:r w:rsidR="001F1F4E">
        <w:t>holds the key</w:t>
      </w:r>
      <w:r w:rsidRPr="004B168D">
        <w:t>.</w:t>
      </w:r>
    </w:p>
    <w:p w:rsidR="00876853" w:rsidRDefault="00876853" w:rsidP="008758E9">
      <w:pPr>
        <w:spacing w:line="240" w:lineRule="auto"/>
      </w:pPr>
      <w:r w:rsidRPr="000808A7">
        <w:rPr>
          <w:b/>
        </w:rPr>
        <w:t>Atomic</w:t>
      </w:r>
      <w:r>
        <w:t>: Atomicity requires that each transaction is “all or nothing.” If one part of the transaction fails, the entire transaction fails and the database state is left unchanged. An atomic system must guarantee atomicity in each and every situation.</w:t>
      </w:r>
    </w:p>
    <w:p w:rsidR="00876853" w:rsidRDefault="00876853" w:rsidP="008758E9">
      <w:pPr>
        <w:spacing w:line="240" w:lineRule="auto"/>
      </w:pPr>
      <w:r w:rsidRPr="000808A7">
        <w:rPr>
          <w:b/>
        </w:rPr>
        <w:t>Consistency</w:t>
      </w:r>
      <w:r>
        <w:t>: The consistency property ensures that the database remains i</w:t>
      </w:r>
      <w:r w:rsidR="001F1F4E">
        <w:t xml:space="preserve">n a consistent state before </w:t>
      </w:r>
      <w:r>
        <w:t xml:space="preserve">the transaction </w:t>
      </w:r>
      <w:r w:rsidR="001F1F4E">
        <w:t xml:space="preserve">commences </w:t>
      </w:r>
      <w:r>
        <w:t xml:space="preserve">and after the transaction </w:t>
      </w:r>
      <w:r w:rsidR="001F1F4E">
        <w:t>is finished</w:t>
      </w:r>
      <w:r>
        <w:t xml:space="preserve"> (whether successful or not).</w:t>
      </w:r>
    </w:p>
    <w:p w:rsidR="00876853" w:rsidRDefault="00876853" w:rsidP="008758E9">
      <w:pPr>
        <w:spacing w:line="240" w:lineRule="auto"/>
      </w:pPr>
      <w:r w:rsidRPr="000808A7">
        <w:rPr>
          <w:b/>
        </w:rPr>
        <w:t>Isolation</w:t>
      </w:r>
      <w:r>
        <w:t>: Modifications of data performed by a transaction must be independent of another transaction.</w:t>
      </w:r>
    </w:p>
    <w:p w:rsidR="00A132F2" w:rsidRDefault="00876853" w:rsidP="008758E9">
      <w:pPr>
        <w:spacing w:line="240" w:lineRule="auto"/>
      </w:pPr>
      <w:r w:rsidRPr="000808A7">
        <w:rPr>
          <w:b/>
        </w:rPr>
        <w:t>Durability</w:t>
      </w:r>
      <w:r>
        <w:t xml:space="preserve">: Durability refers to the guarantee that once the user has been notified of success, the transaction will </w:t>
      </w:r>
      <w:r w:rsidR="001F1F4E">
        <w:t>continue</w:t>
      </w:r>
      <w:r>
        <w:t xml:space="preserve"> and </w:t>
      </w:r>
      <w:r w:rsidR="001F1F4E">
        <w:t>will not be half-done</w:t>
      </w:r>
      <w:r>
        <w:t>.</w:t>
      </w:r>
    </w:p>
    <w:p w:rsidR="0071679E" w:rsidRDefault="00BC3E52" w:rsidP="00BC3E52">
      <w:pPr>
        <w:spacing w:line="240" w:lineRule="auto"/>
      </w:pPr>
      <w:r>
        <w:t xml:space="preserve">Conversely, most NoSQL DBs </w:t>
      </w:r>
      <w:r w:rsidRPr="0071679E">
        <w:t xml:space="preserve">ostensibly allows for the </w:t>
      </w:r>
      <w:r>
        <w:t>absorption</w:t>
      </w:r>
      <w:r w:rsidRPr="0071679E">
        <w:t xml:space="preserve"> of unstructured data</w:t>
      </w:r>
      <w:r>
        <w:t xml:space="preserve"> as such without following RDBMS format or structure.</w:t>
      </w:r>
      <w:r w:rsidR="0071679E" w:rsidRPr="0071679E">
        <w:t xml:space="preserve"> This works especially well for documents and metadata associated with a variety of unstructured data types</w:t>
      </w:r>
      <w:r w:rsidR="00E4363C">
        <w:t>,</w:t>
      </w:r>
      <w:r w:rsidR="0071679E" w:rsidRPr="0071679E">
        <w:t xml:space="preserve"> as managing text-based objects is not considered a transaction in the traditional sense. </w:t>
      </w:r>
      <w:r w:rsidR="00E4363C">
        <w:t xml:space="preserve">Thus we cannot strictly enforce ACID for NoSQL and so it follows BASE. </w:t>
      </w:r>
      <w:r w:rsidR="0071679E" w:rsidRPr="0071679E">
        <w:t xml:space="preserve">BASE (basically available, soft state, eventually consistent) </w:t>
      </w:r>
      <w:r w:rsidR="00E652DF">
        <w:t>indicates that</w:t>
      </w:r>
      <w:r w:rsidR="0071679E" w:rsidRPr="0071679E">
        <w:t xml:space="preserve"> the DB will, </w:t>
      </w:r>
      <w:r w:rsidR="00E652DF">
        <w:t>sometime</w:t>
      </w:r>
      <w:r w:rsidR="0071679E" w:rsidRPr="0071679E">
        <w:t>, classify and index the content to improve the findability of data or information contained in the text or the object.</w:t>
      </w:r>
    </w:p>
    <w:p w:rsidR="00D557EF" w:rsidRDefault="00D557EF" w:rsidP="00D557EF">
      <w:pPr>
        <w:spacing w:line="240" w:lineRule="auto"/>
      </w:pPr>
      <w:r>
        <w:t xml:space="preserve">A BASE system </w:t>
      </w:r>
      <w:r w:rsidR="00E652DF">
        <w:t xml:space="preserve">compromises </w:t>
      </w:r>
      <w:r>
        <w:t xml:space="preserve">on consistency </w:t>
      </w:r>
      <w:r w:rsidR="00E652DF">
        <w:t>in order</w:t>
      </w:r>
      <w:r>
        <w:t xml:space="preserve"> to have greater Availability and Partition tolerance. A BASE can be defined as following:</w:t>
      </w:r>
    </w:p>
    <w:p w:rsidR="00D557EF" w:rsidRDefault="00D557EF" w:rsidP="00D557EF">
      <w:pPr>
        <w:spacing w:line="240" w:lineRule="auto"/>
        <w:ind w:left="720"/>
      </w:pPr>
      <w:r w:rsidRPr="000808A7">
        <w:rPr>
          <w:b/>
        </w:rPr>
        <w:t>Basically Available:</w:t>
      </w:r>
      <w:r w:rsidR="00E652DF">
        <w:t xml:space="preserve"> implies</w:t>
      </w:r>
      <w:r>
        <w:t xml:space="preserve"> that the system guarantee</w:t>
      </w:r>
      <w:r w:rsidR="00E652DF">
        <w:t>s</w:t>
      </w:r>
      <w:r>
        <w:t xml:space="preserve"> availability.</w:t>
      </w:r>
    </w:p>
    <w:p w:rsidR="00D557EF" w:rsidRDefault="00D557EF" w:rsidP="00D557EF">
      <w:pPr>
        <w:spacing w:line="240" w:lineRule="auto"/>
        <w:ind w:left="720"/>
      </w:pPr>
      <w:r w:rsidRPr="000808A7">
        <w:rPr>
          <w:b/>
        </w:rPr>
        <w:t>Soft state:</w:t>
      </w:r>
      <w:r w:rsidR="00E652DF">
        <w:t xml:space="preserve">  implies</w:t>
      </w:r>
      <w:r>
        <w:t xml:space="preserve"> that the state of the system may change over time, even without input. This is because of the eventual consistency model.</w:t>
      </w:r>
    </w:p>
    <w:p w:rsidR="00D557EF" w:rsidRDefault="00D557EF" w:rsidP="00D557EF">
      <w:pPr>
        <w:spacing w:line="240" w:lineRule="auto"/>
        <w:ind w:left="720"/>
      </w:pPr>
      <w:r w:rsidRPr="000808A7">
        <w:rPr>
          <w:b/>
        </w:rPr>
        <w:t>Eventual consistency:</w:t>
      </w:r>
      <w:r w:rsidR="00E652DF">
        <w:t xml:space="preserve"> implies</w:t>
      </w:r>
      <w:r>
        <w:t xml:space="preserve"> that the system will become consistent over time, </w:t>
      </w:r>
      <w:r w:rsidR="00E652DF">
        <w:t>provided</w:t>
      </w:r>
      <w:r>
        <w:t xml:space="preserve"> </w:t>
      </w:r>
      <w:r w:rsidR="00E652DF">
        <w:t>it</w:t>
      </w:r>
      <w:r>
        <w:t xml:space="preserve"> doesn’t receive input during that time.</w:t>
      </w:r>
    </w:p>
    <w:p w:rsidR="00A132F2" w:rsidRDefault="000808A7" w:rsidP="008758E9">
      <w:pPr>
        <w:spacing w:line="240" w:lineRule="auto"/>
      </w:pPr>
      <w:r>
        <w:t>Being said that, the only NoSQL databases which</w:t>
      </w:r>
      <w:r w:rsidR="00A132F2">
        <w:t xml:space="preserve"> follow</w:t>
      </w:r>
      <w:r w:rsidR="00791751">
        <w:t>s</w:t>
      </w:r>
      <w:r w:rsidR="00A132F2">
        <w:t xml:space="preserve"> ACID</w:t>
      </w:r>
      <w:r>
        <w:t xml:space="preserve"> property is GRAPH.</w:t>
      </w:r>
    </w:p>
    <w:p w:rsidR="00350883" w:rsidRDefault="00350883" w:rsidP="008758E9">
      <w:pPr>
        <w:spacing w:line="240" w:lineRule="auto"/>
      </w:pPr>
    </w:p>
    <w:p w:rsidR="00BB667E" w:rsidRPr="004D458D" w:rsidRDefault="00B806AA" w:rsidP="00BB667E">
      <w:pPr>
        <w:pStyle w:val="Heading2"/>
      </w:pPr>
      <w:bookmarkStart w:id="12" w:name="_Toc508269781"/>
      <w:r>
        <w:t>The C</w:t>
      </w:r>
      <w:r w:rsidR="00BB667E" w:rsidRPr="004D458D">
        <w:t>hoice</w:t>
      </w:r>
      <w:bookmarkEnd w:id="12"/>
    </w:p>
    <w:p w:rsidR="00BB667E" w:rsidRDefault="00BB667E" w:rsidP="00BB667E">
      <w:pPr>
        <w:spacing w:line="240" w:lineRule="auto"/>
      </w:pPr>
      <w:r>
        <w:t xml:space="preserve">The choice of RDBMS vs. NoSQL depends on many factors. It depends on business decisions, amount of data, type of data, availability and so on. </w:t>
      </w:r>
    </w:p>
    <w:p w:rsidR="00BB667E" w:rsidRDefault="00BB667E" w:rsidP="00BB667E">
      <w:pPr>
        <w:spacing w:line="240" w:lineRule="auto"/>
      </w:pPr>
      <w:r>
        <w:t>The quick and general suggestion will be to:</w:t>
      </w:r>
    </w:p>
    <w:p w:rsidR="00BB667E" w:rsidRPr="00497ACE" w:rsidRDefault="00BB667E" w:rsidP="00BB667E">
      <w:pPr>
        <w:spacing w:line="240" w:lineRule="auto"/>
        <w:rPr>
          <w:b/>
        </w:rPr>
      </w:pPr>
      <w:r>
        <w:rPr>
          <w:b/>
        </w:rPr>
        <w:lastRenderedPageBreak/>
        <w:t>Go for NoSQL, if</w:t>
      </w:r>
    </w:p>
    <w:p w:rsidR="00BB667E" w:rsidRDefault="00BB667E" w:rsidP="00BB667E">
      <w:pPr>
        <w:pStyle w:val="ListParagraph"/>
        <w:numPr>
          <w:ilvl w:val="0"/>
          <w:numId w:val="11"/>
        </w:numPr>
        <w:spacing w:line="276" w:lineRule="auto"/>
      </w:pPr>
      <w:r>
        <w:t>Data is unstructured and huge</w:t>
      </w:r>
    </w:p>
    <w:p w:rsidR="00BB667E" w:rsidRPr="00497ACE" w:rsidRDefault="00BB667E" w:rsidP="00BB667E">
      <w:pPr>
        <w:pStyle w:val="ListParagraph"/>
        <w:numPr>
          <w:ilvl w:val="0"/>
          <w:numId w:val="11"/>
        </w:numPr>
        <w:spacing w:line="276" w:lineRule="auto"/>
      </w:pPr>
      <w:r>
        <w:t>Expected data growth rate is large</w:t>
      </w:r>
    </w:p>
    <w:p w:rsidR="00BB667E" w:rsidRPr="00497ACE" w:rsidRDefault="00BB667E" w:rsidP="00BB667E">
      <w:pPr>
        <w:pStyle w:val="ListParagraph"/>
        <w:numPr>
          <w:ilvl w:val="0"/>
          <w:numId w:val="11"/>
        </w:numPr>
        <w:spacing w:line="276" w:lineRule="auto"/>
      </w:pPr>
      <w:r>
        <w:t>You prefer a l</w:t>
      </w:r>
      <w:r w:rsidRPr="00497ACE">
        <w:t>ess rigid schema</w:t>
      </w:r>
    </w:p>
    <w:p w:rsidR="00BB667E" w:rsidRPr="00497ACE" w:rsidRDefault="00BB667E" w:rsidP="00BB667E">
      <w:pPr>
        <w:pStyle w:val="ListParagraph"/>
        <w:numPr>
          <w:ilvl w:val="0"/>
          <w:numId w:val="11"/>
        </w:numPr>
        <w:spacing w:line="276" w:lineRule="auto"/>
      </w:pPr>
      <w:r>
        <w:t xml:space="preserve">Value </w:t>
      </w:r>
      <w:r w:rsidRPr="00497ACE">
        <w:t>Performance &amp; Availability over Redundancy</w:t>
      </w:r>
    </w:p>
    <w:p w:rsidR="00BB667E" w:rsidRPr="00497ACE" w:rsidRDefault="00BB667E" w:rsidP="00BB667E">
      <w:pPr>
        <w:pStyle w:val="ListParagraph"/>
        <w:numPr>
          <w:ilvl w:val="0"/>
          <w:numId w:val="11"/>
        </w:numPr>
        <w:spacing w:line="276" w:lineRule="auto"/>
      </w:pPr>
      <w:r>
        <w:t>Scale-out is a definite process in the long run</w:t>
      </w:r>
    </w:p>
    <w:p w:rsidR="00BB667E" w:rsidRDefault="00BB667E" w:rsidP="00BB667E">
      <w:pPr>
        <w:pStyle w:val="ListParagraph"/>
        <w:numPr>
          <w:ilvl w:val="0"/>
          <w:numId w:val="11"/>
        </w:numPr>
        <w:spacing w:line="276" w:lineRule="auto"/>
      </w:pPr>
      <w:r>
        <w:t>Business prefer c</w:t>
      </w:r>
      <w:r w:rsidRPr="00497ACE">
        <w:t xml:space="preserve">ost </w:t>
      </w:r>
      <w:r>
        <w:t>e</w:t>
      </w:r>
      <w:r w:rsidRPr="00497ACE">
        <w:t>ffective</w:t>
      </w:r>
      <w:r>
        <w:t>ness as it</w:t>
      </w:r>
      <w:r w:rsidRPr="00497ACE">
        <w:t xml:space="preserve"> uses clusters of </w:t>
      </w:r>
      <w:r>
        <w:t>low-priced</w:t>
      </w:r>
      <w:r w:rsidRPr="00497ACE">
        <w:t xml:space="preserve"> commodity servers to manage </w:t>
      </w:r>
      <w:r>
        <w:t>data explosion</w:t>
      </w:r>
      <w:r w:rsidRPr="00497ACE">
        <w:t xml:space="preserve"> and transaction volumes</w:t>
      </w:r>
    </w:p>
    <w:p w:rsidR="00BB667E" w:rsidRPr="00497ACE" w:rsidRDefault="00BB667E" w:rsidP="00BB667E">
      <w:pPr>
        <w:spacing w:line="240" w:lineRule="auto"/>
      </w:pPr>
    </w:p>
    <w:p w:rsidR="00BB667E" w:rsidRPr="00497ACE" w:rsidRDefault="00BB667E" w:rsidP="00BB667E">
      <w:pPr>
        <w:spacing w:line="240" w:lineRule="auto"/>
        <w:rPr>
          <w:b/>
        </w:rPr>
      </w:pPr>
      <w:r>
        <w:rPr>
          <w:b/>
        </w:rPr>
        <w:t xml:space="preserve">Go for </w:t>
      </w:r>
      <w:r w:rsidRPr="00497ACE">
        <w:rPr>
          <w:b/>
        </w:rPr>
        <w:t>RDBMS</w:t>
      </w:r>
      <w:r>
        <w:rPr>
          <w:b/>
        </w:rPr>
        <w:t>, if</w:t>
      </w:r>
    </w:p>
    <w:p w:rsidR="00BB667E" w:rsidRPr="00497ACE" w:rsidRDefault="00BB667E" w:rsidP="00BB667E">
      <w:pPr>
        <w:pStyle w:val="ListParagraph"/>
        <w:numPr>
          <w:ilvl w:val="0"/>
          <w:numId w:val="10"/>
        </w:numPr>
        <w:spacing w:line="276" w:lineRule="auto"/>
      </w:pPr>
      <w:r>
        <w:t>A rigid s</w:t>
      </w:r>
      <w:r w:rsidRPr="00497ACE">
        <w:t>chema</w:t>
      </w:r>
      <w:r>
        <w:t xml:space="preserve"> is sufficient for all the business needs</w:t>
      </w:r>
    </w:p>
    <w:p w:rsidR="00BB667E" w:rsidRPr="00497ACE" w:rsidRDefault="00BB667E" w:rsidP="00BB667E">
      <w:pPr>
        <w:pStyle w:val="ListParagraph"/>
        <w:numPr>
          <w:ilvl w:val="0"/>
          <w:numId w:val="10"/>
        </w:numPr>
        <w:spacing w:line="276" w:lineRule="auto"/>
      </w:pPr>
      <w:r>
        <w:t>Data is primarily used for Analytics, BI or Reporting</w:t>
      </w:r>
    </w:p>
    <w:p w:rsidR="00BB667E" w:rsidRPr="00497ACE" w:rsidRDefault="00BB667E" w:rsidP="00BB667E">
      <w:pPr>
        <w:pStyle w:val="ListParagraph"/>
        <w:numPr>
          <w:ilvl w:val="0"/>
          <w:numId w:val="10"/>
        </w:numPr>
        <w:spacing w:line="276" w:lineRule="auto"/>
      </w:pPr>
      <w:r>
        <w:t>Business wants to reap the benefits of ACID</w:t>
      </w:r>
    </w:p>
    <w:p w:rsidR="00BB667E" w:rsidRDefault="00BB667E" w:rsidP="00BB667E">
      <w:pPr>
        <w:pStyle w:val="ListParagraph"/>
        <w:numPr>
          <w:ilvl w:val="0"/>
          <w:numId w:val="10"/>
        </w:numPr>
        <w:spacing w:line="276" w:lineRule="auto"/>
      </w:pPr>
      <w:r>
        <w:t>You want to get rid of redundancy</w:t>
      </w:r>
    </w:p>
    <w:p w:rsidR="00BB667E" w:rsidRPr="00497ACE" w:rsidRDefault="00BB667E" w:rsidP="00BB667E">
      <w:pPr>
        <w:pStyle w:val="ListParagraph"/>
        <w:numPr>
          <w:ilvl w:val="0"/>
          <w:numId w:val="10"/>
        </w:numPr>
        <w:spacing w:line="276" w:lineRule="auto"/>
      </w:pPr>
      <w:r>
        <w:t>A distributed cluster system is not required for the business</w:t>
      </w:r>
    </w:p>
    <w:p w:rsidR="00BB667E" w:rsidRDefault="00BB667E" w:rsidP="00BB667E">
      <w:pPr>
        <w:pStyle w:val="ListParagraph"/>
        <w:numPr>
          <w:ilvl w:val="0"/>
          <w:numId w:val="10"/>
        </w:numPr>
        <w:spacing w:line="276" w:lineRule="auto"/>
      </w:pPr>
      <w:r>
        <w:t xml:space="preserve">The need for Scale-Out is limited (with </w:t>
      </w:r>
      <w:proofErr w:type="spellStart"/>
      <w:r>
        <w:t>sharding</w:t>
      </w:r>
      <w:proofErr w:type="spellEnd"/>
      <w:r>
        <w:t>) and allows Scale-Up</w:t>
      </w:r>
    </w:p>
    <w:p w:rsidR="00BB667E" w:rsidRDefault="00BB667E" w:rsidP="00BB667E">
      <w:pPr>
        <w:pStyle w:val="ListParagraph"/>
        <w:numPr>
          <w:ilvl w:val="0"/>
          <w:numId w:val="10"/>
        </w:numPr>
        <w:spacing w:line="276" w:lineRule="auto"/>
      </w:pPr>
      <w:r>
        <w:t>Business is ready to spend for DB management and</w:t>
      </w:r>
      <w:r w:rsidRPr="00497ACE">
        <w:t xml:space="preserve"> rely on expensive proprietary servers and storage systems</w:t>
      </w:r>
    </w:p>
    <w:p w:rsidR="00D02F6D" w:rsidRDefault="00B806AA" w:rsidP="00D02F6D">
      <w:pPr>
        <w:pStyle w:val="Heading2"/>
      </w:pPr>
      <w:bookmarkStart w:id="13" w:name="_Toc508269782"/>
      <w:r>
        <w:t>The Future of NoSQL D</w:t>
      </w:r>
      <w:r w:rsidR="00D02F6D">
        <w:t>atabases</w:t>
      </w:r>
      <w:bookmarkEnd w:id="13"/>
    </w:p>
    <w:p w:rsidR="00D02F6D" w:rsidRDefault="00D02F6D" w:rsidP="00D02F6D">
      <w:r>
        <w:t xml:space="preserve">With more than 250 database options to choose from, </w:t>
      </w:r>
      <w:r w:rsidRPr="000A5CA6">
        <w:t xml:space="preserve">NoSQL databases </w:t>
      </w:r>
      <w:r>
        <w:t>become an inevitable part of the database landscape today. With their unique advantages including lower cost and scalability</w:t>
      </w:r>
      <w:r w:rsidRPr="000A5CA6">
        <w:t xml:space="preserve">, they </w:t>
      </w:r>
      <w:r w:rsidR="0012795F">
        <w:t xml:space="preserve">are becoming the </w:t>
      </w:r>
      <w:r w:rsidRPr="000A5CA6">
        <w:t>game changer</w:t>
      </w:r>
      <w:r w:rsidR="0012795F">
        <w:t>s</w:t>
      </w:r>
      <w:r w:rsidRPr="000A5CA6">
        <w:t xml:space="preserve"> in </w:t>
      </w:r>
      <w:r w:rsidR="0012795F">
        <w:t>modern day enterprises</w:t>
      </w:r>
      <w:r w:rsidRPr="000A5CA6">
        <w:t xml:space="preserve">. </w:t>
      </w:r>
    </w:p>
    <w:p w:rsidR="00D02F6D" w:rsidRDefault="00D02F6D" w:rsidP="00D02F6D">
      <w:r>
        <w:t>The NoSQL features make an appe</w:t>
      </w:r>
      <w:r w:rsidR="0012795F">
        <w:t>aling option for many companies. H</w:t>
      </w:r>
      <w:r>
        <w:t>owever</w:t>
      </w:r>
      <w:r w:rsidR="0012795F">
        <w:t>,</w:t>
      </w:r>
      <w:r>
        <w:t xml:space="preserve"> the relatively young technology with lack of specific set of standard</w:t>
      </w:r>
      <w:r w:rsidR="0012795F">
        <w:t>s</w:t>
      </w:r>
      <w:r>
        <w:t xml:space="preserve"> like the existing SQL databases </w:t>
      </w:r>
      <w:r w:rsidR="0012795F">
        <w:t>often</w:t>
      </w:r>
      <w:r>
        <w:t xml:space="preserve"> creates a small friction for the wide acceptance. </w:t>
      </w:r>
    </w:p>
    <w:p w:rsidR="00D02F6D" w:rsidRDefault="00D02F6D" w:rsidP="00D02F6D">
      <w:r w:rsidRPr="00E4363C">
        <w:t xml:space="preserve">The </w:t>
      </w:r>
      <w:r w:rsidR="0012795F">
        <w:t xml:space="preserve">four types of </w:t>
      </w:r>
      <w:r w:rsidRPr="00E4363C">
        <w:t xml:space="preserve">NoSQL database classifications </w:t>
      </w:r>
      <w:r w:rsidR="0012795F">
        <w:t>explained above are only guides</w:t>
      </w:r>
      <w:r w:rsidRPr="00E4363C">
        <w:t xml:space="preserve">. </w:t>
      </w:r>
      <w:r w:rsidR="0012795F">
        <w:t xml:space="preserve">While some </w:t>
      </w:r>
      <w:r>
        <w:t xml:space="preserve">suggest </w:t>
      </w:r>
      <w:r w:rsidRPr="000A5CA6">
        <w:t>tha</w:t>
      </w:r>
      <w:r>
        <w:t xml:space="preserve">t NoSQL is the </w:t>
      </w:r>
      <w:r w:rsidR="0012795F">
        <w:t>future path of database landscape</w:t>
      </w:r>
      <w:r>
        <w:t xml:space="preserve">, </w:t>
      </w:r>
      <w:r w:rsidR="0012795F">
        <w:t>many are concerned</w:t>
      </w:r>
      <w:r w:rsidRPr="000A5CA6">
        <w:t xml:space="preserve"> </w:t>
      </w:r>
      <w:r w:rsidR="0012795F">
        <w:t xml:space="preserve">about its lack of </w:t>
      </w:r>
      <w:r w:rsidRPr="000A5CA6">
        <w:t>standardization and ACID compliance.</w:t>
      </w:r>
      <w:r>
        <w:t xml:space="preserve"> T</w:t>
      </w:r>
      <w:r w:rsidRPr="000A5CA6">
        <w:t xml:space="preserve">he choice between NoSQL and SQL depends </w:t>
      </w:r>
      <w:r>
        <w:t xml:space="preserve">purely </w:t>
      </w:r>
      <w:r w:rsidRPr="000A5CA6">
        <w:t>on the</w:t>
      </w:r>
      <w:r>
        <w:t xml:space="preserve"> organization needs</w:t>
      </w:r>
      <w:r w:rsidR="0012795F">
        <w:t xml:space="preserve">, volume of data consumed, and data varieties. </w:t>
      </w:r>
      <w:r>
        <w:t xml:space="preserve">For instance, </w:t>
      </w:r>
      <w:r w:rsidRPr="00E4363C">
        <w:t xml:space="preserve">Cassandra </w:t>
      </w:r>
      <w:r>
        <w:t>combines</w:t>
      </w:r>
      <w:r w:rsidRPr="00E4363C">
        <w:t xml:space="preserve"> key-value elements with a wide-column store and a graph database. </w:t>
      </w:r>
      <w:r>
        <w:t xml:space="preserve">At times, </w:t>
      </w:r>
      <w:r w:rsidRPr="00E4363C">
        <w:t xml:space="preserve">NoSQL elements are mixed with SQL elements, </w:t>
      </w:r>
      <w:r>
        <w:t xml:space="preserve">to create </w:t>
      </w:r>
      <w:r w:rsidRPr="00E4363C">
        <w:t>multi</w:t>
      </w:r>
      <w:r w:rsidR="0012795F">
        <w:t>-</w:t>
      </w:r>
      <w:r w:rsidRPr="00E4363C">
        <w:t>model databases</w:t>
      </w:r>
      <w:r>
        <w:t xml:space="preserve">. It won’t be a big surprise if a hybrid database technology arises from the base of RDBMS and NoSQL </w:t>
      </w:r>
      <w:r w:rsidR="0012795F">
        <w:t>to make</w:t>
      </w:r>
      <w:r>
        <w:t xml:space="preserve"> up the disa</w:t>
      </w:r>
      <w:r w:rsidR="0012795F">
        <w:t>dvantages of both the technologies</w:t>
      </w:r>
      <w:r>
        <w:t>.</w:t>
      </w:r>
    </w:p>
    <w:p w:rsidR="00D02F6D" w:rsidRDefault="00D02F6D" w:rsidP="00D02F6D">
      <w:r>
        <w:t>The possibilities of vendors producing a hybrid NoSQL DB (of many database models), cannot be ignored in the foreseeable future.</w:t>
      </w:r>
    </w:p>
    <w:p w:rsidR="00D02F6D" w:rsidRDefault="00D02F6D" w:rsidP="00D02F6D"/>
    <w:p w:rsidR="00D02F6D" w:rsidRDefault="00D02F6D" w:rsidP="00D02F6D">
      <w:pPr>
        <w:pStyle w:val="Heading2"/>
      </w:pPr>
      <w:bookmarkStart w:id="14" w:name="_Toc508269783"/>
      <w:r>
        <w:t>The Conclusion</w:t>
      </w:r>
      <w:bookmarkEnd w:id="14"/>
    </w:p>
    <w:p w:rsidR="00D02F6D" w:rsidRDefault="00D02F6D" w:rsidP="00D02F6D">
      <w:r>
        <w:t xml:space="preserve">All the commotion over the NoSQL DB doesn’t means the demise of the good old RDBMS system. </w:t>
      </w:r>
      <w:r w:rsidRPr="00445B57">
        <w:t xml:space="preserve">Computational and storage requirements of applications </w:t>
      </w:r>
      <w:r w:rsidR="00071F2D">
        <w:t>involving</w:t>
      </w:r>
      <w:r w:rsidRPr="00445B57">
        <w:t xml:space="preserve"> Big Data analytics, Business Intelligence and social networking over </w:t>
      </w:r>
      <w:proofErr w:type="spellStart"/>
      <w:r w:rsidRPr="00445B57">
        <w:t>peta</w:t>
      </w:r>
      <w:proofErr w:type="spellEnd"/>
      <w:r w:rsidRPr="00445B57">
        <w:t xml:space="preserve">-byte datasets </w:t>
      </w:r>
      <w:r w:rsidR="00071F2D">
        <w:t>forced us</w:t>
      </w:r>
      <w:r w:rsidRPr="00445B57">
        <w:t xml:space="preserve"> to the </w:t>
      </w:r>
      <w:r w:rsidR="00071F2D">
        <w:t>move</w:t>
      </w:r>
      <w:r w:rsidRPr="00445B57">
        <w:t xml:space="preserve"> from SQL to NoSQL </w:t>
      </w:r>
      <w:proofErr w:type="spellStart"/>
      <w:r w:rsidRPr="00445B57">
        <w:t>DBs</w:t>
      </w:r>
      <w:r>
        <w:t>.</w:t>
      </w:r>
      <w:proofErr w:type="spellEnd"/>
      <w:r>
        <w:t xml:space="preserve"> The choice between SQL and NoSQL will become difficult in the future as RDBMS vendors are also </w:t>
      </w:r>
      <w:r w:rsidR="00071F2D">
        <w:t xml:space="preserve">innovating to meet the rising enterprise demands, </w:t>
      </w:r>
      <w:r>
        <w:t xml:space="preserve">with help of advancement in disk </w:t>
      </w:r>
      <w:r>
        <w:lastRenderedPageBreak/>
        <w:t>and RAM technologies. Microsoft has already integrated the Graph database to the latest MSSQL 2017 edition.</w:t>
      </w:r>
    </w:p>
    <w:p w:rsidR="00D02F6D" w:rsidRDefault="00D02F6D" w:rsidP="00D02F6D">
      <w:r w:rsidRPr="00EC5F65">
        <w:rPr>
          <w:b/>
        </w:rPr>
        <w:t>Say YES to NoSQL</w:t>
      </w:r>
      <w:r>
        <w:rPr>
          <w:b/>
        </w:rPr>
        <w:t>,</w:t>
      </w:r>
      <w:r w:rsidRPr="00EC5F65">
        <w:rPr>
          <w:b/>
        </w:rPr>
        <w:t xml:space="preserve"> but </w:t>
      </w:r>
      <w:r>
        <w:rPr>
          <w:b/>
        </w:rPr>
        <w:t>not</w:t>
      </w:r>
      <w:r w:rsidRPr="00EC5F65">
        <w:rPr>
          <w:b/>
        </w:rPr>
        <w:t xml:space="preserve"> everything old is bad and everything new is the future.</w:t>
      </w:r>
    </w:p>
    <w:p w:rsidR="00D02F6D" w:rsidRDefault="00D02F6D" w:rsidP="005D7F41"/>
    <w:p w:rsidR="00D418A5" w:rsidRDefault="00D418A5" w:rsidP="00D418A5">
      <w:pPr>
        <w:pStyle w:val="Heading2"/>
      </w:pPr>
      <w:bookmarkStart w:id="15" w:name="_Toc508269784"/>
      <w:r>
        <w:t>About Us</w:t>
      </w:r>
      <w:bookmarkEnd w:id="15"/>
    </w:p>
    <w:p w:rsidR="00D418A5" w:rsidRPr="00D418A5" w:rsidRDefault="00D418A5" w:rsidP="00D418A5">
      <w:r w:rsidRPr="00D418A5">
        <w:t>Zerone Consulting is a leading agile software development company that delivers innovative technology and business solutions to customers across the world. Our focus is to accelerate our customers’ journey towards digital transformation by ensuring them rapid delivery, transparency, and cost advantages in the best possible way. We help forward-thinking businesses to leverage transformation through Artificial Intelligence, Cognitive Computing, Internet of Things (IoT), Robotic Process Automation, Data Analytics, Face Detection and Recognition, Natural Language Processing, and Blockchain technology.</w:t>
      </w:r>
    </w:p>
    <w:p w:rsidR="00D418A5" w:rsidRDefault="00D418A5" w:rsidP="005D7F41">
      <w:r w:rsidRPr="00D418A5">
        <w:t>Zerone Consulting started its operations way back in 2003 and is located in Kochi, India. We have a success rate of 99+%. We are ISO 270001 certified with an exceptional track record of completing and delivering 500+ successful projects.</w:t>
      </w:r>
    </w:p>
    <w:p w:rsidR="00931502" w:rsidRDefault="00931502" w:rsidP="00931502">
      <w:hyperlink r:id="rId23" w:history="1">
        <w:r w:rsidRPr="0079358A">
          <w:rPr>
            <w:rStyle w:val="Hyperlink"/>
          </w:rPr>
          <w:t>http://www.zerone-consulting.com/</w:t>
        </w:r>
      </w:hyperlink>
      <w:r>
        <w:tab/>
      </w:r>
      <w:r>
        <w:tab/>
      </w:r>
      <w:r>
        <w:tab/>
      </w:r>
      <w:hyperlink r:id="rId24" w:history="1">
        <w:r w:rsidRPr="0079358A">
          <w:rPr>
            <w:rStyle w:val="Hyperlink"/>
          </w:rPr>
          <w:t>contact@zerone-consulting.com</w:t>
        </w:r>
      </w:hyperlink>
      <w:r>
        <w:t xml:space="preserve"> </w:t>
      </w:r>
    </w:p>
    <w:p w:rsidR="00120C46" w:rsidRDefault="00120C46" w:rsidP="002A22BB">
      <w:pPr>
        <w:rPr>
          <w:i/>
        </w:rPr>
      </w:pPr>
    </w:p>
    <w:p w:rsidR="00120C46" w:rsidRPr="00827A42" w:rsidRDefault="00120C46" w:rsidP="00120C46">
      <w:pPr>
        <w:rPr>
          <w:b/>
          <w:i/>
        </w:rPr>
      </w:pPr>
      <w:r w:rsidRPr="00827A42">
        <w:rPr>
          <w:b/>
          <w:i/>
        </w:rPr>
        <w:t>Author</w:t>
      </w:r>
      <w:r w:rsidR="00827A42" w:rsidRPr="00827A42">
        <w:rPr>
          <w:b/>
          <w:i/>
        </w:rPr>
        <w:t xml:space="preserve">ed by </w:t>
      </w:r>
      <w:r w:rsidRPr="00827A42">
        <w:rPr>
          <w:rFonts w:ascii="Verdana" w:hAnsi="Verdana"/>
          <w:b/>
          <w:i/>
          <w:iCs/>
          <w:color w:val="1F4E79"/>
          <w:szCs w:val="20"/>
        </w:rPr>
        <w:t>Arun S Jacob</w:t>
      </w:r>
    </w:p>
    <w:p w:rsidR="00120C46" w:rsidRDefault="00827A42" w:rsidP="00120C46">
      <w:pPr>
        <w:rPr>
          <w:rFonts w:ascii="Verdana" w:hAnsi="Verdana"/>
          <w:i/>
          <w:iCs/>
          <w:color w:val="1F4E79"/>
          <w:szCs w:val="20"/>
        </w:rPr>
      </w:pPr>
      <w:r>
        <w:rPr>
          <w:rFonts w:ascii="Verdana" w:hAnsi="Verdana"/>
          <w:i/>
          <w:iCs/>
          <w:color w:val="1F4E79"/>
          <w:szCs w:val="20"/>
        </w:rPr>
        <w:t>Arun on his passion for Database technologies, “</w:t>
      </w:r>
      <w:r w:rsidR="00120C46">
        <w:rPr>
          <w:rFonts w:ascii="Verdana" w:hAnsi="Verdana"/>
          <w:i/>
          <w:iCs/>
          <w:color w:val="1F4E79"/>
          <w:szCs w:val="20"/>
        </w:rPr>
        <w:t>I always wonder how the world work</w:t>
      </w:r>
      <w:r w:rsidR="00120C46">
        <w:rPr>
          <w:rFonts w:ascii="Verdana" w:hAnsi="Verdana"/>
          <w:i/>
          <w:iCs/>
          <w:color w:val="1F4E79"/>
          <w:szCs w:val="20"/>
        </w:rPr>
        <w:t>s</w:t>
      </w:r>
      <w:r w:rsidR="00120C46">
        <w:rPr>
          <w:rFonts w:ascii="Verdana" w:hAnsi="Verdana"/>
          <w:i/>
          <w:iCs/>
          <w:color w:val="1F4E79"/>
          <w:szCs w:val="20"/>
        </w:rPr>
        <w:t xml:space="preserve"> this way and that keeps me busy looking into the deep internals of every system and problem which I come across.</w:t>
      </w:r>
      <w:bookmarkStart w:id="16" w:name="_GoBack"/>
      <w:bookmarkEnd w:id="16"/>
    </w:p>
    <w:p w:rsidR="00120C46" w:rsidRDefault="00120C46" w:rsidP="00120C46">
      <w:pPr>
        <w:rPr>
          <w:rFonts w:ascii="Calibri" w:hAnsi="Calibri"/>
          <w:sz w:val="22"/>
        </w:rPr>
      </w:pPr>
      <w:r>
        <w:rPr>
          <w:rFonts w:ascii="Verdana" w:hAnsi="Verdana"/>
          <w:i/>
          <w:iCs/>
          <w:color w:val="1F4E79"/>
          <w:szCs w:val="20"/>
        </w:rPr>
        <w:t xml:space="preserve">As a hard-core database fan, I love </w:t>
      </w:r>
      <w:r>
        <w:rPr>
          <w:rFonts w:ascii="Verdana" w:hAnsi="Verdana"/>
          <w:i/>
          <w:iCs/>
          <w:color w:val="1F4E79"/>
          <w:szCs w:val="20"/>
        </w:rPr>
        <w:t>understanding</w:t>
      </w:r>
      <w:r>
        <w:rPr>
          <w:rFonts w:ascii="Verdana" w:hAnsi="Verdana"/>
          <w:i/>
          <w:iCs/>
          <w:color w:val="1F4E79"/>
          <w:szCs w:val="20"/>
        </w:rPr>
        <w:t xml:space="preserve"> and solving problems in SQL Server. You’ll see one happy man</w:t>
      </w:r>
      <w:r>
        <w:rPr>
          <w:rFonts w:ascii="Verdana" w:hAnsi="Verdana"/>
          <w:i/>
          <w:iCs/>
          <w:color w:val="1F4E79"/>
          <w:szCs w:val="20"/>
        </w:rPr>
        <w:t>,</w:t>
      </w:r>
      <w:r>
        <w:rPr>
          <w:rFonts w:ascii="Verdana" w:hAnsi="Verdana"/>
          <w:i/>
          <w:iCs/>
          <w:color w:val="1F4E79"/>
          <w:szCs w:val="20"/>
        </w:rPr>
        <w:t xml:space="preserve"> if we are talking about a poor-performing query or system.</w:t>
      </w:r>
      <w:r>
        <w:rPr>
          <w:rFonts w:ascii="Verdana" w:hAnsi="Verdana"/>
          <w:i/>
          <w:iCs/>
          <w:color w:val="1F4E79"/>
          <w:szCs w:val="20"/>
        </w:rPr>
        <w:t>”</w:t>
      </w:r>
      <w:r>
        <w:t xml:space="preserve"> </w:t>
      </w:r>
    </w:p>
    <w:p w:rsidR="00120C46" w:rsidRDefault="00120C46" w:rsidP="002A22BB"/>
    <w:p w:rsidR="002A22BB" w:rsidRPr="00827A42" w:rsidRDefault="002A22BB" w:rsidP="002A22BB">
      <w:pPr>
        <w:rPr>
          <w:b/>
          <w:i/>
        </w:rPr>
      </w:pPr>
      <w:r w:rsidRPr="00827A42">
        <w:rPr>
          <w:b/>
          <w:i/>
        </w:rPr>
        <w:t>Reference:</w:t>
      </w:r>
    </w:p>
    <w:p w:rsidR="00784A88" w:rsidRDefault="00784A88" w:rsidP="002A22BB">
      <w:hyperlink r:id="rId25" w:history="1">
        <w:r w:rsidRPr="0079358A">
          <w:rPr>
            <w:rStyle w:val="Hyperlink"/>
          </w:rPr>
          <w:t>https://www.telerik.com/blogs/the-object-relational-impedance-mismatch</w:t>
        </w:r>
      </w:hyperlink>
    </w:p>
    <w:p w:rsidR="00432D12" w:rsidRDefault="00432D12" w:rsidP="002A22BB">
      <w:hyperlink r:id="rId26" w:history="1">
        <w:r w:rsidRPr="0079358A">
          <w:rPr>
            <w:rStyle w:val="Hyperlink"/>
          </w:rPr>
          <w:t>http://www.bbc.com/news/business-26383058</w:t>
        </w:r>
      </w:hyperlink>
    </w:p>
    <w:p w:rsidR="00432D12" w:rsidRDefault="00432D12" w:rsidP="00432D12">
      <w:hyperlink r:id="rId27" w:history="1">
        <w:r w:rsidRPr="0079358A">
          <w:rPr>
            <w:rStyle w:val="Hyperlink"/>
          </w:rPr>
          <w:t>http://bigdataanalyticsnews.com/21-nosql-innovators-look-2020/</w:t>
        </w:r>
      </w:hyperlink>
    </w:p>
    <w:p w:rsidR="002A22BB" w:rsidRDefault="002A22BB" w:rsidP="002A22BB">
      <w:hyperlink r:id="rId28" w:history="1">
        <w:r w:rsidRPr="0079358A">
          <w:rPr>
            <w:rStyle w:val="Hyperlink"/>
          </w:rPr>
          <w:t>https://dzone.com/articles/a-look-at-the-history-of-rdbms</w:t>
        </w:r>
      </w:hyperlink>
    </w:p>
    <w:p w:rsidR="002A22BB" w:rsidRDefault="002A22BB" w:rsidP="002A22BB">
      <w:hyperlink r:id="rId29" w:history="1">
        <w:r w:rsidRPr="0079358A">
          <w:rPr>
            <w:rStyle w:val="Hyperlink"/>
          </w:rPr>
          <w:t>https://www.couchbase.com/resources/why-nosql</w:t>
        </w:r>
      </w:hyperlink>
    </w:p>
    <w:p w:rsidR="002A37B1" w:rsidRDefault="002A37B1" w:rsidP="002A22BB">
      <w:hyperlink r:id="rId30" w:history="1">
        <w:r w:rsidRPr="0079358A">
          <w:rPr>
            <w:rStyle w:val="Hyperlink"/>
          </w:rPr>
          <w:t>http://basho.com/resources/nosql-databases/</w:t>
        </w:r>
      </w:hyperlink>
    </w:p>
    <w:p w:rsidR="002A37B1" w:rsidRDefault="00784A88" w:rsidP="002A22BB">
      <w:hyperlink r:id="rId31" w:history="1">
        <w:r w:rsidRPr="0079358A">
          <w:rPr>
            <w:rStyle w:val="Hyperlink"/>
          </w:rPr>
          <w:t>https://mytechnetknowhows.wordpress.com/2016/05/31/cap-theorem-consistency-availability-and-partition-tolerance/</w:t>
        </w:r>
      </w:hyperlink>
    </w:p>
    <w:p w:rsidR="00784A88" w:rsidRDefault="00784A88" w:rsidP="002A22BB">
      <w:hyperlink r:id="rId32" w:history="1">
        <w:r w:rsidRPr="0079358A">
          <w:rPr>
            <w:rStyle w:val="Hyperlink"/>
          </w:rPr>
          <w:t>https://www.3pillarglobal.com/insights/short-history-databases-rdbms-nosql-beyond</w:t>
        </w:r>
      </w:hyperlink>
    </w:p>
    <w:p w:rsidR="00784A88" w:rsidRDefault="00784A88" w:rsidP="002A22BB">
      <w:hyperlink r:id="rId33" w:history="1">
        <w:r w:rsidRPr="0079358A">
          <w:rPr>
            <w:rStyle w:val="Hyperlink"/>
          </w:rPr>
          <w:t>https://github.com/alamgirqazi/IntroToNoSQL</w:t>
        </w:r>
      </w:hyperlink>
    </w:p>
    <w:p w:rsidR="00784A88" w:rsidRDefault="00784A88" w:rsidP="002A22BB">
      <w:hyperlink r:id="rId34" w:history="1">
        <w:r w:rsidRPr="0079358A">
          <w:rPr>
            <w:rStyle w:val="Hyperlink"/>
          </w:rPr>
          <w:t>https://www.w3resource.com/mongodb/nosql.php</w:t>
        </w:r>
      </w:hyperlink>
    </w:p>
    <w:p w:rsidR="00784A88" w:rsidRDefault="00784A88" w:rsidP="002A22BB"/>
    <w:p w:rsidR="002A37B1" w:rsidRDefault="002A37B1" w:rsidP="002A22BB"/>
    <w:p w:rsidR="00931502" w:rsidRPr="005D7F41" w:rsidRDefault="00931502" w:rsidP="00931502"/>
    <w:sectPr w:rsidR="00931502" w:rsidRPr="005D7F41" w:rsidSect="00CD3719">
      <w:pgSz w:w="11907" w:h="16839" w:code="9"/>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A2FF3"/>
    <w:multiLevelType w:val="multilevel"/>
    <w:tmpl w:val="6994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9B6038"/>
    <w:multiLevelType w:val="hybridMultilevel"/>
    <w:tmpl w:val="8A2429C6"/>
    <w:lvl w:ilvl="0" w:tplc="2E780170">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7844CD"/>
    <w:multiLevelType w:val="hybridMultilevel"/>
    <w:tmpl w:val="27987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754451"/>
    <w:multiLevelType w:val="hybridMultilevel"/>
    <w:tmpl w:val="23944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7B5780"/>
    <w:multiLevelType w:val="hybridMultilevel"/>
    <w:tmpl w:val="29A40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F5205C"/>
    <w:multiLevelType w:val="hybridMultilevel"/>
    <w:tmpl w:val="5EAC6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5E6E78"/>
    <w:multiLevelType w:val="hybridMultilevel"/>
    <w:tmpl w:val="6D7A7AE8"/>
    <w:lvl w:ilvl="0" w:tplc="E2A690B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F92419"/>
    <w:multiLevelType w:val="hybridMultilevel"/>
    <w:tmpl w:val="02EC8A4E"/>
    <w:lvl w:ilvl="0" w:tplc="E2A690B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837C6B"/>
    <w:multiLevelType w:val="hybridMultilevel"/>
    <w:tmpl w:val="C4ACB5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C335CE"/>
    <w:multiLevelType w:val="hybridMultilevel"/>
    <w:tmpl w:val="CDE2E06A"/>
    <w:lvl w:ilvl="0" w:tplc="E2A690B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ED0B83"/>
    <w:multiLevelType w:val="hybridMultilevel"/>
    <w:tmpl w:val="8168F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44591D"/>
    <w:multiLevelType w:val="multilevel"/>
    <w:tmpl w:val="D670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7A7CE8"/>
    <w:multiLevelType w:val="multilevel"/>
    <w:tmpl w:val="6A80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12"/>
  </w:num>
  <w:num w:numId="4">
    <w:abstractNumId w:val="11"/>
  </w:num>
  <w:num w:numId="5">
    <w:abstractNumId w:val="2"/>
  </w:num>
  <w:num w:numId="6">
    <w:abstractNumId w:val="10"/>
  </w:num>
  <w:num w:numId="7">
    <w:abstractNumId w:val="3"/>
  </w:num>
  <w:num w:numId="8">
    <w:abstractNumId w:val="7"/>
  </w:num>
  <w:num w:numId="9">
    <w:abstractNumId w:val="6"/>
  </w:num>
  <w:num w:numId="10">
    <w:abstractNumId w:val="9"/>
  </w:num>
  <w:num w:numId="11">
    <w:abstractNumId w:val="4"/>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719"/>
    <w:rsid w:val="00034EEE"/>
    <w:rsid w:val="00053500"/>
    <w:rsid w:val="00060DEA"/>
    <w:rsid w:val="00070AB1"/>
    <w:rsid w:val="00071F2D"/>
    <w:rsid w:val="000808A7"/>
    <w:rsid w:val="000A5CA6"/>
    <w:rsid w:val="000A5FD5"/>
    <w:rsid w:val="000D2A8D"/>
    <w:rsid w:val="00120C46"/>
    <w:rsid w:val="0012795F"/>
    <w:rsid w:val="00144830"/>
    <w:rsid w:val="00146439"/>
    <w:rsid w:val="001609F5"/>
    <w:rsid w:val="00187A79"/>
    <w:rsid w:val="00195361"/>
    <w:rsid w:val="001E4EA3"/>
    <w:rsid w:val="001F1F4E"/>
    <w:rsid w:val="001F6C7C"/>
    <w:rsid w:val="0026211E"/>
    <w:rsid w:val="002A22BB"/>
    <w:rsid w:val="002A37B1"/>
    <w:rsid w:val="002D07B9"/>
    <w:rsid w:val="003428A1"/>
    <w:rsid w:val="00350883"/>
    <w:rsid w:val="00352954"/>
    <w:rsid w:val="00392A64"/>
    <w:rsid w:val="003D19D8"/>
    <w:rsid w:val="003E5459"/>
    <w:rsid w:val="00417AE1"/>
    <w:rsid w:val="00432D12"/>
    <w:rsid w:val="00445B57"/>
    <w:rsid w:val="00466AB7"/>
    <w:rsid w:val="00484AA7"/>
    <w:rsid w:val="00497ACE"/>
    <w:rsid w:val="004B168D"/>
    <w:rsid w:val="004D458D"/>
    <w:rsid w:val="004D5EFB"/>
    <w:rsid w:val="00521788"/>
    <w:rsid w:val="00595E6F"/>
    <w:rsid w:val="005A5752"/>
    <w:rsid w:val="005A6471"/>
    <w:rsid w:val="005D7F41"/>
    <w:rsid w:val="005E4DAB"/>
    <w:rsid w:val="005E6D76"/>
    <w:rsid w:val="006019C2"/>
    <w:rsid w:val="006140E9"/>
    <w:rsid w:val="00640548"/>
    <w:rsid w:val="00646E7C"/>
    <w:rsid w:val="00663C8A"/>
    <w:rsid w:val="006673F5"/>
    <w:rsid w:val="0067610F"/>
    <w:rsid w:val="006A158D"/>
    <w:rsid w:val="006D4FDA"/>
    <w:rsid w:val="006F7BFE"/>
    <w:rsid w:val="0071679E"/>
    <w:rsid w:val="00716B0F"/>
    <w:rsid w:val="00761F69"/>
    <w:rsid w:val="0076644C"/>
    <w:rsid w:val="00784A88"/>
    <w:rsid w:val="00791751"/>
    <w:rsid w:val="007A1339"/>
    <w:rsid w:val="007B1A49"/>
    <w:rsid w:val="007B52B0"/>
    <w:rsid w:val="007F1BDB"/>
    <w:rsid w:val="00813E46"/>
    <w:rsid w:val="00814FB4"/>
    <w:rsid w:val="00817E7F"/>
    <w:rsid w:val="00827A42"/>
    <w:rsid w:val="008758E9"/>
    <w:rsid w:val="00876853"/>
    <w:rsid w:val="00891FE3"/>
    <w:rsid w:val="008D1C35"/>
    <w:rsid w:val="008F26FC"/>
    <w:rsid w:val="00931502"/>
    <w:rsid w:val="00953998"/>
    <w:rsid w:val="00967AF0"/>
    <w:rsid w:val="00992D1F"/>
    <w:rsid w:val="0099782A"/>
    <w:rsid w:val="009B6FF2"/>
    <w:rsid w:val="009C7FF9"/>
    <w:rsid w:val="009F687A"/>
    <w:rsid w:val="009F7216"/>
    <w:rsid w:val="00A132F2"/>
    <w:rsid w:val="00A30BE5"/>
    <w:rsid w:val="00A50C15"/>
    <w:rsid w:val="00AB47A0"/>
    <w:rsid w:val="00AC3E57"/>
    <w:rsid w:val="00AD68AB"/>
    <w:rsid w:val="00AE7224"/>
    <w:rsid w:val="00B07A11"/>
    <w:rsid w:val="00B63B54"/>
    <w:rsid w:val="00B8046F"/>
    <w:rsid w:val="00B806AA"/>
    <w:rsid w:val="00B81DAB"/>
    <w:rsid w:val="00B9615E"/>
    <w:rsid w:val="00BA0BA4"/>
    <w:rsid w:val="00BA187A"/>
    <w:rsid w:val="00BA4479"/>
    <w:rsid w:val="00BB667E"/>
    <w:rsid w:val="00BB7315"/>
    <w:rsid w:val="00BC3E52"/>
    <w:rsid w:val="00BC4E98"/>
    <w:rsid w:val="00BE1DCB"/>
    <w:rsid w:val="00BF5564"/>
    <w:rsid w:val="00BF6082"/>
    <w:rsid w:val="00C07B96"/>
    <w:rsid w:val="00C444F3"/>
    <w:rsid w:val="00C50355"/>
    <w:rsid w:val="00C86758"/>
    <w:rsid w:val="00CA4C7C"/>
    <w:rsid w:val="00CD3719"/>
    <w:rsid w:val="00CE2A8C"/>
    <w:rsid w:val="00CE2DC1"/>
    <w:rsid w:val="00CE7D04"/>
    <w:rsid w:val="00CF749F"/>
    <w:rsid w:val="00D02F6D"/>
    <w:rsid w:val="00D145F1"/>
    <w:rsid w:val="00D1697F"/>
    <w:rsid w:val="00D31CA2"/>
    <w:rsid w:val="00D418A5"/>
    <w:rsid w:val="00D466A4"/>
    <w:rsid w:val="00D52FDD"/>
    <w:rsid w:val="00D557EF"/>
    <w:rsid w:val="00D6371E"/>
    <w:rsid w:val="00D70D6A"/>
    <w:rsid w:val="00D94250"/>
    <w:rsid w:val="00DC23FB"/>
    <w:rsid w:val="00DD32DA"/>
    <w:rsid w:val="00E04B93"/>
    <w:rsid w:val="00E22E61"/>
    <w:rsid w:val="00E23053"/>
    <w:rsid w:val="00E4363C"/>
    <w:rsid w:val="00E50B13"/>
    <w:rsid w:val="00E652DF"/>
    <w:rsid w:val="00E77A9B"/>
    <w:rsid w:val="00E9159D"/>
    <w:rsid w:val="00EC5F65"/>
    <w:rsid w:val="00ED7849"/>
    <w:rsid w:val="00EE005E"/>
    <w:rsid w:val="00EF63C8"/>
    <w:rsid w:val="00F110B4"/>
    <w:rsid w:val="00F14D46"/>
    <w:rsid w:val="00F23F82"/>
    <w:rsid w:val="00F43D16"/>
    <w:rsid w:val="00F63999"/>
    <w:rsid w:val="00F70546"/>
    <w:rsid w:val="00F779C1"/>
    <w:rsid w:val="00F84FAB"/>
    <w:rsid w:val="00FA7493"/>
    <w:rsid w:val="00FB274D"/>
    <w:rsid w:val="00FB39B3"/>
    <w:rsid w:val="00FC6A33"/>
    <w:rsid w:val="00FC7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6EABE"/>
  <w15:chartTrackingRefBased/>
  <w15:docId w15:val="{B6589817-AE00-4C4E-8ED1-88D68C430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8E9"/>
    <w:rPr>
      <w:sz w:val="20"/>
    </w:rPr>
  </w:style>
  <w:style w:type="paragraph" w:styleId="Heading1">
    <w:name w:val="heading 1"/>
    <w:basedOn w:val="Normal"/>
    <w:next w:val="Normal"/>
    <w:link w:val="Heading1Char"/>
    <w:uiPriority w:val="9"/>
    <w:qFormat/>
    <w:rsid w:val="00CD3719"/>
    <w:pPr>
      <w:keepNext/>
      <w:keepLines/>
      <w:spacing w:before="400" w:after="40" w:line="240" w:lineRule="auto"/>
      <w:outlineLvl w:val="0"/>
    </w:pPr>
    <w:rPr>
      <w:rFonts w:asciiTheme="majorHAnsi" w:eastAsiaTheme="majorEastAsia" w:hAnsiTheme="majorHAnsi" w:cstheme="majorBidi"/>
      <w:color w:val="021730" w:themeColor="accent1" w:themeShade="80"/>
      <w:sz w:val="36"/>
      <w:szCs w:val="36"/>
    </w:rPr>
  </w:style>
  <w:style w:type="paragraph" w:styleId="Heading2">
    <w:name w:val="heading 2"/>
    <w:basedOn w:val="Normal"/>
    <w:next w:val="Normal"/>
    <w:link w:val="Heading2Char"/>
    <w:uiPriority w:val="9"/>
    <w:unhideWhenUsed/>
    <w:qFormat/>
    <w:rsid w:val="00E22E61"/>
    <w:pPr>
      <w:keepNext/>
      <w:keepLines/>
      <w:spacing w:before="40" w:after="240" w:line="240" w:lineRule="auto"/>
      <w:outlineLvl w:val="1"/>
    </w:pPr>
    <w:rPr>
      <w:rFonts w:asciiTheme="majorHAnsi" w:eastAsiaTheme="majorEastAsia" w:hAnsiTheme="majorHAnsi" w:cstheme="majorBidi"/>
      <w:color w:val="032348" w:themeColor="accent1" w:themeShade="BF"/>
      <w:sz w:val="32"/>
      <w:szCs w:val="32"/>
    </w:rPr>
  </w:style>
  <w:style w:type="paragraph" w:styleId="Heading3">
    <w:name w:val="heading 3"/>
    <w:basedOn w:val="Normal"/>
    <w:next w:val="Normal"/>
    <w:link w:val="Heading3Char"/>
    <w:uiPriority w:val="9"/>
    <w:unhideWhenUsed/>
    <w:qFormat/>
    <w:rsid w:val="00CD3719"/>
    <w:pPr>
      <w:keepNext/>
      <w:keepLines/>
      <w:spacing w:before="40" w:after="0" w:line="240" w:lineRule="auto"/>
      <w:outlineLvl w:val="2"/>
    </w:pPr>
    <w:rPr>
      <w:rFonts w:asciiTheme="majorHAnsi" w:eastAsiaTheme="majorEastAsia" w:hAnsiTheme="majorHAnsi" w:cstheme="majorBidi"/>
      <w:color w:val="032348" w:themeColor="accent1" w:themeShade="BF"/>
      <w:sz w:val="28"/>
      <w:szCs w:val="28"/>
    </w:rPr>
  </w:style>
  <w:style w:type="paragraph" w:styleId="Heading4">
    <w:name w:val="heading 4"/>
    <w:basedOn w:val="Normal"/>
    <w:next w:val="Normal"/>
    <w:link w:val="Heading4Char"/>
    <w:uiPriority w:val="9"/>
    <w:semiHidden/>
    <w:unhideWhenUsed/>
    <w:qFormat/>
    <w:rsid w:val="00CD3719"/>
    <w:pPr>
      <w:keepNext/>
      <w:keepLines/>
      <w:spacing w:before="40" w:after="0"/>
      <w:outlineLvl w:val="3"/>
    </w:pPr>
    <w:rPr>
      <w:rFonts w:asciiTheme="majorHAnsi" w:eastAsiaTheme="majorEastAsia" w:hAnsiTheme="majorHAnsi" w:cstheme="majorBidi"/>
      <w:color w:val="032348" w:themeColor="accent1" w:themeShade="BF"/>
      <w:sz w:val="24"/>
      <w:szCs w:val="24"/>
    </w:rPr>
  </w:style>
  <w:style w:type="paragraph" w:styleId="Heading5">
    <w:name w:val="heading 5"/>
    <w:basedOn w:val="Normal"/>
    <w:next w:val="Normal"/>
    <w:link w:val="Heading5Char"/>
    <w:uiPriority w:val="9"/>
    <w:semiHidden/>
    <w:unhideWhenUsed/>
    <w:qFormat/>
    <w:rsid w:val="00CD3719"/>
    <w:pPr>
      <w:keepNext/>
      <w:keepLines/>
      <w:spacing w:before="40" w:after="0"/>
      <w:outlineLvl w:val="4"/>
    </w:pPr>
    <w:rPr>
      <w:rFonts w:asciiTheme="majorHAnsi" w:eastAsiaTheme="majorEastAsia" w:hAnsiTheme="majorHAnsi" w:cstheme="majorBidi"/>
      <w:caps/>
      <w:color w:val="032348" w:themeColor="accent1" w:themeShade="BF"/>
    </w:rPr>
  </w:style>
  <w:style w:type="paragraph" w:styleId="Heading6">
    <w:name w:val="heading 6"/>
    <w:basedOn w:val="Normal"/>
    <w:next w:val="Normal"/>
    <w:link w:val="Heading6Char"/>
    <w:uiPriority w:val="9"/>
    <w:semiHidden/>
    <w:unhideWhenUsed/>
    <w:qFormat/>
    <w:rsid w:val="00CD3719"/>
    <w:pPr>
      <w:keepNext/>
      <w:keepLines/>
      <w:spacing w:before="40" w:after="0"/>
      <w:outlineLvl w:val="5"/>
    </w:pPr>
    <w:rPr>
      <w:rFonts w:asciiTheme="majorHAnsi" w:eastAsiaTheme="majorEastAsia" w:hAnsiTheme="majorHAnsi" w:cstheme="majorBidi"/>
      <w:i/>
      <w:iCs/>
      <w:caps/>
      <w:color w:val="021730" w:themeColor="accent1" w:themeShade="80"/>
    </w:rPr>
  </w:style>
  <w:style w:type="paragraph" w:styleId="Heading7">
    <w:name w:val="heading 7"/>
    <w:basedOn w:val="Normal"/>
    <w:next w:val="Normal"/>
    <w:link w:val="Heading7Char"/>
    <w:uiPriority w:val="9"/>
    <w:semiHidden/>
    <w:unhideWhenUsed/>
    <w:qFormat/>
    <w:rsid w:val="00CD3719"/>
    <w:pPr>
      <w:keepNext/>
      <w:keepLines/>
      <w:spacing w:before="40" w:after="0"/>
      <w:outlineLvl w:val="6"/>
    </w:pPr>
    <w:rPr>
      <w:rFonts w:asciiTheme="majorHAnsi" w:eastAsiaTheme="majorEastAsia" w:hAnsiTheme="majorHAnsi" w:cstheme="majorBidi"/>
      <w:b/>
      <w:bCs/>
      <w:color w:val="021730" w:themeColor="accent1" w:themeShade="80"/>
    </w:rPr>
  </w:style>
  <w:style w:type="paragraph" w:styleId="Heading8">
    <w:name w:val="heading 8"/>
    <w:basedOn w:val="Normal"/>
    <w:next w:val="Normal"/>
    <w:link w:val="Heading8Char"/>
    <w:uiPriority w:val="9"/>
    <w:semiHidden/>
    <w:unhideWhenUsed/>
    <w:qFormat/>
    <w:rsid w:val="00CD3719"/>
    <w:pPr>
      <w:keepNext/>
      <w:keepLines/>
      <w:spacing w:before="40" w:after="0"/>
      <w:outlineLvl w:val="7"/>
    </w:pPr>
    <w:rPr>
      <w:rFonts w:asciiTheme="majorHAnsi" w:eastAsiaTheme="majorEastAsia" w:hAnsiTheme="majorHAnsi" w:cstheme="majorBidi"/>
      <w:b/>
      <w:bCs/>
      <w:i/>
      <w:iCs/>
      <w:color w:val="021730" w:themeColor="accent1" w:themeShade="80"/>
    </w:rPr>
  </w:style>
  <w:style w:type="paragraph" w:styleId="Heading9">
    <w:name w:val="heading 9"/>
    <w:basedOn w:val="Normal"/>
    <w:next w:val="Normal"/>
    <w:link w:val="Heading9Char"/>
    <w:uiPriority w:val="9"/>
    <w:semiHidden/>
    <w:unhideWhenUsed/>
    <w:qFormat/>
    <w:rsid w:val="00CD3719"/>
    <w:pPr>
      <w:keepNext/>
      <w:keepLines/>
      <w:spacing w:before="40" w:after="0"/>
      <w:outlineLvl w:val="8"/>
    </w:pPr>
    <w:rPr>
      <w:rFonts w:asciiTheme="majorHAnsi" w:eastAsiaTheme="majorEastAsia" w:hAnsiTheme="majorHAnsi" w:cstheme="majorBidi"/>
      <w:i/>
      <w:iCs/>
      <w:color w:val="021730"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719"/>
    <w:rPr>
      <w:rFonts w:asciiTheme="majorHAnsi" w:eastAsiaTheme="majorEastAsia" w:hAnsiTheme="majorHAnsi" w:cstheme="majorBidi"/>
      <w:color w:val="021730" w:themeColor="accent1" w:themeShade="80"/>
      <w:sz w:val="36"/>
      <w:szCs w:val="36"/>
    </w:rPr>
  </w:style>
  <w:style w:type="character" w:customStyle="1" w:styleId="Heading2Char">
    <w:name w:val="Heading 2 Char"/>
    <w:basedOn w:val="DefaultParagraphFont"/>
    <w:link w:val="Heading2"/>
    <w:uiPriority w:val="9"/>
    <w:rsid w:val="00E22E61"/>
    <w:rPr>
      <w:rFonts w:asciiTheme="majorHAnsi" w:eastAsiaTheme="majorEastAsia" w:hAnsiTheme="majorHAnsi" w:cstheme="majorBidi"/>
      <w:color w:val="032348" w:themeColor="accent1" w:themeShade="BF"/>
      <w:sz w:val="32"/>
      <w:szCs w:val="32"/>
    </w:rPr>
  </w:style>
  <w:style w:type="character" w:customStyle="1" w:styleId="Heading3Char">
    <w:name w:val="Heading 3 Char"/>
    <w:basedOn w:val="DefaultParagraphFont"/>
    <w:link w:val="Heading3"/>
    <w:uiPriority w:val="9"/>
    <w:rsid w:val="00CD3719"/>
    <w:rPr>
      <w:rFonts w:asciiTheme="majorHAnsi" w:eastAsiaTheme="majorEastAsia" w:hAnsiTheme="majorHAnsi" w:cstheme="majorBidi"/>
      <w:color w:val="032348" w:themeColor="accent1" w:themeShade="BF"/>
      <w:sz w:val="28"/>
      <w:szCs w:val="28"/>
    </w:rPr>
  </w:style>
  <w:style w:type="character" w:customStyle="1" w:styleId="Heading4Char">
    <w:name w:val="Heading 4 Char"/>
    <w:basedOn w:val="DefaultParagraphFont"/>
    <w:link w:val="Heading4"/>
    <w:uiPriority w:val="9"/>
    <w:semiHidden/>
    <w:rsid w:val="00CD3719"/>
    <w:rPr>
      <w:rFonts w:asciiTheme="majorHAnsi" w:eastAsiaTheme="majorEastAsia" w:hAnsiTheme="majorHAnsi" w:cstheme="majorBidi"/>
      <w:color w:val="032348" w:themeColor="accent1" w:themeShade="BF"/>
      <w:sz w:val="24"/>
      <w:szCs w:val="24"/>
    </w:rPr>
  </w:style>
  <w:style w:type="character" w:customStyle="1" w:styleId="Heading5Char">
    <w:name w:val="Heading 5 Char"/>
    <w:basedOn w:val="DefaultParagraphFont"/>
    <w:link w:val="Heading5"/>
    <w:uiPriority w:val="9"/>
    <w:semiHidden/>
    <w:rsid w:val="00CD3719"/>
    <w:rPr>
      <w:rFonts w:asciiTheme="majorHAnsi" w:eastAsiaTheme="majorEastAsia" w:hAnsiTheme="majorHAnsi" w:cstheme="majorBidi"/>
      <w:caps/>
      <w:color w:val="032348" w:themeColor="accent1" w:themeShade="BF"/>
    </w:rPr>
  </w:style>
  <w:style w:type="character" w:customStyle="1" w:styleId="Heading6Char">
    <w:name w:val="Heading 6 Char"/>
    <w:basedOn w:val="DefaultParagraphFont"/>
    <w:link w:val="Heading6"/>
    <w:uiPriority w:val="9"/>
    <w:semiHidden/>
    <w:rsid w:val="00CD3719"/>
    <w:rPr>
      <w:rFonts w:asciiTheme="majorHAnsi" w:eastAsiaTheme="majorEastAsia" w:hAnsiTheme="majorHAnsi" w:cstheme="majorBidi"/>
      <w:i/>
      <w:iCs/>
      <w:caps/>
      <w:color w:val="021730" w:themeColor="accent1" w:themeShade="80"/>
    </w:rPr>
  </w:style>
  <w:style w:type="character" w:customStyle="1" w:styleId="Heading7Char">
    <w:name w:val="Heading 7 Char"/>
    <w:basedOn w:val="DefaultParagraphFont"/>
    <w:link w:val="Heading7"/>
    <w:uiPriority w:val="9"/>
    <w:semiHidden/>
    <w:rsid w:val="00CD3719"/>
    <w:rPr>
      <w:rFonts w:asciiTheme="majorHAnsi" w:eastAsiaTheme="majorEastAsia" w:hAnsiTheme="majorHAnsi" w:cstheme="majorBidi"/>
      <w:b/>
      <w:bCs/>
      <w:color w:val="021730" w:themeColor="accent1" w:themeShade="80"/>
    </w:rPr>
  </w:style>
  <w:style w:type="character" w:customStyle="1" w:styleId="Heading8Char">
    <w:name w:val="Heading 8 Char"/>
    <w:basedOn w:val="DefaultParagraphFont"/>
    <w:link w:val="Heading8"/>
    <w:uiPriority w:val="9"/>
    <w:semiHidden/>
    <w:rsid w:val="00CD3719"/>
    <w:rPr>
      <w:rFonts w:asciiTheme="majorHAnsi" w:eastAsiaTheme="majorEastAsia" w:hAnsiTheme="majorHAnsi" w:cstheme="majorBidi"/>
      <w:b/>
      <w:bCs/>
      <w:i/>
      <w:iCs/>
      <w:color w:val="021730" w:themeColor="accent1" w:themeShade="80"/>
    </w:rPr>
  </w:style>
  <w:style w:type="character" w:customStyle="1" w:styleId="Heading9Char">
    <w:name w:val="Heading 9 Char"/>
    <w:basedOn w:val="DefaultParagraphFont"/>
    <w:link w:val="Heading9"/>
    <w:uiPriority w:val="9"/>
    <w:semiHidden/>
    <w:rsid w:val="00CD3719"/>
    <w:rPr>
      <w:rFonts w:asciiTheme="majorHAnsi" w:eastAsiaTheme="majorEastAsia" w:hAnsiTheme="majorHAnsi" w:cstheme="majorBidi"/>
      <w:i/>
      <w:iCs/>
      <w:color w:val="021730" w:themeColor="accent1" w:themeShade="80"/>
    </w:rPr>
  </w:style>
  <w:style w:type="paragraph" w:styleId="Caption">
    <w:name w:val="caption"/>
    <w:basedOn w:val="Normal"/>
    <w:next w:val="Normal"/>
    <w:uiPriority w:val="35"/>
    <w:semiHidden/>
    <w:unhideWhenUsed/>
    <w:qFormat/>
    <w:rsid w:val="00CD3719"/>
    <w:pPr>
      <w:spacing w:line="240" w:lineRule="auto"/>
    </w:pPr>
    <w:rPr>
      <w:b/>
      <w:bCs/>
      <w:smallCaps/>
      <w:color w:val="146194" w:themeColor="text2"/>
    </w:rPr>
  </w:style>
  <w:style w:type="paragraph" w:styleId="Title">
    <w:name w:val="Title"/>
    <w:basedOn w:val="Normal"/>
    <w:next w:val="Normal"/>
    <w:link w:val="TitleChar"/>
    <w:uiPriority w:val="10"/>
    <w:qFormat/>
    <w:rsid w:val="00CD3719"/>
    <w:pPr>
      <w:spacing w:after="0" w:line="204" w:lineRule="auto"/>
      <w:contextualSpacing/>
    </w:pPr>
    <w:rPr>
      <w:rFonts w:asciiTheme="majorHAnsi" w:eastAsiaTheme="majorEastAsia" w:hAnsiTheme="majorHAnsi" w:cstheme="majorBidi"/>
      <w:caps/>
      <w:color w:val="146194" w:themeColor="text2"/>
      <w:spacing w:val="-15"/>
      <w:sz w:val="72"/>
      <w:szCs w:val="72"/>
    </w:rPr>
  </w:style>
  <w:style w:type="character" w:customStyle="1" w:styleId="TitleChar">
    <w:name w:val="Title Char"/>
    <w:basedOn w:val="DefaultParagraphFont"/>
    <w:link w:val="Title"/>
    <w:uiPriority w:val="10"/>
    <w:rsid w:val="00CD3719"/>
    <w:rPr>
      <w:rFonts w:asciiTheme="majorHAnsi" w:eastAsiaTheme="majorEastAsia" w:hAnsiTheme="majorHAnsi" w:cstheme="majorBidi"/>
      <w:caps/>
      <w:color w:val="146194" w:themeColor="text2"/>
      <w:spacing w:val="-15"/>
      <w:sz w:val="72"/>
      <w:szCs w:val="72"/>
    </w:rPr>
  </w:style>
  <w:style w:type="paragraph" w:styleId="Subtitle">
    <w:name w:val="Subtitle"/>
    <w:basedOn w:val="Normal"/>
    <w:next w:val="Normal"/>
    <w:link w:val="SubtitleChar"/>
    <w:uiPriority w:val="11"/>
    <w:qFormat/>
    <w:rsid w:val="00CD3719"/>
    <w:pPr>
      <w:numPr>
        <w:ilvl w:val="1"/>
      </w:numPr>
      <w:spacing w:after="240" w:line="240" w:lineRule="auto"/>
    </w:pPr>
    <w:rPr>
      <w:rFonts w:asciiTheme="majorHAnsi" w:eastAsiaTheme="majorEastAsia" w:hAnsiTheme="majorHAnsi" w:cstheme="majorBidi"/>
      <w:color w:val="052F61" w:themeColor="accent1"/>
      <w:sz w:val="28"/>
      <w:szCs w:val="28"/>
    </w:rPr>
  </w:style>
  <w:style w:type="character" w:customStyle="1" w:styleId="SubtitleChar">
    <w:name w:val="Subtitle Char"/>
    <w:basedOn w:val="DefaultParagraphFont"/>
    <w:link w:val="Subtitle"/>
    <w:uiPriority w:val="11"/>
    <w:rsid w:val="00CD3719"/>
    <w:rPr>
      <w:rFonts w:asciiTheme="majorHAnsi" w:eastAsiaTheme="majorEastAsia" w:hAnsiTheme="majorHAnsi" w:cstheme="majorBidi"/>
      <w:color w:val="052F61" w:themeColor="accent1"/>
      <w:sz w:val="28"/>
      <w:szCs w:val="28"/>
    </w:rPr>
  </w:style>
  <w:style w:type="character" w:styleId="Strong">
    <w:name w:val="Strong"/>
    <w:basedOn w:val="DefaultParagraphFont"/>
    <w:uiPriority w:val="22"/>
    <w:qFormat/>
    <w:rsid w:val="00CD3719"/>
    <w:rPr>
      <w:b/>
      <w:bCs/>
    </w:rPr>
  </w:style>
  <w:style w:type="character" w:styleId="Emphasis">
    <w:name w:val="Emphasis"/>
    <w:basedOn w:val="DefaultParagraphFont"/>
    <w:uiPriority w:val="20"/>
    <w:qFormat/>
    <w:rsid w:val="00CD3719"/>
    <w:rPr>
      <w:i/>
      <w:iCs/>
    </w:rPr>
  </w:style>
  <w:style w:type="paragraph" w:styleId="NoSpacing">
    <w:name w:val="No Spacing"/>
    <w:uiPriority w:val="1"/>
    <w:qFormat/>
    <w:rsid w:val="00CD3719"/>
    <w:pPr>
      <w:spacing w:after="0" w:line="240" w:lineRule="auto"/>
    </w:pPr>
  </w:style>
  <w:style w:type="paragraph" w:styleId="Quote">
    <w:name w:val="Quote"/>
    <w:basedOn w:val="Normal"/>
    <w:next w:val="Normal"/>
    <w:link w:val="QuoteChar"/>
    <w:uiPriority w:val="29"/>
    <w:qFormat/>
    <w:rsid w:val="00CD3719"/>
    <w:pPr>
      <w:spacing w:before="120" w:after="120"/>
      <w:ind w:left="720"/>
    </w:pPr>
    <w:rPr>
      <w:color w:val="146194" w:themeColor="text2"/>
      <w:sz w:val="24"/>
      <w:szCs w:val="24"/>
    </w:rPr>
  </w:style>
  <w:style w:type="character" w:customStyle="1" w:styleId="QuoteChar">
    <w:name w:val="Quote Char"/>
    <w:basedOn w:val="DefaultParagraphFont"/>
    <w:link w:val="Quote"/>
    <w:uiPriority w:val="29"/>
    <w:rsid w:val="00CD3719"/>
    <w:rPr>
      <w:color w:val="146194" w:themeColor="text2"/>
      <w:sz w:val="24"/>
      <w:szCs w:val="24"/>
    </w:rPr>
  </w:style>
  <w:style w:type="paragraph" w:styleId="IntenseQuote">
    <w:name w:val="Intense Quote"/>
    <w:basedOn w:val="Normal"/>
    <w:next w:val="Normal"/>
    <w:link w:val="IntenseQuoteChar"/>
    <w:uiPriority w:val="30"/>
    <w:qFormat/>
    <w:rsid w:val="00CD3719"/>
    <w:pPr>
      <w:spacing w:before="100" w:beforeAutospacing="1" w:after="240" w:line="240" w:lineRule="auto"/>
      <w:ind w:left="720"/>
      <w:jc w:val="center"/>
    </w:pPr>
    <w:rPr>
      <w:rFonts w:asciiTheme="majorHAnsi" w:eastAsiaTheme="majorEastAsia" w:hAnsiTheme="majorHAnsi" w:cstheme="majorBidi"/>
      <w:color w:val="146194" w:themeColor="text2"/>
      <w:spacing w:val="-6"/>
      <w:sz w:val="32"/>
      <w:szCs w:val="32"/>
    </w:rPr>
  </w:style>
  <w:style w:type="character" w:customStyle="1" w:styleId="IntenseQuoteChar">
    <w:name w:val="Intense Quote Char"/>
    <w:basedOn w:val="DefaultParagraphFont"/>
    <w:link w:val="IntenseQuote"/>
    <w:uiPriority w:val="30"/>
    <w:rsid w:val="00CD3719"/>
    <w:rPr>
      <w:rFonts w:asciiTheme="majorHAnsi" w:eastAsiaTheme="majorEastAsia" w:hAnsiTheme="majorHAnsi" w:cstheme="majorBidi"/>
      <w:color w:val="146194" w:themeColor="text2"/>
      <w:spacing w:val="-6"/>
      <w:sz w:val="32"/>
      <w:szCs w:val="32"/>
    </w:rPr>
  </w:style>
  <w:style w:type="character" w:styleId="SubtleEmphasis">
    <w:name w:val="Subtle Emphasis"/>
    <w:basedOn w:val="DefaultParagraphFont"/>
    <w:uiPriority w:val="19"/>
    <w:qFormat/>
    <w:rsid w:val="00CD3719"/>
    <w:rPr>
      <w:i/>
      <w:iCs/>
      <w:color w:val="595959" w:themeColor="text1" w:themeTint="A6"/>
    </w:rPr>
  </w:style>
  <w:style w:type="character" w:styleId="IntenseEmphasis">
    <w:name w:val="Intense Emphasis"/>
    <w:basedOn w:val="DefaultParagraphFont"/>
    <w:uiPriority w:val="21"/>
    <w:qFormat/>
    <w:rsid w:val="00CD3719"/>
    <w:rPr>
      <w:b/>
      <w:bCs/>
      <w:i/>
      <w:iCs/>
    </w:rPr>
  </w:style>
  <w:style w:type="character" w:styleId="SubtleReference">
    <w:name w:val="Subtle Reference"/>
    <w:basedOn w:val="DefaultParagraphFont"/>
    <w:uiPriority w:val="31"/>
    <w:qFormat/>
    <w:rsid w:val="00CD371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D3719"/>
    <w:rPr>
      <w:b/>
      <w:bCs/>
      <w:smallCaps/>
      <w:color w:val="146194" w:themeColor="text2"/>
      <w:u w:val="single"/>
    </w:rPr>
  </w:style>
  <w:style w:type="character" w:styleId="BookTitle">
    <w:name w:val="Book Title"/>
    <w:basedOn w:val="DefaultParagraphFont"/>
    <w:uiPriority w:val="33"/>
    <w:qFormat/>
    <w:rsid w:val="00CD3719"/>
    <w:rPr>
      <w:b/>
      <w:bCs/>
      <w:smallCaps/>
      <w:spacing w:val="10"/>
    </w:rPr>
  </w:style>
  <w:style w:type="paragraph" w:styleId="TOCHeading">
    <w:name w:val="TOC Heading"/>
    <w:basedOn w:val="Heading1"/>
    <w:next w:val="Normal"/>
    <w:uiPriority w:val="39"/>
    <w:unhideWhenUsed/>
    <w:qFormat/>
    <w:rsid w:val="00CD3719"/>
    <w:pPr>
      <w:outlineLvl w:val="9"/>
    </w:pPr>
  </w:style>
  <w:style w:type="paragraph" w:styleId="ListParagraph">
    <w:name w:val="List Paragraph"/>
    <w:basedOn w:val="Normal"/>
    <w:uiPriority w:val="34"/>
    <w:qFormat/>
    <w:rsid w:val="008758E9"/>
    <w:pPr>
      <w:ind w:left="720"/>
      <w:contextualSpacing/>
    </w:pPr>
  </w:style>
  <w:style w:type="paragraph" w:styleId="NormalWeb">
    <w:name w:val="Normal (Web)"/>
    <w:basedOn w:val="Normal"/>
    <w:uiPriority w:val="99"/>
    <w:semiHidden/>
    <w:unhideWhenUsed/>
    <w:rsid w:val="009F687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F687A"/>
    <w:rPr>
      <w:color w:val="0000FF"/>
      <w:u w:val="single"/>
    </w:rPr>
  </w:style>
  <w:style w:type="paragraph" w:styleId="TOC2">
    <w:name w:val="toc 2"/>
    <w:basedOn w:val="Normal"/>
    <w:next w:val="Normal"/>
    <w:autoRedefine/>
    <w:uiPriority w:val="39"/>
    <w:unhideWhenUsed/>
    <w:rsid w:val="000808A7"/>
    <w:pPr>
      <w:spacing w:after="100"/>
      <w:ind w:left="200"/>
    </w:pPr>
  </w:style>
  <w:style w:type="character" w:styleId="FollowedHyperlink">
    <w:name w:val="FollowedHyperlink"/>
    <w:basedOn w:val="DefaultParagraphFont"/>
    <w:uiPriority w:val="99"/>
    <w:semiHidden/>
    <w:unhideWhenUsed/>
    <w:rsid w:val="004B168D"/>
    <w:rPr>
      <w:color w:val="356A95" w:themeColor="followedHyperlink"/>
      <w:u w:val="single"/>
    </w:rPr>
  </w:style>
  <w:style w:type="paragraph" w:styleId="HTMLPreformatted">
    <w:name w:val="HTML Preformatted"/>
    <w:basedOn w:val="Normal"/>
    <w:link w:val="HTMLPreformattedChar"/>
    <w:uiPriority w:val="99"/>
    <w:semiHidden/>
    <w:unhideWhenUsed/>
    <w:rsid w:val="00EE0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uiPriority w:val="99"/>
    <w:semiHidden/>
    <w:rsid w:val="00EE005E"/>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145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5F1"/>
    <w:rPr>
      <w:rFonts w:ascii="Segoe UI" w:hAnsi="Segoe UI" w:cs="Segoe UI"/>
      <w:sz w:val="18"/>
      <w:szCs w:val="18"/>
    </w:rPr>
  </w:style>
  <w:style w:type="paragraph" w:styleId="TOC1">
    <w:name w:val="toc 1"/>
    <w:basedOn w:val="Normal"/>
    <w:next w:val="Normal"/>
    <w:autoRedefine/>
    <w:uiPriority w:val="39"/>
    <w:unhideWhenUsed/>
    <w:rsid w:val="00BB667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8641">
      <w:bodyDiv w:val="1"/>
      <w:marLeft w:val="0"/>
      <w:marRight w:val="0"/>
      <w:marTop w:val="0"/>
      <w:marBottom w:val="0"/>
      <w:divBdr>
        <w:top w:val="none" w:sz="0" w:space="0" w:color="auto"/>
        <w:left w:val="none" w:sz="0" w:space="0" w:color="auto"/>
        <w:bottom w:val="none" w:sz="0" w:space="0" w:color="auto"/>
        <w:right w:val="none" w:sz="0" w:space="0" w:color="auto"/>
      </w:divBdr>
    </w:div>
    <w:div w:id="120392910">
      <w:bodyDiv w:val="1"/>
      <w:marLeft w:val="0"/>
      <w:marRight w:val="0"/>
      <w:marTop w:val="0"/>
      <w:marBottom w:val="0"/>
      <w:divBdr>
        <w:top w:val="none" w:sz="0" w:space="0" w:color="auto"/>
        <w:left w:val="none" w:sz="0" w:space="0" w:color="auto"/>
        <w:bottom w:val="none" w:sz="0" w:space="0" w:color="auto"/>
        <w:right w:val="none" w:sz="0" w:space="0" w:color="auto"/>
      </w:divBdr>
    </w:div>
    <w:div w:id="151876453">
      <w:bodyDiv w:val="1"/>
      <w:marLeft w:val="0"/>
      <w:marRight w:val="0"/>
      <w:marTop w:val="0"/>
      <w:marBottom w:val="0"/>
      <w:divBdr>
        <w:top w:val="none" w:sz="0" w:space="0" w:color="auto"/>
        <w:left w:val="none" w:sz="0" w:space="0" w:color="auto"/>
        <w:bottom w:val="none" w:sz="0" w:space="0" w:color="auto"/>
        <w:right w:val="none" w:sz="0" w:space="0" w:color="auto"/>
      </w:divBdr>
    </w:div>
    <w:div w:id="159656711">
      <w:bodyDiv w:val="1"/>
      <w:marLeft w:val="0"/>
      <w:marRight w:val="0"/>
      <w:marTop w:val="0"/>
      <w:marBottom w:val="0"/>
      <w:divBdr>
        <w:top w:val="none" w:sz="0" w:space="0" w:color="auto"/>
        <w:left w:val="none" w:sz="0" w:space="0" w:color="auto"/>
        <w:bottom w:val="none" w:sz="0" w:space="0" w:color="auto"/>
        <w:right w:val="none" w:sz="0" w:space="0" w:color="auto"/>
      </w:divBdr>
    </w:div>
    <w:div w:id="263808388">
      <w:bodyDiv w:val="1"/>
      <w:marLeft w:val="0"/>
      <w:marRight w:val="0"/>
      <w:marTop w:val="0"/>
      <w:marBottom w:val="0"/>
      <w:divBdr>
        <w:top w:val="none" w:sz="0" w:space="0" w:color="auto"/>
        <w:left w:val="none" w:sz="0" w:space="0" w:color="auto"/>
        <w:bottom w:val="none" w:sz="0" w:space="0" w:color="auto"/>
        <w:right w:val="none" w:sz="0" w:space="0" w:color="auto"/>
      </w:divBdr>
    </w:div>
    <w:div w:id="274096955">
      <w:bodyDiv w:val="1"/>
      <w:marLeft w:val="0"/>
      <w:marRight w:val="0"/>
      <w:marTop w:val="0"/>
      <w:marBottom w:val="0"/>
      <w:divBdr>
        <w:top w:val="none" w:sz="0" w:space="0" w:color="auto"/>
        <w:left w:val="none" w:sz="0" w:space="0" w:color="auto"/>
        <w:bottom w:val="none" w:sz="0" w:space="0" w:color="auto"/>
        <w:right w:val="none" w:sz="0" w:space="0" w:color="auto"/>
      </w:divBdr>
    </w:div>
    <w:div w:id="305747281">
      <w:bodyDiv w:val="1"/>
      <w:marLeft w:val="0"/>
      <w:marRight w:val="0"/>
      <w:marTop w:val="0"/>
      <w:marBottom w:val="0"/>
      <w:divBdr>
        <w:top w:val="none" w:sz="0" w:space="0" w:color="auto"/>
        <w:left w:val="none" w:sz="0" w:space="0" w:color="auto"/>
        <w:bottom w:val="none" w:sz="0" w:space="0" w:color="auto"/>
        <w:right w:val="none" w:sz="0" w:space="0" w:color="auto"/>
      </w:divBdr>
    </w:div>
    <w:div w:id="519466653">
      <w:bodyDiv w:val="1"/>
      <w:marLeft w:val="0"/>
      <w:marRight w:val="0"/>
      <w:marTop w:val="0"/>
      <w:marBottom w:val="0"/>
      <w:divBdr>
        <w:top w:val="none" w:sz="0" w:space="0" w:color="auto"/>
        <w:left w:val="none" w:sz="0" w:space="0" w:color="auto"/>
        <w:bottom w:val="none" w:sz="0" w:space="0" w:color="auto"/>
        <w:right w:val="none" w:sz="0" w:space="0" w:color="auto"/>
      </w:divBdr>
    </w:div>
    <w:div w:id="556629933">
      <w:bodyDiv w:val="1"/>
      <w:marLeft w:val="0"/>
      <w:marRight w:val="0"/>
      <w:marTop w:val="0"/>
      <w:marBottom w:val="0"/>
      <w:divBdr>
        <w:top w:val="none" w:sz="0" w:space="0" w:color="auto"/>
        <w:left w:val="none" w:sz="0" w:space="0" w:color="auto"/>
        <w:bottom w:val="none" w:sz="0" w:space="0" w:color="auto"/>
        <w:right w:val="none" w:sz="0" w:space="0" w:color="auto"/>
      </w:divBdr>
    </w:div>
    <w:div w:id="845247789">
      <w:bodyDiv w:val="1"/>
      <w:marLeft w:val="0"/>
      <w:marRight w:val="0"/>
      <w:marTop w:val="0"/>
      <w:marBottom w:val="0"/>
      <w:divBdr>
        <w:top w:val="none" w:sz="0" w:space="0" w:color="auto"/>
        <w:left w:val="none" w:sz="0" w:space="0" w:color="auto"/>
        <w:bottom w:val="none" w:sz="0" w:space="0" w:color="auto"/>
        <w:right w:val="none" w:sz="0" w:space="0" w:color="auto"/>
      </w:divBdr>
    </w:div>
    <w:div w:id="895241121">
      <w:bodyDiv w:val="1"/>
      <w:marLeft w:val="0"/>
      <w:marRight w:val="0"/>
      <w:marTop w:val="0"/>
      <w:marBottom w:val="0"/>
      <w:divBdr>
        <w:top w:val="none" w:sz="0" w:space="0" w:color="auto"/>
        <w:left w:val="none" w:sz="0" w:space="0" w:color="auto"/>
        <w:bottom w:val="none" w:sz="0" w:space="0" w:color="auto"/>
        <w:right w:val="none" w:sz="0" w:space="0" w:color="auto"/>
      </w:divBdr>
    </w:div>
    <w:div w:id="910236816">
      <w:bodyDiv w:val="1"/>
      <w:marLeft w:val="0"/>
      <w:marRight w:val="0"/>
      <w:marTop w:val="0"/>
      <w:marBottom w:val="0"/>
      <w:divBdr>
        <w:top w:val="none" w:sz="0" w:space="0" w:color="auto"/>
        <w:left w:val="none" w:sz="0" w:space="0" w:color="auto"/>
        <w:bottom w:val="none" w:sz="0" w:space="0" w:color="auto"/>
        <w:right w:val="none" w:sz="0" w:space="0" w:color="auto"/>
      </w:divBdr>
    </w:div>
    <w:div w:id="1065879736">
      <w:bodyDiv w:val="1"/>
      <w:marLeft w:val="0"/>
      <w:marRight w:val="0"/>
      <w:marTop w:val="0"/>
      <w:marBottom w:val="0"/>
      <w:divBdr>
        <w:top w:val="none" w:sz="0" w:space="0" w:color="auto"/>
        <w:left w:val="none" w:sz="0" w:space="0" w:color="auto"/>
        <w:bottom w:val="none" w:sz="0" w:space="0" w:color="auto"/>
        <w:right w:val="none" w:sz="0" w:space="0" w:color="auto"/>
      </w:divBdr>
    </w:div>
    <w:div w:id="1071732156">
      <w:bodyDiv w:val="1"/>
      <w:marLeft w:val="0"/>
      <w:marRight w:val="0"/>
      <w:marTop w:val="0"/>
      <w:marBottom w:val="0"/>
      <w:divBdr>
        <w:top w:val="none" w:sz="0" w:space="0" w:color="auto"/>
        <w:left w:val="none" w:sz="0" w:space="0" w:color="auto"/>
        <w:bottom w:val="none" w:sz="0" w:space="0" w:color="auto"/>
        <w:right w:val="none" w:sz="0" w:space="0" w:color="auto"/>
      </w:divBdr>
    </w:div>
    <w:div w:id="1173185676">
      <w:bodyDiv w:val="1"/>
      <w:marLeft w:val="0"/>
      <w:marRight w:val="0"/>
      <w:marTop w:val="0"/>
      <w:marBottom w:val="0"/>
      <w:divBdr>
        <w:top w:val="none" w:sz="0" w:space="0" w:color="auto"/>
        <w:left w:val="none" w:sz="0" w:space="0" w:color="auto"/>
        <w:bottom w:val="none" w:sz="0" w:space="0" w:color="auto"/>
        <w:right w:val="none" w:sz="0" w:space="0" w:color="auto"/>
      </w:divBdr>
    </w:div>
    <w:div w:id="1177576744">
      <w:bodyDiv w:val="1"/>
      <w:marLeft w:val="0"/>
      <w:marRight w:val="0"/>
      <w:marTop w:val="0"/>
      <w:marBottom w:val="0"/>
      <w:divBdr>
        <w:top w:val="none" w:sz="0" w:space="0" w:color="auto"/>
        <w:left w:val="none" w:sz="0" w:space="0" w:color="auto"/>
        <w:bottom w:val="none" w:sz="0" w:space="0" w:color="auto"/>
        <w:right w:val="none" w:sz="0" w:space="0" w:color="auto"/>
      </w:divBdr>
    </w:div>
    <w:div w:id="1240483314">
      <w:bodyDiv w:val="1"/>
      <w:marLeft w:val="0"/>
      <w:marRight w:val="0"/>
      <w:marTop w:val="0"/>
      <w:marBottom w:val="0"/>
      <w:divBdr>
        <w:top w:val="none" w:sz="0" w:space="0" w:color="auto"/>
        <w:left w:val="none" w:sz="0" w:space="0" w:color="auto"/>
        <w:bottom w:val="none" w:sz="0" w:space="0" w:color="auto"/>
        <w:right w:val="none" w:sz="0" w:space="0" w:color="auto"/>
      </w:divBdr>
    </w:div>
    <w:div w:id="1395395753">
      <w:bodyDiv w:val="1"/>
      <w:marLeft w:val="0"/>
      <w:marRight w:val="0"/>
      <w:marTop w:val="0"/>
      <w:marBottom w:val="0"/>
      <w:divBdr>
        <w:top w:val="none" w:sz="0" w:space="0" w:color="auto"/>
        <w:left w:val="none" w:sz="0" w:space="0" w:color="auto"/>
        <w:bottom w:val="none" w:sz="0" w:space="0" w:color="auto"/>
        <w:right w:val="none" w:sz="0" w:space="0" w:color="auto"/>
      </w:divBdr>
    </w:div>
    <w:div w:id="1519542626">
      <w:bodyDiv w:val="1"/>
      <w:marLeft w:val="0"/>
      <w:marRight w:val="0"/>
      <w:marTop w:val="0"/>
      <w:marBottom w:val="0"/>
      <w:divBdr>
        <w:top w:val="none" w:sz="0" w:space="0" w:color="auto"/>
        <w:left w:val="none" w:sz="0" w:space="0" w:color="auto"/>
        <w:bottom w:val="none" w:sz="0" w:space="0" w:color="auto"/>
        <w:right w:val="none" w:sz="0" w:space="0" w:color="auto"/>
      </w:divBdr>
    </w:div>
    <w:div w:id="1702851965">
      <w:bodyDiv w:val="1"/>
      <w:marLeft w:val="0"/>
      <w:marRight w:val="0"/>
      <w:marTop w:val="0"/>
      <w:marBottom w:val="0"/>
      <w:divBdr>
        <w:top w:val="none" w:sz="0" w:space="0" w:color="auto"/>
        <w:left w:val="none" w:sz="0" w:space="0" w:color="auto"/>
        <w:bottom w:val="none" w:sz="0" w:space="0" w:color="auto"/>
        <w:right w:val="none" w:sz="0" w:space="0" w:color="auto"/>
      </w:divBdr>
    </w:div>
    <w:div w:id="1746412737">
      <w:bodyDiv w:val="1"/>
      <w:marLeft w:val="0"/>
      <w:marRight w:val="0"/>
      <w:marTop w:val="0"/>
      <w:marBottom w:val="0"/>
      <w:divBdr>
        <w:top w:val="none" w:sz="0" w:space="0" w:color="auto"/>
        <w:left w:val="none" w:sz="0" w:space="0" w:color="auto"/>
        <w:bottom w:val="none" w:sz="0" w:space="0" w:color="auto"/>
        <w:right w:val="none" w:sz="0" w:space="0" w:color="auto"/>
      </w:divBdr>
    </w:div>
    <w:div w:id="1759863126">
      <w:bodyDiv w:val="1"/>
      <w:marLeft w:val="0"/>
      <w:marRight w:val="0"/>
      <w:marTop w:val="0"/>
      <w:marBottom w:val="0"/>
      <w:divBdr>
        <w:top w:val="none" w:sz="0" w:space="0" w:color="auto"/>
        <w:left w:val="none" w:sz="0" w:space="0" w:color="auto"/>
        <w:bottom w:val="none" w:sz="0" w:space="0" w:color="auto"/>
        <w:right w:val="none" w:sz="0" w:space="0" w:color="auto"/>
      </w:divBdr>
    </w:div>
    <w:div w:id="1760062002">
      <w:bodyDiv w:val="1"/>
      <w:marLeft w:val="0"/>
      <w:marRight w:val="0"/>
      <w:marTop w:val="0"/>
      <w:marBottom w:val="0"/>
      <w:divBdr>
        <w:top w:val="none" w:sz="0" w:space="0" w:color="auto"/>
        <w:left w:val="none" w:sz="0" w:space="0" w:color="auto"/>
        <w:bottom w:val="none" w:sz="0" w:space="0" w:color="auto"/>
        <w:right w:val="none" w:sz="0" w:space="0" w:color="auto"/>
      </w:divBdr>
    </w:div>
    <w:div w:id="1764104283">
      <w:bodyDiv w:val="1"/>
      <w:marLeft w:val="0"/>
      <w:marRight w:val="0"/>
      <w:marTop w:val="0"/>
      <w:marBottom w:val="0"/>
      <w:divBdr>
        <w:top w:val="none" w:sz="0" w:space="0" w:color="auto"/>
        <w:left w:val="none" w:sz="0" w:space="0" w:color="auto"/>
        <w:bottom w:val="none" w:sz="0" w:space="0" w:color="auto"/>
        <w:right w:val="none" w:sz="0" w:space="0" w:color="auto"/>
      </w:divBdr>
    </w:div>
    <w:div w:id="1940134546">
      <w:bodyDiv w:val="1"/>
      <w:marLeft w:val="0"/>
      <w:marRight w:val="0"/>
      <w:marTop w:val="0"/>
      <w:marBottom w:val="0"/>
      <w:divBdr>
        <w:top w:val="none" w:sz="0" w:space="0" w:color="auto"/>
        <w:left w:val="none" w:sz="0" w:space="0" w:color="auto"/>
        <w:bottom w:val="none" w:sz="0" w:space="0" w:color="auto"/>
        <w:right w:val="none" w:sz="0" w:space="0" w:color="auto"/>
      </w:divBdr>
    </w:div>
    <w:div w:id="2015958198">
      <w:bodyDiv w:val="1"/>
      <w:marLeft w:val="0"/>
      <w:marRight w:val="0"/>
      <w:marTop w:val="0"/>
      <w:marBottom w:val="0"/>
      <w:divBdr>
        <w:top w:val="none" w:sz="0" w:space="0" w:color="auto"/>
        <w:left w:val="none" w:sz="0" w:space="0" w:color="auto"/>
        <w:bottom w:val="none" w:sz="0" w:space="0" w:color="auto"/>
        <w:right w:val="none" w:sz="0" w:space="0" w:color="auto"/>
      </w:divBdr>
    </w:div>
    <w:div w:id="202173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crypted-tbn0.gstatic.com/images?q=tbn:ANd9GcR386oF8qLvpdPI-rahx7vflyBanITxHmOJJKZHBe0qfyyQvSC0" TargetMode="External"/><Relationship Id="rId18" Type="http://schemas.openxmlformats.org/officeDocument/2006/relationships/image" Target="media/image7.jpeg"/><Relationship Id="rId26" Type="http://schemas.openxmlformats.org/officeDocument/2006/relationships/hyperlink" Target="http://www.bbc.com/news/business-26383058" TargetMode="External"/><Relationship Id="rId3" Type="http://schemas.openxmlformats.org/officeDocument/2006/relationships/styles" Target="styles.xml"/><Relationship Id="rId21" Type="http://schemas.openxmlformats.org/officeDocument/2006/relationships/hyperlink" Target="https://s3.amazonaws.com/dev.assets.neo4j.com/wp-content/uploads/organization_graph.png" TargetMode="External"/><Relationship Id="rId34" Type="http://schemas.openxmlformats.org/officeDocument/2006/relationships/hyperlink" Target="https://www.w3resource.com/mongodb/nosql.php"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database.guide/wp-content/uploads/2016/06/wide_column_store_database_example_column_family-1.png" TargetMode="External"/><Relationship Id="rId25" Type="http://schemas.openxmlformats.org/officeDocument/2006/relationships/hyperlink" Target="https://www.telerik.com/blogs/the-object-relational-impedance-mismatch" TargetMode="External"/><Relationship Id="rId33" Type="http://schemas.openxmlformats.org/officeDocument/2006/relationships/hyperlink" Target="https://github.com/alamgirqazi/IntroToNoSQL"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www.couchbase.com/resources/why-nosql" TargetMode="External"/><Relationship Id="rId1" Type="http://schemas.openxmlformats.org/officeDocument/2006/relationships/customXml" Target="../customXml/item1.xml"/><Relationship Id="rId6" Type="http://schemas.openxmlformats.org/officeDocument/2006/relationships/hyperlink" Target="https://www.telerik.com/blogs/the-object-relational-impedance-mismatch" TargetMode="External"/><Relationship Id="rId11" Type="http://schemas.openxmlformats.org/officeDocument/2006/relationships/hyperlink" Target="https://image.slidesharecdn.com/nosqldatabases-140607004845-phpapp01/95/hbase-vs-cassandra-vs-mongodb-choosing-the-right-nosql-database-12-638.jpg?cb=1405298190" TargetMode="External"/><Relationship Id="rId24" Type="http://schemas.openxmlformats.org/officeDocument/2006/relationships/hyperlink" Target="mailto:contact@zerone-consulting.com" TargetMode="External"/><Relationship Id="rId32" Type="http://schemas.openxmlformats.org/officeDocument/2006/relationships/hyperlink" Target="https://www.3pillarglobal.com/insights/short-history-databases-rdbms-nosql-beyond" TargetMode="External"/><Relationship Id="rId5" Type="http://schemas.openxmlformats.org/officeDocument/2006/relationships/webSettings" Target="webSettings.xml"/><Relationship Id="rId15" Type="http://schemas.openxmlformats.org/officeDocument/2006/relationships/hyperlink" Target="http://blogs.avalonconsult.com/files/2014/10/Figure5.png" TargetMode="External"/><Relationship Id="rId23" Type="http://schemas.openxmlformats.org/officeDocument/2006/relationships/hyperlink" Target="http://www.zerone-consulting.com/" TargetMode="External"/><Relationship Id="rId28" Type="http://schemas.openxmlformats.org/officeDocument/2006/relationships/hyperlink" Target="https://dzone.com/articles/a-look-at-the-history-of-rdbms"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cdn-images-1.medium.com/max/1600/1*NfooWkME54jJ--wOkLIA4w.jpeg" TargetMode="External"/><Relationship Id="rId31" Type="http://schemas.openxmlformats.org/officeDocument/2006/relationships/hyperlink" Target="https://mytechnetknowhows.wordpress.com/2016/05/31/cap-theorem-consistency-availability-and-partition-tolerance/" TargetMode="External"/><Relationship Id="rId4" Type="http://schemas.openxmlformats.org/officeDocument/2006/relationships/settings" Target="settings.xml"/><Relationship Id="rId9" Type="http://schemas.openxmlformats.org/officeDocument/2006/relationships/hyperlink" Target="http://cdn.ttgtmedia.com/rms/onlineImages/data_management-nosql.png" TargetMode="External"/><Relationship Id="rId14" Type="http://schemas.openxmlformats.org/officeDocument/2006/relationships/image" Target="media/image5.png"/><Relationship Id="rId22" Type="http://schemas.openxmlformats.org/officeDocument/2006/relationships/hyperlink" Target="http://www.youritgoeslinux.com/sites/www.youritgoeslinux.com/files/nosql/capt_2.png" TargetMode="External"/><Relationship Id="rId27" Type="http://schemas.openxmlformats.org/officeDocument/2006/relationships/hyperlink" Target="http://bigdataanalyticsnews.com/21-nosql-innovators-look-2020/" TargetMode="External"/><Relationship Id="rId30" Type="http://schemas.openxmlformats.org/officeDocument/2006/relationships/hyperlink" Target="http://basho.com/resources/nosql-databases/"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55FEF-34DD-42F4-9C15-BF381AA5B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16</Pages>
  <Words>3877</Words>
  <Characters>22099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Bhuvana G</cp:lastModifiedBy>
  <cp:revision>82</cp:revision>
  <cp:lastPrinted>2018-02-28T15:49:00Z</cp:lastPrinted>
  <dcterms:created xsi:type="dcterms:W3CDTF">2018-02-21T12:41:00Z</dcterms:created>
  <dcterms:modified xsi:type="dcterms:W3CDTF">2018-03-08T05:29:00Z</dcterms:modified>
</cp:coreProperties>
</file>