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5A5F8" w14:textId="6EBD6BF2" w:rsidR="009E17DE" w:rsidRDefault="00EC55BA">
      <w:r>
        <w:rPr>
          <w:noProof/>
        </w:rPr>
        <w:drawing>
          <wp:inline distT="0" distB="0" distL="0" distR="0" wp14:anchorId="70E275B2" wp14:editId="527BFCB4">
            <wp:extent cx="5727700" cy="950414"/>
            <wp:effectExtent l="0" t="0" r="0" b="2540"/>
            <wp:docPr id="1" name="Picture 1" descr="position description_cropp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sition description_cropped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950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B1E0A9" w14:textId="77777777" w:rsidR="00AB43C2" w:rsidRDefault="00AB43C2" w:rsidP="00EC55BA">
      <w:pPr>
        <w:jc w:val="right"/>
      </w:pPr>
    </w:p>
    <w:p w14:paraId="741899B7" w14:textId="77777777" w:rsidR="00AB43C2" w:rsidRDefault="00AB43C2" w:rsidP="00EC55BA">
      <w:pPr>
        <w:jc w:val="right"/>
      </w:pPr>
    </w:p>
    <w:p w14:paraId="682C513B" w14:textId="46B430D7" w:rsidR="00EC55BA" w:rsidRDefault="00882213" w:rsidP="00EC55BA">
      <w:pPr>
        <w:jc w:val="right"/>
      </w:pPr>
      <w:r>
        <w:t>9</w:t>
      </w:r>
      <w:r w:rsidRPr="00882213">
        <w:rPr>
          <w:vertAlign w:val="superscript"/>
        </w:rPr>
        <w:t>th</w:t>
      </w:r>
      <w:r>
        <w:t xml:space="preserve"> </w:t>
      </w:r>
      <w:proofErr w:type="gramStart"/>
      <w:r>
        <w:t>February</w:t>
      </w:r>
      <w:r w:rsidR="00F74B97">
        <w:t>,</w:t>
      </w:r>
      <w:proofErr w:type="gramEnd"/>
      <w:r w:rsidR="00F74B97">
        <w:t xml:space="preserve"> 202</w:t>
      </w:r>
      <w:r w:rsidR="00AE5E38">
        <w:t>5</w:t>
      </w:r>
    </w:p>
    <w:p w14:paraId="1A718B0F" w14:textId="77777777" w:rsidR="00AB43C2" w:rsidRDefault="00AB43C2" w:rsidP="00EC55BA">
      <w:pPr>
        <w:rPr>
          <w:rFonts w:ascii="Calibri" w:eastAsia="Times New Roman" w:hAnsi="Calibri" w:cs="Calibri"/>
          <w:color w:val="000000"/>
          <w:lang w:eastAsia="en-GB"/>
        </w:rPr>
      </w:pPr>
    </w:p>
    <w:p w14:paraId="07353E59" w14:textId="05048BBD" w:rsidR="00EC55BA" w:rsidRDefault="00EC55BA" w:rsidP="00EC55BA">
      <w:pPr>
        <w:rPr>
          <w:rFonts w:ascii="Calibri" w:eastAsia="Times New Roman" w:hAnsi="Calibri" w:cs="Calibri"/>
          <w:color w:val="000000"/>
          <w:lang w:eastAsia="en-GB"/>
        </w:rPr>
      </w:pPr>
      <w:r w:rsidRPr="00A91265">
        <w:rPr>
          <w:rFonts w:ascii="Calibri" w:eastAsia="Times New Roman" w:hAnsi="Calibri" w:cs="Calibri"/>
          <w:color w:val="000000"/>
          <w:lang w:eastAsia="en-GB"/>
        </w:rPr>
        <w:br/>
      </w:r>
      <w:r>
        <w:rPr>
          <w:rFonts w:ascii="Calibri" w:eastAsia="Times New Roman" w:hAnsi="Calibri" w:cs="Calibri"/>
          <w:color w:val="000000"/>
          <w:lang w:eastAsia="en-GB"/>
        </w:rPr>
        <w:t>To Whom It May Concern,</w:t>
      </w:r>
    </w:p>
    <w:p w14:paraId="20A57DC1" w14:textId="77777777" w:rsidR="00EC55BA" w:rsidRDefault="00EC55BA" w:rsidP="00EC55BA">
      <w:pPr>
        <w:rPr>
          <w:rFonts w:ascii="Calibri" w:eastAsia="Times New Roman" w:hAnsi="Calibri" w:cs="Calibri"/>
          <w:color w:val="000000"/>
          <w:lang w:eastAsia="en-GB"/>
        </w:rPr>
      </w:pPr>
    </w:p>
    <w:p w14:paraId="07D6090B" w14:textId="77777777" w:rsidR="00EC55BA" w:rsidRDefault="00EC55BA" w:rsidP="00EC55BA">
      <w:pPr>
        <w:rPr>
          <w:rFonts w:ascii="Calibri" w:eastAsia="Times New Roman" w:hAnsi="Calibri" w:cs="Calibri"/>
          <w:color w:val="000000"/>
          <w:lang w:eastAsia="en-GB"/>
        </w:rPr>
      </w:pPr>
    </w:p>
    <w:p w14:paraId="392599C1" w14:textId="0BBF1707" w:rsidR="00EC55BA" w:rsidRPr="00CD61F8" w:rsidRDefault="00EC55BA" w:rsidP="00CD61F8">
      <w:pPr>
        <w:pStyle w:val="Heading2"/>
        <w:shd w:val="clear" w:color="auto" w:fill="FFFFFF"/>
        <w:spacing w:before="0" w:beforeAutospacing="0" w:after="0" w:afterAutospacing="0" w:line="615" w:lineRule="atLeast"/>
        <w:jc w:val="center"/>
        <w:rPr>
          <w:rFonts w:asciiTheme="minorHAnsi" w:hAnsiTheme="minorHAnsi" w:cstheme="minorHAnsi"/>
          <w:color w:val="34495E"/>
          <w:sz w:val="24"/>
          <w:szCs w:val="24"/>
        </w:rPr>
      </w:pPr>
      <w:r w:rsidRPr="00EC55BA">
        <w:rPr>
          <w:rFonts w:asciiTheme="minorHAnsi" w:hAnsiTheme="minorHAnsi" w:cstheme="minorHAnsi"/>
          <w:color w:val="000000"/>
          <w:sz w:val="24"/>
          <w:szCs w:val="24"/>
        </w:rPr>
        <w:t xml:space="preserve">RE: Lot </w:t>
      </w:r>
      <w:r w:rsidR="00882213">
        <w:rPr>
          <w:rFonts w:asciiTheme="minorHAnsi" w:hAnsiTheme="minorHAnsi" w:cstheme="minorHAnsi"/>
          <w:color w:val="000000"/>
          <w:sz w:val="24"/>
          <w:szCs w:val="24"/>
        </w:rPr>
        <w:t>116</w:t>
      </w:r>
      <w:r w:rsidRPr="00EC55BA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gramStart"/>
      <w:r w:rsidRPr="00EC55BA">
        <w:rPr>
          <w:rFonts w:asciiTheme="minorHAnsi" w:hAnsiTheme="minorHAnsi" w:cstheme="minorHAnsi"/>
          <w:b w:val="0"/>
          <w:bCs w:val="0"/>
          <w:color w:val="000000"/>
          <w:sz w:val="24"/>
          <w:szCs w:val="24"/>
        </w:rPr>
        <w:t>–</w:t>
      </w:r>
      <w:r w:rsidRPr="00EC55BA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3B0DAC">
        <w:rPr>
          <w:rFonts w:asciiTheme="minorHAnsi" w:hAnsiTheme="minorHAnsi" w:cstheme="minorHAnsi"/>
          <w:color w:val="1F3864" w:themeColor="accent1" w:themeShade="80"/>
          <w:sz w:val="24"/>
          <w:szCs w:val="24"/>
        </w:rPr>
        <w:t xml:space="preserve"> </w:t>
      </w:r>
      <w:r w:rsidR="00882213">
        <w:rPr>
          <w:rFonts w:asciiTheme="minorHAnsi" w:hAnsiTheme="minorHAnsi" w:cstheme="minorHAnsi"/>
          <w:color w:val="1F3864" w:themeColor="accent1" w:themeShade="80"/>
          <w:sz w:val="24"/>
          <w:szCs w:val="24"/>
        </w:rPr>
        <w:t>Capitalist</w:t>
      </w:r>
      <w:proofErr w:type="gramEnd"/>
      <w:r w:rsidR="003B0DAC">
        <w:rPr>
          <w:rFonts w:asciiTheme="minorHAnsi" w:hAnsiTheme="minorHAnsi" w:cstheme="minorHAnsi"/>
          <w:color w:val="1F3864" w:themeColor="accent1" w:themeShade="80"/>
          <w:sz w:val="24"/>
          <w:szCs w:val="24"/>
        </w:rPr>
        <w:t xml:space="preserve"> </w:t>
      </w:r>
      <w:r w:rsidR="000D1D52">
        <w:rPr>
          <w:rFonts w:asciiTheme="minorHAnsi" w:hAnsiTheme="minorHAnsi" w:cstheme="minorHAnsi"/>
          <w:color w:val="1F3864" w:themeColor="accent1" w:themeShade="80"/>
          <w:sz w:val="24"/>
          <w:szCs w:val="24"/>
        </w:rPr>
        <w:t xml:space="preserve">/ </w:t>
      </w:r>
      <w:r w:rsidR="00882213">
        <w:rPr>
          <w:rFonts w:asciiTheme="minorHAnsi" w:hAnsiTheme="minorHAnsi" w:cstheme="minorHAnsi"/>
          <w:color w:val="1F3864" w:themeColor="accent1" w:themeShade="80"/>
          <w:sz w:val="24"/>
          <w:szCs w:val="24"/>
        </w:rPr>
        <w:t>Chosen Heir</w:t>
      </w:r>
      <w:r w:rsidR="0054350B" w:rsidRPr="0054350B">
        <w:rPr>
          <w:rFonts w:ascii="Source Sans Pro" w:hAnsi="Source Sans Pro"/>
          <w:color w:val="333333"/>
          <w:sz w:val="21"/>
          <w:szCs w:val="21"/>
        </w:rPr>
        <w:t xml:space="preserve"> </w:t>
      </w:r>
      <w:r w:rsidR="0054350B">
        <w:rPr>
          <w:rFonts w:ascii="Source Sans Pro" w:hAnsi="Source Sans Pro"/>
          <w:color w:val="333333"/>
          <w:sz w:val="21"/>
          <w:szCs w:val="21"/>
        </w:rPr>
        <w:t xml:space="preserve"> </w:t>
      </w:r>
      <w:r w:rsidR="00B71820">
        <w:rPr>
          <w:rFonts w:asciiTheme="minorHAnsi" w:hAnsiTheme="minorHAnsi" w:cstheme="minorHAnsi"/>
          <w:color w:val="34495E"/>
          <w:sz w:val="24"/>
          <w:szCs w:val="24"/>
        </w:rPr>
        <w:t>202</w:t>
      </w:r>
      <w:r w:rsidR="00882213">
        <w:rPr>
          <w:rFonts w:asciiTheme="minorHAnsi" w:hAnsiTheme="minorHAnsi" w:cstheme="minorHAnsi"/>
          <w:color w:val="34495E"/>
          <w:sz w:val="24"/>
          <w:szCs w:val="24"/>
        </w:rPr>
        <w:t>3</w:t>
      </w:r>
      <w:r w:rsidR="000D1D52">
        <w:rPr>
          <w:rFonts w:asciiTheme="minorHAnsi" w:hAnsiTheme="minorHAnsi" w:cstheme="minorHAnsi"/>
          <w:color w:val="34495E"/>
          <w:sz w:val="24"/>
          <w:szCs w:val="24"/>
        </w:rPr>
        <w:t xml:space="preserve"> </w:t>
      </w:r>
      <w:r w:rsidR="00AE5E38">
        <w:rPr>
          <w:rFonts w:asciiTheme="minorHAnsi" w:hAnsiTheme="minorHAnsi" w:cstheme="minorHAnsi"/>
          <w:color w:val="34495E"/>
          <w:sz w:val="24"/>
          <w:szCs w:val="24"/>
        </w:rPr>
        <w:t>filly</w:t>
      </w:r>
    </w:p>
    <w:p w14:paraId="071C5D10" w14:textId="61C25890" w:rsidR="004A27E1" w:rsidRDefault="00882213" w:rsidP="00EC55BA">
      <w:pPr>
        <w:jc w:val="center"/>
        <w:rPr>
          <w:rFonts w:ascii="Calibri" w:eastAsia="Times New Roman" w:hAnsi="Calibri" w:cs="Calibri"/>
          <w:b/>
          <w:bCs/>
          <w:color w:val="000000"/>
          <w:lang w:eastAsia="en-GB"/>
        </w:rPr>
      </w:pPr>
      <w:r>
        <w:rPr>
          <w:rFonts w:ascii="Calibri" w:eastAsia="Times New Roman" w:hAnsi="Calibri" w:cs="Calibri"/>
          <w:b/>
          <w:bCs/>
          <w:color w:val="000000"/>
          <w:lang w:eastAsia="en-GB"/>
        </w:rPr>
        <w:t xml:space="preserve">2025 Inglis Classic </w:t>
      </w:r>
    </w:p>
    <w:p w14:paraId="22846068" w14:textId="77CC7CC7" w:rsidR="00EC55BA" w:rsidRDefault="004A27E1" w:rsidP="00EC55BA">
      <w:pPr>
        <w:jc w:val="center"/>
        <w:rPr>
          <w:rFonts w:ascii="Calibri" w:eastAsia="Times New Roman" w:hAnsi="Calibri" w:cs="Calibri"/>
          <w:b/>
          <w:bCs/>
          <w:color w:val="000000"/>
          <w:lang w:eastAsia="en-GB"/>
        </w:rPr>
      </w:pPr>
      <w:r>
        <w:rPr>
          <w:rFonts w:ascii="Calibri" w:eastAsia="Times New Roman" w:hAnsi="Calibri" w:cs="Calibri"/>
          <w:b/>
          <w:bCs/>
          <w:color w:val="000000"/>
          <w:lang w:eastAsia="en-GB"/>
        </w:rPr>
        <w:t>Yearling</w:t>
      </w:r>
      <w:r w:rsidR="00EC55BA">
        <w:rPr>
          <w:rFonts w:ascii="Calibri" w:eastAsia="Times New Roman" w:hAnsi="Calibri" w:cs="Calibri"/>
          <w:b/>
          <w:bCs/>
          <w:color w:val="000000"/>
          <w:lang w:eastAsia="en-GB"/>
        </w:rPr>
        <w:t xml:space="preserve"> Sale</w:t>
      </w:r>
    </w:p>
    <w:p w14:paraId="728841C6" w14:textId="77777777" w:rsidR="00EC55BA" w:rsidRDefault="00EC55BA" w:rsidP="00EC55BA">
      <w:pPr>
        <w:jc w:val="center"/>
        <w:rPr>
          <w:rFonts w:ascii="Calibri" w:eastAsia="Times New Roman" w:hAnsi="Calibri" w:cs="Calibri"/>
          <w:b/>
          <w:bCs/>
          <w:color w:val="000000"/>
          <w:lang w:eastAsia="en-GB"/>
        </w:rPr>
      </w:pPr>
    </w:p>
    <w:p w14:paraId="70503FC3" w14:textId="77777777" w:rsidR="00EC55BA" w:rsidRDefault="00EC55BA" w:rsidP="00EC55BA">
      <w:pPr>
        <w:jc w:val="center"/>
        <w:rPr>
          <w:rFonts w:ascii="Calibri" w:eastAsia="Times New Roman" w:hAnsi="Calibri" w:cs="Calibri"/>
          <w:b/>
          <w:bCs/>
          <w:color w:val="000000"/>
          <w:lang w:eastAsia="en-GB"/>
        </w:rPr>
      </w:pPr>
    </w:p>
    <w:p w14:paraId="51AB1F57" w14:textId="69B028D1" w:rsidR="00EC55BA" w:rsidRDefault="00EC55BA" w:rsidP="00EC55BA">
      <w:pPr>
        <w:jc w:val="both"/>
        <w:rPr>
          <w:rFonts w:ascii="Calibri" w:eastAsia="Times New Roman" w:hAnsi="Calibri" w:cs="Calibri"/>
          <w:color w:val="000000"/>
          <w:lang w:eastAsia="en-GB"/>
        </w:rPr>
      </w:pPr>
      <w:r>
        <w:rPr>
          <w:rFonts w:ascii="Calibri" w:eastAsia="Times New Roman" w:hAnsi="Calibri" w:cs="Calibri"/>
          <w:color w:val="000000"/>
          <w:lang w:eastAsia="en-GB"/>
        </w:rPr>
        <w:t xml:space="preserve">I, Tom </w:t>
      </w:r>
      <w:proofErr w:type="spellStart"/>
      <w:r>
        <w:rPr>
          <w:rFonts w:ascii="Calibri" w:eastAsia="Times New Roman" w:hAnsi="Calibri" w:cs="Calibri"/>
          <w:color w:val="000000"/>
          <w:lang w:eastAsia="en-GB"/>
        </w:rPr>
        <w:t>Dabernig</w:t>
      </w:r>
      <w:proofErr w:type="spellEnd"/>
      <w:r>
        <w:rPr>
          <w:rFonts w:ascii="Calibri" w:eastAsia="Times New Roman" w:hAnsi="Calibri" w:cs="Calibri"/>
          <w:color w:val="000000"/>
          <w:lang w:eastAsia="en-GB"/>
        </w:rPr>
        <w:t xml:space="preserve">, agree to train the </w:t>
      </w:r>
      <w:r w:rsidR="00882213">
        <w:rPr>
          <w:rFonts w:ascii="Calibri" w:eastAsia="Times New Roman" w:hAnsi="Calibri" w:cs="Calibri"/>
          <w:color w:val="000000"/>
          <w:lang w:eastAsia="en-GB"/>
        </w:rPr>
        <w:t>Capitalist / Chosen Heir</w:t>
      </w:r>
      <w:r w:rsidR="00E6532F">
        <w:rPr>
          <w:rFonts w:ascii="Calibri" w:eastAsia="Times New Roman" w:hAnsi="Calibri" w:cs="Calibri"/>
          <w:color w:val="000000"/>
          <w:lang w:eastAsia="en-GB"/>
        </w:rPr>
        <w:t xml:space="preserve"> 202</w:t>
      </w:r>
      <w:r w:rsidR="00882213">
        <w:rPr>
          <w:rFonts w:ascii="Calibri" w:eastAsia="Times New Roman" w:hAnsi="Calibri" w:cs="Calibri"/>
          <w:color w:val="000000"/>
          <w:lang w:eastAsia="en-GB"/>
        </w:rPr>
        <w:t>3</w:t>
      </w:r>
      <w:r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AE5E38">
        <w:rPr>
          <w:rFonts w:ascii="Calibri" w:eastAsia="Times New Roman" w:hAnsi="Calibri" w:cs="Calibri"/>
          <w:color w:val="000000"/>
          <w:lang w:eastAsia="en-GB"/>
        </w:rPr>
        <w:t>filly</w:t>
      </w:r>
      <w:r>
        <w:rPr>
          <w:rFonts w:ascii="Calibri" w:eastAsia="Times New Roman" w:hAnsi="Calibri" w:cs="Calibri"/>
          <w:color w:val="000000"/>
          <w:lang w:eastAsia="en-GB"/>
        </w:rPr>
        <w:t xml:space="preserve"> for the syndication being formed by Joe O’Neill from Prime Thoroughbreds. </w:t>
      </w:r>
    </w:p>
    <w:p w14:paraId="2CDE1E0E" w14:textId="77777777" w:rsidR="00EC55BA" w:rsidRDefault="00EC55BA" w:rsidP="00EC55BA">
      <w:pPr>
        <w:jc w:val="both"/>
        <w:rPr>
          <w:rFonts w:ascii="Calibri" w:eastAsia="Times New Roman" w:hAnsi="Calibri" w:cs="Calibri"/>
          <w:color w:val="000000"/>
          <w:lang w:eastAsia="en-GB"/>
        </w:rPr>
      </w:pPr>
    </w:p>
    <w:p w14:paraId="6033C392" w14:textId="7E749CBB" w:rsidR="00EC55BA" w:rsidRDefault="00EC55BA" w:rsidP="00EC55BA">
      <w:pPr>
        <w:jc w:val="both"/>
        <w:rPr>
          <w:rFonts w:ascii="Calibri" w:eastAsia="Times New Roman" w:hAnsi="Calibri" w:cs="Calibri"/>
          <w:color w:val="000000"/>
          <w:lang w:eastAsia="en-GB"/>
        </w:rPr>
      </w:pPr>
      <w:proofErr w:type="spellStart"/>
      <w:r>
        <w:rPr>
          <w:rFonts w:ascii="Calibri" w:eastAsia="Times New Roman" w:hAnsi="Calibri" w:cs="Calibri"/>
          <w:color w:val="000000"/>
          <w:lang w:eastAsia="en-GB"/>
        </w:rPr>
        <w:t>Dabernig</w:t>
      </w:r>
      <w:proofErr w:type="spellEnd"/>
      <w:r>
        <w:rPr>
          <w:rFonts w:ascii="Calibri" w:eastAsia="Times New Roman" w:hAnsi="Calibri" w:cs="Calibri"/>
          <w:color w:val="000000"/>
          <w:lang w:eastAsia="en-GB"/>
        </w:rPr>
        <w:t xml:space="preserve"> Racing’s current daily training rate is $1</w:t>
      </w:r>
      <w:r w:rsidR="007C154B">
        <w:rPr>
          <w:rFonts w:ascii="Calibri" w:eastAsia="Times New Roman" w:hAnsi="Calibri" w:cs="Calibri"/>
          <w:color w:val="000000"/>
          <w:lang w:eastAsia="en-GB"/>
        </w:rPr>
        <w:t>18.19</w:t>
      </w:r>
      <w:r>
        <w:rPr>
          <w:rFonts w:ascii="Calibri" w:eastAsia="Times New Roman" w:hAnsi="Calibri" w:cs="Calibri"/>
          <w:color w:val="000000"/>
          <w:lang w:eastAsia="en-GB"/>
        </w:rPr>
        <w:t xml:space="preserve"> (plus GST).</w:t>
      </w:r>
    </w:p>
    <w:p w14:paraId="3CE292A1" w14:textId="77777777" w:rsidR="00EC55BA" w:rsidRDefault="00EC55BA" w:rsidP="00EC55BA">
      <w:pPr>
        <w:jc w:val="both"/>
        <w:rPr>
          <w:rFonts w:ascii="Calibri" w:eastAsia="Times New Roman" w:hAnsi="Calibri" w:cs="Calibri"/>
          <w:color w:val="000000"/>
          <w:lang w:eastAsia="en-GB"/>
        </w:rPr>
      </w:pPr>
    </w:p>
    <w:p w14:paraId="5B1FF51E" w14:textId="1F85EF14" w:rsidR="00EC55BA" w:rsidRDefault="00EC55BA" w:rsidP="00EC55BA">
      <w:pPr>
        <w:jc w:val="both"/>
        <w:rPr>
          <w:rFonts w:ascii="Calibri" w:eastAsia="Times New Roman" w:hAnsi="Calibri" w:cs="Calibri"/>
          <w:color w:val="000000"/>
          <w:lang w:eastAsia="en-GB"/>
        </w:rPr>
      </w:pPr>
      <w:proofErr w:type="gramStart"/>
      <w:r>
        <w:rPr>
          <w:rFonts w:ascii="Calibri" w:eastAsia="Times New Roman" w:hAnsi="Calibri" w:cs="Calibri"/>
          <w:color w:val="000000"/>
          <w:lang w:eastAsia="en-GB"/>
        </w:rPr>
        <w:t>Myself and our team</w:t>
      </w:r>
      <w:proofErr w:type="gramEnd"/>
      <w:r>
        <w:rPr>
          <w:rFonts w:ascii="Calibri" w:eastAsia="Times New Roman" w:hAnsi="Calibri" w:cs="Calibri"/>
          <w:color w:val="000000"/>
          <w:lang w:eastAsia="en-GB"/>
        </w:rPr>
        <w:t xml:space="preserve"> are delighted to receive this </w:t>
      </w:r>
      <w:r w:rsidR="004A27E1">
        <w:rPr>
          <w:rFonts w:ascii="Calibri" w:eastAsia="Times New Roman" w:hAnsi="Calibri" w:cs="Calibri"/>
          <w:color w:val="000000"/>
          <w:lang w:eastAsia="en-GB"/>
        </w:rPr>
        <w:t>horse</w:t>
      </w:r>
      <w:r>
        <w:rPr>
          <w:rFonts w:ascii="Calibri" w:eastAsia="Times New Roman" w:hAnsi="Calibri" w:cs="Calibri"/>
          <w:color w:val="000000"/>
          <w:lang w:eastAsia="en-GB"/>
        </w:rPr>
        <w:t xml:space="preserve"> to train. </w:t>
      </w:r>
    </w:p>
    <w:p w14:paraId="740B5670" w14:textId="77777777" w:rsidR="00EC55BA" w:rsidRDefault="00EC55BA" w:rsidP="00EC55BA">
      <w:pPr>
        <w:jc w:val="both"/>
        <w:rPr>
          <w:rFonts w:ascii="Calibri" w:eastAsia="Times New Roman" w:hAnsi="Calibri" w:cs="Calibri"/>
          <w:color w:val="000000"/>
          <w:lang w:eastAsia="en-GB"/>
        </w:rPr>
      </w:pPr>
    </w:p>
    <w:p w14:paraId="71FFFF05" w14:textId="77777777" w:rsidR="00EC55BA" w:rsidRDefault="00EC55BA" w:rsidP="00EC55BA">
      <w:pPr>
        <w:jc w:val="both"/>
        <w:rPr>
          <w:rFonts w:ascii="Calibri" w:eastAsia="Times New Roman" w:hAnsi="Calibri" w:cs="Calibri"/>
          <w:color w:val="000000"/>
          <w:lang w:eastAsia="en-GB"/>
        </w:rPr>
      </w:pPr>
      <w:r>
        <w:rPr>
          <w:rFonts w:ascii="Calibri" w:eastAsia="Times New Roman" w:hAnsi="Calibri" w:cs="Calibri"/>
          <w:color w:val="000000"/>
          <w:lang w:eastAsia="en-GB"/>
        </w:rPr>
        <w:t xml:space="preserve">Please contact me if you require any further information. </w:t>
      </w:r>
    </w:p>
    <w:p w14:paraId="04E7583C" w14:textId="77777777" w:rsidR="00EC55BA" w:rsidRDefault="00EC55BA" w:rsidP="00EC55BA">
      <w:pPr>
        <w:rPr>
          <w:rFonts w:ascii="Calibri" w:eastAsia="Times New Roman" w:hAnsi="Calibri" w:cs="Calibri"/>
          <w:color w:val="000000"/>
          <w:lang w:eastAsia="en-GB"/>
        </w:rPr>
      </w:pPr>
    </w:p>
    <w:p w14:paraId="3A309B30" w14:textId="77777777" w:rsidR="00EC55BA" w:rsidRDefault="00EC55BA" w:rsidP="00EC55BA">
      <w:pPr>
        <w:rPr>
          <w:rFonts w:ascii="Calibri" w:eastAsia="Times New Roman" w:hAnsi="Calibri" w:cs="Calibri"/>
          <w:color w:val="000000"/>
          <w:lang w:eastAsia="en-GB"/>
        </w:rPr>
      </w:pPr>
      <w:r>
        <w:rPr>
          <w:rFonts w:ascii="Calibri" w:eastAsia="Times New Roman" w:hAnsi="Calibri" w:cs="Calibri"/>
          <w:color w:val="000000"/>
          <w:lang w:eastAsia="en-GB"/>
        </w:rPr>
        <w:t>Kind Regards,</w:t>
      </w:r>
    </w:p>
    <w:p w14:paraId="75BE4C69" w14:textId="77777777" w:rsidR="00EC55BA" w:rsidRDefault="00EC55BA" w:rsidP="00EC55BA">
      <w:pPr>
        <w:rPr>
          <w:rFonts w:ascii="Calibri" w:eastAsia="Times New Roman" w:hAnsi="Calibri" w:cs="Calibri"/>
          <w:color w:val="000000"/>
          <w:lang w:eastAsia="en-GB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644883F9" wp14:editId="4CFBCA5D">
            <wp:simplePos x="0" y="0"/>
            <wp:positionH relativeFrom="column">
              <wp:posOffset>-55659</wp:posOffset>
            </wp:positionH>
            <wp:positionV relativeFrom="paragraph">
              <wp:posOffset>205547</wp:posOffset>
            </wp:positionV>
            <wp:extent cx="2904490" cy="429260"/>
            <wp:effectExtent l="0" t="0" r="3810" b="2540"/>
            <wp:wrapSquare wrapText="bothSides"/>
            <wp:docPr id="7622" name="Picture 76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22" name="Picture 7622"/>
                    <pic:cNvPicPr/>
                  </pic:nvPicPr>
                  <pic:blipFill rotWithShape="1">
                    <a:blip r:embed="rId5"/>
                    <a:srcRect t="32808" b="8110"/>
                    <a:stretch/>
                  </pic:blipFill>
                  <pic:spPr bwMode="auto">
                    <a:xfrm>
                      <a:off x="0" y="0"/>
                      <a:ext cx="2904490" cy="429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20865F64" w14:textId="77777777" w:rsidR="00EC55BA" w:rsidRDefault="00EC55BA" w:rsidP="00EC55BA">
      <w:pPr>
        <w:rPr>
          <w:rFonts w:ascii="Calibri" w:eastAsia="Times New Roman" w:hAnsi="Calibri" w:cs="Calibri"/>
          <w:color w:val="000000"/>
          <w:lang w:eastAsia="en-GB"/>
        </w:rPr>
      </w:pPr>
    </w:p>
    <w:p w14:paraId="5E0653EC" w14:textId="77777777" w:rsidR="00EC55BA" w:rsidRDefault="00EC55BA" w:rsidP="00EC55BA">
      <w:pPr>
        <w:rPr>
          <w:rFonts w:ascii="Calibri" w:eastAsia="Times New Roman" w:hAnsi="Calibri" w:cs="Calibri"/>
          <w:color w:val="000000"/>
          <w:lang w:eastAsia="en-GB"/>
        </w:rPr>
      </w:pPr>
    </w:p>
    <w:p w14:paraId="33CE6159" w14:textId="77777777" w:rsidR="00EC55BA" w:rsidRDefault="00EC55BA" w:rsidP="00EC55BA">
      <w:pPr>
        <w:rPr>
          <w:rFonts w:ascii="Calibri" w:eastAsia="Times New Roman" w:hAnsi="Calibri" w:cs="Calibri"/>
          <w:color w:val="000000"/>
          <w:lang w:eastAsia="en-GB"/>
        </w:rPr>
      </w:pPr>
    </w:p>
    <w:p w14:paraId="0F795A4B" w14:textId="77777777" w:rsidR="00EC55BA" w:rsidRDefault="00EC55BA" w:rsidP="00EC55BA">
      <w:pPr>
        <w:rPr>
          <w:rFonts w:ascii="Calibri" w:eastAsia="Times New Roman" w:hAnsi="Calibri" w:cs="Calibri"/>
          <w:color w:val="000000"/>
          <w:lang w:eastAsia="en-GB"/>
        </w:rPr>
      </w:pPr>
    </w:p>
    <w:p w14:paraId="3D89A33F" w14:textId="77777777" w:rsidR="00EC55BA" w:rsidRDefault="00EC55BA" w:rsidP="00EC55BA">
      <w:pPr>
        <w:rPr>
          <w:rFonts w:ascii="Calibri" w:eastAsia="Times New Roman" w:hAnsi="Calibri" w:cs="Calibri"/>
          <w:color w:val="000000"/>
          <w:lang w:eastAsia="en-GB"/>
        </w:rPr>
      </w:pPr>
      <w:r>
        <w:rPr>
          <w:rFonts w:ascii="Calibri" w:eastAsia="Times New Roman" w:hAnsi="Calibri" w:cs="Calibri"/>
          <w:color w:val="000000"/>
          <w:lang w:eastAsia="en-GB"/>
        </w:rPr>
        <w:t xml:space="preserve">Tom </w:t>
      </w:r>
      <w:proofErr w:type="spellStart"/>
      <w:r>
        <w:rPr>
          <w:rFonts w:ascii="Calibri" w:eastAsia="Times New Roman" w:hAnsi="Calibri" w:cs="Calibri"/>
          <w:color w:val="000000"/>
          <w:lang w:eastAsia="en-GB"/>
        </w:rPr>
        <w:t>Dabernig</w:t>
      </w:r>
      <w:proofErr w:type="spellEnd"/>
      <w:r>
        <w:rPr>
          <w:rFonts w:ascii="Calibri" w:eastAsia="Times New Roman" w:hAnsi="Calibri" w:cs="Calibri"/>
          <w:color w:val="000000"/>
          <w:lang w:eastAsia="en-GB"/>
        </w:rPr>
        <w:t xml:space="preserve"> </w:t>
      </w:r>
    </w:p>
    <w:p w14:paraId="73E30B10" w14:textId="77777777" w:rsidR="00EC55BA" w:rsidRDefault="00EC55BA"/>
    <w:sectPr w:rsidR="00EC55BA" w:rsidSect="00677BFF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formatting="1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5BA"/>
    <w:rsid w:val="000D1D52"/>
    <w:rsid w:val="000E246C"/>
    <w:rsid w:val="003B0DAC"/>
    <w:rsid w:val="00450283"/>
    <w:rsid w:val="004A27E1"/>
    <w:rsid w:val="004F24EC"/>
    <w:rsid w:val="004F5FDD"/>
    <w:rsid w:val="0054350B"/>
    <w:rsid w:val="00677BFF"/>
    <w:rsid w:val="007B56C7"/>
    <w:rsid w:val="007C154B"/>
    <w:rsid w:val="0085060B"/>
    <w:rsid w:val="00882213"/>
    <w:rsid w:val="009E17DE"/>
    <w:rsid w:val="00AB43C2"/>
    <w:rsid w:val="00AC07FB"/>
    <w:rsid w:val="00AE5E38"/>
    <w:rsid w:val="00B010FC"/>
    <w:rsid w:val="00B34137"/>
    <w:rsid w:val="00B71820"/>
    <w:rsid w:val="00BC620D"/>
    <w:rsid w:val="00C979D0"/>
    <w:rsid w:val="00CA4ABE"/>
    <w:rsid w:val="00CD61F8"/>
    <w:rsid w:val="00D43210"/>
    <w:rsid w:val="00D923B3"/>
    <w:rsid w:val="00E6532F"/>
    <w:rsid w:val="00EC55BA"/>
    <w:rsid w:val="00EF6F21"/>
    <w:rsid w:val="00F74B97"/>
    <w:rsid w:val="00F831C6"/>
    <w:rsid w:val="00FB0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0AFFDC"/>
  <w15:chartTrackingRefBased/>
  <w15:docId w15:val="{671F35A4-942F-E74F-AF7A-C34BDF2D0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C55BA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C55BA"/>
    <w:rPr>
      <w:rFonts w:ascii="Times New Roman" w:eastAsia="Times New Roman" w:hAnsi="Times New Roman" w:cs="Times New Roman"/>
      <w:b/>
      <w:bCs/>
      <w:sz w:val="36"/>
      <w:szCs w:val="3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432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cassie.dabernig@outlook.com</dc:creator>
  <cp:keywords/>
  <dc:description/>
  <cp:lastModifiedBy>Joe O' Neill</cp:lastModifiedBy>
  <cp:revision>2</cp:revision>
  <dcterms:created xsi:type="dcterms:W3CDTF">2025-02-09T07:15:00Z</dcterms:created>
  <dcterms:modified xsi:type="dcterms:W3CDTF">2025-02-09T07:15:00Z</dcterms:modified>
</cp:coreProperties>
</file>