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B80628" w14:textId="37DFB80D" w:rsidR="0052167B" w:rsidRPr="00373D59" w:rsidRDefault="00847461" w:rsidP="00847461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373D59">
        <w:rPr>
          <w:rFonts w:asciiTheme="majorHAnsi" w:hAnsiTheme="majorHAnsi" w:cstheme="majorHAnsi"/>
          <w:b/>
          <w:bCs/>
          <w:sz w:val="22"/>
          <w:szCs w:val="22"/>
        </w:rPr>
        <w:t>REVISION CHECKLIST</w:t>
      </w:r>
    </w:p>
    <w:p w14:paraId="1CA4AE3B" w14:textId="74BCC94C" w:rsidR="00ED2017" w:rsidRPr="004B46F2" w:rsidRDefault="00ED2017" w:rsidP="00847461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2956850B" w14:textId="7F4C7749" w:rsidR="00ED2017" w:rsidRDefault="00ED201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To ensure your script is ready for the stage or screen, </w:t>
      </w:r>
      <w:r w:rsidR="00373D59">
        <w:rPr>
          <w:rFonts w:asciiTheme="majorHAnsi" w:hAnsiTheme="majorHAnsi" w:cstheme="majorHAnsi"/>
          <w:sz w:val="22"/>
          <w:szCs w:val="22"/>
        </w:rPr>
        <w:t>check to make sure it includes all of these elements</w:t>
      </w:r>
      <w:r w:rsidRPr="004B46F2">
        <w:rPr>
          <w:rFonts w:asciiTheme="majorHAnsi" w:hAnsiTheme="majorHAnsi" w:cstheme="majorHAnsi"/>
          <w:sz w:val="22"/>
          <w:szCs w:val="22"/>
        </w:rPr>
        <w:t xml:space="preserve">. </w:t>
      </w:r>
      <w:r w:rsidR="00373D59">
        <w:rPr>
          <w:rFonts w:asciiTheme="majorHAnsi" w:hAnsiTheme="majorHAnsi" w:cstheme="majorHAnsi"/>
          <w:sz w:val="22"/>
          <w:szCs w:val="22"/>
        </w:rPr>
        <w:t>Revise your play to make sure it includes any items</w:t>
      </w:r>
      <w:r w:rsidRPr="004B46F2">
        <w:rPr>
          <w:rFonts w:asciiTheme="majorHAnsi" w:hAnsiTheme="majorHAnsi" w:cstheme="majorHAnsi"/>
          <w:sz w:val="22"/>
          <w:szCs w:val="22"/>
        </w:rPr>
        <w:t xml:space="preserve"> </w:t>
      </w:r>
      <w:r w:rsidR="00373D59">
        <w:rPr>
          <w:rFonts w:asciiTheme="majorHAnsi" w:hAnsiTheme="majorHAnsi" w:cstheme="majorHAnsi"/>
          <w:sz w:val="22"/>
          <w:szCs w:val="22"/>
        </w:rPr>
        <w:t>you</w:t>
      </w:r>
      <w:r w:rsidRPr="004B46F2">
        <w:rPr>
          <w:rFonts w:asciiTheme="majorHAnsi" w:hAnsiTheme="majorHAnsi" w:cstheme="majorHAnsi"/>
          <w:sz w:val="22"/>
          <w:szCs w:val="22"/>
        </w:rPr>
        <w:t xml:space="preserve"> cannot </w:t>
      </w:r>
      <w:r w:rsidR="00373D59">
        <w:rPr>
          <w:rFonts w:asciiTheme="majorHAnsi" w:hAnsiTheme="majorHAnsi" w:cstheme="majorHAnsi"/>
          <w:sz w:val="22"/>
          <w:szCs w:val="22"/>
        </w:rPr>
        <w:t xml:space="preserve">(yet) </w:t>
      </w:r>
      <w:r w:rsidRPr="004B46F2">
        <w:rPr>
          <w:rFonts w:asciiTheme="majorHAnsi" w:hAnsiTheme="majorHAnsi" w:cstheme="majorHAnsi"/>
          <w:sz w:val="22"/>
          <w:szCs w:val="22"/>
        </w:rPr>
        <w:t>check off as complete.</w:t>
      </w:r>
    </w:p>
    <w:p w14:paraId="33892A4D" w14:textId="30288C56" w:rsidR="00373D59" w:rsidRDefault="00373D59" w:rsidP="00ED2017">
      <w:pPr>
        <w:rPr>
          <w:rFonts w:asciiTheme="majorHAnsi" w:hAnsiTheme="majorHAnsi" w:cstheme="majorHAnsi"/>
          <w:sz w:val="22"/>
          <w:szCs w:val="22"/>
        </w:rPr>
      </w:pPr>
    </w:p>
    <w:p w14:paraId="1E9C9A35" w14:textId="5711F31F" w:rsidR="00373D59" w:rsidRPr="004B46F2" w:rsidRDefault="00373D59" w:rsidP="00ED2017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____ a title</w:t>
      </w:r>
    </w:p>
    <w:p w14:paraId="30E3D03E" w14:textId="2EB8A11B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7C0966B1" w14:textId="61994165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>____ a cast of characters with basic descriptions</w:t>
      </w:r>
    </w:p>
    <w:p w14:paraId="4FE79DD8" w14:textId="039F5505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128D435D" w14:textId="639FAA13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>____ a description of the setting</w:t>
      </w:r>
    </w:p>
    <w:p w14:paraId="587FAE47" w14:textId="354DB98D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0E338598" w14:textId="6998DBA7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282F81CB" w14:textId="75B20E3D" w:rsidR="00ED2017" w:rsidRPr="00373D59" w:rsidRDefault="00373D59" w:rsidP="00ED2017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373D59">
        <w:rPr>
          <w:rFonts w:asciiTheme="majorHAnsi" w:hAnsiTheme="majorHAnsi" w:cstheme="majorHAnsi"/>
          <w:b/>
          <w:bCs/>
          <w:sz w:val="22"/>
          <w:szCs w:val="22"/>
        </w:rPr>
        <w:t>An e</w:t>
      </w:r>
      <w:r w:rsidR="00EF03E0" w:rsidRPr="00373D59">
        <w:rPr>
          <w:rFonts w:asciiTheme="majorHAnsi" w:hAnsiTheme="majorHAnsi" w:cstheme="majorHAnsi"/>
          <w:b/>
          <w:bCs/>
          <w:sz w:val="22"/>
          <w:szCs w:val="22"/>
        </w:rPr>
        <w:t xml:space="preserve">xposition </w:t>
      </w:r>
      <w:r w:rsidRPr="00373D59">
        <w:rPr>
          <w:rFonts w:asciiTheme="majorHAnsi" w:hAnsiTheme="majorHAnsi" w:cstheme="majorHAnsi"/>
          <w:b/>
          <w:bCs/>
          <w:sz w:val="22"/>
          <w:szCs w:val="22"/>
        </w:rPr>
        <w:t>that does the following:</w:t>
      </w:r>
    </w:p>
    <w:p w14:paraId="7A262E85" w14:textId="25D39B01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32908363" w14:textId="5FD02D6F" w:rsidR="00847461" w:rsidRDefault="00ED2017" w:rsidP="00373D59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clearly introduces the characters</w:t>
      </w:r>
    </w:p>
    <w:p w14:paraId="47038908" w14:textId="77777777" w:rsidR="004B46F2" w:rsidRPr="004B46F2" w:rsidRDefault="004B46F2" w:rsidP="00373D59">
      <w:pPr>
        <w:rPr>
          <w:rFonts w:asciiTheme="majorHAnsi" w:hAnsiTheme="majorHAnsi" w:cstheme="majorHAnsi"/>
          <w:sz w:val="22"/>
          <w:szCs w:val="22"/>
        </w:rPr>
      </w:pPr>
    </w:p>
    <w:p w14:paraId="3625B1EA" w14:textId="506BE905" w:rsidR="00ED2017" w:rsidRPr="004B46F2" w:rsidRDefault="00ED2017" w:rsidP="00373D59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i</w:t>
      </w:r>
      <w:r w:rsidRPr="004B46F2">
        <w:rPr>
          <w:rFonts w:asciiTheme="majorHAnsi" w:hAnsiTheme="majorHAnsi" w:cstheme="majorHAnsi"/>
          <w:sz w:val="22"/>
          <w:szCs w:val="22"/>
        </w:rPr>
        <w:t>ntroduce</w:t>
      </w:r>
      <w:r w:rsidR="00EF03E0">
        <w:rPr>
          <w:rFonts w:asciiTheme="majorHAnsi" w:hAnsiTheme="majorHAnsi" w:cstheme="majorHAnsi"/>
          <w:sz w:val="22"/>
          <w:szCs w:val="22"/>
        </w:rPr>
        <w:t>s</w:t>
      </w:r>
      <w:r w:rsidRPr="004B46F2">
        <w:rPr>
          <w:rFonts w:asciiTheme="majorHAnsi" w:hAnsiTheme="majorHAnsi" w:cstheme="majorHAnsi"/>
          <w:sz w:val="22"/>
          <w:szCs w:val="22"/>
        </w:rPr>
        <w:t xml:space="preserve"> the setting through dialogue and stage directions</w:t>
      </w:r>
    </w:p>
    <w:p w14:paraId="5336246D" w14:textId="7346972D" w:rsidR="00ED2017" w:rsidRPr="004B46F2" w:rsidRDefault="00ED2017" w:rsidP="00373D59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ab/>
      </w:r>
    </w:p>
    <w:p w14:paraId="762292BA" w14:textId="56D73BA8" w:rsidR="00ED2017" w:rsidRPr="004B46F2" w:rsidRDefault="00ED2017" w:rsidP="00373D59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e</w:t>
      </w:r>
      <w:r w:rsidR="00EF03E0" w:rsidRPr="004B46F2">
        <w:rPr>
          <w:rFonts w:asciiTheme="majorHAnsi" w:hAnsiTheme="majorHAnsi" w:cstheme="majorHAnsi"/>
          <w:sz w:val="22"/>
          <w:szCs w:val="22"/>
        </w:rPr>
        <w:t>nd</w:t>
      </w:r>
      <w:r w:rsidR="00EF03E0">
        <w:rPr>
          <w:rFonts w:asciiTheme="majorHAnsi" w:hAnsiTheme="majorHAnsi" w:cstheme="majorHAnsi"/>
          <w:sz w:val="22"/>
          <w:szCs w:val="22"/>
        </w:rPr>
        <w:t>s</w:t>
      </w:r>
      <w:r w:rsidR="00EF03E0" w:rsidRPr="004B46F2">
        <w:rPr>
          <w:rFonts w:asciiTheme="majorHAnsi" w:hAnsiTheme="majorHAnsi" w:cstheme="majorHAnsi"/>
          <w:sz w:val="22"/>
          <w:szCs w:val="22"/>
        </w:rPr>
        <w:t xml:space="preserve"> </w:t>
      </w:r>
      <w:r w:rsidRPr="004B46F2">
        <w:rPr>
          <w:rFonts w:asciiTheme="majorHAnsi" w:hAnsiTheme="majorHAnsi" w:cstheme="majorHAnsi"/>
          <w:sz w:val="22"/>
          <w:szCs w:val="22"/>
        </w:rPr>
        <w:t>with the inciting incident</w:t>
      </w:r>
    </w:p>
    <w:p w14:paraId="65DDED98" w14:textId="0DF0CD3E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588FCE84" w14:textId="77777777" w:rsidR="00373D59" w:rsidRDefault="00373D59" w:rsidP="00ED2017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69FE8203" w14:textId="54BFAE55" w:rsidR="00ED2017" w:rsidRPr="00373D59" w:rsidRDefault="00ED2017" w:rsidP="00ED2017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373D59">
        <w:rPr>
          <w:rFonts w:asciiTheme="majorHAnsi" w:hAnsiTheme="majorHAnsi" w:cstheme="majorHAnsi"/>
          <w:b/>
          <w:bCs/>
          <w:sz w:val="22"/>
          <w:szCs w:val="22"/>
        </w:rPr>
        <w:t xml:space="preserve">Rising </w:t>
      </w:r>
      <w:r w:rsidR="00373D59" w:rsidRPr="00373D59">
        <w:rPr>
          <w:rFonts w:asciiTheme="majorHAnsi" w:hAnsiTheme="majorHAnsi" w:cstheme="majorHAnsi"/>
          <w:b/>
          <w:bCs/>
          <w:sz w:val="22"/>
          <w:szCs w:val="22"/>
        </w:rPr>
        <w:t>a</w:t>
      </w:r>
      <w:r w:rsidRPr="00373D59">
        <w:rPr>
          <w:rFonts w:asciiTheme="majorHAnsi" w:hAnsiTheme="majorHAnsi" w:cstheme="majorHAnsi"/>
          <w:b/>
          <w:bCs/>
          <w:sz w:val="22"/>
          <w:szCs w:val="22"/>
        </w:rPr>
        <w:t xml:space="preserve">ction </w:t>
      </w:r>
      <w:r w:rsidR="00373D59" w:rsidRPr="00373D59">
        <w:rPr>
          <w:rFonts w:asciiTheme="majorHAnsi" w:hAnsiTheme="majorHAnsi" w:cstheme="majorHAnsi"/>
          <w:b/>
          <w:bCs/>
          <w:sz w:val="22"/>
          <w:szCs w:val="22"/>
        </w:rPr>
        <w:t>that does the following:</w:t>
      </w:r>
    </w:p>
    <w:p w14:paraId="62D0E7F8" w14:textId="03601274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17B09B33" w14:textId="229662EA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373D59">
        <w:rPr>
          <w:rFonts w:asciiTheme="majorHAnsi" w:hAnsiTheme="majorHAnsi" w:cstheme="majorHAnsi"/>
          <w:sz w:val="22"/>
          <w:szCs w:val="22"/>
        </w:rPr>
        <w:t>reveals aspects of</w:t>
      </w:r>
      <w:r w:rsidRPr="004B46F2">
        <w:rPr>
          <w:rFonts w:asciiTheme="majorHAnsi" w:hAnsiTheme="majorHAnsi" w:cstheme="majorHAnsi"/>
          <w:sz w:val="22"/>
          <w:szCs w:val="22"/>
        </w:rPr>
        <w:t xml:space="preserve"> relationships </w:t>
      </w:r>
      <w:r w:rsidR="00373D59">
        <w:rPr>
          <w:rFonts w:asciiTheme="majorHAnsi" w:hAnsiTheme="majorHAnsi" w:cstheme="majorHAnsi"/>
          <w:sz w:val="22"/>
          <w:szCs w:val="22"/>
        </w:rPr>
        <w:t>between</w:t>
      </w:r>
      <w:r w:rsidRPr="004B46F2">
        <w:rPr>
          <w:rFonts w:asciiTheme="majorHAnsi" w:hAnsiTheme="majorHAnsi" w:cstheme="majorHAnsi"/>
          <w:sz w:val="22"/>
          <w:szCs w:val="22"/>
        </w:rPr>
        <w:t xml:space="preserve"> characters</w:t>
      </w:r>
    </w:p>
    <w:p w14:paraId="6D0BACED" w14:textId="2D3748DA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</w:p>
    <w:p w14:paraId="3CF2AF0F" w14:textId="7E5D72DC" w:rsidR="00ED2017" w:rsidRPr="004B46F2" w:rsidRDefault="00ED201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i</w:t>
      </w:r>
      <w:r w:rsidRPr="004B46F2">
        <w:rPr>
          <w:rFonts w:asciiTheme="majorHAnsi" w:hAnsiTheme="majorHAnsi" w:cstheme="majorHAnsi"/>
          <w:sz w:val="22"/>
          <w:szCs w:val="22"/>
        </w:rPr>
        <w:t>nclude</w:t>
      </w:r>
      <w:r w:rsidR="00EF03E0">
        <w:rPr>
          <w:rFonts w:asciiTheme="majorHAnsi" w:hAnsiTheme="majorHAnsi" w:cstheme="majorHAnsi"/>
          <w:sz w:val="22"/>
          <w:szCs w:val="22"/>
        </w:rPr>
        <w:t>s</w:t>
      </w:r>
      <w:r w:rsidRPr="004B46F2">
        <w:rPr>
          <w:rFonts w:asciiTheme="majorHAnsi" w:hAnsiTheme="majorHAnsi" w:cstheme="majorHAnsi"/>
          <w:sz w:val="22"/>
          <w:szCs w:val="22"/>
        </w:rPr>
        <w:t xml:space="preserve"> relevant obstacles that the character</w:t>
      </w:r>
      <w:r w:rsidR="00373D59">
        <w:rPr>
          <w:rFonts w:asciiTheme="majorHAnsi" w:hAnsiTheme="majorHAnsi" w:cstheme="majorHAnsi"/>
          <w:sz w:val="22"/>
          <w:szCs w:val="22"/>
        </w:rPr>
        <w:t>s</w:t>
      </w:r>
      <w:r w:rsidRPr="004B46F2">
        <w:rPr>
          <w:rFonts w:asciiTheme="majorHAnsi" w:hAnsiTheme="majorHAnsi" w:cstheme="majorHAnsi"/>
          <w:sz w:val="22"/>
          <w:szCs w:val="22"/>
        </w:rPr>
        <w:t xml:space="preserve"> must overcome</w:t>
      </w:r>
    </w:p>
    <w:p w14:paraId="0BEE1063" w14:textId="46F74B34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180CEE4C" w14:textId="256DA203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>______ build</w:t>
      </w:r>
      <w:r w:rsidR="00EF03E0">
        <w:rPr>
          <w:rFonts w:asciiTheme="majorHAnsi" w:hAnsiTheme="majorHAnsi" w:cstheme="majorHAnsi"/>
          <w:sz w:val="22"/>
          <w:szCs w:val="22"/>
        </w:rPr>
        <w:t>s</w:t>
      </w:r>
      <w:r w:rsidR="00373D59">
        <w:rPr>
          <w:rFonts w:asciiTheme="majorHAnsi" w:hAnsiTheme="majorHAnsi" w:cstheme="majorHAnsi"/>
          <w:sz w:val="22"/>
          <w:szCs w:val="22"/>
        </w:rPr>
        <w:t xml:space="preserve"> a logical series of </w:t>
      </w:r>
      <w:r w:rsidRPr="004B46F2">
        <w:rPr>
          <w:rFonts w:asciiTheme="majorHAnsi" w:hAnsiTheme="majorHAnsi" w:cstheme="majorHAnsi"/>
          <w:sz w:val="22"/>
          <w:szCs w:val="22"/>
        </w:rPr>
        <w:t>events</w:t>
      </w:r>
      <w:r w:rsidR="00373D59">
        <w:rPr>
          <w:rFonts w:asciiTheme="majorHAnsi" w:hAnsiTheme="majorHAnsi" w:cstheme="majorHAnsi"/>
          <w:sz w:val="22"/>
          <w:szCs w:val="22"/>
        </w:rPr>
        <w:t>, through dialogue and</w:t>
      </w:r>
      <w:r w:rsidRPr="004B46F2">
        <w:rPr>
          <w:rFonts w:asciiTheme="majorHAnsi" w:hAnsiTheme="majorHAnsi" w:cstheme="majorHAnsi"/>
          <w:sz w:val="22"/>
          <w:szCs w:val="22"/>
        </w:rPr>
        <w:t xml:space="preserve"> action</w:t>
      </w:r>
      <w:r w:rsidR="00373D59">
        <w:rPr>
          <w:rFonts w:asciiTheme="majorHAnsi" w:hAnsiTheme="majorHAnsi" w:cstheme="majorHAnsi"/>
          <w:sz w:val="22"/>
          <w:szCs w:val="22"/>
        </w:rPr>
        <w:t>s</w:t>
      </w:r>
    </w:p>
    <w:p w14:paraId="495EC60A" w14:textId="53E04D51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5F02F48A" w14:textId="1E27A68E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373D59">
        <w:rPr>
          <w:rFonts w:asciiTheme="majorHAnsi" w:hAnsiTheme="majorHAnsi" w:cstheme="majorHAnsi"/>
          <w:sz w:val="22"/>
          <w:szCs w:val="22"/>
        </w:rPr>
        <w:t>creates suspense that would keep an audience engaged</w:t>
      </w:r>
    </w:p>
    <w:p w14:paraId="2716DFF5" w14:textId="339A7B91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7B1E4EBD" w14:textId="77777777" w:rsidR="00373D59" w:rsidRDefault="00373D59" w:rsidP="00ED2017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4883410B" w14:textId="267895FA" w:rsidR="00EE5167" w:rsidRPr="00373D59" w:rsidRDefault="00373D59" w:rsidP="00ED2017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373D59">
        <w:rPr>
          <w:rFonts w:asciiTheme="majorHAnsi" w:hAnsiTheme="majorHAnsi" w:cstheme="majorHAnsi"/>
          <w:b/>
          <w:bCs/>
          <w:sz w:val="22"/>
          <w:szCs w:val="22"/>
        </w:rPr>
        <w:t>A climax and resolution that include the following:</w:t>
      </w:r>
    </w:p>
    <w:p w14:paraId="6E3D8671" w14:textId="6DE4708A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6FBE3D4A" w14:textId="09A4E80F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i</w:t>
      </w:r>
      <w:r w:rsidR="00EF03E0" w:rsidRPr="004B46F2">
        <w:rPr>
          <w:rFonts w:asciiTheme="majorHAnsi" w:hAnsiTheme="majorHAnsi" w:cstheme="majorHAnsi"/>
          <w:sz w:val="22"/>
          <w:szCs w:val="22"/>
        </w:rPr>
        <w:t xml:space="preserve">nclude </w:t>
      </w:r>
      <w:r w:rsidRPr="004B46F2">
        <w:rPr>
          <w:rFonts w:asciiTheme="majorHAnsi" w:hAnsiTheme="majorHAnsi" w:cstheme="majorHAnsi"/>
          <w:sz w:val="22"/>
          <w:szCs w:val="22"/>
        </w:rPr>
        <w:t>a decisive moment for the character</w:t>
      </w:r>
    </w:p>
    <w:p w14:paraId="7C9B51F2" w14:textId="77777777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593F88B5" w14:textId="7CF87412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373D59">
        <w:rPr>
          <w:rFonts w:asciiTheme="majorHAnsi" w:hAnsiTheme="majorHAnsi" w:cstheme="majorHAnsi"/>
          <w:sz w:val="22"/>
          <w:szCs w:val="22"/>
        </w:rPr>
        <w:t>reveal what the characters learned</w:t>
      </w:r>
    </w:p>
    <w:p w14:paraId="1CB23664" w14:textId="6DA3AABF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3ADA48B7" w14:textId="5907B2E5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t</w:t>
      </w:r>
      <w:r w:rsidR="00EF03E0" w:rsidRPr="004B46F2">
        <w:rPr>
          <w:rFonts w:asciiTheme="majorHAnsi" w:hAnsiTheme="majorHAnsi" w:cstheme="majorHAnsi"/>
          <w:sz w:val="22"/>
          <w:szCs w:val="22"/>
        </w:rPr>
        <w:t xml:space="preserve">ie </w:t>
      </w:r>
      <w:r w:rsidRPr="004B46F2">
        <w:rPr>
          <w:rFonts w:asciiTheme="majorHAnsi" w:hAnsiTheme="majorHAnsi" w:cstheme="majorHAnsi"/>
          <w:sz w:val="22"/>
          <w:szCs w:val="22"/>
        </w:rPr>
        <w:t>up any loose ends</w:t>
      </w:r>
      <w:r w:rsidR="00373D59">
        <w:rPr>
          <w:rFonts w:asciiTheme="majorHAnsi" w:hAnsiTheme="majorHAnsi" w:cstheme="majorHAnsi"/>
          <w:sz w:val="22"/>
          <w:szCs w:val="22"/>
        </w:rPr>
        <w:t xml:space="preserve"> in the plot</w:t>
      </w:r>
    </w:p>
    <w:p w14:paraId="55D3AC2C" w14:textId="3480F5FE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5269DB3A" w14:textId="19CB473C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______ </w:t>
      </w:r>
      <w:r w:rsidR="00EF03E0">
        <w:rPr>
          <w:rFonts w:asciiTheme="majorHAnsi" w:hAnsiTheme="majorHAnsi" w:cstheme="majorHAnsi"/>
          <w:sz w:val="22"/>
          <w:szCs w:val="22"/>
        </w:rPr>
        <w:t>g</w:t>
      </w:r>
      <w:r w:rsidR="00EF03E0" w:rsidRPr="004B46F2">
        <w:rPr>
          <w:rFonts w:asciiTheme="majorHAnsi" w:hAnsiTheme="majorHAnsi" w:cstheme="majorHAnsi"/>
          <w:sz w:val="22"/>
          <w:szCs w:val="22"/>
        </w:rPr>
        <w:t xml:space="preserve">uide </w:t>
      </w:r>
      <w:r w:rsidR="00373D59">
        <w:rPr>
          <w:rFonts w:asciiTheme="majorHAnsi" w:hAnsiTheme="majorHAnsi" w:cstheme="majorHAnsi"/>
          <w:sz w:val="22"/>
          <w:szCs w:val="22"/>
        </w:rPr>
        <w:t xml:space="preserve">the </w:t>
      </w:r>
      <w:r w:rsidRPr="004B46F2">
        <w:rPr>
          <w:rFonts w:asciiTheme="majorHAnsi" w:hAnsiTheme="majorHAnsi" w:cstheme="majorHAnsi"/>
          <w:sz w:val="22"/>
          <w:szCs w:val="22"/>
        </w:rPr>
        <w:t>audience to the emotions you want them to feel</w:t>
      </w:r>
    </w:p>
    <w:p w14:paraId="78875B1A" w14:textId="7BBEED74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1183D7F9" w14:textId="77777777" w:rsidR="00373D59" w:rsidRDefault="00373D59" w:rsidP="00ED2017">
      <w:pPr>
        <w:rPr>
          <w:rFonts w:asciiTheme="majorHAnsi" w:hAnsiTheme="majorHAnsi" w:cstheme="majorHAnsi"/>
          <w:sz w:val="22"/>
          <w:szCs w:val="22"/>
        </w:rPr>
      </w:pPr>
    </w:p>
    <w:p w14:paraId="66A86277" w14:textId="61EE641F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 xml:space="preserve">If there are any </w:t>
      </w:r>
      <w:r w:rsidR="00EF03E0">
        <w:rPr>
          <w:rFonts w:asciiTheme="majorHAnsi" w:hAnsiTheme="majorHAnsi" w:cstheme="majorHAnsi"/>
          <w:sz w:val="22"/>
          <w:szCs w:val="22"/>
        </w:rPr>
        <w:t>items</w:t>
      </w:r>
      <w:r w:rsidR="00EF03E0" w:rsidRPr="004B46F2">
        <w:rPr>
          <w:rFonts w:asciiTheme="majorHAnsi" w:hAnsiTheme="majorHAnsi" w:cstheme="majorHAnsi"/>
          <w:sz w:val="22"/>
          <w:szCs w:val="22"/>
        </w:rPr>
        <w:t xml:space="preserve"> </w:t>
      </w:r>
      <w:r w:rsidRPr="004B46F2">
        <w:rPr>
          <w:rFonts w:asciiTheme="majorHAnsi" w:hAnsiTheme="majorHAnsi" w:cstheme="majorHAnsi"/>
          <w:sz w:val="22"/>
          <w:szCs w:val="22"/>
        </w:rPr>
        <w:t xml:space="preserve">that you cannot </w:t>
      </w:r>
      <w:r w:rsidR="00EF03E0">
        <w:rPr>
          <w:rFonts w:asciiTheme="majorHAnsi" w:hAnsiTheme="majorHAnsi" w:cstheme="majorHAnsi"/>
          <w:sz w:val="22"/>
          <w:szCs w:val="22"/>
        </w:rPr>
        <w:t xml:space="preserve">mark as complete, </w:t>
      </w:r>
      <w:r w:rsidRPr="004B46F2">
        <w:rPr>
          <w:rFonts w:asciiTheme="majorHAnsi" w:hAnsiTheme="majorHAnsi" w:cstheme="majorHAnsi"/>
          <w:sz w:val="22"/>
          <w:szCs w:val="22"/>
        </w:rPr>
        <w:t>revise and rewrite those sections to include the elements that are missing.</w:t>
      </w:r>
    </w:p>
    <w:p w14:paraId="5DE53BAE" w14:textId="3E2F57A1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39419807" w14:textId="24720489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</w:p>
    <w:p w14:paraId="76155173" w14:textId="2AE2A948" w:rsidR="00EE5167" w:rsidRPr="004B46F2" w:rsidRDefault="00EE5167" w:rsidP="00ED2017">
      <w:pPr>
        <w:rPr>
          <w:rFonts w:asciiTheme="majorHAnsi" w:hAnsiTheme="majorHAnsi" w:cstheme="majorHAnsi"/>
          <w:sz w:val="22"/>
          <w:szCs w:val="22"/>
        </w:rPr>
      </w:pPr>
      <w:r w:rsidRPr="004B46F2">
        <w:rPr>
          <w:rFonts w:asciiTheme="majorHAnsi" w:hAnsiTheme="majorHAnsi" w:cstheme="majorHAnsi"/>
          <w:sz w:val="22"/>
          <w:szCs w:val="22"/>
        </w:rPr>
        <w:tab/>
      </w:r>
    </w:p>
    <w:sectPr w:rsidR="00EE5167" w:rsidRPr="004B46F2" w:rsidSect="0084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8459FC"/>
    <w:multiLevelType w:val="hybridMultilevel"/>
    <w:tmpl w:val="DB0A87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461"/>
    <w:rsid w:val="00201C6F"/>
    <w:rsid w:val="00373D59"/>
    <w:rsid w:val="004B46F2"/>
    <w:rsid w:val="0052167B"/>
    <w:rsid w:val="00546DE2"/>
    <w:rsid w:val="00847461"/>
    <w:rsid w:val="00CE7479"/>
    <w:rsid w:val="00ED2017"/>
    <w:rsid w:val="00EE5167"/>
    <w:rsid w:val="00EF012E"/>
    <w:rsid w:val="00EF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7F08BA"/>
  <w14:defaultImageDpi w14:val="300"/>
  <w15:docId w15:val="{558DF851-EE52-48A9-B969-E62F8DACC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7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 DuPree</dc:creator>
  <cp:keywords/>
  <dc:description/>
  <cp:lastModifiedBy>Tamesa  Williams</cp:lastModifiedBy>
  <cp:revision>2</cp:revision>
  <dcterms:created xsi:type="dcterms:W3CDTF">2020-04-23T16:34:00Z</dcterms:created>
  <dcterms:modified xsi:type="dcterms:W3CDTF">2020-04-23T16:34:00Z</dcterms:modified>
</cp:coreProperties>
</file>