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rPr>
          <w:rFonts w:ascii="Times New Roman"/>
          <w:sz w:val="10"/>
        </w:rPr>
      </w:pPr>
      <w:r>
        <w:rPr/>
        <w:pict>
          <v:group style="position:absolute;margin-left:582.945007pt;margin-top:762.945007pt;width:29.1pt;height:29.1pt;mso-position-horizontal-relative:page;mso-position-vertical-relative:page;z-index:15728640" coordorigin="11659,15259" coordsize="582,582">
            <v:rect style="position:absolute;left:11658;top:15258;width:582;height:582" filled="true" fillcolor="#3eb649" stroked="false">
              <v:fill type="solid"/>
            </v:rect>
            <v:shape style="position:absolute;left:11880;top:15505;width:172;height:128" type="#_x0000_t75" stroked="false">
              <v:imagedata r:id="rId6" o:title=""/>
            </v:shape>
            <w10:wrap type="none"/>
          </v:group>
        </w:pict>
      </w:r>
    </w:p>
    <w:p>
      <w:pPr>
        <w:pStyle w:val="Title"/>
        <w:spacing w:line="206" w:lineRule="auto"/>
      </w:pPr>
      <w:r>
        <w:rPr>
          <w:color w:val="005893"/>
        </w:rPr>
        <w:t>Locomotor and Jumping Skills Practice</w:t>
      </w:r>
    </w:p>
    <w:p>
      <w:pPr>
        <w:pStyle w:val="BodyText"/>
        <w:spacing w:line="225" w:lineRule="auto" w:before="365"/>
        <w:ind w:left="100" w:right="289"/>
      </w:pPr>
      <w:r>
        <w:rPr/>
        <w:t>Review each of these skills activities. You will need to practice all the activities over the next few weeks. You can count the time you practice on your weekly Activity Log.</w:t>
      </w:r>
    </w:p>
    <w:p>
      <w:pPr>
        <w:pStyle w:val="BodyText"/>
        <w:spacing w:line="225" w:lineRule="auto" w:before="178"/>
        <w:ind w:left="100" w:right="289"/>
      </w:pPr>
      <w:r>
        <w:rPr/>
        <w:t>Print off this page to help you keep track of the skills you need to practice. You can print off a new one each week.</w:t>
      </w:r>
    </w:p>
    <w:p>
      <w:pPr>
        <w:pStyle w:val="BodyText"/>
        <w:spacing w:before="6"/>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43"/>
        <w:gridCol w:w="731"/>
        <w:gridCol w:w="731"/>
        <w:gridCol w:w="731"/>
        <w:gridCol w:w="731"/>
        <w:gridCol w:w="731"/>
        <w:gridCol w:w="731"/>
        <w:gridCol w:w="731"/>
      </w:tblGrid>
      <w:tr>
        <w:trPr>
          <w:trHeight w:val="675" w:hRule="atLeast"/>
        </w:trPr>
        <w:tc>
          <w:tcPr>
            <w:tcW w:w="4243" w:type="dxa"/>
            <w:shd w:val="clear" w:color="auto" w:fill="00A8DE"/>
          </w:tcPr>
          <w:p>
            <w:pPr>
              <w:pStyle w:val="TableParagraph"/>
              <w:spacing w:before="169"/>
              <w:ind w:left="80"/>
              <w:rPr>
                <w:sz w:val="24"/>
              </w:rPr>
            </w:pPr>
            <w:r>
              <w:rPr>
                <w:sz w:val="24"/>
              </w:rPr>
              <w:t>Movement Skills</w:t>
            </w:r>
          </w:p>
        </w:tc>
        <w:tc>
          <w:tcPr>
            <w:tcW w:w="731" w:type="dxa"/>
            <w:shd w:val="clear" w:color="auto" w:fill="00A8DE"/>
          </w:tcPr>
          <w:p>
            <w:pPr>
              <w:pStyle w:val="TableParagraph"/>
              <w:spacing w:before="169"/>
              <w:ind w:left="219"/>
              <w:rPr>
                <w:sz w:val="24"/>
              </w:rPr>
            </w:pPr>
            <w:r>
              <w:rPr>
                <w:sz w:val="24"/>
              </w:rPr>
              <w:t>Su</w:t>
            </w:r>
          </w:p>
        </w:tc>
        <w:tc>
          <w:tcPr>
            <w:tcW w:w="731" w:type="dxa"/>
            <w:shd w:val="clear" w:color="auto" w:fill="00A8DE"/>
          </w:tcPr>
          <w:p>
            <w:pPr>
              <w:pStyle w:val="TableParagraph"/>
              <w:spacing w:before="169"/>
              <w:ind w:left="5"/>
              <w:jc w:val="center"/>
              <w:rPr>
                <w:sz w:val="24"/>
              </w:rPr>
            </w:pPr>
            <w:r>
              <w:rPr>
                <w:sz w:val="24"/>
              </w:rPr>
              <w:t>M</w:t>
            </w:r>
          </w:p>
        </w:tc>
        <w:tc>
          <w:tcPr>
            <w:tcW w:w="731" w:type="dxa"/>
            <w:shd w:val="clear" w:color="auto" w:fill="00A8DE"/>
          </w:tcPr>
          <w:p>
            <w:pPr>
              <w:pStyle w:val="TableParagraph"/>
              <w:spacing w:before="169"/>
              <w:ind w:left="222"/>
              <w:rPr>
                <w:sz w:val="24"/>
              </w:rPr>
            </w:pPr>
            <w:r>
              <w:rPr>
                <w:sz w:val="24"/>
              </w:rPr>
              <w:t>Tu</w:t>
            </w:r>
          </w:p>
        </w:tc>
        <w:tc>
          <w:tcPr>
            <w:tcW w:w="731" w:type="dxa"/>
            <w:shd w:val="clear" w:color="auto" w:fill="00A8DE"/>
          </w:tcPr>
          <w:p>
            <w:pPr>
              <w:pStyle w:val="TableParagraph"/>
              <w:spacing w:before="169"/>
              <w:ind w:left="241"/>
              <w:rPr>
                <w:sz w:val="24"/>
              </w:rPr>
            </w:pPr>
            <w:r>
              <w:rPr>
                <w:sz w:val="24"/>
              </w:rPr>
              <w:t>W</w:t>
            </w:r>
          </w:p>
        </w:tc>
        <w:tc>
          <w:tcPr>
            <w:tcW w:w="731" w:type="dxa"/>
            <w:shd w:val="clear" w:color="auto" w:fill="00A8DE"/>
          </w:tcPr>
          <w:p>
            <w:pPr>
              <w:pStyle w:val="TableParagraph"/>
              <w:spacing w:before="169"/>
              <w:ind w:left="215"/>
              <w:rPr>
                <w:sz w:val="24"/>
              </w:rPr>
            </w:pPr>
            <w:r>
              <w:rPr>
                <w:sz w:val="24"/>
              </w:rPr>
              <w:t>Th</w:t>
            </w:r>
          </w:p>
        </w:tc>
        <w:tc>
          <w:tcPr>
            <w:tcW w:w="731" w:type="dxa"/>
            <w:shd w:val="clear" w:color="auto" w:fill="00A8DE"/>
          </w:tcPr>
          <w:p>
            <w:pPr>
              <w:pStyle w:val="TableParagraph"/>
              <w:spacing w:before="169"/>
              <w:ind w:left="8"/>
              <w:jc w:val="center"/>
              <w:rPr>
                <w:sz w:val="24"/>
              </w:rPr>
            </w:pPr>
            <w:r>
              <w:rPr>
                <w:sz w:val="24"/>
              </w:rPr>
              <w:t>F</w:t>
            </w:r>
          </w:p>
        </w:tc>
        <w:tc>
          <w:tcPr>
            <w:tcW w:w="731" w:type="dxa"/>
            <w:shd w:val="clear" w:color="auto" w:fill="00A8DE"/>
          </w:tcPr>
          <w:p>
            <w:pPr>
              <w:pStyle w:val="TableParagraph"/>
              <w:spacing w:before="169"/>
              <w:ind w:left="222"/>
              <w:rPr>
                <w:sz w:val="24"/>
              </w:rPr>
            </w:pPr>
            <w:r>
              <w:rPr>
                <w:sz w:val="24"/>
              </w:rPr>
              <w:t>Sa</w:t>
            </w:r>
          </w:p>
        </w:tc>
      </w:tr>
      <w:tr>
        <w:trPr>
          <w:trHeight w:val="675" w:hRule="atLeast"/>
        </w:trPr>
        <w:tc>
          <w:tcPr>
            <w:tcW w:w="4243" w:type="dxa"/>
          </w:tcPr>
          <w:p>
            <w:pPr>
              <w:pStyle w:val="TableParagraph"/>
              <w:spacing w:before="169"/>
              <w:ind w:left="79"/>
              <w:rPr>
                <w:sz w:val="24"/>
              </w:rPr>
            </w:pPr>
            <w:r>
              <w:rPr>
                <w:sz w:val="24"/>
              </w:rPr>
              <w:t>Balancing positions</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69"/>
              <w:ind w:left="79"/>
              <w:rPr>
                <w:sz w:val="24"/>
              </w:rPr>
            </w:pPr>
            <w:r>
              <w:rPr>
                <w:sz w:val="24"/>
              </w:rPr>
              <w:t>Speed walking</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69"/>
              <w:ind w:left="79"/>
              <w:rPr>
                <w:sz w:val="24"/>
              </w:rPr>
            </w:pPr>
            <w:r>
              <w:rPr>
                <w:sz w:val="24"/>
              </w:rPr>
              <w:t>Running in zig-zag pattern</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69"/>
              <w:ind w:left="79"/>
              <w:rPr>
                <w:sz w:val="24"/>
              </w:rPr>
            </w:pPr>
            <w:r>
              <w:rPr>
                <w:sz w:val="24"/>
              </w:rPr>
              <w:t>Jumping as high as you can</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69"/>
              <w:ind w:left="79"/>
              <w:rPr>
                <w:sz w:val="24"/>
              </w:rPr>
            </w:pPr>
            <w:r>
              <w:rPr>
                <w:sz w:val="24"/>
              </w:rPr>
              <w:t>Jumping as far as you can</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69"/>
              <w:ind w:left="79"/>
              <w:rPr>
                <w:sz w:val="24"/>
              </w:rPr>
            </w:pPr>
            <w:r>
              <w:rPr>
                <w:sz w:val="24"/>
              </w:rPr>
              <w:t>Hopping on one foot</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69"/>
              <w:ind w:left="79"/>
              <w:rPr>
                <w:sz w:val="24"/>
              </w:rPr>
            </w:pPr>
            <w:r>
              <w:rPr>
                <w:sz w:val="24"/>
              </w:rPr>
              <w:t>Skipping as fast as you can</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70"/>
              <w:ind w:left="79"/>
              <w:rPr>
                <w:sz w:val="24"/>
              </w:rPr>
            </w:pPr>
            <w:r>
              <w:rPr>
                <w:sz w:val="24"/>
              </w:rPr>
              <w:t>Skipping as high as you can</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70"/>
              <w:ind w:left="79"/>
              <w:rPr>
                <w:sz w:val="24"/>
              </w:rPr>
            </w:pPr>
            <w:r>
              <w:rPr>
                <w:sz w:val="24"/>
              </w:rPr>
              <w:t>Galloping at different speeds</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r>
        <w:trPr>
          <w:trHeight w:val="675" w:hRule="atLeast"/>
        </w:trPr>
        <w:tc>
          <w:tcPr>
            <w:tcW w:w="4243" w:type="dxa"/>
          </w:tcPr>
          <w:p>
            <w:pPr>
              <w:pStyle w:val="TableParagraph"/>
              <w:spacing w:before="170"/>
              <w:ind w:left="79"/>
              <w:rPr>
                <w:sz w:val="24"/>
              </w:rPr>
            </w:pPr>
            <w:r>
              <w:rPr>
                <w:sz w:val="24"/>
              </w:rPr>
              <w:t>Sliding in different directions</w:t>
            </w: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c>
          <w:tcPr>
            <w:tcW w:w="731" w:type="dxa"/>
          </w:tcPr>
          <w:p>
            <w:pPr>
              <w:pStyle w:val="TableParagraph"/>
              <w:rPr>
                <w:rFonts w:ascii="Times New Roman"/>
                <w:sz w:val="26"/>
              </w:rPr>
            </w:pPr>
          </w:p>
        </w:tc>
      </w:tr>
    </w:tbl>
    <w:p>
      <w:pPr>
        <w:spacing w:after="0"/>
        <w:rPr>
          <w:rFonts w:ascii="Times New Roman"/>
          <w:sz w:val="26"/>
        </w:rPr>
        <w:sectPr>
          <w:headerReference w:type="default" r:id="rId5"/>
          <w:type w:val="continuous"/>
          <w:pgSz w:w="12240" w:h="15840"/>
          <w:pgMar w:header="0" w:top="2320" w:bottom="0" w:left="1340" w:right="1320"/>
        </w:sectPr>
      </w:pPr>
    </w:p>
    <w:p>
      <w:pPr>
        <w:pStyle w:val="BodyText"/>
        <w:spacing w:before="3"/>
        <w:rPr>
          <w:sz w:val="27"/>
        </w:rPr>
      </w:pPr>
    </w:p>
    <w:tbl>
      <w:tblPr>
        <w:tblW w:w="0" w:type="auto"/>
        <w:jc w:val="left"/>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43"/>
        <w:gridCol w:w="731"/>
        <w:gridCol w:w="731"/>
        <w:gridCol w:w="731"/>
        <w:gridCol w:w="731"/>
        <w:gridCol w:w="731"/>
        <w:gridCol w:w="731"/>
        <w:gridCol w:w="731"/>
      </w:tblGrid>
      <w:tr>
        <w:trPr>
          <w:trHeight w:val="675" w:hRule="atLeast"/>
        </w:trPr>
        <w:tc>
          <w:tcPr>
            <w:tcW w:w="4243" w:type="dxa"/>
            <w:shd w:val="clear" w:color="auto" w:fill="B3D136"/>
          </w:tcPr>
          <w:p>
            <w:pPr>
              <w:pStyle w:val="TableParagraph"/>
              <w:spacing w:before="169"/>
              <w:ind w:left="80"/>
              <w:rPr>
                <w:sz w:val="24"/>
              </w:rPr>
            </w:pPr>
            <w:r>
              <w:rPr>
                <w:sz w:val="24"/>
              </w:rPr>
              <w:t>Short Jump Rope Skills</w:t>
            </w:r>
          </w:p>
        </w:tc>
        <w:tc>
          <w:tcPr>
            <w:tcW w:w="731" w:type="dxa"/>
            <w:shd w:val="clear" w:color="auto" w:fill="B3D136"/>
          </w:tcPr>
          <w:p>
            <w:pPr>
              <w:pStyle w:val="TableParagraph"/>
              <w:spacing w:before="169"/>
              <w:ind w:left="198" w:right="194"/>
              <w:jc w:val="center"/>
              <w:rPr>
                <w:sz w:val="24"/>
              </w:rPr>
            </w:pPr>
            <w:r>
              <w:rPr>
                <w:sz w:val="24"/>
              </w:rPr>
              <w:t>Su</w:t>
            </w:r>
          </w:p>
        </w:tc>
        <w:tc>
          <w:tcPr>
            <w:tcW w:w="731" w:type="dxa"/>
            <w:shd w:val="clear" w:color="auto" w:fill="B3D136"/>
          </w:tcPr>
          <w:p>
            <w:pPr>
              <w:pStyle w:val="TableParagraph"/>
              <w:spacing w:before="169"/>
              <w:ind w:left="5"/>
              <w:jc w:val="center"/>
              <w:rPr>
                <w:sz w:val="24"/>
              </w:rPr>
            </w:pPr>
            <w:r>
              <w:rPr>
                <w:sz w:val="24"/>
              </w:rPr>
              <w:t>M</w:t>
            </w:r>
          </w:p>
        </w:tc>
        <w:tc>
          <w:tcPr>
            <w:tcW w:w="731" w:type="dxa"/>
            <w:shd w:val="clear" w:color="auto" w:fill="B3D136"/>
          </w:tcPr>
          <w:p>
            <w:pPr>
              <w:pStyle w:val="TableParagraph"/>
              <w:spacing w:before="169"/>
              <w:ind w:right="213"/>
              <w:jc w:val="right"/>
              <w:rPr>
                <w:sz w:val="24"/>
              </w:rPr>
            </w:pPr>
            <w:r>
              <w:rPr>
                <w:sz w:val="24"/>
              </w:rPr>
              <w:t>Tu</w:t>
            </w:r>
          </w:p>
        </w:tc>
        <w:tc>
          <w:tcPr>
            <w:tcW w:w="731" w:type="dxa"/>
            <w:shd w:val="clear" w:color="auto" w:fill="B3D136"/>
          </w:tcPr>
          <w:p>
            <w:pPr>
              <w:pStyle w:val="TableParagraph"/>
              <w:spacing w:before="169"/>
              <w:ind w:right="232"/>
              <w:jc w:val="right"/>
              <w:rPr>
                <w:sz w:val="24"/>
              </w:rPr>
            </w:pPr>
            <w:r>
              <w:rPr>
                <w:sz w:val="24"/>
              </w:rPr>
              <w:t>W</w:t>
            </w:r>
          </w:p>
        </w:tc>
        <w:tc>
          <w:tcPr>
            <w:tcW w:w="731" w:type="dxa"/>
            <w:shd w:val="clear" w:color="auto" w:fill="B3D136"/>
          </w:tcPr>
          <w:p>
            <w:pPr>
              <w:pStyle w:val="TableParagraph"/>
              <w:spacing w:before="169"/>
              <w:ind w:left="215"/>
              <w:rPr>
                <w:sz w:val="24"/>
              </w:rPr>
            </w:pPr>
            <w:r>
              <w:rPr>
                <w:sz w:val="24"/>
              </w:rPr>
              <w:t>Th</w:t>
            </w:r>
          </w:p>
        </w:tc>
        <w:tc>
          <w:tcPr>
            <w:tcW w:w="731" w:type="dxa"/>
            <w:shd w:val="clear" w:color="auto" w:fill="B3D136"/>
          </w:tcPr>
          <w:p>
            <w:pPr>
              <w:pStyle w:val="TableParagraph"/>
              <w:spacing w:before="169"/>
              <w:ind w:left="294"/>
              <w:rPr>
                <w:sz w:val="24"/>
              </w:rPr>
            </w:pPr>
            <w:r>
              <w:rPr>
                <w:sz w:val="24"/>
              </w:rPr>
              <w:t>F</w:t>
            </w:r>
          </w:p>
        </w:tc>
        <w:tc>
          <w:tcPr>
            <w:tcW w:w="731" w:type="dxa"/>
            <w:shd w:val="clear" w:color="auto" w:fill="B3D136"/>
          </w:tcPr>
          <w:p>
            <w:pPr>
              <w:pStyle w:val="TableParagraph"/>
              <w:spacing w:before="169"/>
              <w:ind w:left="199" w:right="191"/>
              <w:jc w:val="center"/>
              <w:rPr>
                <w:sz w:val="24"/>
              </w:rPr>
            </w:pPr>
            <w:r>
              <w:rPr>
                <w:sz w:val="24"/>
              </w:rPr>
              <w:t>Sa</w:t>
            </w:r>
          </w:p>
        </w:tc>
      </w:tr>
      <w:tr>
        <w:trPr>
          <w:trHeight w:val="675" w:hRule="atLeast"/>
        </w:trPr>
        <w:tc>
          <w:tcPr>
            <w:tcW w:w="4243" w:type="dxa"/>
          </w:tcPr>
          <w:p>
            <w:pPr>
              <w:pStyle w:val="TableParagraph"/>
              <w:spacing w:before="169"/>
              <w:ind w:left="79"/>
              <w:rPr>
                <w:sz w:val="24"/>
              </w:rPr>
            </w:pPr>
            <w:r>
              <w:rPr>
                <w:sz w:val="24"/>
              </w:rPr>
              <w:t>Double jump</w:t>
            </w: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r>
      <w:tr>
        <w:trPr>
          <w:trHeight w:val="675" w:hRule="atLeast"/>
        </w:trPr>
        <w:tc>
          <w:tcPr>
            <w:tcW w:w="4243" w:type="dxa"/>
          </w:tcPr>
          <w:p>
            <w:pPr>
              <w:pStyle w:val="TableParagraph"/>
              <w:spacing w:before="169"/>
              <w:ind w:left="79"/>
              <w:rPr>
                <w:sz w:val="24"/>
              </w:rPr>
            </w:pPr>
            <w:r>
              <w:rPr>
                <w:sz w:val="24"/>
              </w:rPr>
              <w:t>Single jump</w:t>
            </w: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r>
      <w:tr>
        <w:trPr>
          <w:trHeight w:val="675" w:hRule="atLeast"/>
        </w:trPr>
        <w:tc>
          <w:tcPr>
            <w:tcW w:w="4243" w:type="dxa"/>
          </w:tcPr>
          <w:p>
            <w:pPr>
              <w:pStyle w:val="TableParagraph"/>
              <w:spacing w:before="169"/>
              <w:ind w:left="79"/>
              <w:rPr>
                <w:sz w:val="24"/>
              </w:rPr>
            </w:pPr>
            <w:r>
              <w:rPr>
                <w:sz w:val="24"/>
              </w:rPr>
              <w:t>Backward swing</w:t>
            </w: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r>
      <w:tr>
        <w:trPr>
          <w:trHeight w:val="675" w:hRule="atLeast"/>
        </w:trPr>
        <w:tc>
          <w:tcPr>
            <w:tcW w:w="4243" w:type="dxa"/>
          </w:tcPr>
          <w:p>
            <w:pPr>
              <w:pStyle w:val="TableParagraph"/>
              <w:spacing w:before="169"/>
              <w:ind w:left="79"/>
              <w:rPr>
                <w:sz w:val="24"/>
              </w:rPr>
            </w:pPr>
            <w:r>
              <w:rPr>
                <w:sz w:val="24"/>
              </w:rPr>
              <w:t>Crisscross</w:t>
            </w: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r>
      <w:tr>
        <w:trPr>
          <w:trHeight w:val="675" w:hRule="atLeast"/>
        </w:trPr>
        <w:tc>
          <w:tcPr>
            <w:tcW w:w="4243" w:type="dxa"/>
          </w:tcPr>
          <w:p>
            <w:pPr>
              <w:pStyle w:val="TableParagraph"/>
              <w:spacing w:before="169"/>
              <w:ind w:left="79"/>
              <w:rPr>
                <w:sz w:val="24"/>
              </w:rPr>
            </w:pPr>
            <w:r>
              <w:rPr>
                <w:sz w:val="24"/>
              </w:rPr>
              <w:t>Jump rope as fast as you can</w:t>
            </w: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r>
      <w:tr>
        <w:trPr>
          <w:trHeight w:val="675" w:hRule="atLeast"/>
        </w:trPr>
        <w:tc>
          <w:tcPr>
            <w:tcW w:w="4243" w:type="dxa"/>
            <w:shd w:val="clear" w:color="auto" w:fill="FFDE00"/>
          </w:tcPr>
          <w:p>
            <w:pPr>
              <w:pStyle w:val="TableParagraph"/>
              <w:spacing w:before="169"/>
              <w:ind w:left="79"/>
              <w:rPr>
                <w:sz w:val="24"/>
              </w:rPr>
            </w:pPr>
            <w:r>
              <w:rPr>
                <w:sz w:val="24"/>
              </w:rPr>
              <w:t>Long Jump Rope Skills</w:t>
            </w:r>
          </w:p>
        </w:tc>
        <w:tc>
          <w:tcPr>
            <w:tcW w:w="731" w:type="dxa"/>
            <w:shd w:val="clear" w:color="auto" w:fill="FFDE00"/>
          </w:tcPr>
          <w:p>
            <w:pPr>
              <w:pStyle w:val="TableParagraph"/>
              <w:spacing w:before="169"/>
              <w:ind w:left="198" w:right="194"/>
              <w:jc w:val="center"/>
              <w:rPr>
                <w:sz w:val="24"/>
              </w:rPr>
            </w:pPr>
            <w:r>
              <w:rPr>
                <w:sz w:val="24"/>
              </w:rPr>
              <w:t>Su</w:t>
            </w:r>
          </w:p>
        </w:tc>
        <w:tc>
          <w:tcPr>
            <w:tcW w:w="731" w:type="dxa"/>
            <w:shd w:val="clear" w:color="auto" w:fill="FFDE00"/>
          </w:tcPr>
          <w:p>
            <w:pPr>
              <w:pStyle w:val="TableParagraph"/>
              <w:spacing w:before="169"/>
              <w:ind w:left="5"/>
              <w:jc w:val="center"/>
              <w:rPr>
                <w:sz w:val="24"/>
              </w:rPr>
            </w:pPr>
            <w:r>
              <w:rPr>
                <w:sz w:val="24"/>
              </w:rPr>
              <w:t>M</w:t>
            </w:r>
          </w:p>
        </w:tc>
        <w:tc>
          <w:tcPr>
            <w:tcW w:w="731" w:type="dxa"/>
            <w:shd w:val="clear" w:color="auto" w:fill="FFDE00"/>
          </w:tcPr>
          <w:p>
            <w:pPr>
              <w:pStyle w:val="TableParagraph"/>
              <w:spacing w:before="169"/>
              <w:ind w:right="213"/>
              <w:jc w:val="right"/>
              <w:rPr>
                <w:sz w:val="24"/>
              </w:rPr>
            </w:pPr>
            <w:r>
              <w:rPr>
                <w:sz w:val="24"/>
              </w:rPr>
              <w:t>Tu</w:t>
            </w:r>
          </w:p>
        </w:tc>
        <w:tc>
          <w:tcPr>
            <w:tcW w:w="731" w:type="dxa"/>
            <w:shd w:val="clear" w:color="auto" w:fill="FFDE00"/>
          </w:tcPr>
          <w:p>
            <w:pPr>
              <w:pStyle w:val="TableParagraph"/>
              <w:spacing w:before="169"/>
              <w:ind w:right="232"/>
              <w:jc w:val="right"/>
              <w:rPr>
                <w:sz w:val="24"/>
              </w:rPr>
            </w:pPr>
            <w:r>
              <w:rPr>
                <w:sz w:val="24"/>
              </w:rPr>
              <w:t>W</w:t>
            </w:r>
          </w:p>
        </w:tc>
        <w:tc>
          <w:tcPr>
            <w:tcW w:w="731" w:type="dxa"/>
            <w:shd w:val="clear" w:color="auto" w:fill="FFDE00"/>
          </w:tcPr>
          <w:p>
            <w:pPr>
              <w:pStyle w:val="TableParagraph"/>
              <w:spacing w:before="169"/>
              <w:ind w:left="215"/>
              <w:rPr>
                <w:sz w:val="24"/>
              </w:rPr>
            </w:pPr>
            <w:r>
              <w:rPr>
                <w:sz w:val="24"/>
              </w:rPr>
              <w:t>Th</w:t>
            </w:r>
          </w:p>
        </w:tc>
        <w:tc>
          <w:tcPr>
            <w:tcW w:w="731" w:type="dxa"/>
            <w:shd w:val="clear" w:color="auto" w:fill="FFDE00"/>
          </w:tcPr>
          <w:p>
            <w:pPr>
              <w:pStyle w:val="TableParagraph"/>
              <w:spacing w:before="169"/>
              <w:ind w:left="293"/>
              <w:rPr>
                <w:sz w:val="24"/>
              </w:rPr>
            </w:pPr>
            <w:r>
              <w:rPr>
                <w:sz w:val="24"/>
              </w:rPr>
              <w:t>F</w:t>
            </w:r>
          </w:p>
        </w:tc>
        <w:tc>
          <w:tcPr>
            <w:tcW w:w="731" w:type="dxa"/>
            <w:shd w:val="clear" w:color="auto" w:fill="FFDE00"/>
          </w:tcPr>
          <w:p>
            <w:pPr>
              <w:pStyle w:val="TableParagraph"/>
              <w:spacing w:before="169"/>
              <w:ind w:left="199" w:right="191"/>
              <w:jc w:val="center"/>
              <w:rPr>
                <w:sz w:val="24"/>
              </w:rPr>
            </w:pPr>
            <w:r>
              <w:rPr>
                <w:sz w:val="24"/>
              </w:rPr>
              <w:t>Sa</w:t>
            </w:r>
          </w:p>
        </w:tc>
      </w:tr>
      <w:tr>
        <w:trPr>
          <w:trHeight w:val="675" w:hRule="atLeast"/>
        </w:trPr>
        <w:tc>
          <w:tcPr>
            <w:tcW w:w="4243" w:type="dxa"/>
          </w:tcPr>
          <w:p>
            <w:pPr>
              <w:pStyle w:val="TableParagraph"/>
              <w:spacing w:before="169"/>
              <w:ind w:left="79"/>
              <w:rPr>
                <w:sz w:val="24"/>
              </w:rPr>
            </w:pPr>
            <w:r>
              <w:rPr>
                <w:sz w:val="24"/>
              </w:rPr>
              <w:t>Enter and jump (front or back door)</w:t>
            </w: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r>
      <w:tr>
        <w:trPr>
          <w:trHeight w:val="675" w:hRule="atLeast"/>
        </w:trPr>
        <w:tc>
          <w:tcPr>
            <w:tcW w:w="4243" w:type="dxa"/>
          </w:tcPr>
          <w:p>
            <w:pPr>
              <w:pStyle w:val="TableParagraph"/>
              <w:spacing w:before="170"/>
              <w:ind w:left="79"/>
              <w:rPr>
                <w:sz w:val="24"/>
              </w:rPr>
            </w:pPr>
            <w:r>
              <w:rPr>
                <w:sz w:val="24"/>
              </w:rPr>
              <w:t>Jump and exit (front or back door)</w:t>
            </w: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c>
          <w:tcPr>
            <w:tcW w:w="731" w:type="dxa"/>
          </w:tcPr>
          <w:p>
            <w:pPr>
              <w:pStyle w:val="TableParagraph"/>
              <w:rPr>
                <w:rFonts w:ascii="Times New Roman"/>
                <w:sz w:val="24"/>
              </w:rPr>
            </w:pPr>
          </w:p>
        </w:tc>
      </w:tr>
    </w:tbl>
    <w:sectPr>
      <w:pgSz w:w="12240" w:h="15840"/>
      <w:pgMar w:header="0" w:footer="0" w:top="232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mic Sans MS">
    <w:altName w:val="Comic Sans MS"/>
    <w:charset w:val="0"/>
    <w:family w:val="script"/>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487320064">
          <wp:simplePos x="0" y="0"/>
          <wp:positionH relativeFrom="page">
            <wp:posOffset>3047</wp:posOffset>
          </wp:positionH>
          <wp:positionV relativeFrom="page">
            <wp:posOffset>0</wp:posOffset>
          </wp:positionV>
          <wp:extent cx="7769352" cy="148191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769352" cy="1481912"/>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en-us" w:eastAsia="en-US" w:bidi="ar-SA"/>
    </w:rPr>
  </w:style>
  <w:style w:styleId="BodyText" w:type="paragraph">
    <w:name w:val="Body Text"/>
    <w:basedOn w:val="Normal"/>
    <w:uiPriority w:val="1"/>
    <w:qFormat/>
    <w:pPr/>
    <w:rPr>
      <w:rFonts w:ascii="Comic Sans MS" w:hAnsi="Comic Sans MS" w:eastAsia="Comic Sans MS" w:cs="Comic Sans MS"/>
      <w:sz w:val="26"/>
      <w:szCs w:val="26"/>
      <w:lang w:val="en-us" w:eastAsia="en-US" w:bidi="ar-SA"/>
    </w:rPr>
  </w:style>
  <w:style w:styleId="Title" w:type="paragraph">
    <w:name w:val="Title"/>
    <w:basedOn w:val="Normal"/>
    <w:uiPriority w:val="1"/>
    <w:qFormat/>
    <w:pPr>
      <w:spacing w:before="162"/>
      <w:ind w:left="3402" w:right="2528" w:hanging="875"/>
    </w:pPr>
    <w:rPr>
      <w:rFonts w:ascii="Comic Sans MS" w:hAnsi="Comic Sans MS" w:eastAsia="Comic Sans MS" w:cs="Comic Sans MS"/>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rFonts w:ascii="Comic Sans MS" w:hAnsi="Comic Sans MS" w:eastAsia="Comic Sans MS" w:cs="Comic Sans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2021-02-01T20:10:53Z</dcterms:created>
  <dcterms:modified xsi:type="dcterms:W3CDTF">2021-02-01T20:10:53Z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2021-02-01T00:00:00Z</vt:filetime>
  </property>
  <property fmtid="{D5CDD505-2E9C-101B-9397-08002B2CF9AE}" pid="3" name="Creator">
    <vt:lpwstr>Adobe InDesign 16.0 (Macintosh)</vt:lpwstr>
  </property>
  <property fmtid="{D5CDD505-2E9C-101B-9397-08002B2CF9AE}" pid="4" name="LastSaved">
    <vt:filetime>2021-02-01T00:00:00Z</vt:filetime>
  </property>
</Properties>
</file>