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763B" w:rsidRPr="0031317D" w:rsidRDefault="0028763B">
      <w:pPr>
        <w:rPr>
          <w:rFonts w:ascii="Arial" w:hAnsi="Arial" w:cs="Arial"/>
        </w:rPr>
      </w:pPr>
      <w:r w:rsidRPr="0031317D">
        <w:rPr>
          <w:rFonts w:ascii="Arial" w:hAnsi="Arial" w:cs="Arial"/>
          <w:b/>
          <w:noProof/>
          <w:sz w:val="24"/>
          <w:szCs w:val="24"/>
        </w:rPr>
        <w:drawing>
          <wp:anchor distT="0" distB="0" distL="114300" distR="114300" simplePos="0" relativeHeight="251659264" behindDoc="0" locked="0" layoutInCell="1" allowOverlap="1" wp14:anchorId="155180CE" wp14:editId="72C70E6A">
            <wp:simplePos x="0" y="0"/>
            <wp:positionH relativeFrom="column">
              <wp:posOffset>45720</wp:posOffset>
            </wp:positionH>
            <wp:positionV relativeFrom="paragraph">
              <wp:posOffset>-194945</wp:posOffset>
            </wp:positionV>
            <wp:extent cx="1403350" cy="866140"/>
            <wp:effectExtent l="0" t="0" r="635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PCF 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03350" cy="866140"/>
                    </a:xfrm>
                    <a:prstGeom prst="rect">
                      <a:avLst/>
                    </a:prstGeom>
                  </pic:spPr>
                </pic:pic>
              </a:graphicData>
            </a:graphic>
            <wp14:sizeRelH relativeFrom="page">
              <wp14:pctWidth>0</wp14:pctWidth>
            </wp14:sizeRelH>
            <wp14:sizeRelV relativeFrom="page">
              <wp14:pctHeight>0</wp14:pctHeight>
            </wp14:sizeRelV>
          </wp:anchor>
        </w:drawing>
      </w:r>
    </w:p>
    <w:p w:rsidR="0028763B" w:rsidRPr="0031317D" w:rsidRDefault="0028763B">
      <w:pPr>
        <w:rPr>
          <w:rFonts w:ascii="Arial" w:hAnsi="Arial" w:cs="Arial"/>
        </w:rPr>
      </w:pPr>
      <w:r w:rsidRPr="0031317D">
        <w:rPr>
          <w:rFonts w:ascii="Arial" w:hAnsi="Arial" w:cs="Arial"/>
          <w:b/>
          <w:sz w:val="40"/>
          <w:szCs w:val="40"/>
        </w:rPr>
        <w:t>ECLASS 4 - WORKBOOK</w:t>
      </w:r>
    </w:p>
    <w:p w:rsidR="0028763B" w:rsidRPr="0031317D" w:rsidRDefault="0028763B">
      <w:pPr>
        <w:rPr>
          <w:rFonts w:ascii="Arial" w:hAnsi="Arial" w:cs="Arial"/>
          <w:b/>
          <w:sz w:val="24"/>
          <w:szCs w:val="24"/>
        </w:rPr>
      </w:pPr>
      <w:r w:rsidRPr="0031317D">
        <w:rPr>
          <w:rFonts w:ascii="Arial" w:hAnsi="Arial" w:cs="Arial"/>
          <w:b/>
          <w:sz w:val="24"/>
          <w:szCs w:val="24"/>
        </w:rPr>
        <w:t>Content</w:t>
      </w:r>
    </w:p>
    <w:p w:rsidR="0028763B" w:rsidRPr="0031317D" w:rsidRDefault="006F49DC">
      <w:pPr>
        <w:rPr>
          <w:rFonts w:ascii="Arial" w:hAnsi="Arial" w:cs="Arial"/>
          <w:sz w:val="24"/>
          <w:szCs w:val="24"/>
        </w:rPr>
      </w:pPr>
      <w:proofErr w:type="spellStart"/>
      <w:r w:rsidRPr="0031317D">
        <w:rPr>
          <w:rFonts w:ascii="Arial" w:hAnsi="Arial" w:cs="Arial"/>
          <w:sz w:val="24"/>
          <w:szCs w:val="24"/>
        </w:rPr>
        <w:t>Eclass</w:t>
      </w:r>
      <w:proofErr w:type="spellEnd"/>
      <w:r w:rsidRPr="0031317D">
        <w:rPr>
          <w:rFonts w:ascii="Arial" w:hAnsi="Arial" w:cs="Arial"/>
          <w:sz w:val="24"/>
          <w:szCs w:val="24"/>
        </w:rPr>
        <w:t xml:space="preserve"> </w:t>
      </w:r>
      <w:r w:rsidR="001C1B7A">
        <w:rPr>
          <w:rFonts w:ascii="Arial" w:hAnsi="Arial" w:cs="Arial"/>
          <w:sz w:val="24"/>
          <w:szCs w:val="24"/>
        </w:rPr>
        <w:t>4</w:t>
      </w:r>
      <w:r w:rsidRPr="0031317D">
        <w:rPr>
          <w:rFonts w:ascii="Arial" w:hAnsi="Arial" w:cs="Arial"/>
          <w:sz w:val="24"/>
          <w:szCs w:val="24"/>
        </w:rPr>
        <w:t xml:space="preserve"> discusses </w:t>
      </w:r>
      <w:r w:rsidRPr="0031317D">
        <w:rPr>
          <w:rFonts w:ascii="Arial" w:hAnsi="Arial" w:cs="Arial"/>
          <w:sz w:val="24"/>
          <w:szCs w:val="24"/>
          <w:lang w:val="en-AU"/>
        </w:rPr>
        <w:t xml:space="preserve">some key clauses and terms in a commercial lease. This </w:t>
      </w:r>
      <w:r w:rsidR="006F2437" w:rsidRPr="0031317D">
        <w:rPr>
          <w:rFonts w:ascii="Arial" w:hAnsi="Arial" w:cs="Arial"/>
          <w:sz w:val="24"/>
          <w:szCs w:val="24"/>
          <w:lang w:val="en-AU"/>
        </w:rPr>
        <w:t>module will help you understand what clauses really matter and then you can compare properties against each other to work out which one will give you the best ROI.</w:t>
      </w:r>
    </w:p>
    <w:p w:rsidR="0028763B" w:rsidRPr="0031317D" w:rsidRDefault="0028763B">
      <w:pPr>
        <w:rPr>
          <w:rFonts w:ascii="Arial" w:hAnsi="Arial" w:cs="Arial"/>
          <w:b/>
          <w:sz w:val="24"/>
          <w:szCs w:val="24"/>
        </w:rPr>
      </w:pPr>
      <w:r w:rsidRPr="0031317D">
        <w:rPr>
          <w:rFonts w:ascii="Arial" w:hAnsi="Arial" w:cs="Arial"/>
          <w:b/>
          <w:sz w:val="24"/>
          <w:szCs w:val="24"/>
        </w:rPr>
        <w:t>Questions</w:t>
      </w:r>
    </w:p>
    <w:p w:rsidR="0028763B" w:rsidRPr="0031317D" w:rsidRDefault="006F2437" w:rsidP="006F2437">
      <w:pPr>
        <w:pStyle w:val="ListParagraph"/>
        <w:numPr>
          <w:ilvl w:val="0"/>
          <w:numId w:val="1"/>
        </w:numPr>
        <w:rPr>
          <w:rFonts w:ascii="Arial" w:hAnsi="Arial" w:cs="Arial"/>
          <w:sz w:val="24"/>
          <w:szCs w:val="24"/>
        </w:rPr>
      </w:pPr>
      <w:r w:rsidRPr="0031317D">
        <w:rPr>
          <w:rFonts w:ascii="Arial" w:hAnsi="Arial" w:cs="Arial"/>
          <w:sz w:val="24"/>
          <w:szCs w:val="24"/>
        </w:rPr>
        <w:t>What is a lease?</w:t>
      </w:r>
    </w:p>
    <w:p w:rsidR="006F2437" w:rsidRPr="0031317D" w:rsidRDefault="006F2437" w:rsidP="006F2437">
      <w:pPr>
        <w:pStyle w:val="ListParagraph"/>
        <w:rPr>
          <w:rFonts w:ascii="Arial" w:hAnsi="Arial" w:cs="Arial"/>
          <w:sz w:val="24"/>
          <w:szCs w:val="24"/>
        </w:rPr>
      </w:pPr>
      <w:r w:rsidRPr="0031317D">
        <w:rPr>
          <w:rFonts w:ascii="Arial" w:hAnsi="Arial" w:cs="Arial"/>
          <w:noProof/>
        </w:rPr>
        <mc:AlternateContent>
          <mc:Choice Requires="wps">
            <w:drawing>
              <wp:anchor distT="0" distB="0" distL="114300" distR="114300" simplePos="0" relativeHeight="251661312" behindDoc="0" locked="0" layoutInCell="1" allowOverlap="1" wp14:anchorId="5980DF75" wp14:editId="40097B86">
                <wp:simplePos x="0" y="0"/>
                <wp:positionH relativeFrom="column">
                  <wp:posOffset>511972</wp:posOffset>
                </wp:positionH>
                <wp:positionV relativeFrom="paragraph">
                  <wp:posOffset>125095</wp:posOffset>
                </wp:positionV>
                <wp:extent cx="5305425" cy="775970"/>
                <wp:effectExtent l="19050" t="19050" r="28575" b="24130"/>
                <wp:wrapNone/>
                <wp:docPr id="4" name="Rectangle 4"/>
                <wp:cNvGraphicFramePr/>
                <a:graphic xmlns:a="http://schemas.openxmlformats.org/drawingml/2006/main">
                  <a:graphicData uri="http://schemas.microsoft.com/office/word/2010/wordprocessingShape">
                    <wps:wsp>
                      <wps:cNvSpPr/>
                      <wps:spPr>
                        <a:xfrm>
                          <a:off x="0" y="0"/>
                          <a:ext cx="5305425" cy="775970"/>
                        </a:xfrm>
                        <a:prstGeom prst="rect">
                          <a:avLst/>
                        </a:prstGeom>
                        <a:solidFill>
                          <a:schemeClr val="bg1"/>
                        </a:solid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4" o:spid="_x0000_s1026" style="position:absolute;margin-left:40.3pt;margin-top:9.85pt;width:417.75pt;height:61.1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" fillcolor="white [3212]" strokecolor="#243f60 [1604]" strokeweight="2.25pt"/>
            </w:pict>
          </mc:Fallback>
        </mc:AlternateContent>
      </w:r>
    </w:p>
    <w:p w:rsidR="006F2437" w:rsidRPr="0031317D" w:rsidRDefault="006F2437" w:rsidP="006F2437">
      <w:pPr>
        <w:pStyle w:val="ListParagraph"/>
        <w:rPr>
          <w:rFonts w:ascii="Arial" w:hAnsi="Arial" w:cs="Arial"/>
          <w:sz w:val="24"/>
          <w:szCs w:val="24"/>
        </w:rPr>
      </w:pPr>
    </w:p>
    <w:p w:rsidR="006F2437" w:rsidRPr="0031317D" w:rsidRDefault="006F2437" w:rsidP="006F2437">
      <w:pPr>
        <w:pStyle w:val="ListParagraph"/>
        <w:rPr>
          <w:rFonts w:ascii="Arial" w:hAnsi="Arial" w:cs="Arial"/>
          <w:sz w:val="24"/>
          <w:szCs w:val="24"/>
        </w:rPr>
      </w:pPr>
    </w:p>
    <w:p w:rsidR="006F2437" w:rsidRPr="0031317D" w:rsidRDefault="006F2437" w:rsidP="006F2437">
      <w:pPr>
        <w:pStyle w:val="ListParagraph"/>
        <w:rPr>
          <w:rFonts w:ascii="Arial" w:hAnsi="Arial" w:cs="Arial"/>
          <w:sz w:val="24"/>
          <w:szCs w:val="24"/>
        </w:rPr>
      </w:pPr>
    </w:p>
    <w:p w:rsidR="006F2437" w:rsidRPr="0031317D" w:rsidRDefault="006F2437" w:rsidP="006F2437">
      <w:pPr>
        <w:pStyle w:val="ListParagraph"/>
        <w:rPr>
          <w:rFonts w:ascii="Arial" w:hAnsi="Arial" w:cs="Arial"/>
          <w:sz w:val="24"/>
          <w:szCs w:val="24"/>
        </w:rPr>
      </w:pPr>
    </w:p>
    <w:p w:rsidR="006F2437" w:rsidRPr="0031317D" w:rsidRDefault="006F2437" w:rsidP="006F2437">
      <w:pPr>
        <w:pStyle w:val="ListParagraph"/>
        <w:rPr>
          <w:rFonts w:ascii="Arial" w:hAnsi="Arial" w:cs="Arial"/>
          <w:sz w:val="24"/>
          <w:szCs w:val="24"/>
        </w:rPr>
      </w:pPr>
    </w:p>
    <w:p w:rsidR="006F2437" w:rsidRPr="0031317D" w:rsidRDefault="0031317D" w:rsidP="0031317D">
      <w:pPr>
        <w:pStyle w:val="ListParagraph"/>
        <w:numPr>
          <w:ilvl w:val="0"/>
          <w:numId w:val="1"/>
        </w:numPr>
        <w:rPr>
          <w:rFonts w:ascii="Arial" w:hAnsi="Arial" w:cs="Arial"/>
          <w:sz w:val="24"/>
          <w:szCs w:val="24"/>
        </w:rPr>
      </w:pPr>
      <w:r w:rsidRPr="0031317D">
        <w:rPr>
          <w:rFonts w:ascii="Arial" w:hAnsi="Arial" w:cs="Arial"/>
          <w:sz w:val="24"/>
          <w:szCs w:val="24"/>
        </w:rPr>
        <w:t xml:space="preserve">What is a Lease term? </w:t>
      </w:r>
    </w:p>
    <w:p w:rsidR="0031317D" w:rsidRPr="0031317D" w:rsidRDefault="0031317D" w:rsidP="0031317D">
      <w:pPr>
        <w:pStyle w:val="ListParagraph"/>
        <w:rPr>
          <w:rFonts w:ascii="Arial" w:hAnsi="Arial" w:cs="Arial"/>
          <w:sz w:val="24"/>
          <w:szCs w:val="24"/>
        </w:rPr>
      </w:pPr>
      <w:r w:rsidRPr="0031317D">
        <w:rPr>
          <w:rFonts w:ascii="Arial" w:hAnsi="Arial" w:cs="Arial"/>
          <w:noProof/>
        </w:rPr>
        <mc:AlternateContent>
          <mc:Choice Requires="wps">
            <w:drawing>
              <wp:anchor distT="0" distB="0" distL="114300" distR="114300" simplePos="0" relativeHeight="251663360" behindDoc="0" locked="0" layoutInCell="1" allowOverlap="1" wp14:anchorId="0C143864" wp14:editId="7EC418A9">
                <wp:simplePos x="0" y="0"/>
                <wp:positionH relativeFrom="column">
                  <wp:posOffset>513080</wp:posOffset>
                </wp:positionH>
                <wp:positionV relativeFrom="paragraph">
                  <wp:posOffset>96358</wp:posOffset>
                </wp:positionV>
                <wp:extent cx="5305425" cy="775970"/>
                <wp:effectExtent l="19050" t="19050" r="28575" b="24130"/>
                <wp:wrapNone/>
                <wp:docPr id="1" name="Rectangle 1"/>
                <wp:cNvGraphicFramePr/>
                <a:graphic xmlns:a="http://schemas.openxmlformats.org/drawingml/2006/main">
                  <a:graphicData uri="http://schemas.microsoft.com/office/word/2010/wordprocessingShape">
                    <wps:wsp>
                      <wps:cNvSpPr/>
                      <wps:spPr>
                        <a:xfrm>
                          <a:off x="0" y="0"/>
                          <a:ext cx="5305425" cy="775970"/>
                        </a:xfrm>
                        <a:prstGeom prst="rect">
                          <a:avLst/>
                        </a:prstGeom>
                        <a:solidFill>
                          <a:schemeClr val="bg1"/>
                        </a:solid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 o:spid="_x0000_s1026" style="position:absolute;margin-left:40.4pt;margin-top:7.6pt;width:417.75pt;height:61.1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" fillcolor="white [3212]" strokecolor="#243f60 [1604]" strokeweight="2.25pt"/>
            </w:pict>
          </mc:Fallback>
        </mc:AlternateContent>
      </w:r>
    </w:p>
    <w:p w:rsidR="0031317D" w:rsidRPr="0031317D" w:rsidRDefault="0031317D" w:rsidP="0031317D">
      <w:pPr>
        <w:pStyle w:val="ListParagraph"/>
        <w:rPr>
          <w:rFonts w:ascii="Arial" w:hAnsi="Arial" w:cs="Arial"/>
          <w:sz w:val="24"/>
          <w:szCs w:val="24"/>
        </w:rPr>
      </w:pPr>
    </w:p>
    <w:p w:rsidR="0031317D" w:rsidRPr="0031317D" w:rsidRDefault="0031317D" w:rsidP="0031317D">
      <w:pPr>
        <w:pStyle w:val="ListParagraph"/>
        <w:rPr>
          <w:rFonts w:ascii="Arial" w:hAnsi="Arial" w:cs="Arial"/>
          <w:sz w:val="24"/>
          <w:szCs w:val="24"/>
        </w:rPr>
      </w:pPr>
    </w:p>
    <w:p w:rsidR="0031317D" w:rsidRPr="0031317D" w:rsidRDefault="0031317D" w:rsidP="0031317D">
      <w:pPr>
        <w:pStyle w:val="ListParagraph"/>
        <w:rPr>
          <w:rFonts w:ascii="Arial" w:hAnsi="Arial" w:cs="Arial"/>
          <w:sz w:val="24"/>
          <w:szCs w:val="24"/>
        </w:rPr>
      </w:pPr>
    </w:p>
    <w:p w:rsidR="0031317D" w:rsidRPr="0031317D" w:rsidRDefault="0031317D" w:rsidP="0031317D">
      <w:pPr>
        <w:pStyle w:val="ListParagraph"/>
        <w:rPr>
          <w:rFonts w:ascii="Arial" w:hAnsi="Arial" w:cs="Arial"/>
          <w:sz w:val="24"/>
          <w:szCs w:val="24"/>
        </w:rPr>
      </w:pPr>
    </w:p>
    <w:p w:rsidR="0031317D" w:rsidRPr="0031317D" w:rsidRDefault="0031317D" w:rsidP="0031317D">
      <w:pPr>
        <w:pStyle w:val="ListParagraph"/>
        <w:rPr>
          <w:rFonts w:ascii="Arial" w:hAnsi="Arial" w:cs="Arial"/>
          <w:sz w:val="24"/>
          <w:szCs w:val="24"/>
        </w:rPr>
      </w:pPr>
    </w:p>
    <w:p w:rsidR="0031317D" w:rsidRPr="0031317D" w:rsidRDefault="0031317D" w:rsidP="0031317D">
      <w:pPr>
        <w:pStyle w:val="ListParagraph"/>
        <w:numPr>
          <w:ilvl w:val="0"/>
          <w:numId w:val="1"/>
        </w:numPr>
        <w:rPr>
          <w:rFonts w:ascii="Arial" w:hAnsi="Arial" w:cs="Arial"/>
          <w:sz w:val="24"/>
          <w:szCs w:val="24"/>
        </w:rPr>
      </w:pPr>
      <w:r w:rsidRPr="0031317D">
        <w:rPr>
          <w:rFonts w:ascii="Arial" w:hAnsi="Arial" w:cs="Arial"/>
          <w:sz w:val="24"/>
          <w:szCs w:val="24"/>
        </w:rPr>
        <w:t>What are options in a lease?</w:t>
      </w:r>
      <w:r w:rsidR="00D36AE4">
        <w:rPr>
          <w:rFonts w:ascii="Arial" w:hAnsi="Arial" w:cs="Arial"/>
          <w:sz w:val="24"/>
          <w:szCs w:val="24"/>
        </w:rPr>
        <w:t xml:space="preserve"> What is the reason why options in a lease are included in the terms?</w:t>
      </w:r>
    </w:p>
    <w:p w:rsidR="0031317D" w:rsidRPr="0031317D" w:rsidRDefault="00D36AE4" w:rsidP="0031317D">
      <w:pPr>
        <w:pStyle w:val="ListParagraph"/>
        <w:rPr>
          <w:rFonts w:ascii="Arial" w:hAnsi="Arial" w:cs="Arial"/>
          <w:sz w:val="24"/>
          <w:szCs w:val="24"/>
        </w:rPr>
      </w:pPr>
      <w:r w:rsidRPr="0031317D">
        <w:rPr>
          <w:rFonts w:ascii="Arial" w:hAnsi="Arial" w:cs="Arial"/>
          <w:noProof/>
        </w:rPr>
        <mc:AlternateContent>
          <mc:Choice Requires="wps">
            <w:drawing>
              <wp:anchor distT="0" distB="0" distL="114300" distR="114300" simplePos="0" relativeHeight="251665408" behindDoc="0" locked="0" layoutInCell="1" allowOverlap="1" wp14:anchorId="6DC198AD" wp14:editId="370B2593">
                <wp:simplePos x="0" y="0"/>
                <wp:positionH relativeFrom="column">
                  <wp:posOffset>503555</wp:posOffset>
                </wp:positionH>
                <wp:positionV relativeFrom="paragraph">
                  <wp:posOffset>99533</wp:posOffset>
                </wp:positionV>
                <wp:extent cx="5305425" cy="775970"/>
                <wp:effectExtent l="19050" t="19050" r="28575" b="24130"/>
                <wp:wrapNone/>
                <wp:docPr id="2" name="Rectangle 2"/>
                <wp:cNvGraphicFramePr/>
                <a:graphic xmlns:a="http://schemas.openxmlformats.org/drawingml/2006/main">
                  <a:graphicData uri="http://schemas.microsoft.com/office/word/2010/wordprocessingShape">
                    <wps:wsp>
                      <wps:cNvSpPr/>
                      <wps:spPr>
                        <a:xfrm>
                          <a:off x="0" y="0"/>
                          <a:ext cx="5305425" cy="775970"/>
                        </a:xfrm>
                        <a:prstGeom prst="rect">
                          <a:avLst/>
                        </a:prstGeom>
                        <a:solidFill>
                          <a:schemeClr val="bg1"/>
                        </a:solid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 o:spid="_x0000_s1026" style="position:absolute;margin-left:39.65pt;margin-top:7.85pt;width:417.75pt;height:61.1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" fillcolor="white [3212]" strokecolor="#243f60 [1604]" strokeweight="2.25pt"/>
            </w:pict>
          </mc:Fallback>
        </mc:AlternateContent>
      </w:r>
    </w:p>
    <w:p w:rsidR="0031317D" w:rsidRPr="0031317D" w:rsidRDefault="0031317D" w:rsidP="0031317D">
      <w:pPr>
        <w:pStyle w:val="ListParagraph"/>
        <w:rPr>
          <w:rFonts w:ascii="Arial" w:hAnsi="Arial" w:cs="Arial"/>
          <w:sz w:val="24"/>
          <w:szCs w:val="24"/>
        </w:rPr>
      </w:pPr>
    </w:p>
    <w:p w:rsidR="0031317D" w:rsidRPr="0031317D" w:rsidRDefault="0031317D" w:rsidP="0031317D">
      <w:pPr>
        <w:pStyle w:val="ListParagraph"/>
        <w:rPr>
          <w:rFonts w:ascii="Arial" w:hAnsi="Arial" w:cs="Arial"/>
          <w:sz w:val="24"/>
          <w:szCs w:val="24"/>
        </w:rPr>
      </w:pPr>
    </w:p>
    <w:p w:rsidR="0031317D" w:rsidRPr="0031317D" w:rsidRDefault="0031317D" w:rsidP="0031317D">
      <w:pPr>
        <w:pStyle w:val="ListParagraph"/>
        <w:rPr>
          <w:rFonts w:ascii="Arial" w:hAnsi="Arial" w:cs="Arial"/>
          <w:sz w:val="24"/>
          <w:szCs w:val="24"/>
        </w:rPr>
      </w:pPr>
    </w:p>
    <w:p w:rsidR="0031317D" w:rsidRDefault="0031317D" w:rsidP="0031317D">
      <w:pPr>
        <w:pStyle w:val="ListParagraph"/>
        <w:rPr>
          <w:rFonts w:ascii="Arial" w:hAnsi="Arial" w:cs="Arial"/>
          <w:sz w:val="24"/>
          <w:szCs w:val="24"/>
        </w:rPr>
      </w:pPr>
    </w:p>
    <w:p w:rsidR="001D1884" w:rsidRDefault="001D1884" w:rsidP="0031317D">
      <w:pPr>
        <w:pStyle w:val="ListParagraph"/>
        <w:rPr>
          <w:rFonts w:ascii="Arial" w:hAnsi="Arial" w:cs="Arial"/>
          <w:sz w:val="24"/>
          <w:szCs w:val="24"/>
        </w:rPr>
      </w:pPr>
    </w:p>
    <w:p w:rsidR="001D1884" w:rsidRDefault="00077D73" w:rsidP="001D1884">
      <w:pPr>
        <w:pStyle w:val="ListParagraph"/>
        <w:numPr>
          <w:ilvl w:val="0"/>
          <w:numId w:val="1"/>
        </w:numPr>
        <w:rPr>
          <w:rFonts w:ascii="Arial" w:hAnsi="Arial" w:cs="Arial"/>
          <w:sz w:val="24"/>
          <w:szCs w:val="24"/>
        </w:rPr>
      </w:pPr>
      <w:r w:rsidRPr="0031317D">
        <w:rPr>
          <w:rFonts w:ascii="Arial" w:hAnsi="Arial" w:cs="Arial"/>
          <w:noProof/>
        </w:rPr>
        <mc:AlternateContent>
          <mc:Choice Requires="wps">
            <w:drawing>
              <wp:anchor distT="0" distB="0" distL="114300" distR="114300" simplePos="0" relativeHeight="251667456" behindDoc="0" locked="0" layoutInCell="1" allowOverlap="1" wp14:anchorId="70C49626" wp14:editId="40C134A7">
                <wp:simplePos x="0" y="0"/>
                <wp:positionH relativeFrom="column">
                  <wp:posOffset>506730</wp:posOffset>
                </wp:positionH>
                <wp:positionV relativeFrom="paragraph">
                  <wp:posOffset>306867</wp:posOffset>
                </wp:positionV>
                <wp:extent cx="5305425" cy="775970"/>
                <wp:effectExtent l="19050" t="19050" r="28575" b="24130"/>
                <wp:wrapNone/>
                <wp:docPr id="3" name="Rectangle 3"/>
                <wp:cNvGraphicFramePr/>
                <a:graphic xmlns:a="http://schemas.openxmlformats.org/drawingml/2006/main">
                  <a:graphicData uri="http://schemas.microsoft.com/office/word/2010/wordprocessingShape">
                    <wps:wsp>
                      <wps:cNvSpPr/>
                      <wps:spPr>
                        <a:xfrm>
                          <a:off x="0" y="0"/>
                          <a:ext cx="5305425" cy="775970"/>
                        </a:xfrm>
                        <a:prstGeom prst="rect">
                          <a:avLst/>
                        </a:prstGeom>
                        <a:solidFill>
                          <a:schemeClr val="bg1"/>
                        </a:solid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 o:spid="_x0000_s1026" style="position:absolute;margin-left:39.9pt;margin-top:24.15pt;width:417.75pt;height:61.1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" fillcolor="white [3212]" strokecolor="#243f60 [1604]" strokeweight="2.25pt"/>
            </w:pict>
          </mc:Fallback>
        </mc:AlternateContent>
      </w:r>
      <w:r w:rsidR="001D1884">
        <w:rPr>
          <w:rFonts w:ascii="Arial" w:hAnsi="Arial" w:cs="Arial"/>
          <w:sz w:val="24"/>
          <w:szCs w:val="24"/>
        </w:rPr>
        <w:t>What is a make good clause?</w:t>
      </w:r>
    </w:p>
    <w:p w:rsidR="00077D73" w:rsidRDefault="00077D73" w:rsidP="00077D73">
      <w:pPr>
        <w:rPr>
          <w:rFonts w:ascii="Arial" w:hAnsi="Arial" w:cs="Arial"/>
          <w:sz w:val="24"/>
          <w:szCs w:val="24"/>
        </w:rPr>
      </w:pPr>
    </w:p>
    <w:p w:rsidR="00077D73" w:rsidRDefault="00077D73" w:rsidP="00077D73">
      <w:pPr>
        <w:rPr>
          <w:rFonts w:ascii="Arial" w:hAnsi="Arial" w:cs="Arial"/>
          <w:sz w:val="24"/>
          <w:szCs w:val="24"/>
        </w:rPr>
      </w:pPr>
    </w:p>
    <w:p w:rsidR="00077D73" w:rsidRDefault="00077D73" w:rsidP="00077D73">
      <w:pPr>
        <w:rPr>
          <w:rFonts w:ascii="Arial" w:hAnsi="Arial" w:cs="Arial"/>
          <w:sz w:val="24"/>
          <w:szCs w:val="24"/>
        </w:rPr>
      </w:pPr>
    </w:p>
    <w:p w:rsidR="00077D73" w:rsidRDefault="00077D73" w:rsidP="00077D73">
      <w:pPr>
        <w:rPr>
          <w:rFonts w:ascii="Arial" w:hAnsi="Arial" w:cs="Arial"/>
          <w:sz w:val="24"/>
          <w:szCs w:val="24"/>
        </w:rPr>
      </w:pPr>
    </w:p>
    <w:p w:rsidR="00E31571" w:rsidRDefault="00E31571" w:rsidP="00077D73">
      <w:pPr>
        <w:rPr>
          <w:rFonts w:ascii="Arial" w:hAnsi="Arial" w:cs="Arial"/>
          <w:sz w:val="24"/>
          <w:szCs w:val="24"/>
        </w:rPr>
      </w:pPr>
    </w:p>
    <w:p w:rsidR="00E31571" w:rsidRDefault="00E31571" w:rsidP="00077D73">
      <w:pPr>
        <w:rPr>
          <w:rFonts w:ascii="Arial" w:hAnsi="Arial" w:cs="Arial"/>
          <w:sz w:val="24"/>
          <w:szCs w:val="24"/>
        </w:rPr>
      </w:pPr>
    </w:p>
    <w:p w:rsidR="00E31571" w:rsidRDefault="00E31571" w:rsidP="00E31571">
      <w:pPr>
        <w:pStyle w:val="ListParagraph"/>
        <w:numPr>
          <w:ilvl w:val="0"/>
          <w:numId w:val="1"/>
        </w:numPr>
        <w:rPr>
          <w:rFonts w:ascii="Arial" w:hAnsi="Arial" w:cs="Arial"/>
          <w:sz w:val="24"/>
          <w:szCs w:val="24"/>
        </w:rPr>
      </w:pPr>
      <w:r>
        <w:rPr>
          <w:rFonts w:ascii="Arial" w:hAnsi="Arial" w:cs="Arial"/>
          <w:sz w:val="24"/>
          <w:szCs w:val="24"/>
        </w:rPr>
        <w:lastRenderedPageBreak/>
        <w:t>What does an “Assignment of Lease” clause pertain to? Explain.</w:t>
      </w:r>
    </w:p>
    <w:p w:rsidR="00E31571" w:rsidRDefault="00E31571" w:rsidP="00E31571">
      <w:pPr>
        <w:pStyle w:val="ListParagraph"/>
        <w:rPr>
          <w:rFonts w:ascii="Arial" w:hAnsi="Arial" w:cs="Arial"/>
          <w:sz w:val="24"/>
          <w:szCs w:val="24"/>
        </w:rPr>
      </w:pPr>
      <w:r w:rsidRPr="0031317D">
        <w:rPr>
          <w:rFonts w:ascii="Arial" w:hAnsi="Arial" w:cs="Arial"/>
          <w:noProof/>
        </w:rPr>
        <mc:AlternateContent>
          <mc:Choice Requires="wps">
            <w:drawing>
              <wp:anchor distT="0" distB="0" distL="114300" distR="114300" simplePos="0" relativeHeight="251669504" behindDoc="0" locked="0" layoutInCell="1" allowOverlap="1" wp14:anchorId="3432E7CE" wp14:editId="1FF39DC2">
                <wp:simplePos x="0" y="0"/>
                <wp:positionH relativeFrom="column">
                  <wp:posOffset>424815</wp:posOffset>
                </wp:positionH>
                <wp:positionV relativeFrom="paragraph">
                  <wp:posOffset>106045</wp:posOffset>
                </wp:positionV>
                <wp:extent cx="5305425" cy="775970"/>
                <wp:effectExtent l="19050" t="19050" r="28575" b="24130"/>
                <wp:wrapNone/>
                <wp:docPr id="5" name="Rectangle 5"/>
                <wp:cNvGraphicFramePr/>
                <a:graphic xmlns:a="http://schemas.openxmlformats.org/drawingml/2006/main">
                  <a:graphicData uri="http://schemas.microsoft.com/office/word/2010/wordprocessingShape">
                    <wps:wsp>
                      <wps:cNvSpPr/>
                      <wps:spPr>
                        <a:xfrm>
                          <a:off x="0" y="0"/>
                          <a:ext cx="5305425" cy="775970"/>
                        </a:xfrm>
                        <a:prstGeom prst="rect">
                          <a:avLst/>
                        </a:prstGeom>
                        <a:solidFill>
                          <a:schemeClr val="bg1"/>
                        </a:solid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5" o:spid="_x0000_s1026" style="position:absolute;margin-left:33.45pt;margin-top:8.35pt;width:417.75pt;height:61.1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" fillcolor="white [3212]" strokecolor="#243f60 [1604]" strokeweight="2.25pt"/>
            </w:pict>
          </mc:Fallback>
        </mc:AlternateContent>
      </w:r>
    </w:p>
    <w:p w:rsidR="00E31571" w:rsidRPr="00E31571" w:rsidRDefault="00E31571" w:rsidP="00E31571">
      <w:pPr>
        <w:pStyle w:val="ListParagraph"/>
        <w:rPr>
          <w:rFonts w:ascii="Arial" w:hAnsi="Arial" w:cs="Arial"/>
          <w:sz w:val="24"/>
          <w:szCs w:val="24"/>
        </w:rPr>
      </w:pPr>
    </w:p>
    <w:p w:rsidR="00077D73" w:rsidRPr="00077D73" w:rsidRDefault="00077D73" w:rsidP="00077D73">
      <w:pPr>
        <w:rPr>
          <w:rFonts w:ascii="Arial" w:hAnsi="Arial" w:cs="Arial"/>
          <w:sz w:val="24"/>
          <w:szCs w:val="24"/>
        </w:rPr>
      </w:pPr>
    </w:p>
    <w:p w:rsidR="001D1884" w:rsidRDefault="001D1884" w:rsidP="001D1884">
      <w:pPr>
        <w:pStyle w:val="ListParagraph"/>
        <w:rPr>
          <w:rFonts w:ascii="Arial" w:hAnsi="Arial" w:cs="Arial"/>
          <w:sz w:val="24"/>
          <w:szCs w:val="24"/>
        </w:rPr>
      </w:pPr>
    </w:p>
    <w:p w:rsidR="000D17C3" w:rsidRDefault="000D17C3" w:rsidP="001D1884">
      <w:pPr>
        <w:pStyle w:val="ListParagraph"/>
        <w:rPr>
          <w:rFonts w:ascii="Arial" w:hAnsi="Arial" w:cs="Arial"/>
          <w:sz w:val="24"/>
          <w:szCs w:val="24"/>
        </w:rPr>
      </w:pPr>
    </w:p>
    <w:p w:rsidR="000D17C3" w:rsidRDefault="000D17C3" w:rsidP="000D17C3">
      <w:pPr>
        <w:pStyle w:val="ListParagraph"/>
        <w:numPr>
          <w:ilvl w:val="0"/>
          <w:numId w:val="1"/>
        </w:numPr>
        <w:rPr>
          <w:rFonts w:ascii="Arial" w:hAnsi="Arial" w:cs="Arial"/>
          <w:sz w:val="24"/>
          <w:szCs w:val="24"/>
        </w:rPr>
      </w:pPr>
      <w:r>
        <w:rPr>
          <w:rFonts w:ascii="Arial" w:hAnsi="Arial" w:cs="Arial"/>
          <w:sz w:val="24"/>
          <w:szCs w:val="24"/>
        </w:rPr>
        <w:t>What are the terms specified in a “Termination” clause?</w:t>
      </w:r>
    </w:p>
    <w:p w:rsidR="000D17C3" w:rsidRDefault="000D17C3" w:rsidP="000D17C3">
      <w:pPr>
        <w:pStyle w:val="ListParagraph"/>
        <w:rPr>
          <w:rFonts w:ascii="Arial" w:hAnsi="Arial" w:cs="Arial"/>
          <w:sz w:val="24"/>
          <w:szCs w:val="24"/>
        </w:rPr>
      </w:pPr>
      <w:r w:rsidRPr="0031317D">
        <w:rPr>
          <w:rFonts w:ascii="Arial" w:hAnsi="Arial" w:cs="Arial"/>
          <w:noProof/>
        </w:rPr>
        <mc:AlternateContent>
          <mc:Choice Requires="wps">
            <w:drawing>
              <wp:anchor distT="0" distB="0" distL="114300" distR="114300" simplePos="0" relativeHeight="251671552" behindDoc="0" locked="0" layoutInCell="1" allowOverlap="1" wp14:anchorId="18C60C40" wp14:editId="00D0C24E">
                <wp:simplePos x="0" y="0"/>
                <wp:positionH relativeFrom="column">
                  <wp:posOffset>427990</wp:posOffset>
                </wp:positionH>
                <wp:positionV relativeFrom="paragraph">
                  <wp:posOffset>176530</wp:posOffset>
                </wp:positionV>
                <wp:extent cx="5305425" cy="775970"/>
                <wp:effectExtent l="19050" t="19050" r="28575" b="24130"/>
                <wp:wrapNone/>
                <wp:docPr id="7" name="Rectangle 7"/>
                <wp:cNvGraphicFramePr/>
                <a:graphic xmlns:a="http://schemas.openxmlformats.org/drawingml/2006/main">
                  <a:graphicData uri="http://schemas.microsoft.com/office/word/2010/wordprocessingShape">
                    <wps:wsp>
                      <wps:cNvSpPr/>
                      <wps:spPr>
                        <a:xfrm>
                          <a:off x="0" y="0"/>
                          <a:ext cx="5305425" cy="775970"/>
                        </a:xfrm>
                        <a:prstGeom prst="rect">
                          <a:avLst/>
                        </a:prstGeom>
                        <a:solidFill>
                          <a:schemeClr val="bg1"/>
                        </a:solid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7" o:spid="_x0000_s1026" style="position:absolute;margin-left:33.7pt;margin-top:13.9pt;width:417.75pt;height:61.1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" fillcolor="white [3212]" strokecolor="#243f60 [1604]" strokeweight="2.25pt"/>
            </w:pict>
          </mc:Fallback>
        </mc:AlternateContent>
      </w:r>
    </w:p>
    <w:p w:rsidR="000D17C3" w:rsidRDefault="000D17C3" w:rsidP="000D17C3">
      <w:pPr>
        <w:pStyle w:val="ListParagraph"/>
        <w:rPr>
          <w:rFonts w:ascii="Arial" w:hAnsi="Arial" w:cs="Arial"/>
          <w:sz w:val="24"/>
          <w:szCs w:val="24"/>
        </w:rPr>
      </w:pPr>
    </w:p>
    <w:p w:rsidR="000D17C3" w:rsidRDefault="000D17C3" w:rsidP="000D17C3">
      <w:pPr>
        <w:pStyle w:val="ListParagraph"/>
        <w:rPr>
          <w:rFonts w:ascii="Arial" w:hAnsi="Arial" w:cs="Arial"/>
          <w:sz w:val="24"/>
          <w:szCs w:val="24"/>
        </w:rPr>
      </w:pPr>
    </w:p>
    <w:p w:rsidR="000D17C3" w:rsidRDefault="000D17C3" w:rsidP="000D17C3">
      <w:pPr>
        <w:pStyle w:val="ListParagraph"/>
        <w:rPr>
          <w:rFonts w:ascii="Arial" w:hAnsi="Arial" w:cs="Arial"/>
          <w:sz w:val="24"/>
          <w:szCs w:val="24"/>
        </w:rPr>
      </w:pPr>
    </w:p>
    <w:p w:rsidR="000D17C3" w:rsidRDefault="000D17C3" w:rsidP="000D17C3">
      <w:pPr>
        <w:pStyle w:val="ListParagraph"/>
        <w:rPr>
          <w:rFonts w:ascii="Arial" w:hAnsi="Arial" w:cs="Arial"/>
          <w:sz w:val="24"/>
          <w:szCs w:val="24"/>
        </w:rPr>
      </w:pPr>
    </w:p>
    <w:p w:rsidR="000D17C3" w:rsidRDefault="000D17C3" w:rsidP="000D17C3">
      <w:pPr>
        <w:pStyle w:val="ListParagraph"/>
        <w:rPr>
          <w:rFonts w:ascii="Arial" w:hAnsi="Arial" w:cs="Arial"/>
          <w:sz w:val="24"/>
          <w:szCs w:val="24"/>
        </w:rPr>
      </w:pPr>
    </w:p>
    <w:p w:rsidR="000D17C3" w:rsidRDefault="000D17C3" w:rsidP="000D17C3">
      <w:pPr>
        <w:pStyle w:val="ListParagraph"/>
        <w:numPr>
          <w:ilvl w:val="0"/>
          <w:numId w:val="1"/>
        </w:numPr>
        <w:rPr>
          <w:rFonts w:ascii="Arial" w:hAnsi="Arial" w:cs="Arial"/>
          <w:sz w:val="24"/>
          <w:szCs w:val="24"/>
        </w:rPr>
      </w:pPr>
      <w:r>
        <w:rPr>
          <w:rFonts w:ascii="Arial" w:hAnsi="Arial" w:cs="Arial"/>
          <w:sz w:val="24"/>
          <w:szCs w:val="24"/>
        </w:rPr>
        <w:t>What is covered by the “Rent default” clause?</w:t>
      </w:r>
    </w:p>
    <w:p w:rsidR="000D17C3" w:rsidRDefault="000D17C3" w:rsidP="000D17C3">
      <w:pPr>
        <w:rPr>
          <w:rFonts w:ascii="Arial" w:hAnsi="Arial" w:cs="Arial"/>
          <w:sz w:val="24"/>
          <w:szCs w:val="24"/>
        </w:rPr>
      </w:pPr>
      <w:r w:rsidRPr="0031317D">
        <w:rPr>
          <w:rFonts w:ascii="Arial" w:hAnsi="Arial" w:cs="Arial"/>
          <w:noProof/>
        </w:rPr>
        <mc:AlternateContent>
          <mc:Choice Requires="wps">
            <w:drawing>
              <wp:anchor distT="0" distB="0" distL="114300" distR="114300" simplePos="0" relativeHeight="251673600" behindDoc="0" locked="0" layoutInCell="1" allowOverlap="1" wp14:anchorId="240612D0" wp14:editId="180C73E8">
                <wp:simplePos x="0" y="0"/>
                <wp:positionH relativeFrom="column">
                  <wp:posOffset>420370</wp:posOffset>
                </wp:positionH>
                <wp:positionV relativeFrom="paragraph">
                  <wp:posOffset>17942</wp:posOffset>
                </wp:positionV>
                <wp:extent cx="5305425" cy="775970"/>
                <wp:effectExtent l="19050" t="19050" r="28575" b="24130"/>
                <wp:wrapNone/>
                <wp:docPr id="8" name="Rectangle 8"/>
                <wp:cNvGraphicFramePr/>
                <a:graphic xmlns:a="http://schemas.openxmlformats.org/drawingml/2006/main">
                  <a:graphicData uri="http://schemas.microsoft.com/office/word/2010/wordprocessingShape">
                    <wps:wsp>
                      <wps:cNvSpPr/>
                      <wps:spPr>
                        <a:xfrm>
                          <a:off x="0" y="0"/>
                          <a:ext cx="5305425" cy="775970"/>
                        </a:xfrm>
                        <a:prstGeom prst="rect">
                          <a:avLst/>
                        </a:prstGeom>
                        <a:solidFill>
                          <a:schemeClr val="bg1"/>
                        </a:solid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8" o:spid="_x0000_s1026" style="position:absolute;margin-left:33.1pt;margin-top:1.4pt;width:417.75pt;height:61.1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" fillcolor="white [3212]" strokecolor="#243f60 [1604]" strokeweight="2.25pt"/>
            </w:pict>
          </mc:Fallback>
        </mc:AlternateContent>
      </w:r>
    </w:p>
    <w:p w:rsidR="000D17C3" w:rsidRDefault="000D17C3" w:rsidP="000D17C3">
      <w:pPr>
        <w:rPr>
          <w:rFonts w:ascii="Arial" w:hAnsi="Arial" w:cs="Arial"/>
          <w:sz w:val="24"/>
          <w:szCs w:val="24"/>
        </w:rPr>
      </w:pPr>
    </w:p>
    <w:p w:rsidR="000D17C3" w:rsidRDefault="000D17C3" w:rsidP="000D17C3">
      <w:pPr>
        <w:rPr>
          <w:rFonts w:ascii="Arial" w:hAnsi="Arial" w:cs="Arial"/>
          <w:sz w:val="24"/>
          <w:szCs w:val="24"/>
        </w:rPr>
      </w:pPr>
    </w:p>
    <w:p w:rsidR="000D17C3" w:rsidRDefault="000D17C3" w:rsidP="000D17C3">
      <w:pPr>
        <w:rPr>
          <w:rFonts w:ascii="Arial" w:hAnsi="Arial" w:cs="Arial"/>
          <w:sz w:val="24"/>
          <w:szCs w:val="24"/>
        </w:rPr>
      </w:pPr>
    </w:p>
    <w:p w:rsidR="000D17C3" w:rsidRDefault="000D17C3" w:rsidP="000D17C3">
      <w:pPr>
        <w:rPr>
          <w:rFonts w:ascii="Arial" w:hAnsi="Arial" w:cs="Arial"/>
          <w:sz w:val="24"/>
          <w:szCs w:val="24"/>
        </w:rPr>
      </w:pPr>
    </w:p>
    <w:p w:rsidR="000D17C3" w:rsidRDefault="000D17C3" w:rsidP="000D17C3">
      <w:pPr>
        <w:rPr>
          <w:rFonts w:ascii="Arial" w:hAnsi="Arial" w:cs="Arial"/>
          <w:sz w:val="24"/>
          <w:szCs w:val="24"/>
        </w:rPr>
      </w:pPr>
    </w:p>
    <w:p w:rsidR="000D17C3" w:rsidRDefault="000D17C3" w:rsidP="000D17C3">
      <w:pPr>
        <w:rPr>
          <w:rFonts w:ascii="Arial" w:hAnsi="Arial" w:cs="Arial"/>
          <w:sz w:val="24"/>
          <w:szCs w:val="24"/>
        </w:rPr>
      </w:pPr>
    </w:p>
    <w:p w:rsidR="000D17C3" w:rsidRDefault="000D17C3" w:rsidP="000D17C3">
      <w:pPr>
        <w:rPr>
          <w:rFonts w:ascii="Arial" w:hAnsi="Arial" w:cs="Arial"/>
          <w:sz w:val="24"/>
          <w:szCs w:val="24"/>
        </w:rPr>
      </w:pPr>
    </w:p>
    <w:p w:rsidR="000D17C3" w:rsidRDefault="000D17C3" w:rsidP="000D17C3">
      <w:pPr>
        <w:rPr>
          <w:rFonts w:ascii="Arial" w:hAnsi="Arial" w:cs="Arial"/>
          <w:sz w:val="24"/>
          <w:szCs w:val="24"/>
        </w:rPr>
      </w:pPr>
    </w:p>
    <w:p w:rsidR="000D17C3" w:rsidRDefault="000D17C3" w:rsidP="000D17C3">
      <w:pPr>
        <w:rPr>
          <w:rFonts w:ascii="Arial" w:hAnsi="Arial" w:cs="Arial"/>
          <w:sz w:val="24"/>
          <w:szCs w:val="24"/>
        </w:rPr>
      </w:pPr>
    </w:p>
    <w:p w:rsidR="000D17C3" w:rsidRDefault="000D17C3" w:rsidP="000D17C3">
      <w:pPr>
        <w:rPr>
          <w:rFonts w:ascii="Arial" w:hAnsi="Arial" w:cs="Arial"/>
          <w:sz w:val="24"/>
          <w:szCs w:val="24"/>
        </w:rPr>
      </w:pPr>
    </w:p>
    <w:p w:rsidR="000D17C3" w:rsidRDefault="000D17C3" w:rsidP="000D17C3">
      <w:pPr>
        <w:rPr>
          <w:rFonts w:ascii="Arial" w:hAnsi="Arial" w:cs="Arial"/>
          <w:sz w:val="24"/>
          <w:szCs w:val="24"/>
        </w:rPr>
      </w:pPr>
    </w:p>
    <w:p w:rsidR="000D17C3" w:rsidRDefault="000D17C3" w:rsidP="000D17C3">
      <w:pPr>
        <w:rPr>
          <w:rFonts w:ascii="Arial" w:hAnsi="Arial" w:cs="Arial"/>
          <w:sz w:val="24"/>
          <w:szCs w:val="24"/>
        </w:rPr>
      </w:pPr>
    </w:p>
    <w:p w:rsidR="000D17C3" w:rsidRDefault="000D17C3" w:rsidP="000D17C3">
      <w:pPr>
        <w:rPr>
          <w:rFonts w:ascii="Arial" w:hAnsi="Arial" w:cs="Arial"/>
          <w:sz w:val="24"/>
          <w:szCs w:val="24"/>
        </w:rPr>
      </w:pPr>
    </w:p>
    <w:p w:rsidR="000D17C3" w:rsidRDefault="000D17C3" w:rsidP="000D17C3">
      <w:pPr>
        <w:rPr>
          <w:rFonts w:ascii="Arial" w:hAnsi="Arial" w:cs="Arial"/>
          <w:sz w:val="24"/>
          <w:szCs w:val="24"/>
        </w:rPr>
      </w:pPr>
    </w:p>
    <w:p w:rsidR="000D17C3" w:rsidRDefault="000D17C3" w:rsidP="000D17C3">
      <w:pPr>
        <w:rPr>
          <w:rFonts w:ascii="Arial" w:hAnsi="Arial" w:cs="Arial"/>
          <w:sz w:val="24"/>
          <w:szCs w:val="24"/>
        </w:rPr>
      </w:pPr>
    </w:p>
    <w:p w:rsidR="000D17C3" w:rsidRDefault="000D17C3" w:rsidP="000D17C3">
      <w:pPr>
        <w:rPr>
          <w:rFonts w:ascii="Arial" w:hAnsi="Arial" w:cs="Arial"/>
          <w:sz w:val="24"/>
          <w:szCs w:val="24"/>
        </w:rPr>
      </w:pPr>
    </w:p>
    <w:p w:rsidR="0028763B" w:rsidRPr="0031317D" w:rsidRDefault="0028763B">
      <w:pPr>
        <w:rPr>
          <w:rFonts w:ascii="Arial" w:hAnsi="Arial" w:cs="Arial"/>
          <w:b/>
          <w:sz w:val="24"/>
          <w:szCs w:val="24"/>
        </w:rPr>
      </w:pPr>
      <w:r w:rsidRPr="0031317D">
        <w:rPr>
          <w:rFonts w:ascii="Arial" w:hAnsi="Arial" w:cs="Arial"/>
          <w:b/>
          <w:sz w:val="24"/>
          <w:szCs w:val="24"/>
        </w:rPr>
        <w:lastRenderedPageBreak/>
        <w:t>Answer Sheet</w:t>
      </w:r>
    </w:p>
    <w:p w:rsidR="006F2437" w:rsidRPr="0031317D" w:rsidRDefault="006F2437" w:rsidP="006F2437">
      <w:pPr>
        <w:pStyle w:val="ListParagraph"/>
        <w:numPr>
          <w:ilvl w:val="0"/>
          <w:numId w:val="2"/>
        </w:numPr>
        <w:rPr>
          <w:rFonts w:ascii="Arial" w:hAnsi="Arial" w:cs="Arial"/>
          <w:sz w:val="24"/>
          <w:szCs w:val="24"/>
        </w:rPr>
      </w:pPr>
      <w:r w:rsidRPr="0031317D">
        <w:rPr>
          <w:rFonts w:ascii="Arial" w:hAnsi="Arial" w:cs="Arial"/>
          <w:sz w:val="24"/>
          <w:szCs w:val="24"/>
        </w:rPr>
        <w:t>What is a lease?</w:t>
      </w:r>
    </w:p>
    <w:p w:rsidR="0031317D" w:rsidRPr="0031317D" w:rsidRDefault="006F2437" w:rsidP="000D17C3">
      <w:pPr>
        <w:ind w:left="720"/>
        <w:rPr>
          <w:rFonts w:ascii="Arial" w:hAnsi="Arial" w:cs="Arial"/>
          <w:color w:val="FF0000"/>
          <w:sz w:val="24"/>
          <w:szCs w:val="24"/>
          <w:lang w:val="en-AU"/>
        </w:rPr>
      </w:pPr>
      <w:r w:rsidRPr="0031317D">
        <w:rPr>
          <w:rFonts w:ascii="Arial" w:hAnsi="Arial" w:cs="Arial"/>
          <w:color w:val="FF0000"/>
          <w:sz w:val="24"/>
          <w:szCs w:val="24"/>
          <w:lang w:val="en-AU"/>
        </w:rPr>
        <w:t>A lease is a legally binding document which binds the lessee (your tenants) into the obligation of paying the lessor (the landlord) rent for the set amount and duration as stated in the lease document.</w:t>
      </w:r>
    </w:p>
    <w:p w:rsidR="0031317D" w:rsidRPr="0031317D" w:rsidRDefault="0031317D" w:rsidP="0031317D">
      <w:pPr>
        <w:pStyle w:val="ListParagraph"/>
        <w:numPr>
          <w:ilvl w:val="0"/>
          <w:numId w:val="2"/>
        </w:numPr>
        <w:rPr>
          <w:rFonts w:ascii="Arial" w:hAnsi="Arial" w:cs="Arial"/>
          <w:sz w:val="24"/>
          <w:szCs w:val="24"/>
        </w:rPr>
      </w:pPr>
      <w:r w:rsidRPr="0031317D">
        <w:rPr>
          <w:rFonts w:ascii="Arial" w:hAnsi="Arial" w:cs="Arial"/>
          <w:sz w:val="24"/>
          <w:szCs w:val="24"/>
        </w:rPr>
        <w:t xml:space="preserve">What is a Lease term? </w:t>
      </w:r>
    </w:p>
    <w:p w:rsidR="0031317D" w:rsidRPr="0031317D" w:rsidRDefault="0031317D" w:rsidP="0031317D">
      <w:pPr>
        <w:pStyle w:val="ListParagraph"/>
        <w:rPr>
          <w:rFonts w:ascii="Arial" w:hAnsi="Arial" w:cs="Arial"/>
          <w:sz w:val="24"/>
          <w:szCs w:val="24"/>
        </w:rPr>
      </w:pPr>
    </w:p>
    <w:p w:rsidR="0031317D" w:rsidRPr="0031317D" w:rsidRDefault="0031317D" w:rsidP="0031317D">
      <w:pPr>
        <w:pStyle w:val="ListParagraph"/>
        <w:rPr>
          <w:rFonts w:ascii="Arial" w:hAnsi="Arial" w:cs="Arial"/>
          <w:color w:val="FF0000"/>
          <w:sz w:val="24"/>
          <w:szCs w:val="24"/>
          <w:lang w:val="en-AU"/>
        </w:rPr>
      </w:pPr>
      <w:r w:rsidRPr="0031317D">
        <w:rPr>
          <w:rFonts w:ascii="Arial" w:hAnsi="Arial" w:cs="Arial"/>
          <w:color w:val="FF0000"/>
          <w:sz w:val="24"/>
          <w:szCs w:val="24"/>
          <w:lang w:val="en-AU"/>
        </w:rPr>
        <w:t>Lease term refers to the length of the lease.</w:t>
      </w:r>
    </w:p>
    <w:p w:rsidR="0031317D" w:rsidRPr="0031317D" w:rsidRDefault="0031317D" w:rsidP="0031317D">
      <w:pPr>
        <w:pStyle w:val="ListParagraph"/>
        <w:rPr>
          <w:rFonts w:ascii="Arial" w:hAnsi="Arial" w:cs="Arial"/>
          <w:color w:val="FF0000"/>
          <w:sz w:val="24"/>
          <w:szCs w:val="24"/>
          <w:lang w:val="en-AU"/>
        </w:rPr>
      </w:pPr>
    </w:p>
    <w:p w:rsidR="0031317D" w:rsidRPr="0031317D" w:rsidRDefault="0031317D" w:rsidP="0031317D">
      <w:pPr>
        <w:pStyle w:val="ListParagraph"/>
        <w:numPr>
          <w:ilvl w:val="0"/>
          <w:numId w:val="2"/>
        </w:numPr>
        <w:rPr>
          <w:rFonts w:ascii="Arial" w:hAnsi="Arial" w:cs="Arial"/>
          <w:sz w:val="24"/>
          <w:szCs w:val="24"/>
        </w:rPr>
      </w:pPr>
      <w:r w:rsidRPr="0031317D">
        <w:rPr>
          <w:rFonts w:ascii="Arial" w:hAnsi="Arial" w:cs="Arial"/>
          <w:sz w:val="24"/>
          <w:szCs w:val="24"/>
        </w:rPr>
        <w:t>What are options in a lease?</w:t>
      </w:r>
      <w:r w:rsidR="00D36AE4">
        <w:rPr>
          <w:rFonts w:ascii="Arial" w:hAnsi="Arial" w:cs="Arial"/>
          <w:sz w:val="24"/>
          <w:szCs w:val="24"/>
        </w:rPr>
        <w:t xml:space="preserve"> What is the reason why options in a lease are included in the terms?</w:t>
      </w:r>
    </w:p>
    <w:p w:rsidR="0031317D" w:rsidRPr="0031317D" w:rsidRDefault="0031317D" w:rsidP="0031317D">
      <w:pPr>
        <w:pStyle w:val="ListParagraph"/>
        <w:rPr>
          <w:rFonts w:ascii="Arial" w:hAnsi="Arial" w:cs="Arial"/>
          <w:sz w:val="24"/>
          <w:szCs w:val="24"/>
        </w:rPr>
      </w:pPr>
    </w:p>
    <w:p w:rsidR="0031317D" w:rsidRPr="00D36AE4" w:rsidRDefault="0031317D" w:rsidP="0031317D">
      <w:pPr>
        <w:pStyle w:val="ListParagraph"/>
        <w:rPr>
          <w:rFonts w:ascii="Arial" w:hAnsi="Arial" w:cs="Arial"/>
          <w:color w:val="FF0000"/>
          <w:sz w:val="24"/>
          <w:szCs w:val="24"/>
          <w:lang w:val="en-AU"/>
        </w:rPr>
      </w:pPr>
      <w:r w:rsidRPr="00D36AE4">
        <w:rPr>
          <w:rFonts w:ascii="Arial" w:hAnsi="Arial" w:cs="Arial"/>
          <w:color w:val="FF0000"/>
          <w:sz w:val="24"/>
          <w:szCs w:val="24"/>
          <w:lang w:val="en-AU"/>
        </w:rPr>
        <w:t>An option in a commercial lease is a clause within the lease to allow the tenant to extend their lease to your property for an additional term.</w:t>
      </w:r>
    </w:p>
    <w:p w:rsidR="00D36AE4" w:rsidRPr="00D36AE4" w:rsidRDefault="00D36AE4" w:rsidP="0031317D">
      <w:pPr>
        <w:pStyle w:val="ListParagraph"/>
        <w:rPr>
          <w:rFonts w:ascii="Arial" w:hAnsi="Arial" w:cs="Arial"/>
          <w:color w:val="FF0000"/>
          <w:sz w:val="24"/>
          <w:szCs w:val="24"/>
          <w:lang w:val="en-AU"/>
        </w:rPr>
      </w:pPr>
    </w:p>
    <w:p w:rsidR="00D36AE4" w:rsidRDefault="00D36AE4" w:rsidP="0031317D">
      <w:pPr>
        <w:pStyle w:val="ListParagraph"/>
        <w:rPr>
          <w:rFonts w:ascii="Arial" w:hAnsi="Arial" w:cs="Arial"/>
          <w:color w:val="FF0000"/>
          <w:sz w:val="24"/>
          <w:szCs w:val="24"/>
          <w:lang w:val="en-AU"/>
        </w:rPr>
      </w:pPr>
      <w:r w:rsidRPr="00D36AE4">
        <w:rPr>
          <w:rFonts w:ascii="Arial" w:hAnsi="Arial" w:cs="Arial"/>
          <w:color w:val="FF0000"/>
          <w:sz w:val="24"/>
          <w:szCs w:val="24"/>
          <w:lang w:val="en-AU"/>
        </w:rPr>
        <w:t>The reason such a term is inserted into the lease is to save both you and the tenant renegotiating on the lease every 3 or 5 years where your tenants intend to stay for a long time and importantly gives your tenant the right to extend for that additional term which may be very important to them.</w:t>
      </w:r>
    </w:p>
    <w:p w:rsidR="001D1884" w:rsidRDefault="001D1884" w:rsidP="0031317D">
      <w:pPr>
        <w:pStyle w:val="ListParagraph"/>
        <w:rPr>
          <w:rFonts w:ascii="Arial" w:hAnsi="Arial" w:cs="Arial"/>
          <w:color w:val="FF0000"/>
          <w:sz w:val="24"/>
          <w:szCs w:val="24"/>
          <w:lang w:val="en-AU"/>
        </w:rPr>
      </w:pPr>
    </w:p>
    <w:p w:rsidR="001D1884" w:rsidRDefault="00077D73" w:rsidP="001D1884">
      <w:pPr>
        <w:pStyle w:val="ListParagraph"/>
        <w:numPr>
          <w:ilvl w:val="0"/>
          <w:numId w:val="2"/>
        </w:numPr>
        <w:rPr>
          <w:rFonts w:ascii="Arial" w:hAnsi="Arial" w:cs="Arial"/>
          <w:color w:val="FF0000"/>
          <w:sz w:val="24"/>
          <w:szCs w:val="24"/>
        </w:rPr>
      </w:pPr>
      <w:r>
        <w:rPr>
          <w:rFonts w:ascii="Arial" w:hAnsi="Arial" w:cs="Arial"/>
          <w:sz w:val="24"/>
          <w:szCs w:val="24"/>
        </w:rPr>
        <w:t>What is a make good clause?</w:t>
      </w:r>
    </w:p>
    <w:p w:rsidR="001D1884" w:rsidRDefault="001D1884" w:rsidP="001D1884">
      <w:pPr>
        <w:pStyle w:val="ListParagraph"/>
        <w:rPr>
          <w:rFonts w:ascii="Arial" w:hAnsi="Arial" w:cs="Arial"/>
          <w:color w:val="FF0000"/>
          <w:sz w:val="24"/>
          <w:szCs w:val="24"/>
        </w:rPr>
      </w:pPr>
    </w:p>
    <w:p w:rsidR="001D1884" w:rsidRDefault="001D1884" w:rsidP="001D1884">
      <w:pPr>
        <w:pStyle w:val="ListParagraph"/>
        <w:rPr>
          <w:rFonts w:ascii="Arial" w:hAnsi="Arial" w:cs="Arial"/>
          <w:color w:val="FF0000"/>
          <w:sz w:val="24"/>
          <w:szCs w:val="24"/>
          <w:lang w:val="en-AU"/>
        </w:rPr>
      </w:pPr>
      <w:r w:rsidRPr="00077D73">
        <w:rPr>
          <w:rFonts w:ascii="Arial" w:hAnsi="Arial" w:cs="Arial"/>
          <w:color w:val="FF0000"/>
          <w:sz w:val="24"/>
          <w:szCs w:val="24"/>
          <w:lang w:val="en-AU"/>
        </w:rPr>
        <w:t>This is a clause to make sure your tenants return the premise to its original condition at the time that the lease commenced.</w:t>
      </w:r>
    </w:p>
    <w:p w:rsidR="00E31571" w:rsidRDefault="00E31571" w:rsidP="001D1884">
      <w:pPr>
        <w:pStyle w:val="ListParagraph"/>
        <w:rPr>
          <w:rFonts w:ascii="Arial" w:hAnsi="Arial" w:cs="Arial"/>
          <w:color w:val="FF0000"/>
          <w:sz w:val="24"/>
          <w:szCs w:val="24"/>
          <w:lang w:val="en-AU"/>
        </w:rPr>
      </w:pPr>
    </w:p>
    <w:p w:rsidR="00E31571" w:rsidRPr="00077D73" w:rsidRDefault="00E31571" w:rsidP="00E31571">
      <w:pPr>
        <w:pStyle w:val="ListParagraph"/>
        <w:numPr>
          <w:ilvl w:val="0"/>
          <w:numId w:val="2"/>
        </w:numPr>
        <w:rPr>
          <w:rFonts w:ascii="Arial" w:hAnsi="Arial" w:cs="Arial"/>
          <w:color w:val="FF0000"/>
          <w:sz w:val="24"/>
          <w:szCs w:val="24"/>
        </w:rPr>
      </w:pPr>
      <w:r>
        <w:rPr>
          <w:rFonts w:ascii="Arial" w:hAnsi="Arial" w:cs="Arial"/>
          <w:sz w:val="24"/>
          <w:szCs w:val="24"/>
        </w:rPr>
        <w:t>What does an “Assignment of Lease” clause pertain to? Explain.</w:t>
      </w:r>
    </w:p>
    <w:p w:rsidR="000D17C3" w:rsidRDefault="000D17C3" w:rsidP="000D17C3">
      <w:pPr>
        <w:ind w:left="720"/>
        <w:rPr>
          <w:rFonts w:ascii="Arial" w:hAnsi="Arial" w:cs="Arial"/>
          <w:color w:val="FF0000"/>
          <w:sz w:val="24"/>
          <w:szCs w:val="24"/>
          <w:lang w:val="en-AU"/>
        </w:rPr>
      </w:pPr>
      <w:r w:rsidRPr="000D17C3">
        <w:rPr>
          <w:rFonts w:ascii="Arial" w:hAnsi="Arial" w:cs="Arial"/>
          <w:color w:val="FF0000"/>
          <w:sz w:val="24"/>
          <w:szCs w:val="24"/>
          <w:lang w:val="en-AU"/>
        </w:rPr>
        <w:t>This is for when your tenant wishes to sell their business and they want to sign over their lease that they have with you to the new owners of their business.</w:t>
      </w:r>
    </w:p>
    <w:p w:rsidR="000D17C3" w:rsidRPr="000D17C3" w:rsidRDefault="000D17C3" w:rsidP="000D17C3">
      <w:pPr>
        <w:pStyle w:val="ListParagraph"/>
        <w:numPr>
          <w:ilvl w:val="0"/>
          <w:numId w:val="2"/>
        </w:numPr>
        <w:rPr>
          <w:rFonts w:ascii="Arial" w:hAnsi="Arial" w:cs="Arial"/>
          <w:color w:val="FF0000"/>
          <w:sz w:val="24"/>
          <w:szCs w:val="24"/>
        </w:rPr>
      </w:pPr>
      <w:r w:rsidRPr="000D17C3">
        <w:rPr>
          <w:rFonts w:ascii="Arial" w:hAnsi="Arial" w:cs="Arial"/>
          <w:sz w:val="24"/>
          <w:szCs w:val="24"/>
        </w:rPr>
        <w:t>What are the terms specified in a “Termination” clause?</w:t>
      </w:r>
    </w:p>
    <w:p w:rsidR="000D17C3" w:rsidRPr="000D17C3" w:rsidRDefault="000D17C3" w:rsidP="000D17C3">
      <w:pPr>
        <w:pStyle w:val="ListParagraph"/>
        <w:rPr>
          <w:rFonts w:ascii="Arial" w:hAnsi="Arial" w:cs="Arial"/>
          <w:sz w:val="24"/>
          <w:szCs w:val="24"/>
        </w:rPr>
      </w:pPr>
    </w:p>
    <w:p w:rsidR="000D17C3" w:rsidRPr="000D17C3" w:rsidRDefault="000D17C3" w:rsidP="000D17C3">
      <w:pPr>
        <w:pStyle w:val="ListParagraph"/>
        <w:rPr>
          <w:rFonts w:ascii="Arial" w:hAnsi="Arial" w:cs="Arial"/>
          <w:sz w:val="24"/>
          <w:szCs w:val="24"/>
        </w:rPr>
      </w:pPr>
      <w:r w:rsidRPr="000D17C3">
        <w:rPr>
          <w:rFonts w:ascii="Arial" w:hAnsi="Arial" w:cs="Arial"/>
          <w:color w:val="FF0000"/>
          <w:sz w:val="24"/>
          <w:szCs w:val="24"/>
          <w:lang w:val="en-AU"/>
        </w:rPr>
        <w:t>This provides the circumstances and ways you can terminate your tenant and essentially kick them out of your property.</w:t>
      </w:r>
    </w:p>
    <w:p w:rsidR="000D17C3" w:rsidRPr="000D17C3" w:rsidRDefault="000D17C3" w:rsidP="000D17C3">
      <w:pPr>
        <w:pStyle w:val="ListParagraph"/>
        <w:rPr>
          <w:rFonts w:ascii="Arial" w:hAnsi="Arial" w:cs="Arial"/>
          <w:color w:val="FF0000"/>
          <w:sz w:val="24"/>
          <w:szCs w:val="24"/>
        </w:rPr>
      </w:pPr>
    </w:p>
    <w:p w:rsidR="000D17C3" w:rsidRPr="000D17C3" w:rsidRDefault="000D17C3" w:rsidP="000D17C3">
      <w:pPr>
        <w:pStyle w:val="ListParagraph"/>
        <w:numPr>
          <w:ilvl w:val="0"/>
          <w:numId w:val="2"/>
        </w:numPr>
        <w:rPr>
          <w:rFonts w:ascii="Arial" w:hAnsi="Arial" w:cs="Arial"/>
          <w:color w:val="FF0000"/>
          <w:sz w:val="24"/>
          <w:szCs w:val="24"/>
        </w:rPr>
      </w:pPr>
      <w:r w:rsidRPr="000D17C3">
        <w:rPr>
          <w:rFonts w:ascii="Arial" w:hAnsi="Arial" w:cs="Arial"/>
          <w:sz w:val="24"/>
          <w:szCs w:val="24"/>
        </w:rPr>
        <w:t>What is covered by the “Rent default” clause?</w:t>
      </w:r>
    </w:p>
    <w:p w:rsidR="000D17C3" w:rsidRPr="000D17C3" w:rsidRDefault="000D17C3" w:rsidP="000D17C3">
      <w:pPr>
        <w:pStyle w:val="ListParagraph"/>
        <w:rPr>
          <w:rFonts w:ascii="Arial" w:hAnsi="Arial" w:cs="Arial"/>
          <w:sz w:val="24"/>
          <w:szCs w:val="24"/>
        </w:rPr>
      </w:pPr>
    </w:p>
    <w:p w:rsidR="000D17C3" w:rsidRPr="000D17C3" w:rsidRDefault="000D17C3" w:rsidP="000D17C3">
      <w:pPr>
        <w:pStyle w:val="ListParagraph"/>
        <w:rPr>
          <w:rFonts w:ascii="Arial" w:hAnsi="Arial" w:cs="Arial"/>
          <w:color w:val="FF0000"/>
        </w:rPr>
      </w:pPr>
      <w:r>
        <w:rPr>
          <w:rFonts w:ascii="Arial" w:hAnsi="Arial" w:cs="Arial"/>
          <w:color w:val="FF0000"/>
          <w:sz w:val="24"/>
          <w:szCs w:val="24"/>
        </w:rPr>
        <w:t xml:space="preserve">This </w:t>
      </w:r>
      <w:r w:rsidRPr="000D17C3">
        <w:rPr>
          <w:rFonts w:ascii="Arial" w:hAnsi="Arial" w:cs="Arial"/>
          <w:color w:val="FF0000"/>
          <w:sz w:val="24"/>
          <w:szCs w:val="24"/>
        </w:rPr>
        <w:t>clause cover</w:t>
      </w:r>
      <w:r>
        <w:rPr>
          <w:rFonts w:ascii="Arial" w:hAnsi="Arial" w:cs="Arial"/>
          <w:color w:val="FF0000"/>
          <w:sz w:val="24"/>
          <w:szCs w:val="24"/>
        </w:rPr>
        <w:t>s</w:t>
      </w:r>
      <w:r w:rsidRPr="000D17C3">
        <w:rPr>
          <w:rFonts w:ascii="Arial" w:hAnsi="Arial" w:cs="Arial"/>
          <w:color w:val="FF0000"/>
          <w:sz w:val="24"/>
          <w:szCs w:val="24"/>
        </w:rPr>
        <w:t xml:space="preserve"> what happens in the event that your tenant fails to pay rent. It </w:t>
      </w:r>
      <w:r>
        <w:rPr>
          <w:rFonts w:ascii="Arial" w:hAnsi="Arial" w:cs="Arial"/>
          <w:color w:val="FF0000"/>
          <w:sz w:val="24"/>
          <w:szCs w:val="24"/>
        </w:rPr>
        <w:t xml:space="preserve">provides in </w:t>
      </w:r>
      <w:r w:rsidRPr="000D17C3">
        <w:rPr>
          <w:rFonts w:ascii="Arial" w:hAnsi="Arial" w:cs="Arial"/>
          <w:color w:val="FF0000"/>
          <w:sz w:val="24"/>
          <w:szCs w:val="24"/>
        </w:rPr>
        <w:t>detail what will happen if there is a rent default and how long the tenant has to rectify the situation</w:t>
      </w:r>
      <w:r w:rsidRPr="000D17C3">
        <w:rPr>
          <w:rFonts w:ascii="Arial" w:hAnsi="Arial" w:cs="Arial"/>
          <w:color w:val="FF0000"/>
        </w:rPr>
        <w:t>.</w:t>
      </w:r>
    </w:p>
    <w:sectPr w:rsidR="000D17C3" w:rsidRPr="000D17C3" w:rsidSect="0028763B">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059D" w:rsidRDefault="0064059D" w:rsidP="00423A81">
      <w:pPr>
        <w:spacing w:after="0" w:line="240" w:lineRule="auto"/>
      </w:pPr>
      <w:r>
        <w:separator/>
      </w:r>
    </w:p>
  </w:endnote>
  <w:endnote w:type="continuationSeparator" w:id="0">
    <w:p w:rsidR="0064059D" w:rsidRDefault="0064059D" w:rsidP="00423A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A81" w:rsidRDefault="00423A8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A81" w:rsidRDefault="00423A8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A81" w:rsidRDefault="00423A8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059D" w:rsidRDefault="0064059D" w:rsidP="00423A81">
      <w:pPr>
        <w:spacing w:after="0" w:line="240" w:lineRule="auto"/>
      </w:pPr>
      <w:r>
        <w:separator/>
      </w:r>
    </w:p>
  </w:footnote>
  <w:footnote w:type="continuationSeparator" w:id="0">
    <w:p w:rsidR="0064059D" w:rsidRDefault="0064059D" w:rsidP="00423A8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A81" w:rsidRDefault="00423A8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0" w:name="_GoBack" w:displacedByCustomXml="next"/>
  <w:bookmarkEnd w:id="0" w:displacedByCustomXml="next"/>
  <w:sdt>
    <w:sdtPr>
      <w:id w:val="1477648756"/>
      <w:docPartObj>
        <w:docPartGallery w:val="Page Numbers (Top of Page)"/>
        <w:docPartUnique/>
      </w:docPartObj>
    </w:sdtPr>
    <w:sdtContent>
      <w:p w:rsidR="00423A81" w:rsidRDefault="00423A81">
        <w:pPr>
          <w:pStyle w:val="Head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3</w:t>
        </w:r>
        <w:r>
          <w:rPr>
            <w:b/>
            <w:bCs/>
            <w:sz w:val="24"/>
            <w:szCs w:val="24"/>
          </w:rPr>
          <w:fldChar w:fldCharType="end"/>
        </w:r>
      </w:p>
    </w:sdtContent>
  </w:sdt>
  <w:p w:rsidR="00423A81" w:rsidRDefault="00423A8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A81" w:rsidRDefault="00423A8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8C261A"/>
    <w:multiLevelType w:val="hybridMultilevel"/>
    <w:tmpl w:val="191227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CCC5797"/>
    <w:multiLevelType w:val="hybridMultilevel"/>
    <w:tmpl w:val="D46004B6"/>
    <w:lvl w:ilvl="0" w:tplc="F994433A">
      <w:start w:val="1"/>
      <w:numFmt w:val="decimal"/>
      <w:lvlText w:val="%1."/>
      <w:lvlJc w:val="left"/>
      <w:pPr>
        <w:ind w:left="720" w:hanging="360"/>
      </w:pPr>
      <w:rPr>
        <w:rFonts w:hint="default"/>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763B"/>
    <w:rsid w:val="00077D73"/>
    <w:rsid w:val="000D17C3"/>
    <w:rsid w:val="001C1B7A"/>
    <w:rsid w:val="001D1884"/>
    <w:rsid w:val="0028763B"/>
    <w:rsid w:val="0031317D"/>
    <w:rsid w:val="00423A81"/>
    <w:rsid w:val="0064059D"/>
    <w:rsid w:val="006F2437"/>
    <w:rsid w:val="006F49DC"/>
    <w:rsid w:val="009D276C"/>
    <w:rsid w:val="00D36AE4"/>
    <w:rsid w:val="00E31571"/>
    <w:rsid w:val="00F04FBF"/>
    <w:rsid w:val="00F56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2437"/>
    <w:pPr>
      <w:ind w:left="720"/>
      <w:contextualSpacing/>
    </w:pPr>
  </w:style>
  <w:style w:type="paragraph" w:styleId="Header">
    <w:name w:val="header"/>
    <w:basedOn w:val="Normal"/>
    <w:link w:val="HeaderChar"/>
    <w:uiPriority w:val="99"/>
    <w:unhideWhenUsed/>
    <w:rsid w:val="00423A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3A81"/>
  </w:style>
  <w:style w:type="paragraph" w:styleId="Footer">
    <w:name w:val="footer"/>
    <w:basedOn w:val="Normal"/>
    <w:link w:val="FooterChar"/>
    <w:uiPriority w:val="99"/>
    <w:unhideWhenUsed/>
    <w:rsid w:val="00423A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3A8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2437"/>
    <w:pPr>
      <w:ind w:left="720"/>
      <w:contextualSpacing/>
    </w:pPr>
  </w:style>
  <w:style w:type="paragraph" w:styleId="Header">
    <w:name w:val="header"/>
    <w:basedOn w:val="Normal"/>
    <w:link w:val="HeaderChar"/>
    <w:uiPriority w:val="99"/>
    <w:unhideWhenUsed/>
    <w:rsid w:val="00423A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3A81"/>
  </w:style>
  <w:style w:type="paragraph" w:styleId="Footer">
    <w:name w:val="footer"/>
    <w:basedOn w:val="Normal"/>
    <w:link w:val="FooterChar"/>
    <w:uiPriority w:val="99"/>
    <w:unhideWhenUsed/>
    <w:rsid w:val="00423A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3A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3</Pages>
  <Words>345</Words>
  <Characters>1971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KRISTY VICOY</dc:creator>
  <cp:lastModifiedBy>JOANNA KRISTY VICOY</cp:lastModifiedBy>
  <cp:revision>5</cp:revision>
  <dcterms:created xsi:type="dcterms:W3CDTF">2016-09-08T16:12:00Z</dcterms:created>
  <dcterms:modified xsi:type="dcterms:W3CDTF">2016-09-17T01:10:00Z</dcterms:modified>
</cp:coreProperties>
</file>