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51AF" w14:textId="3127916C" w:rsidR="00866401" w:rsidRPr="00014C8D" w:rsidRDefault="00FF13A4" w:rsidP="122F4094">
      <w:pPr>
        <w:pStyle w:val="paragraph"/>
        <w:spacing w:before="0" w:beforeAutospacing="0" w:after="160" w:afterAutospacing="0" w:line="276" w:lineRule="auto"/>
        <w:textAlignment w:val="baseline"/>
        <w:rPr>
          <w:rFonts w:ascii="Aptos" w:hAnsi="Aptos" w:cs="Segoe UI"/>
          <w:b/>
          <w:bCs/>
          <w:color w:val="000000" w:themeColor="text1"/>
          <w:sz w:val="18"/>
          <w:szCs w:val="18"/>
        </w:rPr>
      </w:pPr>
      <w:r w:rsidRPr="00014C8D">
        <w:rPr>
          <w:rStyle w:val="normaltextrun"/>
          <w:rFonts w:ascii="Aptos" w:hAnsi="Aptos" w:cs="Segoe UI"/>
          <w:b/>
          <w:bCs/>
          <w:color w:val="000000" w:themeColor="text1"/>
          <w:sz w:val="28"/>
          <w:szCs w:val="28"/>
          <w:shd w:val="clear" w:color="auto" w:fill="FFFFFF"/>
        </w:rPr>
        <w:t>December</w:t>
      </w:r>
      <w:r w:rsidR="00866401" w:rsidRPr="00014C8D">
        <w:rPr>
          <w:rStyle w:val="normaltextrun"/>
          <w:rFonts w:ascii="Aptos" w:hAnsi="Aptos" w:cs="Segoe UI"/>
          <w:b/>
          <w:bCs/>
          <w:color w:val="000000" w:themeColor="text1"/>
          <w:sz w:val="28"/>
          <w:szCs w:val="28"/>
          <w:shd w:val="clear" w:color="auto" w:fill="FFFFFF"/>
        </w:rPr>
        <w:t xml:space="preserve"> 2024 News Release</w:t>
      </w:r>
      <w:r w:rsidR="00866401" w:rsidRPr="00014C8D">
        <w:rPr>
          <w:rStyle w:val="eop"/>
          <w:rFonts w:ascii="Aptos" w:hAnsi="Aptos" w:cs="Segoe UI"/>
          <w:color w:val="000000" w:themeColor="text1"/>
          <w:sz w:val="28"/>
          <w:szCs w:val="28"/>
        </w:rPr>
        <w:t> </w:t>
      </w:r>
      <w:r w:rsidR="7BEA8424" w:rsidRPr="00014C8D">
        <w:rPr>
          <w:rStyle w:val="eop"/>
          <w:rFonts w:ascii="Aptos" w:hAnsi="Aptos" w:cs="Segoe UI"/>
          <w:b/>
          <w:bCs/>
          <w:color w:val="000000" w:themeColor="text1"/>
          <w:sz w:val="28"/>
          <w:szCs w:val="28"/>
        </w:rPr>
        <w:t>or Letter to the Editor</w:t>
      </w:r>
    </w:p>
    <w:p w14:paraId="394C8AE7" w14:textId="14FEC13D" w:rsidR="00866401" w:rsidRPr="00014C8D" w:rsidRDefault="00866401" w:rsidP="00866401">
      <w:pPr>
        <w:pStyle w:val="paragraph"/>
        <w:spacing w:before="0" w:beforeAutospacing="0" w:after="160" w:afterAutospacing="0" w:line="276" w:lineRule="auto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  <w:r w:rsidRPr="00014C8D"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 xml:space="preserve">Bright Energy Solutions® — </w:t>
      </w:r>
      <w:r w:rsidR="00B74B0B" w:rsidRPr="00014C8D"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 xml:space="preserve">Smart </w:t>
      </w:r>
      <w:r w:rsidR="0024630B"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>t</w:t>
      </w:r>
      <w:r w:rsidR="00B74B0B" w:rsidRPr="00014C8D">
        <w:rPr>
          <w:rStyle w:val="normaltextrun"/>
          <w:rFonts w:ascii="Aptos" w:hAnsi="Aptos" w:cs="Segoe UI"/>
          <w:color w:val="000000" w:themeColor="text1"/>
          <w:shd w:val="clear" w:color="auto" w:fill="FFFFFF"/>
        </w:rPr>
        <w:t>hermostats</w:t>
      </w:r>
      <w:r w:rsidRPr="00014C8D">
        <w:rPr>
          <w:rStyle w:val="eop"/>
          <w:rFonts w:ascii="Aptos" w:hAnsi="Aptos" w:cs="Segoe UI"/>
          <w:color w:val="000000" w:themeColor="text1"/>
        </w:rPr>
        <w:t> </w:t>
      </w:r>
    </w:p>
    <w:p w14:paraId="4879A226" w14:textId="77777777" w:rsidR="00866401" w:rsidRPr="00014C8D" w:rsidRDefault="00866401" w:rsidP="00866401">
      <w:pPr>
        <w:pStyle w:val="paragraph"/>
        <w:spacing w:before="0" w:beforeAutospacing="0" w:after="160" w:afterAutospacing="0" w:line="276" w:lineRule="auto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  <w:r w:rsidRPr="00014C8D">
        <w:rPr>
          <w:rStyle w:val="eop"/>
          <w:rFonts w:ascii="Aptos" w:hAnsi="Aptos" w:cs="Segoe UI"/>
          <w:color w:val="000000" w:themeColor="text1"/>
          <w:sz w:val="21"/>
          <w:szCs w:val="21"/>
        </w:rPr>
        <w:t> </w:t>
      </w:r>
    </w:p>
    <w:p w14:paraId="7D4E6AA9" w14:textId="77777777" w:rsidR="00866401" w:rsidRPr="00014C8D" w:rsidRDefault="00866401" w:rsidP="00866401">
      <w:pPr>
        <w:pStyle w:val="paragraph"/>
        <w:spacing w:before="0" w:beforeAutospacing="0" w:after="160" w:afterAutospacing="0" w:line="276" w:lineRule="auto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  <w:r w:rsidRPr="00014C8D">
        <w:rPr>
          <w:rStyle w:val="normaltextrun"/>
          <w:rFonts w:ascii="Aptos" w:hAnsi="Aptos" w:cs="Segoe UI"/>
          <w:b/>
          <w:bCs/>
          <w:color w:val="000000" w:themeColor="text1"/>
          <w:shd w:val="clear" w:color="auto" w:fill="FFFFFF"/>
        </w:rPr>
        <w:t>FOR IMMEDIATE RELEASE</w:t>
      </w:r>
      <w:r w:rsidRPr="00014C8D">
        <w:rPr>
          <w:rStyle w:val="eop"/>
          <w:rFonts w:ascii="Aptos" w:hAnsi="Aptos" w:cs="Segoe UI"/>
          <w:color w:val="000000" w:themeColor="text1"/>
        </w:rPr>
        <w:t> </w:t>
      </w:r>
    </w:p>
    <w:p w14:paraId="445ED3F3" w14:textId="00A80018" w:rsidR="00866401" w:rsidRPr="00014C8D" w:rsidRDefault="005A370E" w:rsidP="00866401">
      <w:pPr>
        <w:pStyle w:val="paragraph"/>
        <w:spacing w:before="0" w:beforeAutospacing="0" w:after="160" w:afterAutospacing="0" w:line="276" w:lineRule="auto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color w:val="000000" w:themeColor="text1"/>
        </w:rPr>
        <w:t>Get smart with energy savings this winter</w:t>
      </w:r>
    </w:p>
    <w:p w14:paraId="52FB78C7" w14:textId="3CCB4720" w:rsidR="00281358" w:rsidRPr="00014C8D" w:rsidRDefault="00281358" w:rsidP="00DC3B4C">
      <w:pPr>
        <w:pStyle w:val="paragraph"/>
        <w:spacing w:before="0" w:beforeAutospacing="0" w:afterLines="160" w:after="384" w:afterAutospacing="0" w:line="276" w:lineRule="auto"/>
        <w:textAlignment w:val="baseline"/>
        <w:rPr>
          <w:rFonts w:ascii="Aptos" w:hAnsi="Aptos" w:cs="Segoe UI"/>
          <w:color w:val="000000" w:themeColor="text1"/>
        </w:rPr>
      </w:pPr>
      <w:r w:rsidRPr="00014C8D">
        <w:rPr>
          <w:rFonts w:ascii="Aptos" w:hAnsi="Aptos" w:cs="Segoe UI"/>
          <w:color w:val="000000" w:themeColor="text1"/>
        </w:rPr>
        <w:t xml:space="preserve">As your local utility, we’re here to help you make wise </w:t>
      </w:r>
      <w:r w:rsidR="00CD4E93" w:rsidRPr="00014C8D">
        <w:rPr>
          <w:rFonts w:ascii="Aptos" w:hAnsi="Aptos" w:cs="Segoe UI"/>
          <w:color w:val="000000" w:themeColor="text1"/>
        </w:rPr>
        <w:t xml:space="preserve">energy </w:t>
      </w:r>
      <w:r w:rsidRPr="00014C8D">
        <w:rPr>
          <w:rFonts w:ascii="Aptos" w:hAnsi="Aptos" w:cs="Segoe UI"/>
          <w:color w:val="000000" w:themeColor="text1"/>
        </w:rPr>
        <w:t>choices that benefit your home, your wallet and the environment</w:t>
      </w:r>
      <w:r w:rsidR="0085487E" w:rsidRPr="00014C8D">
        <w:rPr>
          <w:rFonts w:ascii="Aptos" w:hAnsi="Aptos" w:cs="Segoe UI"/>
          <w:color w:val="000000" w:themeColor="text1"/>
        </w:rPr>
        <w:t xml:space="preserve">. And with </w:t>
      </w:r>
      <w:r w:rsidR="00DC3B4C">
        <w:rPr>
          <w:rFonts w:ascii="Aptos" w:hAnsi="Aptos" w:cs="Segoe UI"/>
          <w:color w:val="000000" w:themeColor="text1"/>
        </w:rPr>
        <w:t xml:space="preserve">cold </w:t>
      </w:r>
      <w:r w:rsidR="0085487E" w:rsidRPr="00014C8D">
        <w:rPr>
          <w:rFonts w:ascii="Aptos" w:hAnsi="Aptos" w:cs="Segoe UI"/>
          <w:color w:val="000000" w:themeColor="text1"/>
        </w:rPr>
        <w:t>weather right around the corner,</w:t>
      </w:r>
      <w:r w:rsidR="00DC3B4C">
        <w:rPr>
          <w:rFonts w:ascii="Aptos" w:hAnsi="Aptos" w:cs="Segoe UI"/>
          <w:color w:val="000000" w:themeColor="text1"/>
        </w:rPr>
        <w:t xml:space="preserve"> we want to help our customers w</w:t>
      </w:r>
      <w:r w:rsidR="00DC3B4C" w:rsidRPr="00DC3B4C">
        <w:rPr>
          <w:rFonts w:ascii="Aptos" w:hAnsi="Aptos" w:cs="Segoe UI"/>
          <w:color w:val="000000" w:themeColor="text1"/>
        </w:rPr>
        <w:t>ith a simple upgrade that packs a</w:t>
      </w:r>
      <w:r w:rsidR="00DC3B4C">
        <w:rPr>
          <w:rFonts w:ascii="Aptos" w:hAnsi="Aptos" w:cs="Segoe UI"/>
          <w:color w:val="000000" w:themeColor="text1"/>
        </w:rPr>
        <w:t>n energy-saving</w:t>
      </w:r>
      <w:r w:rsidR="00DC3B4C" w:rsidRPr="00DC3B4C">
        <w:rPr>
          <w:rFonts w:ascii="Aptos" w:hAnsi="Aptos" w:cs="Segoe UI"/>
          <w:color w:val="000000" w:themeColor="text1"/>
        </w:rPr>
        <w:t xml:space="preserve"> punch </w:t>
      </w:r>
      <w:r w:rsidR="00DC3B4C">
        <w:rPr>
          <w:rFonts w:ascii="Aptos" w:hAnsi="Aptos" w:cs="Segoe UI"/>
          <w:color w:val="000000" w:themeColor="text1"/>
        </w:rPr>
        <w:t>—</w:t>
      </w:r>
      <w:r w:rsidR="00DC3B4C" w:rsidRPr="00DC3B4C">
        <w:rPr>
          <w:rFonts w:ascii="Aptos" w:hAnsi="Aptos" w:cs="Segoe UI"/>
          <w:color w:val="000000" w:themeColor="text1"/>
        </w:rPr>
        <w:t xml:space="preserve"> a smart thermostat! </w:t>
      </w:r>
    </w:p>
    <w:p w14:paraId="1526E902" w14:textId="1EAF1090" w:rsidR="0085487E" w:rsidRPr="00014C8D" w:rsidRDefault="0085487E" w:rsidP="0085487E">
      <w:pPr>
        <w:pStyle w:val="paragraph"/>
        <w:spacing w:before="0" w:beforeAutospacing="0" w:afterLines="160" w:after="384" w:afterAutospacing="0" w:line="276" w:lineRule="auto"/>
        <w:textAlignment w:val="baseline"/>
        <w:rPr>
          <w:rFonts w:ascii="Aptos" w:hAnsi="Aptos" w:cs="Segoe UI"/>
          <w:color w:val="000000" w:themeColor="text1"/>
        </w:rPr>
      </w:pPr>
      <w:r w:rsidRPr="00014C8D">
        <w:rPr>
          <w:rFonts w:ascii="Aptos" w:hAnsi="Aptos" w:cs="Segoe UI"/>
          <w:color w:val="000000" w:themeColor="text1"/>
        </w:rPr>
        <w:t xml:space="preserve">A smart thermostat </w:t>
      </w:r>
      <w:r w:rsidR="00CB18A5" w:rsidRPr="00014C8D">
        <w:rPr>
          <w:rFonts w:ascii="Aptos" w:hAnsi="Aptos" w:cs="Segoe UI"/>
          <w:color w:val="000000" w:themeColor="text1"/>
        </w:rPr>
        <w:t>is not only</w:t>
      </w:r>
      <w:r w:rsidRPr="00014C8D">
        <w:rPr>
          <w:rFonts w:ascii="Aptos" w:hAnsi="Aptos" w:cs="Segoe UI"/>
          <w:color w:val="000000" w:themeColor="text1"/>
        </w:rPr>
        <w:t xml:space="preserve"> a comfort upgrade</w:t>
      </w:r>
      <w:r w:rsidR="00CB18A5" w:rsidRPr="00014C8D">
        <w:rPr>
          <w:rFonts w:ascii="Aptos" w:hAnsi="Aptos" w:cs="Segoe UI"/>
          <w:color w:val="000000" w:themeColor="text1"/>
        </w:rPr>
        <w:t>, but it is also</w:t>
      </w:r>
      <w:r w:rsidRPr="00014C8D">
        <w:rPr>
          <w:rFonts w:ascii="Aptos" w:hAnsi="Aptos" w:cs="Segoe UI"/>
          <w:color w:val="000000" w:themeColor="text1"/>
        </w:rPr>
        <w:t xml:space="preserve"> a smart </w:t>
      </w:r>
      <w:r w:rsidR="009C104E" w:rsidRPr="00014C8D">
        <w:rPr>
          <w:rFonts w:ascii="Aptos" w:hAnsi="Aptos" w:cs="Segoe UI"/>
          <w:color w:val="000000" w:themeColor="text1"/>
        </w:rPr>
        <w:t xml:space="preserve">way to invest </w:t>
      </w:r>
      <w:r w:rsidRPr="00014C8D">
        <w:rPr>
          <w:rFonts w:ascii="Aptos" w:hAnsi="Aptos" w:cs="Segoe UI"/>
          <w:color w:val="000000" w:themeColor="text1"/>
        </w:rPr>
        <w:t>in energy savings</w:t>
      </w:r>
      <w:r w:rsidR="009C104E" w:rsidRPr="00014C8D">
        <w:rPr>
          <w:rFonts w:ascii="Aptos" w:hAnsi="Aptos" w:cs="Segoe UI"/>
          <w:color w:val="000000" w:themeColor="text1"/>
        </w:rPr>
        <w:t xml:space="preserve"> for your home</w:t>
      </w:r>
      <w:r w:rsidRPr="00014C8D">
        <w:rPr>
          <w:rFonts w:ascii="Aptos" w:hAnsi="Aptos" w:cs="Segoe UI"/>
          <w:color w:val="000000" w:themeColor="text1"/>
        </w:rPr>
        <w:t xml:space="preserve">. With features that learn your schedule, adjust automatically and Wi-Fi capabilities that let you control settings from anywhere, </w:t>
      </w:r>
      <w:r w:rsidR="00DC3B4C">
        <w:rPr>
          <w:rFonts w:ascii="Aptos" w:hAnsi="Aptos" w:cs="Segoe UI"/>
          <w:color w:val="000000" w:themeColor="text1"/>
        </w:rPr>
        <w:t>many</w:t>
      </w:r>
      <w:r w:rsidRPr="00014C8D">
        <w:rPr>
          <w:rFonts w:ascii="Aptos" w:hAnsi="Aptos" w:cs="Segoe UI"/>
          <w:color w:val="000000" w:themeColor="text1"/>
        </w:rPr>
        <w:t xml:space="preserve"> of today’s smart thermostats make it easy to save on energy bills — all while keeping you comfortable year-round. </w:t>
      </w:r>
    </w:p>
    <w:p w14:paraId="2D6D2EBE" w14:textId="4BAB24BA" w:rsidR="0085487E" w:rsidRPr="00014C8D" w:rsidRDefault="00014C8D" w:rsidP="0085487E">
      <w:pPr>
        <w:pStyle w:val="paragraph"/>
        <w:spacing w:before="0" w:beforeAutospacing="0" w:afterLines="160" w:after="384" w:afterAutospacing="0" w:line="276" w:lineRule="auto"/>
        <w:textAlignment w:val="baseline"/>
        <w:rPr>
          <w:rFonts w:ascii="Aptos" w:hAnsi="Aptos"/>
        </w:rPr>
      </w:pPr>
      <w:r w:rsidRPr="00014C8D">
        <w:rPr>
          <w:rFonts w:ascii="Aptos" w:hAnsi="Aptos" w:cs="Calibri"/>
        </w:rPr>
        <w:t xml:space="preserve">Plus, </w:t>
      </w:r>
      <w:r w:rsidRPr="00014C8D">
        <w:rPr>
          <w:rFonts w:ascii="Aptos" w:hAnsi="Aptos" w:cs="Calibri"/>
        </w:rPr>
        <w:t xml:space="preserve">if you combine </w:t>
      </w:r>
      <w:r w:rsidRPr="00014C8D">
        <w:rPr>
          <w:rFonts w:ascii="Aptos" w:hAnsi="Aptos" w:cs="Calibri"/>
        </w:rPr>
        <w:t>our rebates on ENERGY STAR® models</w:t>
      </w:r>
      <w:r w:rsidRPr="00014C8D">
        <w:rPr>
          <w:rFonts w:ascii="Aptos" w:hAnsi="Aptos" w:cs="Calibri"/>
        </w:rPr>
        <w:t xml:space="preserve"> </w:t>
      </w:r>
      <w:r w:rsidRPr="00014C8D">
        <w:rPr>
          <w:rFonts w:ascii="Aptos" w:hAnsi="Aptos" w:cs="Calibri"/>
        </w:rPr>
        <w:t xml:space="preserve">with holiday </w:t>
      </w:r>
      <w:r w:rsidRPr="00014C8D">
        <w:rPr>
          <w:rFonts w:ascii="Aptos" w:hAnsi="Aptos" w:cs="Calibri"/>
        </w:rPr>
        <w:t>discounts</w:t>
      </w:r>
      <w:r w:rsidRPr="00014C8D">
        <w:rPr>
          <w:rFonts w:ascii="Aptos" w:hAnsi="Aptos" w:cs="Calibri"/>
        </w:rPr>
        <w:t>, switching</w:t>
      </w:r>
      <w:r w:rsidRPr="00014C8D">
        <w:rPr>
          <w:rFonts w:ascii="Aptos" w:hAnsi="Aptos" w:cs="Calibri"/>
        </w:rPr>
        <w:t xml:space="preserve"> and saving</w:t>
      </w:r>
      <w:r w:rsidRPr="00014C8D">
        <w:rPr>
          <w:rFonts w:ascii="Aptos" w:hAnsi="Aptos" w:cs="Calibri"/>
        </w:rPr>
        <w:t xml:space="preserve"> has never been easier!</w:t>
      </w:r>
      <w:r w:rsidR="00FF13A4" w:rsidRPr="00014C8D">
        <w:rPr>
          <w:rFonts w:ascii="Aptos" w:hAnsi="Aptos" w:cs="Segoe UI"/>
          <w:color w:val="000000" w:themeColor="text1"/>
        </w:rPr>
        <w:t xml:space="preserve"> </w:t>
      </w:r>
      <w:r w:rsidR="00FC48E7" w:rsidRPr="00014C8D">
        <w:rPr>
          <w:rFonts w:ascii="Aptos" w:hAnsi="Aptos"/>
        </w:rPr>
        <w:t xml:space="preserve">To learn more and make the switch today, call our office at </w:t>
      </w:r>
      <w:r w:rsidR="00FC48E7" w:rsidRPr="00014C8D">
        <w:rPr>
          <w:rFonts w:ascii="Aptos" w:hAnsi="Aptos"/>
          <w:b/>
          <w:bCs/>
          <w:color w:val="FF0000"/>
        </w:rPr>
        <w:t>&lt;&lt;Utility Phone #&gt;&gt;</w:t>
      </w:r>
      <w:r w:rsidR="00FC48E7" w:rsidRPr="00014C8D">
        <w:rPr>
          <w:rFonts w:ascii="Aptos" w:hAnsi="Aptos"/>
          <w:color w:val="FF0000"/>
        </w:rPr>
        <w:t xml:space="preserve"> </w:t>
      </w:r>
      <w:r w:rsidR="00FC48E7" w:rsidRPr="00014C8D">
        <w:rPr>
          <w:rFonts w:ascii="Aptos" w:hAnsi="Aptos"/>
        </w:rPr>
        <w:t>or visit brightenergysolutions.com. A</w:t>
      </w:r>
      <w:r w:rsidR="00B74B0B" w:rsidRPr="00014C8D">
        <w:rPr>
          <w:rFonts w:ascii="Aptos" w:hAnsi="Aptos"/>
        </w:rPr>
        <w:t xml:space="preserve">sk about </w:t>
      </w:r>
      <w:r w:rsidR="0085487E" w:rsidRPr="00014C8D">
        <w:rPr>
          <w:rFonts w:ascii="Aptos" w:hAnsi="Aptos"/>
        </w:rPr>
        <w:t>our</w:t>
      </w:r>
      <w:r w:rsidR="00B74B0B" w:rsidRPr="00014C8D">
        <w:rPr>
          <w:rFonts w:ascii="Aptos" w:hAnsi="Aptos"/>
        </w:rPr>
        <w:t xml:space="preserve"> rebates for smart thermostats, and let us help you save energy and </w:t>
      </w:r>
      <w:r w:rsidR="00CB18A5" w:rsidRPr="00014C8D">
        <w:rPr>
          <w:rFonts w:ascii="Aptos" w:hAnsi="Aptos"/>
        </w:rPr>
        <w:t>money, one degree at a time.</w:t>
      </w:r>
    </w:p>
    <w:p w14:paraId="7FBCF3B1" w14:textId="650684DA" w:rsidR="00866401" w:rsidRPr="00014C8D" w:rsidRDefault="00866401" w:rsidP="00C05305">
      <w:pPr>
        <w:pStyle w:val="paragraph"/>
        <w:spacing w:before="0" w:beforeAutospacing="0" w:after="160" w:afterAutospacing="0" w:line="276" w:lineRule="auto"/>
        <w:jc w:val="center"/>
        <w:textAlignment w:val="baseline"/>
        <w:rPr>
          <w:rStyle w:val="normaltextrun"/>
          <w:rFonts w:ascii="Aptos" w:hAnsi="Aptos" w:cs="Segoe UI"/>
          <w:color w:val="000000" w:themeColor="text1"/>
        </w:rPr>
      </w:pPr>
      <w:r w:rsidRPr="00014C8D">
        <w:rPr>
          <w:rStyle w:val="normaltextrun"/>
          <w:rFonts w:ascii="Aptos" w:hAnsi="Aptos" w:cs="Segoe UI"/>
          <w:color w:val="000000" w:themeColor="text1"/>
        </w:rPr>
        <w:t>###</w:t>
      </w:r>
    </w:p>
    <w:p w14:paraId="280E8B85" w14:textId="77777777" w:rsidR="00FC48E7" w:rsidRPr="00014C8D" w:rsidRDefault="00FC48E7" w:rsidP="00C05305">
      <w:pPr>
        <w:pStyle w:val="paragraph"/>
        <w:spacing w:before="0" w:beforeAutospacing="0" w:after="160" w:afterAutospacing="0" w:line="276" w:lineRule="auto"/>
        <w:jc w:val="center"/>
        <w:textAlignment w:val="baseline"/>
        <w:rPr>
          <w:rFonts w:ascii="Aptos" w:hAnsi="Aptos" w:cs="Segoe UI"/>
          <w:color w:val="000000" w:themeColor="text1"/>
          <w:sz w:val="18"/>
          <w:szCs w:val="18"/>
        </w:rPr>
      </w:pPr>
    </w:p>
    <w:p w14:paraId="712DBC9D" w14:textId="77777777" w:rsidR="007E6533" w:rsidRPr="00014C8D" w:rsidRDefault="007E6533" w:rsidP="00866401">
      <w:pPr>
        <w:spacing w:after="160" w:line="276" w:lineRule="auto"/>
        <w:rPr>
          <w:rFonts w:ascii="Aptos" w:hAnsi="Aptos"/>
          <w:color w:val="000000" w:themeColor="text1"/>
        </w:rPr>
      </w:pPr>
    </w:p>
    <w:sectPr w:rsidR="007E6533" w:rsidRPr="00014C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03367" w14:textId="77777777" w:rsidR="004944CD" w:rsidRDefault="004944CD" w:rsidP="00115908">
      <w:r>
        <w:separator/>
      </w:r>
    </w:p>
  </w:endnote>
  <w:endnote w:type="continuationSeparator" w:id="0">
    <w:p w14:paraId="45E6FC14" w14:textId="77777777" w:rsidR="004944CD" w:rsidRDefault="004944CD" w:rsidP="0011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altName w:val="Futura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2E806" w14:textId="77777777" w:rsidR="004944CD" w:rsidRDefault="004944CD" w:rsidP="00115908">
      <w:r>
        <w:separator/>
      </w:r>
    </w:p>
  </w:footnote>
  <w:footnote w:type="continuationSeparator" w:id="0">
    <w:p w14:paraId="65F9B492" w14:textId="77777777" w:rsidR="004944CD" w:rsidRDefault="004944CD" w:rsidP="0011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2" type="#_x0000_t75" style="width:3in;height:3in" o:bullet="t"/>
    </w:pict>
  </w:numPicBullet>
  <w:numPicBullet w:numPicBulletId="1">
    <w:pict>
      <v:shape id="_x0000_i1423" type="#_x0000_t75" style="width:3in;height:3in" o:bullet="t"/>
    </w:pict>
  </w:numPicBullet>
  <w:numPicBullet w:numPicBulletId="2">
    <w:pict>
      <v:shape id="_x0000_i1424" type="#_x0000_t75" style="width:3in;height:3in" o:bullet="t"/>
    </w:pict>
  </w:numPicBullet>
  <w:numPicBullet w:numPicBulletId="3">
    <w:pict>
      <v:shape id="_x0000_i1425" type="#_x0000_t75" style="width:3in;height:3in" o:bullet="t"/>
    </w:pict>
  </w:numPicBullet>
  <w:numPicBullet w:numPicBulletId="4">
    <w:pict>
      <v:shape id="_x0000_i1426" type="#_x0000_t75" style="width:3in;height:3in" o:bullet="t"/>
    </w:pict>
  </w:numPicBullet>
  <w:numPicBullet w:numPicBulletId="5">
    <w:pict>
      <v:shape id="_x0000_i1427" type="#_x0000_t75" style="width:3in;height:3in" o:bullet="t"/>
    </w:pict>
  </w:numPicBullet>
  <w:numPicBullet w:numPicBulletId="6">
    <w:pict>
      <v:shape id="_x0000_i1428" type="#_x0000_t75" style="width:3in;height:3in" o:bullet="t"/>
    </w:pict>
  </w:numPicBullet>
  <w:numPicBullet w:numPicBulletId="7">
    <w:pict>
      <v:shape id="_x0000_i1429" type="#_x0000_t75" style="width:3in;height:3in" o:bullet="t"/>
    </w:pict>
  </w:numPicBullet>
  <w:numPicBullet w:numPicBulletId="8">
    <w:pict>
      <v:shape id="_x0000_i1430" type="#_x0000_t75" style="width:3in;height:3in" o:bullet="t"/>
    </w:pict>
  </w:numPicBullet>
  <w:numPicBullet w:numPicBulletId="9">
    <w:pict>
      <v:shape id="_x0000_i1431" type="#_x0000_t75" style="width:3in;height:3in" o:bullet="t"/>
    </w:pict>
  </w:numPicBullet>
  <w:numPicBullet w:numPicBulletId="10">
    <w:pict>
      <v:shape id="_x0000_i1432" type="#_x0000_t75" style="width:3in;height:3in" o:bullet="t"/>
    </w:pict>
  </w:numPicBullet>
  <w:numPicBullet w:numPicBulletId="11">
    <w:pict>
      <v:shape id="_x0000_i1433" type="#_x0000_t75" style="width:3in;height:3in" o:bullet="t"/>
    </w:pict>
  </w:numPicBullet>
  <w:abstractNum w:abstractNumId="0" w15:restartNumberingAfterBreak="0">
    <w:nsid w:val="05D62166"/>
    <w:multiLevelType w:val="multilevel"/>
    <w:tmpl w:val="E35CD0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90D2F"/>
    <w:multiLevelType w:val="multilevel"/>
    <w:tmpl w:val="CB1C719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82C05"/>
    <w:multiLevelType w:val="hybridMultilevel"/>
    <w:tmpl w:val="F502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C2A18"/>
    <w:multiLevelType w:val="multilevel"/>
    <w:tmpl w:val="4C7CA302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06799"/>
    <w:multiLevelType w:val="multilevel"/>
    <w:tmpl w:val="276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599355">
    <w:abstractNumId w:val="0"/>
  </w:num>
  <w:num w:numId="2" w16cid:durableId="573392175">
    <w:abstractNumId w:val="1"/>
  </w:num>
  <w:num w:numId="3" w16cid:durableId="1258100240">
    <w:abstractNumId w:val="3"/>
  </w:num>
  <w:num w:numId="4" w16cid:durableId="1608005495">
    <w:abstractNumId w:val="2"/>
  </w:num>
  <w:num w:numId="5" w16cid:durableId="181745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93"/>
    <w:rsid w:val="00011E50"/>
    <w:rsid w:val="00014C8D"/>
    <w:rsid w:val="00026890"/>
    <w:rsid w:val="00033AE1"/>
    <w:rsid w:val="0005290C"/>
    <w:rsid w:val="0006461F"/>
    <w:rsid w:val="0007085C"/>
    <w:rsid w:val="000736CB"/>
    <w:rsid w:val="00081479"/>
    <w:rsid w:val="00082F06"/>
    <w:rsid w:val="00090983"/>
    <w:rsid w:val="000A3743"/>
    <w:rsid w:val="000B6294"/>
    <w:rsid w:val="000C7188"/>
    <w:rsid w:val="000D0CC8"/>
    <w:rsid w:val="000E1916"/>
    <w:rsid w:val="000E3FC0"/>
    <w:rsid w:val="000E4F12"/>
    <w:rsid w:val="000E5E22"/>
    <w:rsid w:val="000E6BAB"/>
    <w:rsid w:val="000F1C11"/>
    <w:rsid w:val="000F300B"/>
    <w:rsid w:val="000F50E0"/>
    <w:rsid w:val="0010293B"/>
    <w:rsid w:val="00115908"/>
    <w:rsid w:val="001229FE"/>
    <w:rsid w:val="001271FC"/>
    <w:rsid w:val="00135193"/>
    <w:rsid w:val="001375BF"/>
    <w:rsid w:val="00140B2C"/>
    <w:rsid w:val="00166121"/>
    <w:rsid w:val="0017131B"/>
    <w:rsid w:val="001752C9"/>
    <w:rsid w:val="00180936"/>
    <w:rsid w:val="00187DD4"/>
    <w:rsid w:val="00187EC8"/>
    <w:rsid w:val="00195B18"/>
    <w:rsid w:val="001A15C0"/>
    <w:rsid w:val="001A41A2"/>
    <w:rsid w:val="001B69AB"/>
    <w:rsid w:val="001C4800"/>
    <w:rsid w:val="001C54BE"/>
    <w:rsid w:val="001E1BF8"/>
    <w:rsid w:val="001F164C"/>
    <w:rsid w:val="001F510E"/>
    <w:rsid w:val="002041D1"/>
    <w:rsid w:val="002043E3"/>
    <w:rsid w:val="0020733B"/>
    <w:rsid w:val="002130A3"/>
    <w:rsid w:val="0022629D"/>
    <w:rsid w:val="00226CA5"/>
    <w:rsid w:val="002309C6"/>
    <w:rsid w:val="0024630B"/>
    <w:rsid w:val="002471F7"/>
    <w:rsid w:val="0025146C"/>
    <w:rsid w:val="00262EB7"/>
    <w:rsid w:val="00263FC7"/>
    <w:rsid w:val="002729BB"/>
    <w:rsid w:val="002742F6"/>
    <w:rsid w:val="00281358"/>
    <w:rsid w:val="002859A1"/>
    <w:rsid w:val="0029297D"/>
    <w:rsid w:val="00297247"/>
    <w:rsid w:val="002A1808"/>
    <w:rsid w:val="002A393A"/>
    <w:rsid w:val="002B3BC4"/>
    <w:rsid w:val="002B6AD7"/>
    <w:rsid w:val="002C4178"/>
    <w:rsid w:val="002C4D4C"/>
    <w:rsid w:val="002D4E97"/>
    <w:rsid w:val="002E388D"/>
    <w:rsid w:val="002E5303"/>
    <w:rsid w:val="002F01B7"/>
    <w:rsid w:val="002F4995"/>
    <w:rsid w:val="002F5E4F"/>
    <w:rsid w:val="00314500"/>
    <w:rsid w:val="00320337"/>
    <w:rsid w:val="00322080"/>
    <w:rsid w:val="00333598"/>
    <w:rsid w:val="0033597C"/>
    <w:rsid w:val="00344451"/>
    <w:rsid w:val="003451CD"/>
    <w:rsid w:val="00346678"/>
    <w:rsid w:val="00347D33"/>
    <w:rsid w:val="0035154A"/>
    <w:rsid w:val="00373668"/>
    <w:rsid w:val="0037440F"/>
    <w:rsid w:val="00376874"/>
    <w:rsid w:val="00380174"/>
    <w:rsid w:val="003827FB"/>
    <w:rsid w:val="0038308F"/>
    <w:rsid w:val="003875F1"/>
    <w:rsid w:val="003A6197"/>
    <w:rsid w:val="003B1F18"/>
    <w:rsid w:val="003B4E61"/>
    <w:rsid w:val="003B5A53"/>
    <w:rsid w:val="003B5F48"/>
    <w:rsid w:val="003D0842"/>
    <w:rsid w:val="003D3ACE"/>
    <w:rsid w:val="003D4174"/>
    <w:rsid w:val="00401C13"/>
    <w:rsid w:val="00411031"/>
    <w:rsid w:val="00417901"/>
    <w:rsid w:val="00435758"/>
    <w:rsid w:val="00445D03"/>
    <w:rsid w:val="0045183B"/>
    <w:rsid w:val="0045598F"/>
    <w:rsid w:val="00456994"/>
    <w:rsid w:val="00485B7D"/>
    <w:rsid w:val="00493C1F"/>
    <w:rsid w:val="004944CD"/>
    <w:rsid w:val="00494FC8"/>
    <w:rsid w:val="004B1AB5"/>
    <w:rsid w:val="004B4401"/>
    <w:rsid w:val="004B7774"/>
    <w:rsid w:val="004C418F"/>
    <w:rsid w:val="004D6B3E"/>
    <w:rsid w:val="004E27B2"/>
    <w:rsid w:val="004E4863"/>
    <w:rsid w:val="004F4C04"/>
    <w:rsid w:val="004F74CB"/>
    <w:rsid w:val="004F7828"/>
    <w:rsid w:val="0050598E"/>
    <w:rsid w:val="00511FB0"/>
    <w:rsid w:val="00512111"/>
    <w:rsid w:val="00535AAE"/>
    <w:rsid w:val="00541CC7"/>
    <w:rsid w:val="005579CF"/>
    <w:rsid w:val="005632D8"/>
    <w:rsid w:val="00565155"/>
    <w:rsid w:val="005674A7"/>
    <w:rsid w:val="00593AB0"/>
    <w:rsid w:val="005A3031"/>
    <w:rsid w:val="005A370E"/>
    <w:rsid w:val="005A491D"/>
    <w:rsid w:val="005A5C28"/>
    <w:rsid w:val="005A60E5"/>
    <w:rsid w:val="005A7122"/>
    <w:rsid w:val="005C09B5"/>
    <w:rsid w:val="005C40B3"/>
    <w:rsid w:val="005E433B"/>
    <w:rsid w:val="005F5C56"/>
    <w:rsid w:val="00617D1F"/>
    <w:rsid w:val="00630317"/>
    <w:rsid w:val="00647D08"/>
    <w:rsid w:val="00655C74"/>
    <w:rsid w:val="00661E2C"/>
    <w:rsid w:val="006704E6"/>
    <w:rsid w:val="0068173C"/>
    <w:rsid w:val="006900DD"/>
    <w:rsid w:val="006A25C8"/>
    <w:rsid w:val="006A4297"/>
    <w:rsid w:val="006A5770"/>
    <w:rsid w:val="006A67EB"/>
    <w:rsid w:val="006D03DD"/>
    <w:rsid w:val="006D22A1"/>
    <w:rsid w:val="006D3A4D"/>
    <w:rsid w:val="00707F1F"/>
    <w:rsid w:val="007140DB"/>
    <w:rsid w:val="00717744"/>
    <w:rsid w:val="00717A32"/>
    <w:rsid w:val="0072704F"/>
    <w:rsid w:val="00740C5B"/>
    <w:rsid w:val="00745C25"/>
    <w:rsid w:val="00763AB3"/>
    <w:rsid w:val="0077106C"/>
    <w:rsid w:val="007776F9"/>
    <w:rsid w:val="00777CF9"/>
    <w:rsid w:val="00781492"/>
    <w:rsid w:val="00782F88"/>
    <w:rsid w:val="007A358D"/>
    <w:rsid w:val="007A3D1F"/>
    <w:rsid w:val="007B36CF"/>
    <w:rsid w:val="007B6CCF"/>
    <w:rsid w:val="007C049D"/>
    <w:rsid w:val="007C2073"/>
    <w:rsid w:val="007D17A2"/>
    <w:rsid w:val="007E6533"/>
    <w:rsid w:val="007F490F"/>
    <w:rsid w:val="008116D4"/>
    <w:rsid w:val="00811ED0"/>
    <w:rsid w:val="008153B2"/>
    <w:rsid w:val="0083046D"/>
    <w:rsid w:val="00850047"/>
    <w:rsid w:val="0085487E"/>
    <w:rsid w:val="00866401"/>
    <w:rsid w:val="0086704B"/>
    <w:rsid w:val="00867124"/>
    <w:rsid w:val="00870580"/>
    <w:rsid w:val="00876C31"/>
    <w:rsid w:val="0088330B"/>
    <w:rsid w:val="008838B2"/>
    <w:rsid w:val="00884103"/>
    <w:rsid w:val="00886AF5"/>
    <w:rsid w:val="00891559"/>
    <w:rsid w:val="00896250"/>
    <w:rsid w:val="008A40C7"/>
    <w:rsid w:val="008A5DD9"/>
    <w:rsid w:val="008B4E84"/>
    <w:rsid w:val="008B5952"/>
    <w:rsid w:val="008D4F5F"/>
    <w:rsid w:val="008F7193"/>
    <w:rsid w:val="00903760"/>
    <w:rsid w:val="00914486"/>
    <w:rsid w:val="00930CC6"/>
    <w:rsid w:val="009334C1"/>
    <w:rsid w:val="009626E2"/>
    <w:rsid w:val="00984925"/>
    <w:rsid w:val="009A1D0A"/>
    <w:rsid w:val="009B1D4F"/>
    <w:rsid w:val="009C104E"/>
    <w:rsid w:val="009C37F0"/>
    <w:rsid w:val="009D4009"/>
    <w:rsid w:val="009E0729"/>
    <w:rsid w:val="009F4BCB"/>
    <w:rsid w:val="00A2542B"/>
    <w:rsid w:val="00A2593A"/>
    <w:rsid w:val="00A34744"/>
    <w:rsid w:val="00A469B3"/>
    <w:rsid w:val="00A47F08"/>
    <w:rsid w:val="00A54146"/>
    <w:rsid w:val="00A71CD6"/>
    <w:rsid w:val="00A73906"/>
    <w:rsid w:val="00A96B8D"/>
    <w:rsid w:val="00A97EF4"/>
    <w:rsid w:val="00AB407E"/>
    <w:rsid w:val="00AB5B0D"/>
    <w:rsid w:val="00AC7D07"/>
    <w:rsid w:val="00AD2CCF"/>
    <w:rsid w:val="00AD5465"/>
    <w:rsid w:val="00AD5B7C"/>
    <w:rsid w:val="00AD6850"/>
    <w:rsid w:val="00AE7DE9"/>
    <w:rsid w:val="00B213FC"/>
    <w:rsid w:val="00B47372"/>
    <w:rsid w:val="00B52780"/>
    <w:rsid w:val="00B56F9F"/>
    <w:rsid w:val="00B57354"/>
    <w:rsid w:val="00B63D92"/>
    <w:rsid w:val="00B71F5D"/>
    <w:rsid w:val="00B74709"/>
    <w:rsid w:val="00B74B0B"/>
    <w:rsid w:val="00B8545E"/>
    <w:rsid w:val="00B97B49"/>
    <w:rsid w:val="00BA5C28"/>
    <w:rsid w:val="00BA70B4"/>
    <w:rsid w:val="00BB6104"/>
    <w:rsid w:val="00BC0CBB"/>
    <w:rsid w:val="00BC6DB2"/>
    <w:rsid w:val="00BD4D43"/>
    <w:rsid w:val="00BE7A09"/>
    <w:rsid w:val="00BF5B22"/>
    <w:rsid w:val="00C02A06"/>
    <w:rsid w:val="00C05305"/>
    <w:rsid w:val="00C10152"/>
    <w:rsid w:val="00C14CA2"/>
    <w:rsid w:val="00C22311"/>
    <w:rsid w:val="00C24FFF"/>
    <w:rsid w:val="00C3094F"/>
    <w:rsid w:val="00C65FD4"/>
    <w:rsid w:val="00C73A61"/>
    <w:rsid w:val="00C75705"/>
    <w:rsid w:val="00C77A86"/>
    <w:rsid w:val="00C8535E"/>
    <w:rsid w:val="00C94A04"/>
    <w:rsid w:val="00C96555"/>
    <w:rsid w:val="00CA0CE2"/>
    <w:rsid w:val="00CA7620"/>
    <w:rsid w:val="00CB18A5"/>
    <w:rsid w:val="00CB3D2D"/>
    <w:rsid w:val="00CC4AD9"/>
    <w:rsid w:val="00CD1555"/>
    <w:rsid w:val="00CD428E"/>
    <w:rsid w:val="00CD4E93"/>
    <w:rsid w:val="00CF67DF"/>
    <w:rsid w:val="00D10A86"/>
    <w:rsid w:val="00D159BC"/>
    <w:rsid w:val="00D1785A"/>
    <w:rsid w:val="00D22616"/>
    <w:rsid w:val="00D236B0"/>
    <w:rsid w:val="00D42937"/>
    <w:rsid w:val="00D524DC"/>
    <w:rsid w:val="00D62D84"/>
    <w:rsid w:val="00D84029"/>
    <w:rsid w:val="00D9343A"/>
    <w:rsid w:val="00D95237"/>
    <w:rsid w:val="00D96BEC"/>
    <w:rsid w:val="00DA1517"/>
    <w:rsid w:val="00DB0A61"/>
    <w:rsid w:val="00DC2967"/>
    <w:rsid w:val="00DC3B4C"/>
    <w:rsid w:val="00DD27D0"/>
    <w:rsid w:val="00DD6987"/>
    <w:rsid w:val="00DE095B"/>
    <w:rsid w:val="00DE6FBD"/>
    <w:rsid w:val="00DE7409"/>
    <w:rsid w:val="00DF5ABB"/>
    <w:rsid w:val="00DF7ABD"/>
    <w:rsid w:val="00E03E75"/>
    <w:rsid w:val="00E04B93"/>
    <w:rsid w:val="00E11309"/>
    <w:rsid w:val="00E11467"/>
    <w:rsid w:val="00E14570"/>
    <w:rsid w:val="00E1675D"/>
    <w:rsid w:val="00E2096E"/>
    <w:rsid w:val="00E22931"/>
    <w:rsid w:val="00E3583A"/>
    <w:rsid w:val="00E37D69"/>
    <w:rsid w:val="00E4207B"/>
    <w:rsid w:val="00E527CA"/>
    <w:rsid w:val="00E529BC"/>
    <w:rsid w:val="00E616E8"/>
    <w:rsid w:val="00E96840"/>
    <w:rsid w:val="00EA1984"/>
    <w:rsid w:val="00EA357A"/>
    <w:rsid w:val="00EB49AD"/>
    <w:rsid w:val="00EC123E"/>
    <w:rsid w:val="00EC3367"/>
    <w:rsid w:val="00EC3D0E"/>
    <w:rsid w:val="00ED5339"/>
    <w:rsid w:val="00EF5E07"/>
    <w:rsid w:val="00EF6638"/>
    <w:rsid w:val="00F03DE7"/>
    <w:rsid w:val="00F42998"/>
    <w:rsid w:val="00F50989"/>
    <w:rsid w:val="00F547E7"/>
    <w:rsid w:val="00F55BCD"/>
    <w:rsid w:val="00F67E76"/>
    <w:rsid w:val="00F74F36"/>
    <w:rsid w:val="00F95B9E"/>
    <w:rsid w:val="00F9610F"/>
    <w:rsid w:val="00F97176"/>
    <w:rsid w:val="00FA14CA"/>
    <w:rsid w:val="00FC1C4E"/>
    <w:rsid w:val="00FC2348"/>
    <w:rsid w:val="00FC2C13"/>
    <w:rsid w:val="00FC48E7"/>
    <w:rsid w:val="00FC64BA"/>
    <w:rsid w:val="00FF13A4"/>
    <w:rsid w:val="00FF14E0"/>
    <w:rsid w:val="00FF2BF5"/>
    <w:rsid w:val="0550D7CF"/>
    <w:rsid w:val="095D66E6"/>
    <w:rsid w:val="0A99D082"/>
    <w:rsid w:val="0B527973"/>
    <w:rsid w:val="0D6DC2DD"/>
    <w:rsid w:val="1089043E"/>
    <w:rsid w:val="122F4094"/>
    <w:rsid w:val="158ED147"/>
    <w:rsid w:val="1B467D88"/>
    <w:rsid w:val="1C7B43BA"/>
    <w:rsid w:val="1C81DC77"/>
    <w:rsid w:val="1F65DF7D"/>
    <w:rsid w:val="2A40B475"/>
    <w:rsid w:val="3DD41019"/>
    <w:rsid w:val="3E0368DB"/>
    <w:rsid w:val="404E19E9"/>
    <w:rsid w:val="46029AD6"/>
    <w:rsid w:val="493E7353"/>
    <w:rsid w:val="4D05CAB3"/>
    <w:rsid w:val="4F37886C"/>
    <w:rsid w:val="50D84D8A"/>
    <w:rsid w:val="63C241E2"/>
    <w:rsid w:val="65B451E4"/>
    <w:rsid w:val="68CE5914"/>
    <w:rsid w:val="798A294B"/>
    <w:rsid w:val="7BEA8424"/>
    <w:rsid w:val="7CB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88498"/>
  <w15:chartTrackingRefBased/>
  <w15:docId w15:val="{CF8A4E09-CEED-4863-B6BF-81209936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6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qFormat/>
    <w:rsid w:val="00C96555"/>
    <w:pPr>
      <w:spacing w:before="288" w:after="48"/>
      <w:outlineLvl w:val="2"/>
    </w:pPr>
    <w:rPr>
      <w:b/>
      <w:bCs/>
      <w:color w:val="000000"/>
      <w:sz w:val="29"/>
      <w:szCs w:val="2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F719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F7193"/>
    <w:rPr>
      <w:b/>
      <w:bCs/>
    </w:rPr>
  </w:style>
  <w:style w:type="character" w:customStyle="1" w:styleId="contenthead21">
    <w:name w:val="contenthead21"/>
    <w:rsid w:val="008F7193"/>
    <w:rPr>
      <w:rFonts w:ascii="Arial" w:hAnsi="Arial" w:cs="Arial" w:hint="default"/>
      <w:b/>
      <w:bCs/>
      <w:color w:val="0091D2"/>
      <w:sz w:val="13"/>
      <w:szCs w:val="13"/>
    </w:rPr>
  </w:style>
  <w:style w:type="character" w:styleId="Hyperlink">
    <w:name w:val="Hyperlink"/>
    <w:rsid w:val="008F7193"/>
    <w:rPr>
      <w:color w:val="006FEB"/>
      <w:u w:val="single"/>
    </w:rPr>
  </w:style>
  <w:style w:type="paragraph" w:styleId="NormalWeb">
    <w:name w:val="Normal (Web)"/>
    <w:basedOn w:val="Normal"/>
    <w:uiPriority w:val="99"/>
    <w:unhideWhenUsed/>
    <w:rsid w:val="00E37D6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37D69"/>
  </w:style>
  <w:style w:type="paragraph" w:styleId="ListParagraph">
    <w:name w:val="List Paragraph"/>
    <w:basedOn w:val="Normal"/>
    <w:uiPriority w:val="34"/>
    <w:qFormat/>
    <w:rsid w:val="009D4009"/>
    <w:pPr>
      <w:spacing w:after="120" w:line="285" w:lineRule="auto"/>
      <w:ind w:left="720"/>
      <w:contextualSpacing/>
    </w:pPr>
    <w:rPr>
      <w:rFonts w:ascii="Calibri" w:hAnsi="Calibri"/>
      <w:color w:val="000000"/>
      <w:kern w:val="28"/>
      <w:sz w:val="20"/>
      <w:szCs w:val="20"/>
    </w:rPr>
  </w:style>
  <w:style w:type="paragraph" w:customStyle="1" w:styleId="Default">
    <w:name w:val="Default"/>
    <w:rsid w:val="007C049D"/>
    <w:pPr>
      <w:autoSpaceDE w:val="0"/>
      <w:autoSpaceDN w:val="0"/>
      <w:adjustRightInd w:val="0"/>
    </w:pPr>
    <w:rPr>
      <w:rFonts w:ascii="Futura Bk BT" w:hAnsi="Futura Bk BT" w:cs="Futura Bk B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63AB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0268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rsid w:val="00115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5908"/>
    <w:rPr>
      <w:sz w:val="24"/>
      <w:szCs w:val="24"/>
    </w:rPr>
  </w:style>
  <w:style w:type="paragraph" w:styleId="Footer">
    <w:name w:val="footer"/>
    <w:basedOn w:val="Normal"/>
    <w:link w:val="FooterChar"/>
    <w:rsid w:val="00115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5908"/>
    <w:rPr>
      <w:sz w:val="24"/>
      <w:szCs w:val="24"/>
    </w:rPr>
  </w:style>
  <w:style w:type="character" w:styleId="CommentReference">
    <w:name w:val="annotation reference"/>
    <w:basedOn w:val="DefaultParagraphFont"/>
    <w:rsid w:val="00195B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5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5B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5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B18"/>
    <w:rPr>
      <w:b/>
      <w:bCs/>
    </w:rPr>
  </w:style>
  <w:style w:type="paragraph" w:customStyle="1" w:styleId="paragraph">
    <w:name w:val="paragraph"/>
    <w:basedOn w:val="Normal"/>
    <w:rsid w:val="0086640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66401"/>
  </w:style>
  <w:style w:type="character" w:customStyle="1" w:styleId="eop">
    <w:name w:val="eop"/>
    <w:basedOn w:val="DefaultParagraphFont"/>
    <w:rsid w:val="00866401"/>
  </w:style>
  <w:style w:type="character" w:styleId="UnresolvedMention">
    <w:name w:val="Unresolved Mention"/>
    <w:basedOn w:val="DefaultParagraphFont"/>
    <w:uiPriority w:val="99"/>
    <w:semiHidden/>
    <w:unhideWhenUsed/>
    <w:rsid w:val="0025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67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0931">
          <w:blockQuote w:val="1"/>
          <w:marLeft w:val="2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6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8889a-b6fb-4818-ad82-876eca5626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F816B987D2429DF90CBCACEB04A3" ma:contentTypeVersion="10" ma:contentTypeDescription="Create a new document." ma:contentTypeScope="" ma:versionID="8aa561023fa809d173988b74085229c2">
  <xsd:schema xmlns:xsd="http://www.w3.org/2001/XMLSchema" xmlns:xs="http://www.w3.org/2001/XMLSchema" xmlns:p="http://schemas.microsoft.com/office/2006/metadata/properties" xmlns:ns2="bd38889a-b6fb-4818-ad82-876eca5626d7" targetNamespace="http://schemas.microsoft.com/office/2006/metadata/properties" ma:root="true" ma:fieldsID="51ef4948665e1bd44ab33ec6ec7460d6" ns2:_="">
    <xsd:import namespace="bd38889a-b6fb-4818-ad82-876eca562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889a-b6fb-4818-ad82-876eca562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a0fd32-c788-4c15-811e-64c214a5f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4A36B-6B29-4968-BDCB-CC0A96BE4FAB}">
  <ds:schemaRefs>
    <ds:schemaRef ds:uri="http://schemas.microsoft.com/office/2006/metadata/properties"/>
    <ds:schemaRef ds:uri="http://schemas.microsoft.com/office/infopath/2007/PartnerControls"/>
    <ds:schemaRef ds:uri="bd38889a-b6fb-4818-ad82-876eca5626d7"/>
  </ds:schemaRefs>
</ds:datastoreItem>
</file>

<file path=customXml/itemProps2.xml><?xml version="1.0" encoding="utf-8"?>
<ds:datastoreItem xmlns:ds="http://schemas.openxmlformats.org/officeDocument/2006/customXml" ds:itemID="{0A246649-4BAF-429A-8A11-2FD634F3E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53FDF-2FF9-41C2-B604-A51FE1CE0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8889a-b6fb-4818-ad82-876eca562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It Time for a New Refrigerator</vt:lpstr>
    </vt:vector>
  </TitlesOfParts>
  <Company>Missouri River Energy Services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It Time for a New Refrigerator</dc:title>
  <dc:subject/>
  <dc:creator>Joni Livingston</dc:creator>
  <cp:keywords/>
  <cp:lastModifiedBy>Andrew Johnson</cp:lastModifiedBy>
  <cp:revision>35</cp:revision>
  <dcterms:created xsi:type="dcterms:W3CDTF">2024-08-06T19:44:00Z</dcterms:created>
  <dcterms:modified xsi:type="dcterms:W3CDTF">2024-11-08T14:58:00Z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0x010100A8E6F816B987D2429DF90CBCACEB04A3</vt:lpwstr>
  </property>
  <property fmtid="{D5CDD505-2E9C-101B-9397-08002B2CF9AE}" pid="3" name="MediaServiceImageTags">
    <vt:lpwstr/>
  </property>
</Properties>
</file>