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31B7CF" w14:textId="77777777" w:rsidR="00421DFB" w:rsidRPr="00421DFB" w:rsidRDefault="00421DFB" w:rsidP="00421DFB">
      <w:pPr>
        <w:rPr>
          <w:b/>
          <w:bCs/>
        </w:rPr>
      </w:pPr>
      <w:bookmarkStart w:id="0" w:name="_z4a09qzcds69" w:colFirst="0" w:colLast="0"/>
      <w:bookmarkEnd w:id="0"/>
      <w:r w:rsidRPr="00421DFB">
        <w:rPr>
          <w:b/>
          <w:bCs/>
        </w:rPr>
        <w:t>Bright Energy Solutions® Helps EV Owners Save with Home Charger Rebates</w:t>
      </w:r>
    </w:p>
    <w:p w14:paraId="1717BEDD" w14:textId="507B76C1" w:rsidR="00421DFB" w:rsidRDefault="00421DFB" w:rsidP="00421DFB">
      <w:r>
        <w:t>News Release – Letter to the Editor</w:t>
      </w:r>
    </w:p>
    <w:p w14:paraId="0DBAD88A" w14:textId="77777777" w:rsidR="00421DFB" w:rsidRPr="00421DFB" w:rsidRDefault="00421DFB" w:rsidP="00421DFB"/>
    <w:p w14:paraId="5B653B2B" w14:textId="302530FB" w:rsidR="00421DFB" w:rsidRDefault="00421DFB" w:rsidP="00421DFB">
      <w:r w:rsidRPr="00421DFB">
        <w:t>Installing an electric vehicle charger at home is now more affordable thanks to rebates available through Bright Energy Solutions</w:t>
      </w:r>
      <w:r w:rsidRPr="00421DFB">
        <w:rPr>
          <w:vertAlign w:val="superscript"/>
        </w:rPr>
        <w:t>®</w:t>
      </w:r>
      <w:r w:rsidRPr="00421DFB">
        <w:t xml:space="preserve"> and </w:t>
      </w:r>
      <w:r w:rsidRPr="00421DFB">
        <w:rPr>
          <w:color w:val="EE0000"/>
        </w:rPr>
        <w:t>&lt;Utility Name&gt;.</w:t>
      </w:r>
    </w:p>
    <w:p w14:paraId="076B5400" w14:textId="77777777" w:rsidR="00421DFB" w:rsidRPr="00421DFB" w:rsidRDefault="00421DFB" w:rsidP="00421DFB"/>
    <w:p w14:paraId="559BB896" w14:textId="0D6D4C1F" w:rsidR="00421DFB" w:rsidRDefault="00421DFB" w:rsidP="00421DFB">
      <w:r w:rsidRPr="00421DFB">
        <w:t>A Level 2 charger uses a 240-volt outlet</w:t>
      </w:r>
      <w:r>
        <w:t xml:space="preserve"> </w:t>
      </w:r>
      <w:r w:rsidRPr="00421DFB">
        <w:t>—</w:t>
      </w:r>
      <w:r>
        <w:t xml:space="preserve"> </w:t>
      </w:r>
      <w:proofErr w:type="gramStart"/>
      <w:r w:rsidRPr="00421DFB">
        <w:t>similar to</w:t>
      </w:r>
      <w:proofErr w:type="gramEnd"/>
      <w:r w:rsidRPr="00421DFB">
        <w:t xml:space="preserve"> the one used for an electric clothes dryer</w:t>
      </w:r>
      <w:r>
        <w:t xml:space="preserve"> </w:t>
      </w:r>
      <w:r w:rsidRPr="00421DFB">
        <w:t>—</w:t>
      </w:r>
      <w:r>
        <w:t xml:space="preserve"> </w:t>
      </w:r>
      <w:r w:rsidRPr="00421DFB">
        <w:t>to charge an electric vehicle much faster than a standard household outlet. That means many EV owners can recharge their vehicle overnight and start the day with a full battery.</w:t>
      </w:r>
    </w:p>
    <w:p w14:paraId="75BD2DF2" w14:textId="77777777" w:rsidR="00421DFB" w:rsidRPr="00421DFB" w:rsidRDefault="00421DFB" w:rsidP="00421DFB"/>
    <w:p w14:paraId="520535C5" w14:textId="76939A4B" w:rsidR="00421DFB" w:rsidRPr="00421DFB" w:rsidRDefault="00421DFB" w:rsidP="00421DFB">
      <w:r w:rsidRPr="00421DFB">
        <w:t xml:space="preserve">To help customers install a home charger, </w:t>
      </w:r>
      <w:r w:rsidRPr="00421DFB">
        <w:rPr>
          <w:color w:val="EE0000"/>
        </w:rPr>
        <w:t xml:space="preserve">&lt;Utility Name&gt; </w:t>
      </w:r>
      <w:r w:rsidRPr="00421DFB">
        <w:t>offers the following rebates:</w:t>
      </w:r>
    </w:p>
    <w:p w14:paraId="2CECBA42" w14:textId="77777777" w:rsidR="00421DFB" w:rsidRPr="00421DFB" w:rsidRDefault="00421DFB" w:rsidP="00421DFB">
      <w:pPr>
        <w:pStyle w:val="ListParagraph"/>
        <w:numPr>
          <w:ilvl w:val="0"/>
          <w:numId w:val="2"/>
        </w:numPr>
      </w:pPr>
      <w:r w:rsidRPr="00421DFB">
        <w:t>$500 rebate for a qualifying ChargePoint Home Flex charger</w:t>
      </w:r>
    </w:p>
    <w:p w14:paraId="10B23AD7" w14:textId="77777777" w:rsidR="00421DFB" w:rsidRPr="00421DFB" w:rsidRDefault="00421DFB" w:rsidP="00421DFB">
      <w:pPr>
        <w:pStyle w:val="ListParagraph"/>
        <w:numPr>
          <w:ilvl w:val="0"/>
          <w:numId w:val="2"/>
        </w:numPr>
      </w:pPr>
      <w:r w:rsidRPr="00421DFB">
        <w:t>$150 rebate for other qualifying Level 2 chargers</w:t>
      </w:r>
    </w:p>
    <w:p w14:paraId="460379B4" w14:textId="77777777" w:rsidR="00421DFB" w:rsidRDefault="00421DFB" w:rsidP="00421DFB"/>
    <w:p w14:paraId="2087FAD0" w14:textId="12FB1D76" w:rsidR="00421DFB" w:rsidRDefault="00421DFB" w:rsidP="00421DFB">
      <w:r w:rsidRPr="00421DFB">
        <w:t xml:space="preserve">Home charging gives EV owners the convenience of plugging in where they already park while reducing the need to rely on public charging stations. It can also lower </w:t>
      </w:r>
      <w:r w:rsidR="00DA0F0D" w:rsidRPr="00421DFB">
        <w:t>fuel</w:t>
      </w:r>
      <w:r w:rsidRPr="00421DFB">
        <w:t xml:space="preserve"> costs compared to gasoline, and charging during off-peak hours</w:t>
      </w:r>
      <w:r>
        <w:t xml:space="preserve"> </w:t>
      </w:r>
      <w:r w:rsidRPr="00421DFB">
        <w:t>—</w:t>
      </w:r>
      <w:r>
        <w:t xml:space="preserve"> </w:t>
      </w:r>
      <w:r w:rsidRPr="00421DFB">
        <w:t>when electricity demand is generally lower</w:t>
      </w:r>
      <w:r>
        <w:t xml:space="preserve"> </w:t>
      </w:r>
      <w:r w:rsidRPr="00421DFB">
        <w:t>—</w:t>
      </w:r>
      <w:r>
        <w:t xml:space="preserve"> </w:t>
      </w:r>
      <w:r w:rsidRPr="00421DFB">
        <w:t>helps utilities make efficient use of the electric grid.</w:t>
      </w:r>
    </w:p>
    <w:p w14:paraId="3325BF30" w14:textId="77777777" w:rsidR="00421DFB" w:rsidRPr="00421DFB" w:rsidRDefault="00421DFB" w:rsidP="00421DFB"/>
    <w:p w14:paraId="1BADB397" w14:textId="55F91DA2" w:rsidR="00421DFB" w:rsidRDefault="00421DFB" w:rsidP="00421DFB">
      <w:r w:rsidRPr="00421DFB">
        <w:t xml:space="preserve">“Installing a home charger makes owning an electric vehicle even more convenient,” said </w:t>
      </w:r>
      <w:r w:rsidRPr="00421DFB">
        <w:rPr>
          <w:color w:val="EE0000"/>
        </w:rPr>
        <w:t>&lt;Utility Administrator, title&gt;</w:t>
      </w:r>
      <w:r w:rsidRPr="00421DFB">
        <w:t>. “These rebates help reduce the upfront cost so</w:t>
      </w:r>
      <w:r w:rsidR="00DA0F0D">
        <w:t xml:space="preserve"> </w:t>
      </w:r>
      <w:r w:rsidRPr="00421DFB">
        <w:t>customers can enjoy the benefits of fast</w:t>
      </w:r>
      <w:r w:rsidR="00DA0F0D">
        <w:t xml:space="preserve"> and</w:t>
      </w:r>
      <w:r w:rsidRPr="00421DFB">
        <w:t xml:space="preserve"> reliable charging </w:t>
      </w:r>
      <w:r w:rsidR="00DA0F0D">
        <w:t xml:space="preserve">right </w:t>
      </w:r>
      <w:r w:rsidRPr="00421DFB">
        <w:t>at home.”</w:t>
      </w:r>
    </w:p>
    <w:p w14:paraId="66ADCBA6" w14:textId="77777777" w:rsidR="00421DFB" w:rsidRPr="00421DFB" w:rsidRDefault="00421DFB" w:rsidP="00421DFB"/>
    <w:p w14:paraId="20195D7E" w14:textId="161B58FD" w:rsidR="00421DFB" w:rsidRPr="00421DFB" w:rsidRDefault="00421DFB" w:rsidP="00421DFB">
      <w:r w:rsidRPr="00421DFB">
        <w:t>Customers interested in learning more about eligible chargers and rebate requirements can visit</w:t>
      </w:r>
      <w:hyperlink r:id="rId5">
        <w:r w:rsidRPr="00421DFB">
          <w:rPr>
            <w:rStyle w:val="Hyperlink"/>
          </w:rPr>
          <w:t xml:space="preserve"> </w:t>
        </w:r>
      </w:hyperlink>
      <w:hyperlink r:id="rId6">
        <w:r w:rsidRPr="00421DFB">
          <w:rPr>
            <w:rStyle w:val="Hyperlink"/>
          </w:rPr>
          <w:t>brightenergysolutions.com</w:t>
        </w:r>
      </w:hyperlink>
      <w:r w:rsidRPr="00421DFB">
        <w:t xml:space="preserve"> or contact </w:t>
      </w:r>
      <w:r w:rsidRPr="00421DFB">
        <w:rPr>
          <w:color w:val="EE0000"/>
        </w:rPr>
        <w:t xml:space="preserve">&lt;Utility Name&gt; </w:t>
      </w:r>
      <w:r w:rsidRPr="00421DFB">
        <w:t xml:space="preserve">at </w:t>
      </w:r>
      <w:r w:rsidRPr="00421DFB">
        <w:rPr>
          <w:color w:val="EE0000"/>
        </w:rPr>
        <w:t>&lt;Utility Phone Number&gt;</w:t>
      </w:r>
      <w:r w:rsidRPr="00421DFB">
        <w:t>.</w:t>
      </w:r>
      <w:bookmarkStart w:id="1" w:name="_bc1y5i30ezs4" w:colFirst="0" w:colLast="0"/>
      <w:bookmarkEnd w:id="1"/>
    </w:p>
    <w:sectPr w:rsidR="00421DFB" w:rsidRPr="00421DF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4498F58B-E785-534C-8965-096B9DD60F0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A9B7898B-A839-B94B-854E-EF161D0DC7C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3" w:fontKey="{6FFB3571-0668-7B42-B2F1-11ED8D002B58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4" w:fontKey="{B2EE6D7F-2B67-B349-B76F-A414893A6CB4}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6941A2F3-54E9-AA44-B69B-922F1860A3CF}"/>
    <w:embedBold r:id="rId6" w:fontKey="{5C417012-664D-344E-AFCD-2AD80112CC2A}"/>
    <w:embedItalic r:id="rId7" w:fontKey="{8A06A209-DAB1-2943-AB34-BA0334525AE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700EFA49-74C2-1545-A0E8-4F97E8CC736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3AD754E8-6416-F842-AD4E-2943245136A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7A83A2C"/>
    <w:multiLevelType w:val="hybridMultilevel"/>
    <w:tmpl w:val="E708C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A3350"/>
    <w:multiLevelType w:val="multilevel"/>
    <w:tmpl w:val="99FE48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83968296">
    <w:abstractNumId w:val="1"/>
  </w:num>
  <w:num w:numId="2" w16cid:durableId="129945175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B70"/>
    <w:rsid w:val="00020E76"/>
    <w:rsid w:val="00103D42"/>
    <w:rsid w:val="00151B70"/>
    <w:rsid w:val="002F604A"/>
    <w:rsid w:val="00421DFB"/>
    <w:rsid w:val="00C20059"/>
    <w:rsid w:val="00D566AD"/>
    <w:rsid w:val="00DA0F0D"/>
    <w:rsid w:val="00E4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AC46D"/>
  <w15:docId w15:val="{6917D1A4-AB6D-3643-9DCD-63E1FB83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421D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21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rightenergysolutions.com" TargetMode="External"/><Relationship Id="rId5" Type="http://schemas.openxmlformats.org/officeDocument/2006/relationships/hyperlink" Target="http://brightenergysolutions.com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285</Words>
  <Characters>1312</Characters>
  <Application>Microsoft Office Word</Application>
  <DocSecurity>0</DocSecurity>
  <Lines>21</Lines>
  <Paragraphs>10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Blowers</cp:lastModifiedBy>
  <cp:revision>5</cp:revision>
  <dcterms:created xsi:type="dcterms:W3CDTF">2026-07-30T20:37:00Z</dcterms:created>
  <dcterms:modified xsi:type="dcterms:W3CDTF">2026-08-17T18:38:00Z</dcterms:modified>
</cp:coreProperties>
</file>