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4B9" w:rsidRDefault="00DD04B9" w:rsidP="00D27452">
      <w:pPr>
        <w:rPr>
          <w:rFonts w:ascii="Microsoft Sans Serif" w:hAnsi="Microsoft Sans Serif" w:cs="Microsoft Sans Serif"/>
          <w:color w:val="17365D" w:themeColor="text2" w:themeShade="BF"/>
          <w:sz w:val="36"/>
          <w:szCs w:val="36"/>
        </w:rPr>
      </w:pPr>
      <w:r>
        <w:rPr>
          <w:rFonts w:ascii="Arabic Typesetting" w:hAnsi="Arabic Typesetting" w:cs="Arabic Typesetting"/>
          <w:color w:val="17365D" w:themeColor="text2" w:themeShade="BF"/>
          <w:sz w:val="36"/>
          <w:szCs w:val="36"/>
          <w:rtl/>
        </w:rPr>
        <w:t xml:space="preserve">اسم التجربة: </w:t>
      </w:r>
      <w:r w:rsidR="00D27452">
        <w:rPr>
          <w:rFonts w:ascii="Microsoft Sans Serif" w:hAnsi="Microsoft Sans Serif" w:cs="Microsoft Sans Serif" w:hint="cs"/>
          <w:color w:val="D99594" w:themeColor="accent2" w:themeTint="99"/>
          <w:sz w:val="28"/>
          <w:szCs w:val="28"/>
          <w:rtl/>
        </w:rPr>
        <w:t>كيف تتفاعل الأجسام المشحونة عن بُعد</w:t>
      </w:r>
      <w:r>
        <w:rPr>
          <w:rFonts w:ascii="Microsoft Sans Serif" w:hAnsi="Microsoft Sans Serif" w:cs="Microsoft Sans Serif"/>
          <w:color w:val="D99594" w:themeColor="accent2" w:themeTint="99"/>
          <w:sz w:val="28"/>
          <w:szCs w:val="28"/>
          <w:rtl/>
        </w:rPr>
        <w:t>؟</w:t>
      </w:r>
    </w:p>
    <w:p w:rsidR="00DD04B9" w:rsidRDefault="00DD04B9" w:rsidP="00D27452">
      <w:pPr>
        <w:rPr>
          <w:rFonts w:ascii="Arabic Typesetting" w:hAnsi="Arabic Typesetting" w:cs="Arabic Typesetting"/>
          <w:color w:val="17365D" w:themeColor="text2" w:themeShade="BF"/>
          <w:sz w:val="36"/>
          <w:szCs w:val="36"/>
          <w:rtl/>
        </w:rPr>
      </w:pPr>
      <w:r>
        <w:rPr>
          <w:rFonts w:ascii="Arabic Typesetting" w:hAnsi="Arabic Typesetting" w:cs="Arabic Typesetting"/>
          <w:color w:val="17365D" w:themeColor="text2" w:themeShade="BF"/>
          <w:sz w:val="36"/>
          <w:szCs w:val="36"/>
          <w:rtl/>
        </w:rPr>
        <w:t>سؤال التجربة:</w:t>
      </w:r>
      <w:r>
        <w:rPr>
          <w:rFonts w:ascii="Microsoft Sans Serif" w:hAnsi="Microsoft Sans Serif" w:cs="Microsoft Sans Serif"/>
          <w:color w:val="D99594" w:themeColor="accent2" w:themeTint="99"/>
          <w:sz w:val="28"/>
          <w:szCs w:val="28"/>
          <w:rtl/>
        </w:rPr>
        <w:t xml:space="preserve"> </w:t>
      </w:r>
      <w:r w:rsidR="00D27452">
        <w:rPr>
          <w:rFonts w:ascii="Microsoft Sans Serif" w:hAnsi="Microsoft Sans Serif" w:cs="Microsoft Sans Serif" w:hint="cs"/>
          <w:color w:val="D99594" w:themeColor="accent2" w:themeTint="99"/>
          <w:sz w:val="28"/>
          <w:szCs w:val="28"/>
          <w:rtl/>
        </w:rPr>
        <w:t>كيف يتأثر جسم مشحون بتفاعله عن بُعد مع أجسام أخرى مشحونة</w:t>
      </w:r>
      <w:r>
        <w:rPr>
          <w:rFonts w:ascii="Microsoft Sans Serif" w:hAnsi="Microsoft Sans Serif" w:cs="Microsoft Sans Serif"/>
          <w:color w:val="D99594" w:themeColor="accent2" w:themeTint="99"/>
          <w:sz w:val="28"/>
          <w:szCs w:val="28"/>
          <w:rtl/>
        </w:rPr>
        <w:t>؟</w:t>
      </w:r>
    </w:p>
    <w:p w:rsidR="00DD04B9" w:rsidRDefault="00DD04B9" w:rsidP="00D27452">
      <w:pPr>
        <w:rPr>
          <w:rFonts w:ascii="Microsoft Sans Serif" w:hAnsi="Microsoft Sans Serif" w:cs="Microsoft Sans Serif"/>
          <w:color w:val="D99594" w:themeColor="accent2" w:themeTint="99"/>
          <w:sz w:val="28"/>
          <w:szCs w:val="28"/>
          <w:rtl/>
        </w:rPr>
      </w:pPr>
      <w:r>
        <w:rPr>
          <w:rFonts w:ascii="Arabic Typesetting" w:hAnsi="Arabic Typesetting" w:cs="Arabic Typesetting"/>
          <w:color w:val="17365D" w:themeColor="text2" w:themeShade="BF"/>
          <w:sz w:val="36"/>
          <w:szCs w:val="36"/>
          <w:rtl/>
        </w:rPr>
        <w:t>ال</w:t>
      </w:r>
      <w:r>
        <w:rPr>
          <w:rFonts w:ascii="Arabic Typesetting" w:hAnsi="Arabic Typesetting" w:cs="Arabic Typesetting" w:hint="cs"/>
          <w:color w:val="17365D" w:themeColor="text2" w:themeShade="BF"/>
          <w:sz w:val="36"/>
          <w:szCs w:val="36"/>
          <w:rtl/>
        </w:rPr>
        <w:t>هدف</w:t>
      </w:r>
      <w:r>
        <w:rPr>
          <w:rFonts w:ascii="Arabic Typesetting" w:hAnsi="Arabic Typesetting" w:cs="Arabic Typesetting"/>
          <w:color w:val="17365D" w:themeColor="text2" w:themeShade="BF"/>
          <w:sz w:val="36"/>
          <w:szCs w:val="36"/>
          <w:rtl/>
        </w:rPr>
        <w:t xml:space="preserve">: </w:t>
      </w:r>
      <w:r w:rsidR="00D27452">
        <w:rPr>
          <w:rFonts w:ascii="Microsoft Sans Serif" w:hAnsi="Microsoft Sans Serif" w:cs="Microsoft Sans Serif" w:hint="cs"/>
          <w:color w:val="D99594" w:themeColor="accent2" w:themeTint="99"/>
          <w:sz w:val="28"/>
          <w:szCs w:val="28"/>
          <w:rtl/>
        </w:rPr>
        <w:t>ملاحظة كيف تتفاعل الأجسام المشحونة مع بعضها عن بُعد</w:t>
      </w:r>
    </w:p>
    <w:p w:rsidR="00DD04B9" w:rsidRDefault="00DD04B9" w:rsidP="00D27452">
      <w:pPr>
        <w:rPr>
          <w:rFonts w:ascii="Arabic Typesetting" w:hAnsi="Arabic Typesetting" w:cs="Arabic Typesetting"/>
          <w:color w:val="17365D" w:themeColor="text2" w:themeShade="BF"/>
          <w:sz w:val="36"/>
          <w:szCs w:val="36"/>
          <w:rtl/>
        </w:rPr>
      </w:pPr>
      <w:r>
        <w:rPr>
          <w:rFonts w:ascii="Arabic Typesetting" w:hAnsi="Arabic Typesetting" w:cs="Arabic Typesetting"/>
          <w:color w:val="17365D" w:themeColor="text2" w:themeShade="BF"/>
          <w:sz w:val="36"/>
          <w:szCs w:val="36"/>
          <w:rtl/>
        </w:rPr>
        <w:t>التاريخ</w:t>
      </w:r>
      <w:r>
        <w:rPr>
          <w:rFonts w:ascii="Microsoft Sans Serif" w:hAnsi="Microsoft Sans Serif" w:cs="Microsoft Sans Serif"/>
          <w:color w:val="D99594" w:themeColor="accent2" w:themeTint="99"/>
          <w:sz w:val="28"/>
          <w:szCs w:val="28"/>
          <w:rtl/>
        </w:rPr>
        <w:t xml:space="preserve">: </w:t>
      </w:r>
      <w:r w:rsidR="00D27452">
        <w:rPr>
          <w:rFonts w:ascii="Microsoft Sans Serif" w:hAnsi="Microsoft Sans Serif" w:cs="Microsoft Sans Serif" w:hint="cs"/>
          <w:color w:val="D99594" w:themeColor="accent2" w:themeTint="99"/>
          <w:sz w:val="28"/>
          <w:szCs w:val="28"/>
          <w:rtl/>
        </w:rPr>
        <w:t>10</w:t>
      </w:r>
      <w:r>
        <w:rPr>
          <w:rFonts w:ascii="Microsoft Sans Serif" w:hAnsi="Microsoft Sans Serif" w:cs="Microsoft Sans Serif"/>
          <w:color w:val="D99594" w:themeColor="accent2" w:themeTint="99"/>
          <w:sz w:val="28"/>
          <w:szCs w:val="28"/>
          <w:rtl/>
        </w:rPr>
        <w:t>/</w:t>
      </w:r>
      <w:r w:rsidR="00DC00B2">
        <w:rPr>
          <w:rFonts w:ascii="Microsoft Sans Serif" w:hAnsi="Microsoft Sans Serif" w:cs="Microsoft Sans Serif" w:hint="cs"/>
          <w:color w:val="D99594" w:themeColor="accent2" w:themeTint="99"/>
          <w:sz w:val="28"/>
          <w:szCs w:val="28"/>
          <w:rtl/>
        </w:rPr>
        <w:t>3</w:t>
      </w:r>
      <w:r>
        <w:rPr>
          <w:rFonts w:ascii="Microsoft Sans Serif" w:hAnsi="Microsoft Sans Serif" w:cs="Microsoft Sans Serif"/>
          <w:color w:val="D99594" w:themeColor="accent2" w:themeTint="99"/>
          <w:sz w:val="28"/>
          <w:szCs w:val="28"/>
          <w:rtl/>
        </w:rPr>
        <w:t>/1439هـ</w:t>
      </w:r>
      <w:r>
        <w:rPr>
          <w:rFonts w:ascii="Arabic Typesetting" w:hAnsi="Arabic Typesetting" w:cs="Arabic Typesetting"/>
          <w:color w:val="17365D" w:themeColor="text2" w:themeShade="BF"/>
          <w:sz w:val="36"/>
          <w:szCs w:val="36"/>
          <w:rtl/>
        </w:rPr>
        <w:t xml:space="preserve"> </w:t>
      </w:r>
    </w:p>
    <w:tbl>
      <w:tblPr>
        <w:tblStyle w:val="-4"/>
        <w:tblpPr w:leftFromText="180" w:rightFromText="180" w:vertAnchor="text" w:tblpY="451"/>
        <w:bidiVisual/>
        <w:tblW w:w="0" w:type="auto"/>
        <w:tblLook w:val="04A0" w:firstRow="1" w:lastRow="0" w:firstColumn="1" w:lastColumn="0" w:noHBand="0" w:noVBand="1"/>
      </w:tblPr>
      <w:tblGrid>
        <w:gridCol w:w="2403"/>
        <w:gridCol w:w="2892"/>
        <w:gridCol w:w="284"/>
        <w:gridCol w:w="2943"/>
      </w:tblGrid>
      <w:tr w:rsidR="00DD04B9" w:rsidTr="00DD04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tcBorders>
              <w:top w:val="single" w:sz="8" w:space="0" w:color="8064A2" w:themeColor="accent4"/>
              <w:left w:val="single" w:sz="8" w:space="0" w:color="8064A2" w:themeColor="accent4"/>
              <w:bottom w:val="nil"/>
              <w:right w:val="single" w:sz="4" w:space="0" w:color="auto"/>
            </w:tcBorders>
            <w:hideMark/>
          </w:tcPr>
          <w:p w:rsidR="00DD04B9" w:rsidRDefault="00DD04B9">
            <w:pPr>
              <w:jc w:val="center"/>
              <w:rPr>
                <w:rFonts w:ascii="Arabic Typesetting" w:hAnsi="Arabic Typesetting" w:cs="Arabic Typesetting"/>
                <w:color w:val="17365D" w:themeColor="text2" w:themeShade="BF"/>
                <w:sz w:val="44"/>
                <w:szCs w:val="44"/>
              </w:rPr>
            </w:pPr>
            <w:r>
              <w:rPr>
                <w:rFonts w:ascii="Arabic Typesetting" w:hAnsi="Arabic Typesetting" w:cs="Arabic Typesetting"/>
                <w:color w:val="17365D" w:themeColor="text2" w:themeShade="BF"/>
                <w:sz w:val="44"/>
                <w:szCs w:val="44"/>
                <w:rtl/>
              </w:rPr>
              <w:t>الأدوات</w:t>
            </w:r>
          </w:p>
        </w:tc>
        <w:tc>
          <w:tcPr>
            <w:tcW w:w="2892" w:type="dxa"/>
            <w:tcBorders>
              <w:top w:val="single" w:sz="8" w:space="0" w:color="8064A2" w:themeColor="accent4"/>
              <w:left w:val="single" w:sz="4" w:space="0" w:color="auto"/>
              <w:bottom w:val="nil"/>
              <w:right w:val="nil"/>
            </w:tcBorders>
            <w:hideMark/>
          </w:tcPr>
          <w:p w:rsidR="00DD04B9" w:rsidRDefault="00DD04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b w:val="0"/>
                <w:bCs w:val="0"/>
                <w:color w:val="17365D" w:themeColor="text2" w:themeShade="BF"/>
                <w:sz w:val="44"/>
                <w:szCs w:val="44"/>
              </w:rPr>
            </w:pPr>
            <w:r>
              <w:rPr>
                <w:rFonts w:ascii="Arabic Typesetting" w:hAnsi="Arabic Typesetting" w:cs="Arabic Typesetting"/>
                <w:b w:val="0"/>
                <w:bCs w:val="0"/>
                <w:color w:val="17365D" w:themeColor="text2" w:themeShade="BF"/>
                <w:sz w:val="44"/>
                <w:szCs w:val="44"/>
                <w:rtl/>
              </w:rPr>
              <w:t>الخطوات</w:t>
            </w:r>
          </w:p>
        </w:tc>
        <w:tc>
          <w:tcPr>
            <w:tcW w:w="284" w:type="dxa"/>
            <w:tcBorders>
              <w:top w:val="single" w:sz="8" w:space="0" w:color="8064A2" w:themeColor="accent4"/>
              <w:left w:val="nil"/>
              <w:bottom w:val="nil"/>
              <w:right w:val="single" w:sz="4" w:space="0" w:color="auto"/>
            </w:tcBorders>
          </w:tcPr>
          <w:p w:rsidR="00DD04B9" w:rsidRDefault="00DD04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color w:val="17365D" w:themeColor="text2" w:themeShade="BF"/>
                <w:sz w:val="44"/>
                <w:szCs w:val="44"/>
              </w:rPr>
            </w:pPr>
          </w:p>
        </w:tc>
        <w:tc>
          <w:tcPr>
            <w:tcW w:w="2943" w:type="dxa"/>
            <w:tcBorders>
              <w:top w:val="single" w:sz="8" w:space="0" w:color="8064A2" w:themeColor="accent4"/>
              <w:left w:val="single" w:sz="4" w:space="0" w:color="auto"/>
              <w:bottom w:val="nil"/>
              <w:right w:val="single" w:sz="8" w:space="0" w:color="8064A2" w:themeColor="accent4"/>
            </w:tcBorders>
            <w:hideMark/>
          </w:tcPr>
          <w:p w:rsidR="00DD04B9" w:rsidRDefault="00DD04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abic Typesetting" w:hAnsi="Arabic Typesetting" w:cs="Arabic Typesetting"/>
                <w:color w:val="17365D" w:themeColor="text2" w:themeShade="BF"/>
                <w:sz w:val="44"/>
                <w:szCs w:val="44"/>
              </w:rPr>
            </w:pPr>
            <w:r>
              <w:rPr>
                <w:rFonts w:ascii="Arabic Typesetting" w:hAnsi="Arabic Typesetting" w:cs="Arabic Typesetting"/>
                <w:color w:val="17365D" w:themeColor="text2" w:themeShade="BF"/>
                <w:sz w:val="44"/>
                <w:szCs w:val="44"/>
                <w:rtl/>
              </w:rPr>
              <w:t>النتيجة</w:t>
            </w:r>
          </w:p>
        </w:tc>
      </w:tr>
      <w:tr w:rsidR="00DD04B9" w:rsidTr="00DD0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tcBorders>
              <w:right w:val="single" w:sz="4" w:space="0" w:color="8064A2" w:themeColor="accent4"/>
            </w:tcBorders>
          </w:tcPr>
          <w:p w:rsidR="00DD04B9" w:rsidRDefault="00DD04B9">
            <w:pPr>
              <w:rPr>
                <w:rFonts w:ascii="Arabic Typesetting" w:hAnsi="Arabic Typesetting" w:cs="Arabic Typesetting"/>
                <w:color w:val="31849B" w:themeColor="accent5" w:themeShade="BF"/>
                <w:sz w:val="36"/>
                <w:szCs w:val="36"/>
                <w:rtl/>
              </w:rPr>
            </w:pPr>
          </w:p>
          <w:p w:rsidR="00DD04B9" w:rsidRDefault="00DD04B9">
            <w:pPr>
              <w:jc w:val="center"/>
              <w:rPr>
                <w:rFonts w:ascii="Arabic Typesetting" w:hAnsi="Arabic Typesetting" w:cs="Arabic Typesetting"/>
                <w:color w:val="31849B" w:themeColor="accent5" w:themeShade="BF"/>
                <w:sz w:val="52"/>
                <w:szCs w:val="52"/>
                <w:rtl/>
              </w:rPr>
            </w:pPr>
          </w:p>
          <w:p w:rsidR="00DD04B9" w:rsidRDefault="00DD04B9" w:rsidP="00D27452">
            <w:pPr>
              <w:jc w:val="center"/>
              <w:rPr>
                <w:rFonts w:ascii="Arabic Typesetting" w:hAnsi="Arabic Typesetting" w:cs="Arabic Typesetting"/>
                <w:color w:val="31849B" w:themeColor="accent5" w:themeShade="BF"/>
                <w:sz w:val="52"/>
                <w:szCs w:val="52"/>
                <w:rtl/>
              </w:rPr>
            </w:pPr>
            <w:r>
              <w:rPr>
                <w:rFonts w:ascii="Arabic Typesetting" w:hAnsi="Arabic Typesetting" w:cs="Arabic Typesetting"/>
                <w:color w:val="31849B" w:themeColor="accent5" w:themeShade="BF"/>
                <w:sz w:val="52"/>
                <w:szCs w:val="52"/>
                <w:rtl/>
              </w:rPr>
              <w:t>*</w:t>
            </w:r>
            <w:r w:rsidR="00D27452">
              <w:rPr>
                <w:rFonts w:ascii="Arabic Typesetting" w:hAnsi="Arabic Typesetting" w:cs="Arabic Typesetting" w:hint="cs"/>
                <w:color w:val="31849B" w:themeColor="accent5" w:themeShade="BF"/>
                <w:sz w:val="52"/>
                <w:szCs w:val="52"/>
                <w:rtl/>
              </w:rPr>
              <w:t>بالونين</w:t>
            </w:r>
          </w:p>
          <w:p w:rsidR="00DD04B9" w:rsidRDefault="00DD04B9" w:rsidP="00D27452">
            <w:pPr>
              <w:jc w:val="center"/>
              <w:rPr>
                <w:rFonts w:ascii="Arabic Typesetting" w:hAnsi="Arabic Typesetting" w:cs="Arabic Typesetting"/>
                <w:color w:val="31849B" w:themeColor="accent5" w:themeShade="BF"/>
                <w:sz w:val="52"/>
                <w:szCs w:val="52"/>
                <w:rtl/>
              </w:rPr>
            </w:pPr>
            <w:r>
              <w:rPr>
                <w:rFonts w:ascii="Arabic Typesetting" w:hAnsi="Arabic Typesetting" w:cs="Arabic Typesetting"/>
                <w:color w:val="31849B" w:themeColor="accent5" w:themeShade="BF"/>
                <w:sz w:val="52"/>
                <w:szCs w:val="52"/>
                <w:rtl/>
              </w:rPr>
              <w:t>*</w:t>
            </w:r>
            <w:r w:rsidR="00D27452">
              <w:rPr>
                <w:rFonts w:ascii="Arabic Typesetting" w:hAnsi="Arabic Typesetting" w:cs="Arabic Typesetting" w:hint="cs"/>
                <w:color w:val="31849B" w:themeColor="accent5" w:themeShade="BF"/>
                <w:sz w:val="52"/>
                <w:szCs w:val="52"/>
                <w:rtl/>
              </w:rPr>
              <w:t>خيط طوله نصف متر</w:t>
            </w:r>
          </w:p>
          <w:p w:rsidR="00DD04B9" w:rsidRDefault="00DD04B9" w:rsidP="00D27452">
            <w:pPr>
              <w:jc w:val="center"/>
              <w:rPr>
                <w:rFonts w:ascii="Arabic Typesetting" w:hAnsi="Arabic Typesetting" w:cs="Arabic Typesetting"/>
                <w:b w:val="0"/>
                <w:bCs w:val="0"/>
                <w:color w:val="31849B" w:themeColor="accent5" w:themeShade="BF"/>
                <w:sz w:val="36"/>
                <w:szCs w:val="36"/>
              </w:rPr>
            </w:pPr>
            <w:r>
              <w:rPr>
                <w:rFonts w:ascii="Arabic Typesetting" w:hAnsi="Arabic Typesetting" w:cs="Arabic Typesetting"/>
                <w:color w:val="31849B" w:themeColor="accent5" w:themeShade="BF"/>
                <w:sz w:val="52"/>
                <w:szCs w:val="52"/>
                <w:rtl/>
              </w:rPr>
              <w:t>*</w:t>
            </w:r>
            <w:r w:rsidR="00D27452">
              <w:rPr>
                <w:rFonts w:ascii="Arabic Typesetting" w:hAnsi="Arabic Typesetting" w:cs="Arabic Typesetting" w:hint="cs"/>
                <w:color w:val="31849B" w:themeColor="accent5" w:themeShade="BF"/>
                <w:sz w:val="52"/>
                <w:szCs w:val="52"/>
                <w:rtl/>
              </w:rPr>
              <w:t>شريط لاصق</w:t>
            </w:r>
          </w:p>
          <w:p w:rsidR="00DD04B9" w:rsidRDefault="00DD04B9">
            <w:pPr>
              <w:jc w:val="center"/>
              <w:rPr>
                <w:rFonts w:ascii="Arabic Typesetting" w:hAnsi="Arabic Typesetting" w:cs="Arabic Typesetting"/>
                <w:color w:val="31849B" w:themeColor="accent5" w:themeShade="BF"/>
                <w:sz w:val="36"/>
                <w:szCs w:val="36"/>
              </w:rPr>
            </w:pPr>
          </w:p>
        </w:tc>
        <w:tc>
          <w:tcPr>
            <w:tcW w:w="2892" w:type="dxa"/>
            <w:tcBorders>
              <w:left w:val="single" w:sz="4" w:space="0" w:color="auto"/>
              <w:right w:val="nil"/>
            </w:tcBorders>
          </w:tcPr>
          <w:p w:rsidR="00DD04B9" w:rsidRDefault="00DD04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31849B" w:themeColor="accent5" w:themeShade="BF"/>
                <w:sz w:val="36"/>
                <w:szCs w:val="36"/>
                <w:rtl/>
              </w:rPr>
            </w:pPr>
          </w:p>
          <w:p w:rsidR="00DD04B9" w:rsidRDefault="00D27452" w:rsidP="00DC00B2">
            <w:pPr>
              <w:pStyle w:val="a3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31849B" w:themeColor="accent5" w:themeShade="BF"/>
                <w:sz w:val="28"/>
                <w:szCs w:val="28"/>
                <w:rtl/>
              </w:rPr>
            </w:pPr>
            <w:r>
              <w:rPr>
                <w:rFonts w:ascii="Arabic Typesetting" w:hAnsi="Arabic Typesetting" w:cs="Arabic Typesetting" w:hint="cs"/>
                <w:b/>
                <w:bCs/>
                <w:color w:val="31849B" w:themeColor="accent5" w:themeShade="BF"/>
                <w:sz w:val="28"/>
                <w:szCs w:val="28"/>
                <w:rtl/>
              </w:rPr>
              <w:t>انفخ البالونين واربطهما بالخيط</w:t>
            </w:r>
          </w:p>
          <w:p w:rsidR="00DD04B9" w:rsidRDefault="00D27452" w:rsidP="006700B2">
            <w:pPr>
              <w:pStyle w:val="a3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31849B" w:themeColor="accent5" w:themeShade="BF"/>
                <w:sz w:val="28"/>
                <w:szCs w:val="28"/>
              </w:rPr>
            </w:pPr>
            <w:r>
              <w:rPr>
                <w:rFonts w:ascii="Arabic Typesetting" w:hAnsi="Arabic Typesetting" w:cs="Arabic Typesetting" w:hint="cs"/>
                <w:b/>
                <w:bCs/>
                <w:color w:val="31849B" w:themeColor="accent5" w:themeShade="BF"/>
                <w:sz w:val="28"/>
                <w:szCs w:val="28"/>
                <w:rtl/>
              </w:rPr>
              <w:t>ادلك أحد البالونين بثوبك ثم علقه بخزانة أو طاولة بشريط لاصق</w:t>
            </w:r>
          </w:p>
          <w:p w:rsidR="00DD04B9" w:rsidRDefault="00D27452" w:rsidP="00DC00B2">
            <w:pPr>
              <w:pStyle w:val="a3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 w:hint="cs"/>
                <w:b/>
                <w:bCs/>
                <w:color w:val="31849B" w:themeColor="accent5" w:themeShade="BF"/>
                <w:sz w:val="36"/>
                <w:szCs w:val="36"/>
              </w:rPr>
            </w:pPr>
            <w:r>
              <w:rPr>
                <w:rFonts w:ascii="Arabic Typesetting" w:hAnsi="Arabic Typesetting" w:cs="Arabic Typesetting" w:hint="cs"/>
                <w:b/>
                <w:bCs/>
                <w:color w:val="31849B" w:themeColor="accent5" w:themeShade="BF"/>
                <w:sz w:val="36"/>
                <w:szCs w:val="36"/>
                <w:rtl/>
              </w:rPr>
              <w:t>ادلك البالون الثاني وعلقة</w:t>
            </w:r>
          </w:p>
          <w:p w:rsidR="00D27452" w:rsidRDefault="00D27452" w:rsidP="00DC00B2">
            <w:pPr>
              <w:pStyle w:val="a3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 w:hint="cs"/>
                <w:b/>
                <w:bCs/>
                <w:color w:val="31849B" w:themeColor="accent5" w:themeShade="BF"/>
                <w:sz w:val="36"/>
                <w:szCs w:val="36"/>
              </w:rPr>
            </w:pPr>
            <w:r>
              <w:rPr>
                <w:rFonts w:ascii="Arabic Typesetting" w:hAnsi="Arabic Typesetting" w:cs="Arabic Typesetting" w:hint="cs"/>
                <w:b/>
                <w:bCs/>
                <w:color w:val="31849B" w:themeColor="accent5" w:themeShade="BF"/>
                <w:sz w:val="36"/>
                <w:szCs w:val="36"/>
                <w:rtl/>
              </w:rPr>
              <w:t xml:space="preserve">لاحظ قرب البالون الثاني من الأول </w:t>
            </w:r>
          </w:p>
          <w:p w:rsidR="00D27452" w:rsidRPr="00DC00B2" w:rsidRDefault="00D27452" w:rsidP="00DC00B2">
            <w:pPr>
              <w:pStyle w:val="a3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31849B" w:themeColor="accent5" w:themeShade="BF"/>
                <w:sz w:val="36"/>
                <w:szCs w:val="36"/>
              </w:rPr>
            </w:pPr>
            <w:r>
              <w:rPr>
                <w:rFonts w:ascii="Arabic Typesetting" w:hAnsi="Arabic Typesetting" w:cs="Arabic Typesetting" w:hint="cs"/>
                <w:b/>
                <w:bCs/>
                <w:color w:val="31849B" w:themeColor="accent5" w:themeShade="BF"/>
                <w:sz w:val="36"/>
                <w:szCs w:val="36"/>
                <w:rtl/>
              </w:rPr>
              <w:t>قرب يدك من البالونين المشحونين</w:t>
            </w:r>
          </w:p>
        </w:tc>
        <w:tc>
          <w:tcPr>
            <w:tcW w:w="284" w:type="dxa"/>
            <w:tcBorders>
              <w:left w:val="nil"/>
              <w:right w:val="single" w:sz="4" w:space="0" w:color="auto"/>
            </w:tcBorders>
          </w:tcPr>
          <w:p w:rsidR="00DD04B9" w:rsidRDefault="00DD04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color w:val="31849B" w:themeColor="accent5" w:themeShade="BF"/>
                <w:sz w:val="36"/>
                <w:szCs w:val="36"/>
              </w:rPr>
            </w:pPr>
          </w:p>
        </w:tc>
        <w:tc>
          <w:tcPr>
            <w:tcW w:w="2943" w:type="dxa"/>
            <w:tcBorders>
              <w:left w:val="single" w:sz="4" w:space="0" w:color="8064A2" w:themeColor="accent4"/>
            </w:tcBorders>
          </w:tcPr>
          <w:p w:rsidR="00DC00B2" w:rsidRDefault="00DC00B2" w:rsidP="00DC00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b/>
                <w:bCs/>
                <w:color w:val="31849B" w:themeColor="accent5" w:themeShade="BF"/>
                <w:sz w:val="52"/>
                <w:szCs w:val="52"/>
                <w:rtl/>
              </w:rPr>
            </w:pPr>
          </w:p>
          <w:p w:rsidR="00DD04B9" w:rsidRDefault="00D27452" w:rsidP="00D27452">
            <w:pPr>
              <w:pStyle w:val="a3"/>
              <w:numPr>
                <w:ilvl w:val="0"/>
                <w:numId w:val="2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 w:hint="cs"/>
                <w:color w:val="31849B" w:themeColor="accent5" w:themeShade="BF"/>
                <w:sz w:val="52"/>
                <w:szCs w:val="52"/>
              </w:rPr>
            </w:pPr>
            <w:r>
              <w:rPr>
                <w:rFonts w:ascii="Arabic Typesetting" w:hAnsi="Arabic Typesetting" w:cs="Arabic Typesetting" w:hint="cs"/>
                <w:color w:val="31849B" w:themeColor="accent5" w:themeShade="BF"/>
                <w:sz w:val="52"/>
                <w:szCs w:val="52"/>
                <w:rtl/>
              </w:rPr>
              <w:t xml:space="preserve">تتنافر البالونان لاكتسابهم نفس الشحنة </w:t>
            </w:r>
          </w:p>
          <w:p w:rsidR="00D27452" w:rsidRPr="00D27452" w:rsidRDefault="00D27452" w:rsidP="00D27452">
            <w:pPr>
              <w:pStyle w:val="a3"/>
              <w:numPr>
                <w:ilvl w:val="0"/>
                <w:numId w:val="2"/>
              </w:num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abic Typesetting" w:hAnsi="Arabic Typesetting" w:cs="Arabic Typesetting"/>
                <w:color w:val="31849B" w:themeColor="accent5" w:themeShade="BF"/>
                <w:sz w:val="52"/>
                <w:szCs w:val="52"/>
              </w:rPr>
            </w:pPr>
            <w:r>
              <w:rPr>
                <w:rFonts w:ascii="Arabic Typesetting" w:hAnsi="Arabic Typesetting" w:cs="Arabic Typesetting" w:hint="cs"/>
                <w:color w:val="31849B" w:themeColor="accent5" w:themeShade="BF"/>
                <w:sz w:val="52"/>
                <w:szCs w:val="52"/>
                <w:rtl/>
              </w:rPr>
              <w:t>ينجذب البالون لليد لاختلاف شحنيهما</w:t>
            </w:r>
          </w:p>
        </w:tc>
      </w:tr>
    </w:tbl>
    <w:p w:rsidR="00DD04B9" w:rsidRDefault="00DD04B9" w:rsidP="00DD04B9">
      <w:pPr>
        <w:rPr>
          <w:rFonts w:ascii="Arabic Typesetting" w:hAnsi="Arabic Typesetting" w:cs="Arabic Typesetting"/>
          <w:color w:val="5F497A" w:themeColor="accent4" w:themeShade="BF"/>
          <w:sz w:val="40"/>
          <w:szCs w:val="40"/>
          <w:rtl/>
        </w:rPr>
      </w:pPr>
    </w:p>
    <w:p w:rsidR="00D30A8A" w:rsidRDefault="00D30A8A">
      <w:bookmarkStart w:id="0" w:name="_GoBack"/>
      <w:bookmarkEnd w:id="0"/>
    </w:p>
    <w:sectPr w:rsidR="00D30A8A" w:rsidSect="008D629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4C0A"/>
    <w:multiLevelType w:val="hybridMultilevel"/>
    <w:tmpl w:val="C7DCB810"/>
    <w:lvl w:ilvl="0" w:tplc="DA3E38E2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D6364D"/>
    <w:multiLevelType w:val="hybridMultilevel"/>
    <w:tmpl w:val="20B05D1A"/>
    <w:lvl w:ilvl="0" w:tplc="F836BDE8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4B9"/>
    <w:rsid w:val="008D629E"/>
    <w:rsid w:val="00D27452"/>
    <w:rsid w:val="00D30A8A"/>
    <w:rsid w:val="00DC00B2"/>
    <w:rsid w:val="00DD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4B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04B9"/>
    <w:pPr>
      <w:ind w:left="720"/>
      <w:contextualSpacing/>
    </w:pPr>
  </w:style>
  <w:style w:type="table" w:styleId="-4">
    <w:name w:val="Light List Accent 4"/>
    <w:basedOn w:val="a1"/>
    <w:uiPriority w:val="61"/>
    <w:rsid w:val="00DD04B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4B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04B9"/>
    <w:pPr>
      <w:ind w:left="720"/>
      <w:contextualSpacing/>
    </w:pPr>
  </w:style>
  <w:style w:type="table" w:styleId="-4">
    <w:name w:val="Light List Accent 4"/>
    <w:basedOn w:val="a1"/>
    <w:uiPriority w:val="61"/>
    <w:rsid w:val="00DD04B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4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</dc:creator>
  <cp:lastModifiedBy>NM</cp:lastModifiedBy>
  <cp:revision>4</cp:revision>
  <dcterms:created xsi:type="dcterms:W3CDTF">2017-11-09T15:57:00Z</dcterms:created>
  <dcterms:modified xsi:type="dcterms:W3CDTF">2017-12-02T15:49:00Z</dcterms:modified>
</cp:coreProperties>
</file>