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9B" w:rsidRPr="00EA60C9" w:rsidRDefault="001428AA" w:rsidP="0004279B">
      <w:pPr>
        <w:rPr>
          <w:rFonts w:ascii="Arial" w:hAnsi="Arial" w:cs="Arial"/>
          <w:b/>
          <w:lang w:val="es-ES_tradnl"/>
        </w:rPr>
      </w:pPr>
      <w:r w:rsidRPr="001428AA">
        <w:rPr>
          <w:rFonts w:ascii="Arial" w:hAnsi="Arial" w:cs="Arial"/>
          <w:b/>
          <w:lang w:val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.05pt;margin-top:-15.75pt;width:480.8pt;height:33.8pt;z-index:251661312;mso-position-horizontal-relative:text;mso-position-vertical-relative:text" filled="f" fillcolor="#90f" stroked="f">
            <v:textbox style="mso-next-textbox:#_x0000_s1028">
              <w:txbxContent>
                <w:p w:rsidR="0004279B" w:rsidRDefault="0004279B" w:rsidP="0004279B">
                  <w:pPr>
                    <w:ind w:left="360"/>
                    <w:rPr>
                      <w:rFonts w:ascii="Arial" w:hAnsi="Arial" w:cs="Arial"/>
                      <w:b/>
                      <w:i/>
                      <w:sz w:val="6"/>
                      <w:szCs w:val="6"/>
                      <w:lang w:val="es-ES"/>
                    </w:rPr>
                  </w:pPr>
                </w:p>
                <w:p w:rsidR="0004279B" w:rsidRPr="007700C5" w:rsidRDefault="00B13651" w:rsidP="0004279B">
                  <w:pPr>
                    <w:ind w:left="360"/>
                    <w:jc w:val="right"/>
                    <w:rPr>
                      <w:rFonts w:ascii="Lucida Sans" w:hAnsi="Lucida Sans" w:cs="Arial"/>
                      <w:b/>
                      <w:i/>
                      <w:color w:val="4E0066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Lucida Sans" w:hAnsi="Lucida Sans" w:cs="Arial"/>
                      <w:b/>
                      <w:i/>
                      <w:color w:val="4E0066"/>
                      <w:sz w:val="20"/>
                      <w:szCs w:val="20"/>
                      <w:lang w:val="es-ES"/>
                    </w:rPr>
                    <w:t xml:space="preserve">El </w:t>
                  </w:r>
                  <w:r w:rsidR="0004279B" w:rsidRPr="007700C5">
                    <w:rPr>
                      <w:rFonts w:ascii="Lucida Sans" w:hAnsi="Lucida Sans" w:cs="Arial"/>
                      <w:b/>
                      <w:i/>
                      <w:color w:val="4E0066"/>
                      <w:sz w:val="20"/>
                      <w:szCs w:val="20"/>
                      <w:lang w:val="es-ES"/>
                    </w:rPr>
                    <w:t>Colegio</w:t>
                  </w:r>
                  <w:r w:rsidR="00766F46">
                    <w:rPr>
                      <w:rFonts w:ascii="Lucida Sans" w:hAnsi="Lucida Sans" w:cs="Arial"/>
                      <w:b/>
                      <w:i/>
                      <w:color w:val="4E0066"/>
                      <w:sz w:val="20"/>
                      <w:szCs w:val="20"/>
                      <w:lang w:val="es-ES"/>
                    </w:rPr>
                    <w:t>… la casa grande de todos</w:t>
                  </w:r>
                </w:p>
              </w:txbxContent>
            </v:textbox>
          </v:shape>
        </w:pict>
      </w:r>
      <w:r w:rsidRPr="001428AA">
        <w:rPr>
          <w:rFonts w:ascii="Arial" w:hAnsi="Arial" w:cs="Arial"/>
          <w:b/>
          <w:lang w:val="es-ES_tradnl"/>
        </w:rPr>
        <w:pict>
          <v:shape id="_x0000_s1027" type="#_x0000_t202" style="position:absolute;margin-left:-79.6pt;margin-top:-54pt;width:627.15pt;height:38.25pt;z-index:251660288;mso-position-horizontal-relative:text;mso-position-vertical-relative:text" fillcolor="#48006c">
            <v:textbox style="mso-next-textbox:#_x0000_s1027">
              <w:txbxContent>
                <w:p w:rsidR="0004279B" w:rsidRPr="00EB3CD0" w:rsidRDefault="0004279B" w:rsidP="0004279B">
                  <w:pPr>
                    <w:ind w:left="360"/>
                    <w:rPr>
                      <w:rFonts w:ascii="Lucida Sans" w:hAnsi="Lucida Sans"/>
                      <w:color w:val="FFCC00"/>
                      <w:sz w:val="16"/>
                      <w:szCs w:val="16"/>
                      <w:lang w:val="es-ES"/>
                    </w:rPr>
                  </w:pPr>
                </w:p>
                <w:p w:rsidR="0004279B" w:rsidRPr="00EB3CD0" w:rsidRDefault="0004279B" w:rsidP="0004279B">
                  <w:pPr>
                    <w:ind w:left="1260"/>
                    <w:rPr>
                      <w:rFonts w:ascii="Lucida Sans" w:hAnsi="Lucida Sans"/>
                      <w:color w:val="FFFFFF"/>
                      <w:sz w:val="20"/>
                      <w:szCs w:val="20"/>
                      <w:lang w:val="es-ES"/>
                    </w:rPr>
                  </w:pPr>
                  <w:proofErr w:type="gramStart"/>
                  <w:r w:rsidRPr="00C97F6B">
                    <w:rPr>
                      <w:rFonts w:ascii="Lucida Sans" w:hAnsi="Lucida Sans"/>
                      <w:color w:val="CC9900"/>
                      <w:sz w:val="40"/>
                      <w:szCs w:val="40"/>
                      <w:lang w:val="es-ES"/>
                    </w:rPr>
                    <w:t>C</w:t>
                  </w:r>
                  <w:r w:rsidRPr="00477375">
                    <w:rPr>
                      <w:rFonts w:ascii="Lucida Sans" w:hAnsi="Lucida Sans"/>
                      <w:color w:val="CC9900"/>
                      <w:sz w:val="40"/>
                      <w:szCs w:val="40"/>
                      <w:lang w:val="es-ES"/>
                    </w:rPr>
                    <w:t>CDPR</w:t>
                  </w:r>
                  <w:r w:rsidRPr="00477375">
                    <w:rPr>
                      <w:rFonts w:ascii="Lucida Sans" w:hAnsi="Lucida Sans"/>
                      <w:color w:val="FFCC00"/>
                      <w:sz w:val="40"/>
                      <w:szCs w:val="40"/>
                      <w:lang w:val="es-ES"/>
                    </w:rPr>
                    <w:t xml:space="preserve"> </w:t>
                  </w:r>
                  <w:r w:rsidRPr="00477375">
                    <w:rPr>
                      <w:rFonts w:ascii="Lucida Sans" w:hAnsi="Lucida Sans"/>
                      <w:color w:val="FFFFFF"/>
                      <w:sz w:val="40"/>
                      <w:szCs w:val="40"/>
                      <w:lang w:val="es-ES"/>
                    </w:rPr>
                    <w:t>.</w:t>
                  </w:r>
                  <w:proofErr w:type="gramEnd"/>
                  <w:r w:rsidRPr="00477375">
                    <w:rPr>
                      <w:rFonts w:ascii="Lucida Sans" w:hAnsi="Lucida Sans"/>
                      <w:color w:val="FFFFFF"/>
                      <w:sz w:val="40"/>
                      <w:szCs w:val="40"/>
                      <w:lang w:val="es-ES"/>
                    </w:rPr>
                    <w:t xml:space="preserve"> </w:t>
                  </w:r>
                  <w:r w:rsidRPr="00477375">
                    <w:rPr>
                      <w:rFonts w:ascii="Lucida Sans" w:hAnsi="Lucida Sans" w:cs="Arial"/>
                      <w:caps/>
                      <w:color w:val="FFFFFF"/>
                      <w:sz w:val="20"/>
                      <w:szCs w:val="20"/>
                      <w:lang w:val="es-ES"/>
                    </w:rPr>
                    <w:t>Colegio de Cirujanos Dentistas de Puerto Rico</w:t>
                  </w:r>
                </w:p>
                <w:p w:rsidR="0004279B" w:rsidRPr="002A5F65" w:rsidRDefault="0004279B" w:rsidP="0004279B">
                  <w:pPr>
                    <w:rPr>
                      <w:lang w:val="es-PR"/>
                    </w:rPr>
                  </w:pPr>
                </w:p>
              </w:txbxContent>
            </v:textbox>
          </v:shape>
        </w:pict>
      </w:r>
    </w:p>
    <w:p w:rsidR="007701F9" w:rsidRDefault="007701F9" w:rsidP="007701F9">
      <w:pPr>
        <w:jc w:val="center"/>
        <w:rPr>
          <w:rFonts w:ascii="Arial Rounded MT Bold" w:hAnsi="Arial Rounded MT Bold"/>
          <w:b/>
          <w:bCs/>
          <w:lang w:val="es-PR"/>
        </w:rPr>
      </w:pPr>
    </w:p>
    <w:p w:rsidR="007701F9" w:rsidRDefault="007701F9" w:rsidP="007701F9">
      <w:pPr>
        <w:jc w:val="center"/>
        <w:rPr>
          <w:rFonts w:ascii="Arial Rounded MT Bold" w:hAnsi="Arial Rounded MT Bold"/>
          <w:b/>
          <w:bCs/>
          <w:lang w:val="es-PR"/>
        </w:rPr>
      </w:pPr>
    </w:p>
    <w:p w:rsidR="007701F9" w:rsidRPr="007701F9" w:rsidRDefault="007701F9" w:rsidP="007701F9">
      <w:pPr>
        <w:jc w:val="center"/>
        <w:rPr>
          <w:rFonts w:ascii="Arial Rounded MT Bold" w:hAnsi="Arial Rounded MT Bold"/>
          <w:b/>
          <w:bCs/>
          <w:lang w:val="es-PR"/>
        </w:rPr>
      </w:pPr>
      <w:r w:rsidRPr="007701F9">
        <w:rPr>
          <w:rFonts w:ascii="Arial Rounded MT Bold" w:hAnsi="Arial Rounded MT Bold"/>
          <w:b/>
          <w:bCs/>
          <w:lang w:val="es-PR"/>
        </w:rPr>
        <w:t>ASAMBLEA ADMINISTRATIVA 2021</w:t>
      </w:r>
    </w:p>
    <w:p w:rsidR="007701F9" w:rsidRPr="007701F9" w:rsidRDefault="007701F9" w:rsidP="007701F9">
      <w:pPr>
        <w:jc w:val="center"/>
        <w:rPr>
          <w:rFonts w:ascii="Arial Rounded MT Bold" w:hAnsi="Arial Rounded MT Bold"/>
          <w:b/>
          <w:bCs/>
          <w:lang w:val="es-PR"/>
        </w:rPr>
      </w:pPr>
      <w:r w:rsidRPr="007701F9">
        <w:rPr>
          <w:rFonts w:ascii="Arial Rounded MT Bold" w:hAnsi="Arial Rounded MT Bold"/>
          <w:b/>
          <w:bCs/>
          <w:lang w:val="es-PR"/>
        </w:rPr>
        <w:t>2 de Octubre 2021</w:t>
      </w:r>
    </w:p>
    <w:p w:rsidR="007701F9" w:rsidRPr="007701F9" w:rsidRDefault="007701F9" w:rsidP="007701F9">
      <w:pPr>
        <w:jc w:val="center"/>
        <w:rPr>
          <w:rFonts w:ascii="Arial Rounded MT Bold" w:hAnsi="Arial Rounded MT Bold"/>
          <w:b/>
          <w:bCs/>
          <w:lang w:val="es-PR"/>
        </w:rPr>
      </w:pPr>
      <w:r w:rsidRPr="007701F9">
        <w:rPr>
          <w:rFonts w:ascii="Arial Rounded MT Bold" w:hAnsi="Arial Rounded MT Bold"/>
          <w:b/>
          <w:bCs/>
          <w:lang w:val="es-PR"/>
        </w:rPr>
        <w:t xml:space="preserve">Informe </w:t>
      </w:r>
      <w:r w:rsidRPr="007701F9">
        <w:rPr>
          <w:rFonts w:ascii="Arial Rounded MT Bold" w:hAnsi="Arial Rounded MT Bold" w:cs="Arial"/>
          <w:b/>
          <w:bCs/>
          <w:color w:val="222222"/>
          <w:shd w:val="clear" w:color="auto" w:fill="FFFFFF"/>
          <w:lang w:val="es-PR"/>
        </w:rPr>
        <w:t>Comisión de Asuntos Jurídicos y Legislativos</w:t>
      </w:r>
    </w:p>
    <w:p w:rsidR="007701F9" w:rsidRDefault="007701F9" w:rsidP="007701F9">
      <w:pPr>
        <w:rPr>
          <w:lang w:val="es-PR"/>
        </w:rPr>
      </w:pPr>
    </w:p>
    <w:p w:rsidR="00087F54" w:rsidRPr="007701F9" w:rsidRDefault="00087F54" w:rsidP="007701F9">
      <w:pPr>
        <w:rPr>
          <w:lang w:val="es-PR"/>
        </w:rPr>
      </w:pPr>
    </w:p>
    <w:p w:rsidR="007701F9" w:rsidRPr="007701F9" w:rsidRDefault="007701F9" w:rsidP="007701F9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Arial" w:hAnsi="Arial" w:cs="Arial"/>
          <w:lang w:val="es-PR"/>
        </w:rPr>
      </w:pPr>
      <w:r w:rsidRPr="007701F9">
        <w:rPr>
          <w:rFonts w:ascii="Arial" w:hAnsi="Arial" w:cs="Arial"/>
          <w:lang w:val="es-PR"/>
        </w:rPr>
        <w:t>La presente Comisión de Asuntos Jurídicos y Legislativos entró en función el día 1 de junio del 2021.</w:t>
      </w:r>
    </w:p>
    <w:p w:rsidR="007701F9" w:rsidRPr="007701F9" w:rsidRDefault="007701F9" w:rsidP="007701F9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Arial" w:hAnsi="Arial" w:cs="Arial"/>
          <w:lang w:val="es-PR"/>
        </w:rPr>
      </w:pPr>
      <w:r w:rsidRPr="007701F9">
        <w:rPr>
          <w:rFonts w:ascii="Arial" w:hAnsi="Arial" w:cs="Arial"/>
          <w:lang w:val="es-PR"/>
        </w:rPr>
        <w:t>Nuestra primera reun</w:t>
      </w:r>
      <w:r>
        <w:rPr>
          <w:rFonts w:ascii="Arial" w:hAnsi="Arial" w:cs="Arial"/>
          <w:lang w:val="es-PR"/>
        </w:rPr>
        <w:t>i</w:t>
      </w:r>
      <w:r w:rsidRPr="007701F9">
        <w:rPr>
          <w:rFonts w:ascii="Arial" w:hAnsi="Arial" w:cs="Arial"/>
          <w:lang w:val="es-PR"/>
        </w:rPr>
        <w:t>ón fue pautada para el día 2 de junio del 2021 y a la misma fueron citados y estuvieron presente vía Zoom:</w:t>
      </w:r>
    </w:p>
    <w:p w:rsidR="007701F9" w:rsidRPr="00685F7F" w:rsidRDefault="007701F9" w:rsidP="007701F9">
      <w:pPr>
        <w:pStyle w:val="ListParagraph"/>
        <w:numPr>
          <w:ilvl w:val="1"/>
          <w:numId w:val="7"/>
        </w:numPr>
        <w:spacing w:after="160" w:line="360" w:lineRule="auto"/>
        <w:jc w:val="both"/>
        <w:rPr>
          <w:rFonts w:ascii="Arial" w:hAnsi="Arial" w:cs="Arial"/>
        </w:rPr>
      </w:pPr>
      <w:r w:rsidRPr="00685F7F">
        <w:rPr>
          <w:rFonts w:ascii="Arial" w:hAnsi="Arial" w:cs="Arial"/>
        </w:rPr>
        <w:t>Dra. Arminda M. Rivera Mora</w:t>
      </w:r>
    </w:p>
    <w:p w:rsidR="007701F9" w:rsidRPr="00685F7F" w:rsidRDefault="007701F9" w:rsidP="007701F9">
      <w:pPr>
        <w:pStyle w:val="ListParagraph"/>
        <w:numPr>
          <w:ilvl w:val="1"/>
          <w:numId w:val="7"/>
        </w:numPr>
        <w:spacing w:after="160" w:line="360" w:lineRule="auto"/>
        <w:jc w:val="both"/>
        <w:rPr>
          <w:rFonts w:ascii="Arial" w:hAnsi="Arial" w:cs="Arial"/>
        </w:rPr>
      </w:pPr>
      <w:r w:rsidRPr="00685F7F">
        <w:rPr>
          <w:rFonts w:ascii="Arial" w:hAnsi="Arial" w:cs="Arial"/>
        </w:rPr>
        <w:t>Dra. Norma Martínez Acosta</w:t>
      </w:r>
    </w:p>
    <w:p w:rsidR="007701F9" w:rsidRPr="00685F7F" w:rsidRDefault="007701F9" w:rsidP="007701F9">
      <w:pPr>
        <w:pStyle w:val="ListParagraph"/>
        <w:numPr>
          <w:ilvl w:val="1"/>
          <w:numId w:val="7"/>
        </w:num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Dr. </w:t>
      </w:r>
      <w:r w:rsidRPr="00685F7F">
        <w:rPr>
          <w:rFonts w:ascii="Arial" w:hAnsi="Arial" w:cs="Arial"/>
          <w:color w:val="222222"/>
          <w:shd w:val="clear" w:color="auto" w:fill="FFFFFF"/>
        </w:rPr>
        <w:t>Ernesto J. Rosa Cruz</w:t>
      </w:r>
    </w:p>
    <w:p w:rsidR="007701F9" w:rsidRPr="00685F7F" w:rsidRDefault="007701F9" w:rsidP="007701F9">
      <w:pPr>
        <w:pStyle w:val="ListParagraph"/>
        <w:numPr>
          <w:ilvl w:val="1"/>
          <w:numId w:val="7"/>
        </w:numPr>
        <w:spacing w:after="160" w:line="360" w:lineRule="auto"/>
        <w:jc w:val="both"/>
        <w:rPr>
          <w:rFonts w:ascii="Arial" w:hAnsi="Arial" w:cs="Arial"/>
        </w:rPr>
      </w:pPr>
      <w:proofErr w:type="spellStart"/>
      <w:r w:rsidRPr="00685F7F">
        <w:rPr>
          <w:rFonts w:ascii="Arial" w:hAnsi="Arial" w:cs="Arial"/>
          <w:color w:val="222222"/>
          <w:shd w:val="clear" w:color="auto" w:fill="FFFFFF"/>
        </w:rPr>
        <w:t>Lic</w:t>
      </w:r>
      <w:proofErr w:type="spellEnd"/>
      <w:r w:rsidRPr="00685F7F">
        <w:rPr>
          <w:rFonts w:ascii="Arial" w:hAnsi="Arial" w:cs="Arial"/>
          <w:color w:val="222222"/>
          <w:shd w:val="clear" w:color="auto" w:fill="FFFFFF"/>
        </w:rPr>
        <w:t>. José A. Feliciano</w:t>
      </w:r>
    </w:p>
    <w:p w:rsidR="007701F9" w:rsidRPr="007701F9" w:rsidRDefault="007701F9" w:rsidP="007701F9">
      <w:pPr>
        <w:pStyle w:val="ListParagraph"/>
        <w:numPr>
          <w:ilvl w:val="1"/>
          <w:numId w:val="7"/>
        </w:numPr>
        <w:spacing w:after="160" w:line="360" w:lineRule="auto"/>
        <w:jc w:val="both"/>
        <w:rPr>
          <w:rFonts w:ascii="Arial" w:hAnsi="Arial" w:cs="Arial"/>
          <w:lang w:val="es-PR"/>
        </w:rPr>
      </w:pPr>
      <w:r w:rsidRPr="007701F9">
        <w:rPr>
          <w:rFonts w:ascii="Arial" w:hAnsi="Arial" w:cs="Arial"/>
          <w:lang w:val="es-PR"/>
        </w:rPr>
        <w:t>Dr. Ernesto Ramírez López de Victoria</w:t>
      </w:r>
    </w:p>
    <w:p w:rsidR="007701F9" w:rsidRPr="00685F7F" w:rsidRDefault="007701F9" w:rsidP="007701F9">
      <w:pPr>
        <w:pStyle w:val="ListParagraph"/>
        <w:numPr>
          <w:ilvl w:val="1"/>
          <w:numId w:val="7"/>
        </w:numPr>
        <w:spacing w:after="160" w:line="360" w:lineRule="auto"/>
        <w:jc w:val="both"/>
        <w:rPr>
          <w:rFonts w:ascii="Arial" w:hAnsi="Arial" w:cs="Arial"/>
        </w:rPr>
      </w:pPr>
      <w:r w:rsidRPr="00685F7F">
        <w:rPr>
          <w:rFonts w:ascii="Arial" w:hAnsi="Arial" w:cs="Arial"/>
        </w:rPr>
        <w:t>Dr. Emmanuelli Algarín Concepción</w:t>
      </w:r>
    </w:p>
    <w:p w:rsidR="007701F9" w:rsidRPr="00685F7F" w:rsidRDefault="007701F9" w:rsidP="007701F9">
      <w:pPr>
        <w:pStyle w:val="ListParagraph"/>
        <w:numPr>
          <w:ilvl w:val="1"/>
          <w:numId w:val="7"/>
        </w:numPr>
        <w:spacing w:after="160" w:line="360" w:lineRule="auto"/>
        <w:jc w:val="both"/>
        <w:rPr>
          <w:rFonts w:ascii="Arial" w:hAnsi="Arial" w:cs="Arial"/>
        </w:rPr>
      </w:pPr>
      <w:r w:rsidRPr="00685F7F">
        <w:rPr>
          <w:rFonts w:ascii="Arial" w:hAnsi="Arial" w:cs="Arial"/>
        </w:rPr>
        <w:t xml:space="preserve">Dr. Carlos E. Beltrán López </w:t>
      </w:r>
    </w:p>
    <w:p w:rsidR="007701F9" w:rsidRPr="007701F9" w:rsidRDefault="007701F9" w:rsidP="007701F9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Arial" w:hAnsi="Arial" w:cs="Arial"/>
          <w:lang w:val="es-PR"/>
        </w:rPr>
      </w:pPr>
      <w:r w:rsidRPr="007701F9">
        <w:rPr>
          <w:rFonts w:ascii="Arial" w:hAnsi="Arial" w:cs="Arial"/>
          <w:lang w:val="es-PR"/>
        </w:rPr>
        <w:t xml:space="preserve">La </w:t>
      </w:r>
      <w:r>
        <w:rPr>
          <w:rFonts w:ascii="Arial" w:hAnsi="Arial" w:cs="Arial"/>
          <w:lang w:val="es-PR"/>
        </w:rPr>
        <w:t>c</w:t>
      </w:r>
      <w:r w:rsidRPr="007701F9">
        <w:rPr>
          <w:rFonts w:ascii="Arial" w:hAnsi="Arial" w:cs="Arial"/>
          <w:lang w:val="es-PR"/>
        </w:rPr>
        <w:t xml:space="preserve">omposición de la Comisión de Asuntos </w:t>
      </w:r>
      <w:r>
        <w:rPr>
          <w:rFonts w:ascii="Arial" w:hAnsi="Arial" w:cs="Arial"/>
          <w:lang w:val="es-PR"/>
        </w:rPr>
        <w:t>L</w:t>
      </w:r>
      <w:r w:rsidRPr="007701F9">
        <w:rPr>
          <w:rFonts w:ascii="Arial" w:hAnsi="Arial" w:cs="Arial"/>
          <w:lang w:val="es-PR"/>
        </w:rPr>
        <w:t xml:space="preserve">egislativos fue ratificada el día 9 de junio del 2021 por la Junta </w:t>
      </w:r>
      <w:r>
        <w:rPr>
          <w:rFonts w:ascii="Arial" w:hAnsi="Arial" w:cs="Arial"/>
          <w:lang w:val="es-PR"/>
        </w:rPr>
        <w:t xml:space="preserve">Directiva </w:t>
      </w:r>
      <w:r w:rsidRPr="007701F9">
        <w:rPr>
          <w:rFonts w:ascii="Arial" w:hAnsi="Arial" w:cs="Arial"/>
          <w:lang w:val="es-PR"/>
        </w:rPr>
        <w:t>del Colegio de Cirujanos Dentistas de Puerto Rico.</w:t>
      </w:r>
    </w:p>
    <w:p w:rsidR="007701F9" w:rsidRPr="007701F9" w:rsidRDefault="007701F9" w:rsidP="007701F9">
      <w:pPr>
        <w:pStyle w:val="ListParagraph"/>
        <w:numPr>
          <w:ilvl w:val="1"/>
          <w:numId w:val="7"/>
        </w:numPr>
        <w:spacing w:after="160" w:line="360" w:lineRule="auto"/>
        <w:jc w:val="both"/>
        <w:rPr>
          <w:rFonts w:ascii="Arial" w:hAnsi="Arial" w:cs="Arial"/>
          <w:lang w:val="es-PR"/>
        </w:rPr>
      </w:pPr>
      <w:r w:rsidRPr="007701F9">
        <w:rPr>
          <w:rFonts w:ascii="Arial" w:hAnsi="Arial" w:cs="Arial"/>
          <w:lang w:val="es-PR"/>
        </w:rPr>
        <w:t>La Comisión quedó compuesta por los siguientes compañeros:</w:t>
      </w:r>
    </w:p>
    <w:p w:rsidR="007701F9" w:rsidRPr="007701F9" w:rsidRDefault="007701F9" w:rsidP="007701F9">
      <w:pPr>
        <w:pStyle w:val="ListParagraph"/>
        <w:numPr>
          <w:ilvl w:val="2"/>
          <w:numId w:val="7"/>
        </w:numPr>
        <w:spacing w:after="160" w:line="360" w:lineRule="auto"/>
        <w:jc w:val="both"/>
        <w:rPr>
          <w:rFonts w:ascii="Arial" w:hAnsi="Arial" w:cs="Arial"/>
          <w:lang w:val="es-PR"/>
        </w:rPr>
      </w:pPr>
      <w:r w:rsidRPr="007701F9">
        <w:rPr>
          <w:rFonts w:ascii="Arial" w:hAnsi="Arial" w:cs="Arial"/>
          <w:lang w:val="es-PR"/>
        </w:rPr>
        <w:t>Dr. Ernesto Ram</w:t>
      </w:r>
      <w:r>
        <w:rPr>
          <w:rFonts w:ascii="Arial" w:hAnsi="Arial" w:cs="Arial"/>
          <w:lang w:val="es-PR"/>
        </w:rPr>
        <w:t>í</w:t>
      </w:r>
      <w:r w:rsidRPr="007701F9">
        <w:rPr>
          <w:rFonts w:ascii="Arial" w:hAnsi="Arial" w:cs="Arial"/>
          <w:lang w:val="es-PR"/>
        </w:rPr>
        <w:t>rez López de Victoria (1 año hasta el 2022)</w:t>
      </w:r>
    </w:p>
    <w:p w:rsidR="007701F9" w:rsidRPr="007701F9" w:rsidRDefault="007701F9" w:rsidP="007701F9">
      <w:pPr>
        <w:pStyle w:val="ListParagraph"/>
        <w:numPr>
          <w:ilvl w:val="2"/>
          <w:numId w:val="7"/>
        </w:numPr>
        <w:spacing w:after="160" w:line="360" w:lineRule="auto"/>
        <w:jc w:val="both"/>
        <w:rPr>
          <w:rFonts w:ascii="Arial" w:hAnsi="Arial" w:cs="Arial"/>
          <w:lang w:val="es-PR"/>
        </w:rPr>
      </w:pPr>
      <w:r w:rsidRPr="007701F9">
        <w:rPr>
          <w:rFonts w:ascii="Arial" w:hAnsi="Arial" w:cs="Arial"/>
          <w:lang w:val="es-PR"/>
        </w:rPr>
        <w:t>Dr. Emmanuelli Algarín Concepción (2 años hasta el 2023)</w:t>
      </w:r>
    </w:p>
    <w:p w:rsidR="007701F9" w:rsidRDefault="007701F9" w:rsidP="007701F9">
      <w:pPr>
        <w:pStyle w:val="ListParagraph"/>
        <w:numPr>
          <w:ilvl w:val="2"/>
          <w:numId w:val="7"/>
        </w:numPr>
        <w:spacing w:after="160" w:line="360" w:lineRule="auto"/>
        <w:jc w:val="both"/>
        <w:rPr>
          <w:rFonts w:ascii="Arial" w:hAnsi="Arial" w:cs="Arial"/>
          <w:lang w:val="es-PR"/>
        </w:rPr>
      </w:pPr>
      <w:r w:rsidRPr="007701F9">
        <w:rPr>
          <w:rFonts w:ascii="Arial" w:hAnsi="Arial" w:cs="Arial"/>
          <w:lang w:val="es-PR"/>
        </w:rPr>
        <w:t>Dr. Carlos E. Beltrán López (3 años hasta el 2024)</w:t>
      </w:r>
    </w:p>
    <w:p w:rsidR="007701F9" w:rsidRDefault="007701F9" w:rsidP="007701F9">
      <w:pPr>
        <w:spacing w:after="160" w:line="360" w:lineRule="auto"/>
        <w:jc w:val="both"/>
        <w:rPr>
          <w:rFonts w:ascii="Arial" w:hAnsi="Arial" w:cs="Arial"/>
          <w:lang w:val="es-PR"/>
        </w:rPr>
      </w:pPr>
    </w:p>
    <w:p w:rsidR="007701F9" w:rsidRDefault="007701F9" w:rsidP="007701F9">
      <w:pPr>
        <w:spacing w:after="160" w:line="360" w:lineRule="auto"/>
        <w:jc w:val="both"/>
        <w:rPr>
          <w:rFonts w:ascii="Arial" w:hAnsi="Arial" w:cs="Arial"/>
          <w:lang w:val="es-PR"/>
        </w:rPr>
      </w:pPr>
    </w:p>
    <w:p w:rsidR="007701F9" w:rsidRDefault="007701F9" w:rsidP="007701F9">
      <w:pPr>
        <w:spacing w:after="160" w:line="360" w:lineRule="auto"/>
        <w:jc w:val="both"/>
        <w:rPr>
          <w:rFonts w:ascii="Arial" w:hAnsi="Arial" w:cs="Arial"/>
          <w:lang w:val="es-PR"/>
        </w:rPr>
      </w:pPr>
    </w:p>
    <w:p w:rsidR="007701F9" w:rsidRDefault="007701F9" w:rsidP="007701F9">
      <w:pPr>
        <w:spacing w:after="160" w:line="360" w:lineRule="auto"/>
        <w:jc w:val="both"/>
        <w:rPr>
          <w:rFonts w:ascii="Arial" w:hAnsi="Arial" w:cs="Arial"/>
          <w:lang w:val="es-PR"/>
        </w:rPr>
      </w:pPr>
    </w:p>
    <w:p w:rsidR="007701F9" w:rsidRPr="007701F9" w:rsidRDefault="007701F9" w:rsidP="007701F9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Arial" w:hAnsi="Arial" w:cs="Arial"/>
          <w:lang w:val="es-PR"/>
        </w:rPr>
      </w:pPr>
      <w:r w:rsidRPr="007701F9">
        <w:rPr>
          <w:rFonts w:ascii="Arial" w:hAnsi="Arial" w:cs="Arial"/>
          <w:lang w:val="es-PR"/>
        </w:rPr>
        <w:lastRenderedPageBreak/>
        <w:t>Asuntos en los que hemos estado laborando:</w:t>
      </w:r>
    </w:p>
    <w:p w:rsidR="007701F9" w:rsidRPr="007701F9" w:rsidRDefault="007701F9" w:rsidP="007701F9">
      <w:pPr>
        <w:pStyle w:val="ListParagraph"/>
        <w:numPr>
          <w:ilvl w:val="1"/>
          <w:numId w:val="7"/>
        </w:numPr>
        <w:spacing w:after="160" w:line="360" w:lineRule="auto"/>
        <w:jc w:val="both"/>
        <w:rPr>
          <w:rFonts w:ascii="Arial" w:hAnsi="Arial" w:cs="Arial"/>
          <w:lang w:val="es-PR"/>
        </w:rPr>
      </w:pPr>
      <w:r w:rsidRPr="00685F7F">
        <w:rPr>
          <w:rFonts w:ascii="Arial" w:hAnsi="Arial" w:cs="Arial"/>
          <w:color w:val="26282A"/>
          <w:shd w:val="clear" w:color="auto" w:fill="FFFFFF"/>
          <w:lang w:val="es-PR"/>
        </w:rPr>
        <w:t>Legislación trabajada por la</w:t>
      </w:r>
      <w:r w:rsidRPr="00685F7F">
        <w:rPr>
          <w:rFonts w:ascii="Arial" w:hAnsi="Arial" w:cs="Arial"/>
          <w:i/>
          <w:iCs/>
          <w:color w:val="26282A"/>
          <w:shd w:val="clear" w:color="auto" w:fill="FFFFFF"/>
          <w:lang w:val="es-PR"/>
        </w:rPr>
        <w:t> Comisión de Salud de la Cámara</w:t>
      </w:r>
      <w:r w:rsidRPr="00685F7F">
        <w:rPr>
          <w:rFonts w:ascii="Arial" w:hAnsi="Arial" w:cs="Arial"/>
          <w:color w:val="26282A"/>
          <w:shd w:val="clear" w:color="auto" w:fill="FFFFFF"/>
          <w:lang w:val="es-PR"/>
        </w:rPr>
        <w:t> para evaluar impugnación o paralización de implementación de leyes, a favor de los proveedores de servicios de salud, Ley 138 de 2019, que prohíbe la cancelación unilateral de contratos y el cierre de redes de proveedores (RC 274)</w:t>
      </w:r>
      <w:r>
        <w:rPr>
          <w:rFonts w:ascii="Arial" w:hAnsi="Arial" w:cs="Arial"/>
          <w:color w:val="26282A"/>
          <w:shd w:val="clear" w:color="auto" w:fill="FFFFFF"/>
          <w:lang w:val="es-PR"/>
        </w:rPr>
        <w:t>.</w:t>
      </w:r>
    </w:p>
    <w:p w:rsidR="007701F9" w:rsidRPr="007701F9" w:rsidRDefault="007701F9" w:rsidP="007701F9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6282A"/>
          <w:lang w:val="es-PR"/>
        </w:rPr>
      </w:pPr>
      <w:r w:rsidRPr="00685F7F">
        <w:rPr>
          <w:rFonts w:ascii="Arial" w:hAnsi="Arial" w:cs="Arial"/>
          <w:color w:val="26282A"/>
          <w:lang w:val="es-PR"/>
        </w:rPr>
        <w:t>Legislación que se ha anunciado sobre nuevos incentivos para ciertas especialidades de la medicina</w:t>
      </w:r>
      <w:r>
        <w:rPr>
          <w:rFonts w:ascii="Arial" w:hAnsi="Arial" w:cs="Arial"/>
          <w:color w:val="26282A"/>
          <w:lang w:val="es-PR"/>
        </w:rPr>
        <w:t xml:space="preserve"> – RCS 48.</w:t>
      </w:r>
    </w:p>
    <w:p w:rsidR="007701F9" w:rsidRPr="007701F9" w:rsidRDefault="007701F9" w:rsidP="007701F9">
      <w:pPr>
        <w:pStyle w:val="ListParagraph"/>
        <w:numPr>
          <w:ilvl w:val="1"/>
          <w:numId w:val="7"/>
        </w:numPr>
        <w:spacing w:after="160" w:line="360" w:lineRule="auto"/>
        <w:jc w:val="both"/>
        <w:rPr>
          <w:rFonts w:ascii="Arial" w:hAnsi="Arial" w:cs="Arial"/>
          <w:lang w:val="es-PR"/>
        </w:rPr>
      </w:pPr>
      <w:r w:rsidRPr="00685F7F">
        <w:rPr>
          <w:rFonts w:ascii="Arial" w:hAnsi="Arial" w:cs="Arial"/>
          <w:color w:val="26282A"/>
          <w:shd w:val="clear" w:color="auto" w:fill="FFFFFF"/>
          <w:lang w:val="es-PR"/>
        </w:rPr>
        <w:t>Retomar legislación para afinar, precisar y mejorar las leyes actuales para reducir, controlar y penalizar el ejercicio ilegal de medicina dental.</w:t>
      </w:r>
    </w:p>
    <w:p w:rsidR="007701F9" w:rsidRPr="007701F9" w:rsidRDefault="007701F9" w:rsidP="007701F9">
      <w:pPr>
        <w:pStyle w:val="ListParagraph"/>
        <w:numPr>
          <w:ilvl w:val="1"/>
          <w:numId w:val="7"/>
        </w:numPr>
        <w:spacing w:after="160" w:line="360" w:lineRule="auto"/>
        <w:jc w:val="both"/>
        <w:rPr>
          <w:rFonts w:ascii="Arial" w:hAnsi="Arial" w:cs="Arial"/>
          <w:lang w:val="es-PR"/>
        </w:rPr>
      </w:pPr>
      <w:r w:rsidRPr="007701F9">
        <w:rPr>
          <w:rFonts w:ascii="Arial" w:hAnsi="Arial" w:cs="Arial"/>
          <w:color w:val="26282A"/>
          <w:shd w:val="clear" w:color="auto" w:fill="FFFFFF"/>
          <w:lang w:val="es-PR"/>
        </w:rPr>
        <w:t>Estar atentos a la legislación que se discuta sobre incentivos o créditos a proveedores de servicios de salud, incluyendo lo derivado de la Pandemia del COVID-19.</w:t>
      </w:r>
    </w:p>
    <w:p w:rsidR="007701F9" w:rsidRPr="007701F9" w:rsidRDefault="007701F9" w:rsidP="007701F9">
      <w:pPr>
        <w:pStyle w:val="ListParagraph"/>
        <w:numPr>
          <w:ilvl w:val="1"/>
          <w:numId w:val="7"/>
        </w:numPr>
        <w:spacing w:after="160" w:line="360" w:lineRule="auto"/>
        <w:jc w:val="both"/>
        <w:rPr>
          <w:rFonts w:ascii="Arial" w:hAnsi="Arial" w:cs="Arial"/>
          <w:lang w:val="es-PR"/>
        </w:rPr>
      </w:pPr>
      <w:r w:rsidRPr="007701F9">
        <w:rPr>
          <w:rFonts w:ascii="Arial" w:hAnsi="Arial" w:cs="Arial"/>
          <w:color w:val="26282A"/>
          <w:shd w:val="clear" w:color="auto" w:fill="FFFFFF"/>
          <w:lang w:val="es-PR"/>
        </w:rPr>
        <w:t>Proyecto para modificar las obligaciones de las aseguradoras bajo ASES (PC 573)</w:t>
      </w:r>
      <w:r>
        <w:rPr>
          <w:rFonts w:ascii="Arial" w:hAnsi="Arial" w:cs="Arial"/>
          <w:color w:val="26282A"/>
          <w:shd w:val="clear" w:color="auto" w:fill="FFFFFF"/>
          <w:lang w:val="es-PR"/>
        </w:rPr>
        <w:t>.</w:t>
      </w:r>
    </w:p>
    <w:p w:rsidR="007701F9" w:rsidRPr="007701F9" w:rsidRDefault="007701F9" w:rsidP="007701F9">
      <w:pPr>
        <w:pStyle w:val="ListParagraph"/>
        <w:numPr>
          <w:ilvl w:val="1"/>
          <w:numId w:val="7"/>
        </w:numPr>
        <w:spacing w:after="160" w:line="360" w:lineRule="auto"/>
        <w:jc w:val="both"/>
        <w:rPr>
          <w:rFonts w:ascii="Arial" w:hAnsi="Arial" w:cs="Arial"/>
          <w:lang w:val="es-PR"/>
        </w:rPr>
      </w:pPr>
      <w:r w:rsidRPr="007701F9">
        <w:rPr>
          <w:rFonts w:ascii="Arial" w:hAnsi="Arial" w:cs="Arial"/>
          <w:color w:val="26282A"/>
          <w:shd w:val="clear" w:color="auto" w:fill="FFFFFF"/>
          <w:lang w:val="es-PR"/>
        </w:rPr>
        <w:t> Proyecto para establecer obligaciones de los patronos sobre cursos de educación continua de profesionales de la salud (PC 347)</w:t>
      </w:r>
      <w:r>
        <w:rPr>
          <w:rFonts w:ascii="Arial" w:hAnsi="Arial" w:cs="Arial"/>
          <w:color w:val="26282A"/>
          <w:shd w:val="clear" w:color="auto" w:fill="FFFFFF"/>
          <w:lang w:val="es-PR"/>
        </w:rPr>
        <w:t>.</w:t>
      </w:r>
    </w:p>
    <w:p w:rsidR="007701F9" w:rsidRPr="007701F9" w:rsidRDefault="007701F9" w:rsidP="007701F9">
      <w:pPr>
        <w:pStyle w:val="ListParagraph"/>
        <w:numPr>
          <w:ilvl w:val="1"/>
          <w:numId w:val="7"/>
        </w:numPr>
        <w:spacing w:after="160" w:line="360" w:lineRule="auto"/>
        <w:jc w:val="both"/>
        <w:rPr>
          <w:rFonts w:ascii="Arial" w:hAnsi="Arial" w:cs="Arial"/>
          <w:lang w:val="es-PR"/>
        </w:rPr>
      </w:pPr>
      <w:r w:rsidRPr="007701F9">
        <w:rPr>
          <w:rFonts w:ascii="Arial" w:hAnsi="Arial" w:cs="Arial"/>
          <w:color w:val="26282A"/>
          <w:shd w:val="clear" w:color="auto" w:fill="FFFFFF"/>
          <w:lang w:val="es-PR"/>
        </w:rPr>
        <w:t>Obligaciones de profesionales de la salud para orientar a los padres y pacientes, sobre riesgos asociados a la prescripción de ciertos medicamentos controlados (PS 189, PS 198)</w:t>
      </w:r>
      <w:r>
        <w:rPr>
          <w:rFonts w:ascii="Arial" w:hAnsi="Arial" w:cs="Arial"/>
          <w:color w:val="26282A"/>
          <w:shd w:val="clear" w:color="auto" w:fill="FFFFFF"/>
          <w:lang w:val="es-PR"/>
        </w:rPr>
        <w:t>.</w:t>
      </w:r>
    </w:p>
    <w:p w:rsidR="007701F9" w:rsidRPr="007701F9" w:rsidRDefault="007701F9" w:rsidP="007701F9">
      <w:pPr>
        <w:pStyle w:val="ListParagraph"/>
        <w:numPr>
          <w:ilvl w:val="1"/>
          <w:numId w:val="7"/>
        </w:numPr>
        <w:spacing w:after="160" w:line="360" w:lineRule="auto"/>
        <w:jc w:val="both"/>
        <w:rPr>
          <w:rFonts w:ascii="Arial" w:hAnsi="Arial" w:cs="Arial"/>
          <w:lang w:val="es-PR"/>
        </w:rPr>
      </w:pPr>
      <w:r w:rsidRPr="007701F9">
        <w:rPr>
          <w:rFonts w:ascii="Arial" w:hAnsi="Arial" w:cs="Arial"/>
          <w:color w:val="26282A"/>
          <w:shd w:val="clear" w:color="auto" w:fill="FFFFFF"/>
          <w:lang w:val="es-PR"/>
        </w:rPr>
        <w:t>P. de la C. 913 – Control de Fraude al Medicare</w:t>
      </w:r>
      <w:r>
        <w:rPr>
          <w:rFonts w:ascii="Arial" w:hAnsi="Arial" w:cs="Arial"/>
          <w:color w:val="26282A"/>
          <w:shd w:val="clear" w:color="auto" w:fill="FFFFFF"/>
          <w:lang w:val="es-PR"/>
        </w:rPr>
        <w:t>.</w:t>
      </w:r>
    </w:p>
    <w:p w:rsidR="007701F9" w:rsidRPr="007701F9" w:rsidRDefault="007701F9" w:rsidP="007701F9">
      <w:pPr>
        <w:pStyle w:val="NormalWeb"/>
        <w:numPr>
          <w:ilvl w:val="1"/>
          <w:numId w:val="7"/>
        </w:numPr>
        <w:shd w:val="clear" w:color="auto" w:fill="FFFFFF"/>
        <w:spacing w:line="360" w:lineRule="auto"/>
        <w:jc w:val="both"/>
        <w:rPr>
          <w:rFonts w:ascii="Arial" w:hAnsi="Arial" w:cs="Arial"/>
          <w:color w:val="26282A"/>
          <w:lang w:val="es-PR"/>
        </w:rPr>
      </w:pPr>
      <w:r w:rsidRPr="00685F7F">
        <w:rPr>
          <w:rFonts w:ascii="Arial" w:hAnsi="Arial" w:cs="Arial"/>
          <w:color w:val="26282A"/>
          <w:lang w:val="es-PR"/>
        </w:rPr>
        <w:t>E</w:t>
      </w:r>
      <w:r>
        <w:rPr>
          <w:rFonts w:ascii="Arial" w:hAnsi="Arial" w:cs="Arial"/>
          <w:color w:val="26282A"/>
          <w:lang w:val="es-PR"/>
        </w:rPr>
        <w:t xml:space="preserve">n cuanto a la figura del </w:t>
      </w:r>
      <w:r w:rsidRPr="00685F7F">
        <w:rPr>
          <w:rFonts w:ascii="Arial" w:hAnsi="Arial" w:cs="Arial"/>
          <w:color w:val="26282A"/>
          <w:lang w:val="es-PR"/>
        </w:rPr>
        <w:t>Comisionado de Seguros</w:t>
      </w:r>
      <w:r>
        <w:rPr>
          <w:rFonts w:ascii="Arial" w:hAnsi="Arial" w:cs="Arial"/>
          <w:color w:val="26282A"/>
          <w:lang w:val="es-PR"/>
        </w:rPr>
        <w:t xml:space="preserve"> hemos estado evaluando y monitoreando los siguientes asuntos</w:t>
      </w:r>
      <w:r w:rsidRPr="00685F7F">
        <w:rPr>
          <w:rFonts w:ascii="Arial" w:hAnsi="Arial" w:cs="Arial"/>
          <w:color w:val="26282A"/>
          <w:lang w:val="es-PR"/>
        </w:rPr>
        <w:t>:</w:t>
      </w:r>
    </w:p>
    <w:p w:rsidR="007701F9" w:rsidRPr="007701F9" w:rsidRDefault="007701F9" w:rsidP="007701F9">
      <w:pPr>
        <w:pStyle w:val="NormalWeb"/>
        <w:numPr>
          <w:ilvl w:val="2"/>
          <w:numId w:val="7"/>
        </w:numPr>
        <w:shd w:val="clear" w:color="auto" w:fill="FFFFFF"/>
        <w:spacing w:line="360" w:lineRule="auto"/>
        <w:jc w:val="both"/>
        <w:rPr>
          <w:rFonts w:ascii="Arial" w:hAnsi="Arial" w:cs="Arial"/>
          <w:color w:val="26282A"/>
          <w:lang w:val="es-PR"/>
        </w:rPr>
      </w:pPr>
      <w:r w:rsidRPr="00685F7F">
        <w:rPr>
          <w:rFonts w:ascii="Arial" w:hAnsi="Arial" w:cs="Arial"/>
          <w:color w:val="26282A"/>
          <w:lang w:val="es-PR"/>
        </w:rPr>
        <w:t>En función de los datos y realidad que vivimos dentro de la pandemia del COVID-19 y sus mutaciones y/o variantes, mantener y extender la vigencia de la Carta Normativa actual de la OCS sobre la cubierta de equipo de protección personal para servicios dentales.</w:t>
      </w:r>
    </w:p>
    <w:p w:rsidR="007701F9" w:rsidRPr="007701F9" w:rsidRDefault="007701F9" w:rsidP="007701F9">
      <w:pPr>
        <w:pStyle w:val="NormalWeb"/>
        <w:numPr>
          <w:ilvl w:val="2"/>
          <w:numId w:val="7"/>
        </w:numPr>
        <w:shd w:val="clear" w:color="auto" w:fill="FFFFFF"/>
        <w:spacing w:line="360" w:lineRule="auto"/>
        <w:jc w:val="both"/>
        <w:rPr>
          <w:rFonts w:ascii="Arial" w:hAnsi="Arial" w:cs="Arial"/>
          <w:color w:val="26282A"/>
          <w:lang w:val="es-PR"/>
        </w:rPr>
      </w:pPr>
      <w:r w:rsidRPr="00685F7F">
        <w:rPr>
          <w:rFonts w:ascii="Arial" w:hAnsi="Arial" w:cs="Arial"/>
          <w:color w:val="26282A"/>
          <w:lang w:val="es-PR"/>
        </w:rPr>
        <w:t xml:space="preserve">Que se investigue de inmediato y se exija el cumplimiento estricto de las aseguradoras con dicha normativa vigente y se impongan las penalidades y se adopten los remedios que corresponden, en cumplimiento con las </w:t>
      </w:r>
      <w:r>
        <w:rPr>
          <w:rFonts w:ascii="Arial" w:hAnsi="Arial" w:cs="Arial"/>
          <w:color w:val="26282A"/>
          <w:lang w:val="es-PR"/>
        </w:rPr>
        <w:t>ó</w:t>
      </w:r>
      <w:r w:rsidRPr="00685F7F">
        <w:rPr>
          <w:rFonts w:ascii="Arial" w:hAnsi="Arial" w:cs="Arial"/>
          <w:color w:val="26282A"/>
          <w:lang w:val="es-PR"/>
        </w:rPr>
        <w:t>rdenes de la OCS y en protección de los pacientes.</w:t>
      </w:r>
    </w:p>
    <w:p w:rsidR="007701F9" w:rsidRPr="007701F9" w:rsidRDefault="007701F9" w:rsidP="007701F9">
      <w:pPr>
        <w:pStyle w:val="NormalWeb"/>
        <w:numPr>
          <w:ilvl w:val="2"/>
          <w:numId w:val="7"/>
        </w:numPr>
        <w:shd w:val="clear" w:color="auto" w:fill="FFFFFF"/>
        <w:spacing w:line="360" w:lineRule="auto"/>
        <w:jc w:val="both"/>
        <w:rPr>
          <w:rFonts w:ascii="Arial" w:hAnsi="Arial" w:cs="Arial"/>
          <w:color w:val="26282A"/>
          <w:lang w:val="es-PR"/>
        </w:rPr>
      </w:pPr>
      <w:r w:rsidRPr="00685F7F">
        <w:rPr>
          <w:rFonts w:ascii="Arial" w:hAnsi="Arial" w:cs="Arial"/>
          <w:color w:val="26282A"/>
          <w:lang w:val="es-PR"/>
        </w:rPr>
        <w:t>Que se asignen los recursos y personal necesario para atender de forma urgente las querellas instadas por dentistas y otros proveedores de servicios de salud por incumplimiento o violaciones de las aseguradoras con las leyes y reglamentos vigentes.</w:t>
      </w:r>
    </w:p>
    <w:p w:rsidR="007701F9" w:rsidRPr="007701F9" w:rsidRDefault="007701F9" w:rsidP="007701F9">
      <w:pPr>
        <w:pStyle w:val="NormalWeb"/>
        <w:numPr>
          <w:ilvl w:val="2"/>
          <w:numId w:val="7"/>
        </w:numPr>
        <w:shd w:val="clear" w:color="auto" w:fill="FFFFFF"/>
        <w:spacing w:line="360" w:lineRule="auto"/>
        <w:jc w:val="both"/>
        <w:rPr>
          <w:rFonts w:ascii="Arial" w:hAnsi="Arial" w:cs="Arial"/>
          <w:color w:val="26282A"/>
          <w:lang w:val="es-PR"/>
        </w:rPr>
      </w:pPr>
      <w:r w:rsidRPr="00685F7F">
        <w:rPr>
          <w:rFonts w:ascii="Arial" w:hAnsi="Arial" w:cs="Arial"/>
          <w:color w:val="26282A"/>
          <w:lang w:val="es-PR"/>
        </w:rPr>
        <w:t>Que inicie, lidere y promueva un nuevo proceso de revisión de las tarifas dentales de parte de todas las aseguradoras bajo la jurisdicción de la OCS.</w:t>
      </w:r>
    </w:p>
    <w:p w:rsidR="007701F9" w:rsidRPr="007701F9" w:rsidRDefault="007701F9" w:rsidP="007701F9">
      <w:pPr>
        <w:pStyle w:val="NormalWeb"/>
        <w:numPr>
          <w:ilvl w:val="2"/>
          <w:numId w:val="7"/>
        </w:numPr>
        <w:shd w:val="clear" w:color="auto" w:fill="FFFFFF"/>
        <w:spacing w:line="360" w:lineRule="auto"/>
        <w:jc w:val="both"/>
        <w:rPr>
          <w:rFonts w:ascii="Arial" w:hAnsi="Arial" w:cs="Arial"/>
          <w:color w:val="26282A"/>
          <w:lang w:val="es-PR"/>
        </w:rPr>
      </w:pPr>
      <w:r w:rsidRPr="00685F7F">
        <w:rPr>
          <w:rFonts w:ascii="Arial" w:hAnsi="Arial" w:cs="Arial"/>
          <w:color w:val="26282A"/>
          <w:lang w:val="es-PR"/>
        </w:rPr>
        <w:t xml:space="preserve">Es importante que la OCS evidencia al Senado de Puerto Rico, y su </w:t>
      </w:r>
      <w:r>
        <w:rPr>
          <w:rFonts w:ascii="Arial" w:hAnsi="Arial" w:cs="Arial"/>
          <w:color w:val="26282A"/>
          <w:lang w:val="es-PR"/>
        </w:rPr>
        <w:t>C</w:t>
      </w:r>
      <w:r w:rsidRPr="00685F7F">
        <w:rPr>
          <w:rFonts w:ascii="Arial" w:hAnsi="Arial" w:cs="Arial"/>
          <w:color w:val="26282A"/>
          <w:lang w:val="es-PR"/>
        </w:rPr>
        <w:t>omisión de Salud, que están tomando medidas y acciones reglamentarias, administrativas y de fiscalización para atender de inmediato lo antes expuesto. </w:t>
      </w:r>
    </w:p>
    <w:p w:rsidR="007701F9" w:rsidRPr="007701F9" w:rsidRDefault="007701F9" w:rsidP="007701F9">
      <w:pPr>
        <w:pStyle w:val="ListParagraph"/>
        <w:numPr>
          <w:ilvl w:val="1"/>
          <w:numId w:val="7"/>
        </w:numPr>
        <w:spacing w:after="160" w:line="360" w:lineRule="auto"/>
        <w:jc w:val="both"/>
        <w:rPr>
          <w:rFonts w:ascii="Arial" w:hAnsi="Arial" w:cs="Arial"/>
          <w:lang w:val="es-PR"/>
        </w:rPr>
      </w:pPr>
      <w:r w:rsidRPr="007701F9">
        <w:rPr>
          <w:rFonts w:ascii="Arial" w:hAnsi="Arial" w:cs="Arial"/>
          <w:color w:val="222222"/>
          <w:shd w:val="clear" w:color="auto" w:fill="FFFFFF"/>
          <w:lang w:val="es-PR"/>
        </w:rPr>
        <w:t>P. de la C. 900 – “Ley Para la Contratación Sumaria de Proveedores Servicios de Salud”</w:t>
      </w:r>
      <w:r>
        <w:rPr>
          <w:rFonts w:ascii="Arial" w:hAnsi="Arial" w:cs="Arial"/>
          <w:color w:val="222222"/>
          <w:shd w:val="clear" w:color="auto" w:fill="FFFFFF"/>
          <w:lang w:val="es-PR"/>
        </w:rPr>
        <w:t>.</w:t>
      </w:r>
    </w:p>
    <w:p w:rsidR="007701F9" w:rsidRPr="007701F9" w:rsidRDefault="007701F9" w:rsidP="007701F9">
      <w:pPr>
        <w:pStyle w:val="ListParagraph"/>
        <w:numPr>
          <w:ilvl w:val="1"/>
          <w:numId w:val="7"/>
        </w:numPr>
        <w:shd w:val="clear" w:color="auto" w:fill="FFFFFF"/>
        <w:spacing w:before="100" w:after="100" w:line="360" w:lineRule="auto"/>
        <w:ind w:right="720"/>
        <w:jc w:val="both"/>
        <w:rPr>
          <w:rFonts w:ascii="Arial" w:hAnsi="Arial" w:cs="Arial"/>
          <w:color w:val="222222"/>
          <w:lang w:val="es-PR"/>
        </w:rPr>
      </w:pPr>
      <w:r w:rsidRPr="00685F7F">
        <w:rPr>
          <w:rFonts w:ascii="Arial" w:hAnsi="Arial" w:cs="Arial"/>
          <w:color w:val="000000"/>
          <w:lang w:val="es-PR"/>
        </w:rPr>
        <w:t>P</w:t>
      </w:r>
      <w:r>
        <w:rPr>
          <w:rFonts w:ascii="Arial" w:hAnsi="Arial" w:cs="Arial"/>
          <w:color w:val="000000"/>
          <w:lang w:val="es-PR"/>
        </w:rPr>
        <w:t>.</w:t>
      </w:r>
      <w:r w:rsidRPr="00685F7F">
        <w:rPr>
          <w:rFonts w:ascii="Arial" w:hAnsi="Arial" w:cs="Arial"/>
          <w:color w:val="000000"/>
          <w:lang w:val="es-PR"/>
        </w:rPr>
        <w:t xml:space="preserve"> del S</w:t>
      </w:r>
      <w:r>
        <w:rPr>
          <w:rFonts w:ascii="Arial" w:hAnsi="Arial" w:cs="Arial"/>
          <w:color w:val="000000"/>
          <w:lang w:val="es-PR"/>
        </w:rPr>
        <w:t>.</w:t>
      </w:r>
      <w:r w:rsidRPr="00685F7F">
        <w:rPr>
          <w:rFonts w:ascii="Arial" w:hAnsi="Arial" w:cs="Arial"/>
          <w:color w:val="000000"/>
          <w:lang w:val="es-PR"/>
        </w:rPr>
        <w:t xml:space="preserve"> 501 – Proyecto presentado por el Senador Vargas </w:t>
      </w:r>
      <w:proofErr w:type="spellStart"/>
      <w:r w:rsidRPr="00685F7F">
        <w:rPr>
          <w:rFonts w:ascii="Arial" w:hAnsi="Arial" w:cs="Arial"/>
          <w:color w:val="000000"/>
          <w:lang w:val="es-PR"/>
        </w:rPr>
        <w:t>Vidot</w:t>
      </w:r>
      <w:proofErr w:type="spellEnd"/>
      <w:r w:rsidRPr="00685F7F">
        <w:rPr>
          <w:rFonts w:ascii="Arial" w:hAnsi="Arial" w:cs="Arial"/>
          <w:color w:val="000000"/>
          <w:lang w:val="es-PR"/>
        </w:rPr>
        <w:t xml:space="preserve"> que busca abrir las puertas a Dentistas que han estudiado en países extranjeros a ejercer como Dentista en PR</w:t>
      </w:r>
      <w:r>
        <w:rPr>
          <w:rFonts w:ascii="Arial" w:hAnsi="Arial" w:cs="Arial"/>
          <w:color w:val="000000"/>
          <w:lang w:val="es-PR"/>
        </w:rPr>
        <w:t>.</w:t>
      </w:r>
    </w:p>
    <w:p w:rsidR="007701F9" w:rsidRPr="007701F9" w:rsidRDefault="007701F9" w:rsidP="007701F9">
      <w:pPr>
        <w:pStyle w:val="ListParagraph"/>
        <w:numPr>
          <w:ilvl w:val="1"/>
          <w:numId w:val="7"/>
        </w:numPr>
        <w:shd w:val="clear" w:color="auto" w:fill="FFFFFF"/>
        <w:spacing w:before="100" w:after="100" w:line="360" w:lineRule="auto"/>
        <w:ind w:right="720"/>
        <w:jc w:val="both"/>
        <w:rPr>
          <w:rFonts w:ascii="Arial" w:hAnsi="Arial" w:cs="Arial"/>
          <w:color w:val="222222"/>
          <w:lang w:val="es-PR"/>
        </w:rPr>
      </w:pPr>
      <w:r w:rsidRPr="007701F9">
        <w:rPr>
          <w:rFonts w:ascii="Arial" w:hAnsi="Arial" w:cs="Arial"/>
          <w:lang w:val="es-PR"/>
        </w:rPr>
        <w:t xml:space="preserve">P. del S. 503 </w:t>
      </w:r>
      <w:r w:rsidRPr="007701F9">
        <w:rPr>
          <w:rFonts w:ascii="Arial" w:hAnsi="Arial" w:cs="Arial"/>
          <w:color w:val="000000"/>
          <w:lang w:val="es-PR"/>
        </w:rPr>
        <w:t>enmienda a la Ley 352 en el P. del S. 503. – en beneficio de las comunidades con discapacidad ya sea mental o física.</w:t>
      </w:r>
    </w:p>
    <w:p w:rsidR="007701F9" w:rsidRPr="007701F9" w:rsidRDefault="007701F9" w:rsidP="007701F9">
      <w:pPr>
        <w:pStyle w:val="ListParagraph"/>
        <w:numPr>
          <w:ilvl w:val="0"/>
          <w:numId w:val="7"/>
        </w:numPr>
        <w:shd w:val="clear" w:color="auto" w:fill="FFFFFF"/>
        <w:spacing w:before="100" w:after="100" w:line="360" w:lineRule="auto"/>
        <w:ind w:right="720"/>
        <w:jc w:val="both"/>
        <w:rPr>
          <w:rFonts w:ascii="Arial" w:hAnsi="Arial" w:cs="Arial"/>
          <w:lang w:val="es-PR"/>
        </w:rPr>
      </w:pPr>
      <w:r w:rsidRPr="007701F9">
        <w:rPr>
          <w:rFonts w:ascii="Arial" w:hAnsi="Arial" w:cs="Arial"/>
          <w:color w:val="222222"/>
          <w:lang w:val="es-PR"/>
        </w:rPr>
        <w:t>8</w:t>
      </w:r>
      <w:r w:rsidRPr="007701F9">
        <w:rPr>
          <w:rFonts w:ascii="Arial" w:hAnsi="Arial" w:cs="Arial"/>
          <w:lang w:val="es-PR"/>
        </w:rPr>
        <w:t xml:space="preserve"> de junio del 2021 – Reunión con la Presidente de la Comisión de Salud de la Cámara de Representantes de Puerto Rico, Rep. </w:t>
      </w:r>
      <w:r w:rsidRPr="007701F9">
        <w:rPr>
          <w:rFonts w:ascii="Arial" w:hAnsi="Arial" w:cs="Arial"/>
          <w:shd w:val="clear" w:color="auto" w:fill="FFFFFF"/>
          <w:lang w:val="es-PR"/>
        </w:rPr>
        <w:t xml:space="preserve">Sol Y. </w:t>
      </w:r>
      <w:proofErr w:type="spellStart"/>
      <w:r w:rsidRPr="007701F9">
        <w:rPr>
          <w:rFonts w:ascii="Arial" w:hAnsi="Arial" w:cs="Arial"/>
          <w:shd w:val="clear" w:color="auto" w:fill="FFFFFF"/>
          <w:lang w:val="es-PR"/>
        </w:rPr>
        <w:t>Higgins</w:t>
      </w:r>
      <w:proofErr w:type="spellEnd"/>
      <w:r w:rsidRPr="007701F9">
        <w:rPr>
          <w:rFonts w:ascii="Arial" w:hAnsi="Arial" w:cs="Arial"/>
          <w:shd w:val="clear" w:color="auto" w:fill="FFFFFF"/>
          <w:lang w:val="es-PR"/>
        </w:rPr>
        <w:t xml:space="preserve"> Cuadrado.</w:t>
      </w:r>
    </w:p>
    <w:p w:rsidR="007701F9" w:rsidRPr="00601469" w:rsidRDefault="007701F9" w:rsidP="007701F9">
      <w:pPr>
        <w:pStyle w:val="ListParagraph"/>
        <w:numPr>
          <w:ilvl w:val="0"/>
          <w:numId w:val="7"/>
        </w:numPr>
        <w:shd w:val="clear" w:color="auto" w:fill="FFFFFF"/>
        <w:spacing w:before="100" w:after="100" w:line="360" w:lineRule="auto"/>
        <w:ind w:right="720"/>
        <w:jc w:val="both"/>
        <w:rPr>
          <w:rFonts w:ascii="Arial" w:hAnsi="Arial" w:cs="Arial"/>
          <w:color w:val="222222"/>
          <w:lang w:val="es-PR"/>
        </w:rPr>
      </w:pPr>
      <w:r w:rsidRPr="007701F9">
        <w:rPr>
          <w:rFonts w:ascii="Arial" w:hAnsi="Arial" w:cs="Arial"/>
          <w:shd w:val="clear" w:color="auto" w:fill="FFFFFF"/>
          <w:lang w:val="es-PR"/>
        </w:rPr>
        <w:t xml:space="preserve">12 de </w:t>
      </w:r>
      <w:r>
        <w:rPr>
          <w:rFonts w:ascii="Arial" w:hAnsi="Arial" w:cs="Arial"/>
          <w:shd w:val="clear" w:color="auto" w:fill="FFFFFF"/>
          <w:lang w:val="es-PR"/>
        </w:rPr>
        <w:t>a</w:t>
      </w:r>
      <w:r w:rsidRPr="007701F9">
        <w:rPr>
          <w:rFonts w:ascii="Arial" w:hAnsi="Arial" w:cs="Arial"/>
          <w:shd w:val="clear" w:color="auto" w:fill="FFFFFF"/>
          <w:lang w:val="es-PR"/>
        </w:rPr>
        <w:t>gosto del 2021</w:t>
      </w:r>
      <w:r w:rsidRPr="00601469">
        <w:rPr>
          <w:rFonts w:ascii="Arial" w:hAnsi="Arial" w:cs="Arial"/>
          <w:color w:val="4D5156"/>
          <w:shd w:val="clear" w:color="auto" w:fill="FFFFFF"/>
          <w:lang w:val="es-PR"/>
        </w:rPr>
        <w:t xml:space="preserve"> </w:t>
      </w:r>
      <w:r>
        <w:rPr>
          <w:rFonts w:ascii="Arial" w:hAnsi="Arial" w:cs="Arial"/>
          <w:color w:val="4D5156"/>
          <w:shd w:val="clear" w:color="auto" w:fill="FFFFFF"/>
          <w:lang w:val="es-PR"/>
        </w:rPr>
        <w:t>–</w:t>
      </w:r>
      <w:r w:rsidRPr="00601469">
        <w:rPr>
          <w:rFonts w:ascii="Arial" w:hAnsi="Arial" w:cs="Arial"/>
          <w:color w:val="4D5156"/>
          <w:shd w:val="clear" w:color="auto" w:fill="FFFFFF"/>
          <w:lang w:val="es-PR"/>
        </w:rPr>
        <w:t xml:space="preserve"> </w:t>
      </w:r>
      <w:r w:rsidRPr="00601469">
        <w:rPr>
          <w:rFonts w:ascii="Arial" w:hAnsi="Arial" w:cs="Arial"/>
          <w:lang w:val="es-PR"/>
        </w:rPr>
        <w:t>Reunión</w:t>
      </w:r>
      <w:r>
        <w:rPr>
          <w:rFonts w:ascii="Arial" w:hAnsi="Arial" w:cs="Arial"/>
          <w:lang w:val="es-PR"/>
        </w:rPr>
        <w:t xml:space="preserve"> </w:t>
      </w:r>
      <w:r w:rsidRPr="00601469">
        <w:rPr>
          <w:rFonts w:ascii="Arial" w:hAnsi="Arial" w:cs="Arial"/>
          <w:lang w:val="es-PR"/>
        </w:rPr>
        <w:t xml:space="preserve">con la Presidente de la Comisión de Salud del Senado de Puerto Rico </w:t>
      </w:r>
      <w:r w:rsidRPr="007701F9">
        <w:rPr>
          <w:rFonts w:ascii="Arial" w:hAnsi="Arial" w:cs="Arial"/>
          <w:lang w:val="es-PR"/>
        </w:rPr>
        <w:t xml:space="preserve">Senador </w:t>
      </w:r>
      <w:r w:rsidRPr="007701F9">
        <w:rPr>
          <w:rFonts w:ascii="Arial" w:hAnsi="Arial" w:cs="Arial"/>
          <w:shd w:val="clear" w:color="auto" w:fill="FFFFFF"/>
          <w:lang w:val="es-PR"/>
        </w:rPr>
        <w:t>Rubén Soto Rivera.</w:t>
      </w:r>
    </w:p>
    <w:p w:rsidR="00F9540E" w:rsidRPr="003478B5" w:rsidRDefault="00F9540E" w:rsidP="007701F9">
      <w:pPr>
        <w:spacing w:line="276" w:lineRule="auto"/>
        <w:jc w:val="both"/>
        <w:rPr>
          <w:rFonts w:ascii="Arial" w:hAnsi="Arial" w:cs="Arial"/>
          <w:lang w:val="es-PR"/>
        </w:rPr>
      </w:pPr>
    </w:p>
    <w:p w:rsidR="00764D10" w:rsidRDefault="00764D10" w:rsidP="007701F9">
      <w:pPr>
        <w:spacing w:line="276" w:lineRule="auto"/>
        <w:jc w:val="both"/>
        <w:rPr>
          <w:rFonts w:ascii="Arial" w:hAnsi="Arial" w:cs="Arial"/>
          <w:lang w:val="es-PR"/>
        </w:rPr>
      </w:pPr>
      <w:r w:rsidRPr="003478B5">
        <w:rPr>
          <w:rFonts w:ascii="Arial" w:hAnsi="Arial" w:cs="Arial"/>
          <w:lang w:val="es-PR"/>
        </w:rPr>
        <w:t xml:space="preserve">Carlos </w:t>
      </w:r>
      <w:r w:rsidR="00112E11">
        <w:rPr>
          <w:rFonts w:ascii="Arial" w:hAnsi="Arial" w:cs="Arial"/>
          <w:lang w:val="es-PR"/>
        </w:rPr>
        <w:t xml:space="preserve">E. </w:t>
      </w:r>
      <w:r w:rsidRPr="003478B5">
        <w:rPr>
          <w:rFonts w:ascii="Arial" w:hAnsi="Arial" w:cs="Arial"/>
          <w:lang w:val="es-PR"/>
        </w:rPr>
        <w:t>Beltrán López</w:t>
      </w:r>
      <w:r w:rsidR="00112E11">
        <w:rPr>
          <w:rFonts w:ascii="Arial" w:hAnsi="Arial" w:cs="Arial"/>
          <w:lang w:val="es-PR"/>
        </w:rPr>
        <w:t>, DMD, JD</w:t>
      </w:r>
      <w:r w:rsidRPr="003478B5">
        <w:rPr>
          <w:rFonts w:ascii="Arial" w:hAnsi="Arial" w:cs="Arial"/>
          <w:lang w:val="es-PR"/>
        </w:rPr>
        <w:t xml:space="preserve"> </w:t>
      </w:r>
    </w:p>
    <w:p w:rsidR="003478B5" w:rsidRPr="000543F9" w:rsidRDefault="003478B5" w:rsidP="007701F9">
      <w:pPr>
        <w:spacing w:line="276" w:lineRule="auto"/>
        <w:jc w:val="both"/>
        <w:rPr>
          <w:rFonts w:ascii="Arial" w:hAnsi="Arial" w:cs="Arial"/>
          <w:i/>
          <w:lang w:val="es-PR"/>
        </w:rPr>
      </w:pPr>
      <w:r w:rsidRPr="000543F9">
        <w:rPr>
          <w:rFonts w:ascii="Arial" w:hAnsi="Arial" w:cs="Arial"/>
          <w:i/>
          <w:lang w:val="es-PR"/>
        </w:rPr>
        <w:t>Presidente Comisión A</w:t>
      </w:r>
      <w:r w:rsidR="00112E11" w:rsidRPr="000543F9">
        <w:rPr>
          <w:rFonts w:ascii="Arial" w:hAnsi="Arial" w:cs="Arial"/>
          <w:i/>
          <w:lang w:val="es-PR"/>
        </w:rPr>
        <w:t xml:space="preserve">suntos Jurídicos </w:t>
      </w:r>
    </w:p>
    <w:p w:rsidR="00112E11" w:rsidRPr="000543F9" w:rsidRDefault="00112E11" w:rsidP="007701F9">
      <w:pPr>
        <w:spacing w:line="276" w:lineRule="auto"/>
        <w:jc w:val="both"/>
        <w:rPr>
          <w:rFonts w:ascii="Arial" w:hAnsi="Arial" w:cs="Arial"/>
          <w:i/>
          <w:lang w:val="es-PR"/>
        </w:rPr>
      </w:pPr>
      <w:r w:rsidRPr="000543F9">
        <w:rPr>
          <w:rFonts w:ascii="Arial" w:hAnsi="Arial" w:cs="Arial"/>
          <w:i/>
          <w:lang w:val="es-PR"/>
        </w:rPr>
        <w:tab/>
      </w:r>
      <w:proofErr w:type="gramStart"/>
      <w:r w:rsidRPr="000543F9">
        <w:rPr>
          <w:rFonts w:ascii="Arial" w:hAnsi="Arial" w:cs="Arial"/>
          <w:i/>
          <w:lang w:val="es-PR"/>
        </w:rPr>
        <w:t>y</w:t>
      </w:r>
      <w:proofErr w:type="gramEnd"/>
      <w:r w:rsidRPr="000543F9">
        <w:rPr>
          <w:rFonts w:ascii="Arial" w:hAnsi="Arial" w:cs="Arial"/>
          <w:i/>
          <w:lang w:val="es-PR"/>
        </w:rPr>
        <w:t xml:space="preserve"> Legislativos</w:t>
      </w:r>
    </w:p>
    <w:p w:rsidR="00764D10" w:rsidRPr="000543F9" w:rsidRDefault="00764D10" w:rsidP="007701F9">
      <w:pPr>
        <w:spacing w:line="276" w:lineRule="auto"/>
        <w:jc w:val="both"/>
        <w:rPr>
          <w:rFonts w:ascii="Arial" w:hAnsi="Arial" w:cs="Arial"/>
          <w:sz w:val="22"/>
          <w:lang w:val="es-PR"/>
        </w:rPr>
      </w:pPr>
      <w:r w:rsidRPr="000543F9">
        <w:rPr>
          <w:rFonts w:ascii="Arial" w:hAnsi="Arial" w:cs="Arial"/>
          <w:sz w:val="22"/>
          <w:lang w:val="es-PR"/>
        </w:rPr>
        <w:t>09/19/2021</w:t>
      </w:r>
    </w:p>
    <w:sectPr w:rsidR="00764D10" w:rsidRPr="000543F9" w:rsidSect="007701F9">
      <w:headerReference w:type="default" r:id="rId8"/>
      <w:footerReference w:type="default" r:id="rId9"/>
      <w:footerReference w:type="first" r:id="rId10"/>
      <w:pgSz w:w="12240" w:h="15840"/>
      <w:pgMar w:top="1440" w:right="144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44D" w:rsidRDefault="003A744D">
      <w:r>
        <w:separator/>
      </w:r>
    </w:p>
  </w:endnote>
  <w:endnote w:type="continuationSeparator" w:id="0">
    <w:p w:rsidR="003A744D" w:rsidRDefault="003A7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altName w:val="LuzSans-Book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53523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:rsidR="007701F9" w:rsidRPr="007701F9" w:rsidRDefault="007701F9">
        <w:pPr>
          <w:pStyle w:val="Footer"/>
          <w:jc w:val="right"/>
          <w:rPr>
            <w:rFonts w:ascii="Arial" w:hAnsi="Arial" w:cs="Arial"/>
            <w:sz w:val="22"/>
          </w:rPr>
        </w:pPr>
        <w:r w:rsidRPr="007701F9">
          <w:rPr>
            <w:rFonts w:ascii="Arial" w:hAnsi="Arial" w:cs="Arial"/>
            <w:sz w:val="22"/>
          </w:rPr>
          <w:fldChar w:fldCharType="begin"/>
        </w:r>
        <w:r w:rsidRPr="007701F9">
          <w:rPr>
            <w:rFonts w:ascii="Arial" w:hAnsi="Arial" w:cs="Arial"/>
            <w:sz w:val="22"/>
          </w:rPr>
          <w:instrText xml:space="preserve"> PAGE   \* MERGEFORMAT </w:instrText>
        </w:r>
        <w:r w:rsidRPr="007701F9">
          <w:rPr>
            <w:rFonts w:ascii="Arial" w:hAnsi="Arial" w:cs="Arial"/>
            <w:sz w:val="22"/>
          </w:rPr>
          <w:fldChar w:fldCharType="separate"/>
        </w:r>
        <w:r w:rsidR="00F94DE5">
          <w:rPr>
            <w:rFonts w:ascii="Arial" w:hAnsi="Arial" w:cs="Arial"/>
            <w:noProof/>
            <w:sz w:val="22"/>
          </w:rPr>
          <w:t>3</w:t>
        </w:r>
        <w:r w:rsidRPr="007701F9">
          <w:rPr>
            <w:rFonts w:ascii="Arial" w:hAnsi="Arial" w:cs="Arial"/>
            <w:sz w:val="22"/>
          </w:rPr>
          <w:fldChar w:fldCharType="end"/>
        </w:r>
      </w:p>
    </w:sdtContent>
  </w:sdt>
  <w:p w:rsidR="004419A5" w:rsidRPr="00C943AD" w:rsidRDefault="004419A5" w:rsidP="004419A5">
    <w:pPr>
      <w:pStyle w:val="Footer"/>
      <w:tabs>
        <w:tab w:val="clear" w:pos="4320"/>
        <w:tab w:val="left" w:pos="2520"/>
      </w:tabs>
      <w:jc w:val="center"/>
      <w:rPr>
        <w:rFonts w:ascii="Lucida Sans" w:hAnsi="Lucida Sans"/>
        <w:b/>
        <w:color w:val="480066"/>
        <w:sz w:val="20"/>
        <w:szCs w:val="20"/>
        <w:u w:val="single"/>
        <w:lang w:val="es-P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420" w:rsidRPr="009C40E5" w:rsidRDefault="00A92420" w:rsidP="00A92420">
    <w:pPr>
      <w:pStyle w:val="Footer"/>
      <w:tabs>
        <w:tab w:val="clear" w:pos="4320"/>
        <w:tab w:val="left" w:pos="1080"/>
        <w:tab w:val="left" w:pos="1800"/>
        <w:tab w:val="left" w:pos="2160"/>
        <w:tab w:val="left" w:pos="2880"/>
        <w:tab w:val="left" w:pos="3600"/>
        <w:tab w:val="left" w:pos="3690"/>
      </w:tabs>
      <w:jc w:val="center"/>
      <w:rPr>
        <w:rFonts w:ascii="Lucida Sans" w:hAnsi="Lucida Sans"/>
        <w:b/>
        <w:color w:val="4E0066"/>
        <w:sz w:val="20"/>
        <w:szCs w:val="20"/>
        <w:lang w:val="es-PR"/>
      </w:rPr>
    </w:pPr>
    <w:r w:rsidRPr="00F9540E">
      <w:rPr>
        <w:rFonts w:ascii="Lucida Sans" w:hAnsi="Lucida Sans"/>
        <w:b/>
        <w:noProof/>
        <w:color w:val="4E0066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bottom</wp:align>
          </wp:positionV>
          <wp:extent cx="1176847" cy="914400"/>
          <wp:effectExtent l="19050" t="0" r="3618" b="0"/>
          <wp:wrapSquare wrapText="bothSides"/>
          <wp:docPr id="9" name="Picture 4" descr="F:\Logos CCDPR 80 aniversario\logo 80 aniversario ccdpr-01 - docume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Logos CCDPR 80 aniversario\logo 80 aniversario ccdpr-01 - document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482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Lucida Sans" w:hAnsi="Lucida Sans"/>
        <w:b/>
        <w:color w:val="4E0066"/>
        <w:sz w:val="20"/>
        <w:szCs w:val="20"/>
        <w:lang w:val="es-PR"/>
      </w:rPr>
      <w:t xml:space="preserve">Urb. Baldrich </w:t>
    </w:r>
    <w:r w:rsidRPr="009C40E5">
      <w:rPr>
        <w:rFonts w:ascii="Lucida Sans" w:hAnsi="Lucida Sans"/>
        <w:b/>
        <w:color w:val="4E0066"/>
        <w:sz w:val="20"/>
        <w:szCs w:val="20"/>
        <w:lang w:val="es-PR"/>
      </w:rPr>
      <w:t>200 Calle Manuel V. Domenech, San Juan, PR 00918</w:t>
    </w:r>
  </w:p>
  <w:p w:rsidR="00A92420" w:rsidRPr="009C40E5" w:rsidRDefault="00A92420" w:rsidP="00A92420">
    <w:pPr>
      <w:pStyle w:val="Footer"/>
      <w:tabs>
        <w:tab w:val="clear" w:pos="4320"/>
        <w:tab w:val="left" w:pos="1800"/>
        <w:tab w:val="left" w:pos="2160"/>
        <w:tab w:val="left" w:pos="3600"/>
        <w:tab w:val="left" w:pos="4950"/>
      </w:tabs>
      <w:jc w:val="center"/>
      <w:rPr>
        <w:rFonts w:ascii="Lucida Sans" w:hAnsi="Lucida Sans"/>
        <w:b/>
        <w:color w:val="4E0066"/>
        <w:sz w:val="20"/>
        <w:szCs w:val="20"/>
        <w:lang w:val="es-PR"/>
      </w:rPr>
    </w:pPr>
    <w:r w:rsidRPr="009C40E5">
      <w:rPr>
        <w:rFonts w:ascii="Lucida Sans" w:hAnsi="Lucida Sans"/>
        <w:b/>
        <w:color w:val="4E0066"/>
        <w:sz w:val="20"/>
        <w:szCs w:val="20"/>
        <w:lang w:val="es-PR"/>
      </w:rPr>
      <w:t>Tel. (787)764-1969 / Fax (787)763-6335</w:t>
    </w:r>
  </w:p>
  <w:p w:rsidR="00A92420" w:rsidRPr="00C943AD" w:rsidRDefault="001428AA" w:rsidP="00A92420">
    <w:pPr>
      <w:pStyle w:val="Footer"/>
      <w:tabs>
        <w:tab w:val="clear" w:pos="4320"/>
        <w:tab w:val="left" w:pos="2520"/>
      </w:tabs>
      <w:jc w:val="center"/>
      <w:rPr>
        <w:rFonts w:ascii="Lucida Sans" w:hAnsi="Lucida Sans"/>
        <w:b/>
        <w:color w:val="480066"/>
        <w:sz w:val="20"/>
        <w:szCs w:val="20"/>
        <w:u w:val="single"/>
        <w:lang w:val="es-PR"/>
      </w:rPr>
    </w:pPr>
    <w:hyperlink r:id="rId2" w:history="1">
      <w:r w:rsidR="00A92420" w:rsidRPr="009C40E5">
        <w:rPr>
          <w:rStyle w:val="Hyperlink"/>
          <w:rFonts w:ascii="Lucida Sans" w:hAnsi="Lucida Sans"/>
          <w:b/>
          <w:sz w:val="20"/>
          <w:szCs w:val="20"/>
          <w:lang w:val="es-PR"/>
        </w:rPr>
        <w:t>www.ccdpr.org</w:t>
      </w:r>
    </w:hyperlink>
    <w:r w:rsidR="00A92420" w:rsidRPr="009C40E5">
      <w:rPr>
        <w:rFonts w:ascii="Lucida Sans" w:hAnsi="Lucida Sans"/>
        <w:b/>
        <w:color w:val="480066"/>
        <w:sz w:val="20"/>
        <w:szCs w:val="20"/>
        <w:u w:val="single"/>
        <w:lang w:val="es-PR"/>
      </w:rPr>
      <w:t xml:space="preserve"> </w:t>
    </w:r>
  </w:p>
  <w:p w:rsidR="00A92420" w:rsidRDefault="00A924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44D" w:rsidRDefault="003A744D">
      <w:r>
        <w:separator/>
      </w:r>
    </w:p>
  </w:footnote>
  <w:footnote w:type="continuationSeparator" w:id="0">
    <w:p w:rsidR="003A744D" w:rsidRDefault="003A74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FA5" w:rsidRPr="007701F9" w:rsidRDefault="007701F9">
    <w:pPr>
      <w:pStyle w:val="Header"/>
      <w:rPr>
        <w:rFonts w:asciiTheme="minorHAnsi" w:hAnsiTheme="minorHAnsi"/>
        <w:sz w:val="20"/>
        <w:lang w:val="es-PR"/>
      </w:rPr>
    </w:pPr>
    <w:r>
      <w:rPr>
        <w:rFonts w:asciiTheme="minorHAnsi" w:hAnsiTheme="minorHAnsi"/>
        <w:sz w:val="20"/>
        <w:lang w:val="es-PR"/>
      </w:rPr>
      <w:t>Comisión de Asuntos Jurídicos y Legislativos</w:t>
    </w:r>
  </w:p>
  <w:p w:rsidR="00A92420" w:rsidRPr="007701F9" w:rsidRDefault="00A92420">
    <w:pPr>
      <w:pStyle w:val="Header"/>
      <w:rPr>
        <w:rFonts w:asciiTheme="minorHAnsi" w:hAnsiTheme="minorHAnsi"/>
        <w:sz w:val="20"/>
        <w:lang w:val="es-PR"/>
      </w:rPr>
    </w:pPr>
    <w:r w:rsidRPr="007701F9">
      <w:rPr>
        <w:rFonts w:asciiTheme="minorHAnsi" w:hAnsiTheme="minorHAnsi"/>
        <w:sz w:val="20"/>
        <w:lang w:val="es-PR"/>
      </w:rPr>
      <w:t>Asamblea Administrativa 2021</w:t>
    </w:r>
  </w:p>
  <w:p w:rsidR="00A92420" w:rsidRPr="007701F9" w:rsidRDefault="00A92420">
    <w:pPr>
      <w:pStyle w:val="Header"/>
      <w:rPr>
        <w:rFonts w:asciiTheme="minorHAnsi" w:hAnsiTheme="minorHAnsi"/>
        <w:sz w:val="20"/>
        <w:lang w:val="es-PR"/>
      </w:rPr>
    </w:pPr>
  </w:p>
  <w:p w:rsidR="00090FA5" w:rsidRPr="007701F9" w:rsidRDefault="00090FA5">
    <w:pPr>
      <w:rPr>
        <w:sz w:val="20"/>
        <w:lang w:val="es-P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8.85pt;height:8.85pt" o:bullet="t">
        <v:imagedata r:id="rId1" o:title="BD10254_"/>
      </v:shape>
    </w:pict>
  </w:numPicBullet>
  <w:abstractNum w:abstractNumId="0">
    <w:nsid w:val="05AC4608"/>
    <w:multiLevelType w:val="hybridMultilevel"/>
    <w:tmpl w:val="CB342D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37DA"/>
    <w:multiLevelType w:val="hybridMultilevel"/>
    <w:tmpl w:val="A8900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2516B"/>
    <w:multiLevelType w:val="hybridMultilevel"/>
    <w:tmpl w:val="258CCEBA"/>
    <w:lvl w:ilvl="0" w:tplc="63B6DB2E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56EE79D4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40942B47"/>
    <w:multiLevelType w:val="hybridMultilevel"/>
    <w:tmpl w:val="F4E80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2716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54DA6F5D"/>
    <w:multiLevelType w:val="multilevel"/>
    <w:tmpl w:val="1890B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743D51"/>
    <w:multiLevelType w:val="hybridMultilevel"/>
    <w:tmpl w:val="7E06199E"/>
    <w:lvl w:ilvl="0" w:tplc="63B6DB2E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>
      <o:colormru v:ext="edit" colors="#93f,#90f,#60c,#5100a2,#300060,#3a0074,#48006c"/>
    </o:shapedefaults>
  </w:hdrShapeDefaults>
  <w:footnotePr>
    <w:footnote w:id="-1"/>
    <w:footnote w:id="0"/>
  </w:footnotePr>
  <w:endnotePr>
    <w:endnote w:id="-1"/>
    <w:endnote w:id="0"/>
  </w:endnotePr>
  <w:compat/>
  <w:rsids>
    <w:rsidRoot w:val="00FB0F0A"/>
    <w:rsid w:val="00017B45"/>
    <w:rsid w:val="00031C4B"/>
    <w:rsid w:val="0004279B"/>
    <w:rsid w:val="00043B2C"/>
    <w:rsid w:val="000543F9"/>
    <w:rsid w:val="0007006E"/>
    <w:rsid w:val="00076B02"/>
    <w:rsid w:val="000846F3"/>
    <w:rsid w:val="00087F54"/>
    <w:rsid w:val="00090FA5"/>
    <w:rsid w:val="000E16F9"/>
    <w:rsid w:val="000F4FD3"/>
    <w:rsid w:val="000F6D81"/>
    <w:rsid w:val="00100B07"/>
    <w:rsid w:val="00112E11"/>
    <w:rsid w:val="00113CA4"/>
    <w:rsid w:val="001203EF"/>
    <w:rsid w:val="001428AA"/>
    <w:rsid w:val="001649EA"/>
    <w:rsid w:val="001669B0"/>
    <w:rsid w:val="00183591"/>
    <w:rsid w:val="0018535F"/>
    <w:rsid w:val="001972DE"/>
    <w:rsid w:val="001A0234"/>
    <w:rsid w:val="001B6634"/>
    <w:rsid w:val="001D2256"/>
    <w:rsid w:val="001D7F7D"/>
    <w:rsid w:val="001E1D44"/>
    <w:rsid w:val="001F0887"/>
    <w:rsid w:val="001F5D3B"/>
    <w:rsid w:val="00204072"/>
    <w:rsid w:val="00210665"/>
    <w:rsid w:val="00225209"/>
    <w:rsid w:val="00226D2A"/>
    <w:rsid w:val="00242DF0"/>
    <w:rsid w:val="00255331"/>
    <w:rsid w:val="00260F35"/>
    <w:rsid w:val="00262E95"/>
    <w:rsid w:val="002778D4"/>
    <w:rsid w:val="00291612"/>
    <w:rsid w:val="00293300"/>
    <w:rsid w:val="002938DC"/>
    <w:rsid w:val="002A3539"/>
    <w:rsid w:val="002A6CC8"/>
    <w:rsid w:val="002C7406"/>
    <w:rsid w:val="002D6A57"/>
    <w:rsid w:val="002D71EC"/>
    <w:rsid w:val="002E0761"/>
    <w:rsid w:val="002E2E42"/>
    <w:rsid w:val="002E7B32"/>
    <w:rsid w:val="002F14F9"/>
    <w:rsid w:val="003013EB"/>
    <w:rsid w:val="003030FF"/>
    <w:rsid w:val="00304D82"/>
    <w:rsid w:val="00317B5F"/>
    <w:rsid w:val="003461F4"/>
    <w:rsid w:val="00346804"/>
    <w:rsid w:val="003478B5"/>
    <w:rsid w:val="00360A29"/>
    <w:rsid w:val="00363288"/>
    <w:rsid w:val="003743F9"/>
    <w:rsid w:val="00376705"/>
    <w:rsid w:val="0038147C"/>
    <w:rsid w:val="00390274"/>
    <w:rsid w:val="00392EA0"/>
    <w:rsid w:val="003A6DF2"/>
    <w:rsid w:val="003A744D"/>
    <w:rsid w:val="003B1541"/>
    <w:rsid w:val="003D14E8"/>
    <w:rsid w:val="003E2521"/>
    <w:rsid w:val="003E4051"/>
    <w:rsid w:val="003F7876"/>
    <w:rsid w:val="004222E5"/>
    <w:rsid w:val="00423134"/>
    <w:rsid w:val="004416E6"/>
    <w:rsid w:val="004419A5"/>
    <w:rsid w:val="00443DCF"/>
    <w:rsid w:val="0047133C"/>
    <w:rsid w:val="004764C9"/>
    <w:rsid w:val="00477375"/>
    <w:rsid w:val="004841F9"/>
    <w:rsid w:val="00484589"/>
    <w:rsid w:val="00492AB2"/>
    <w:rsid w:val="004C531A"/>
    <w:rsid w:val="004C5A74"/>
    <w:rsid w:val="004D0CE5"/>
    <w:rsid w:val="004D1C2B"/>
    <w:rsid w:val="004D29CE"/>
    <w:rsid w:val="004E7253"/>
    <w:rsid w:val="004F4D27"/>
    <w:rsid w:val="00515088"/>
    <w:rsid w:val="0051671E"/>
    <w:rsid w:val="005264EF"/>
    <w:rsid w:val="00535D1E"/>
    <w:rsid w:val="005432EB"/>
    <w:rsid w:val="005532C0"/>
    <w:rsid w:val="005547AB"/>
    <w:rsid w:val="00554F44"/>
    <w:rsid w:val="00556C21"/>
    <w:rsid w:val="00570A48"/>
    <w:rsid w:val="00586A3A"/>
    <w:rsid w:val="005A39D4"/>
    <w:rsid w:val="005C1870"/>
    <w:rsid w:val="005C4543"/>
    <w:rsid w:val="005C4578"/>
    <w:rsid w:val="005D6F9E"/>
    <w:rsid w:val="005E1B2D"/>
    <w:rsid w:val="005F3016"/>
    <w:rsid w:val="00603B08"/>
    <w:rsid w:val="0060460F"/>
    <w:rsid w:val="0061041B"/>
    <w:rsid w:val="00610D23"/>
    <w:rsid w:val="006158C9"/>
    <w:rsid w:val="00621802"/>
    <w:rsid w:val="00642BB2"/>
    <w:rsid w:val="0064325D"/>
    <w:rsid w:val="00651C50"/>
    <w:rsid w:val="00695C79"/>
    <w:rsid w:val="006A2B17"/>
    <w:rsid w:val="006A531C"/>
    <w:rsid w:val="006C39D1"/>
    <w:rsid w:val="006F5D65"/>
    <w:rsid w:val="006F6927"/>
    <w:rsid w:val="006F7897"/>
    <w:rsid w:val="00710476"/>
    <w:rsid w:val="00726913"/>
    <w:rsid w:val="00747ADE"/>
    <w:rsid w:val="00750609"/>
    <w:rsid w:val="0075349C"/>
    <w:rsid w:val="00756CF6"/>
    <w:rsid w:val="00764D10"/>
    <w:rsid w:val="00766F46"/>
    <w:rsid w:val="00767CCD"/>
    <w:rsid w:val="007701F9"/>
    <w:rsid w:val="00771BA5"/>
    <w:rsid w:val="00774071"/>
    <w:rsid w:val="007D10D5"/>
    <w:rsid w:val="007D2594"/>
    <w:rsid w:val="007D3939"/>
    <w:rsid w:val="007E6BAF"/>
    <w:rsid w:val="00813714"/>
    <w:rsid w:val="008253B9"/>
    <w:rsid w:val="00833D9E"/>
    <w:rsid w:val="00837543"/>
    <w:rsid w:val="00865FD6"/>
    <w:rsid w:val="008731B3"/>
    <w:rsid w:val="00895E0E"/>
    <w:rsid w:val="008B1313"/>
    <w:rsid w:val="008B60FD"/>
    <w:rsid w:val="008C1888"/>
    <w:rsid w:val="008C7376"/>
    <w:rsid w:val="008D03D9"/>
    <w:rsid w:val="008D1230"/>
    <w:rsid w:val="008D17EA"/>
    <w:rsid w:val="008D2051"/>
    <w:rsid w:val="008D4183"/>
    <w:rsid w:val="008F47AB"/>
    <w:rsid w:val="008F69B7"/>
    <w:rsid w:val="008F6DA8"/>
    <w:rsid w:val="009104EC"/>
    <w:rsid w:val="00932696"/>
    <w:rsid w:val="0093386A"/>
    <w:rsid w:val="00936550"/>
    <w:rsid w:val="0094061D"/>
    <w:rsid w:val="00972731"/>
    <w:rsid w:val="00973CD1"/>
    <w:rsid w:val="00980463"/>
    <w:rsid w:val="00991D2D"/>
    <w:rsid w:val="00995AAF"/>
    <w:rsid w:val="00997461"/>
    <w:rsid w:val="009A2ED5"/>
    <w:rsid w:val="009A5AC4"/>
    <w:rsid w:val="009C5654"/>
    <w:rsid w:val="009D15D6"/>
    <w:rsid w:val="009D6115"/>
    <w:rsid w:val="009F6E26"/>
    <w:rsid w:val="00A00198"/>
    <w:rsid w:val="00A11FFD"/>
    <w:rsid w:val="00A131E7"/>
    <w:rsid w:val="00A15906"/>
    <w:rsid w:val="00A16E3B"/>
    <w:rsid w:val="00A210F9"/>
    <w:rsid w:val="00A27A4C"/>
    <w:rsid w:val="00A47B4D"/>
    <w:rsid w:val="00A51BAE"/>
    <w:rsid w:val="00A53D65"/>
    <w:rsid w:val="00A625D1"/>
    <w:rsid w:val="00A6339B"/>
    <w:rsid w:val="00A746F1"/>
    <w:rsid w:val="00A92420"/>
    <w:rsid w:val="00AC75BC"/>
    <w:rsid w:val="00AD6D3E"/>
    <w:rsid w:val="00AE4603"/>
    <w:rsid w:val="00B01E7C"/>
    <w:rsid w:val="00B133A1"/>
    <w:rsid w:val="00B13651"/>
    <w:rsid w:val="00B40C1E"/>
    <w:rsid w:val="00B56E26"/>
    <w:rsid w:val="00B61494"/>
    <w:rsid w:val="00BA7EE7"/>
    <w:rsid w:val="00BB52FB"/>
    <w:rsid w:val="00BC0D94"/>
    <w:rsid w:val="00BD6A87"/>
    <w:rsid w:val="00BE48F3"/>
    <w:rsid w:val="00BF5097"/>
    <w:rsid w:val="00C04871"/>
    <w:rsid w:val="00C21B2D"/>
    <w:rsid w:val="00C34D28"/>
    <w:rsid w:val="00C44085"/>
    <w:rsid w:val="00C600BE"/>
    <w:rsid w:val="00C6033E"/>
    <w:rsid w:val="00C63ADD"/>
    <w:rsid w:val="00C77031"/>
    <w:rsid w:val="00C80E32"/>
    <w:rsid w:val="00C97F6B"/>
    <w:rsid w:val="00CB1B6F"/>
    <w:rsid w:val="00CF2B84"/>
    <w:rsid w:val="00D25ED3"/>
    <w:rsid w:val="00D47892"/>
    <w:rsid w:val="00D47E5B"/>
    <w:rsid w:val="00D811DC"/>
    <w:rsid w:val="00D97299"/>
    <w:rsid w:val="00DB1D16"/>
    <w:rsid w:val="00DC00E0"/>
    <w:rsid w:val="00DD1486"/>
    <w:rsid w:val="00DF1FA4"/>
    <w:rsid w:val="00DF6642"/>
    <w:rsid w:val="00E05C08"/>
    <w:rsid w:val="00E365FD"/>
    <w:rsid w:val="00E56CC3"/>
    <w:rsid w:val="00E65712"/>
    <w:rsid w:val="00E94E4D"/>
    <w:rsid w:val="00EA28D2"/>
    <w:rsid w:val="00EA48E5"/>
    <w:rsid w:val="00EA60C9"/>
    <w:rsid w:val="00EB3CD0"/>
    <w:rsid w:val="00EB47D6"/>
    <w:rsid w:val="00EE5811"/>
    <w:rsid w:val="00EF0C5F"/>
    <w:rsid w:val="00F10D02"/>
    <w:rsid w:val="00F275D4"/>
    <w:rsid w:val="00F337BB"/>
    <w:rsid w:val="00F5440C"/>
    <w:rsid w:val="00F61B17"/>
    <w:rsid w:val="00F666B5"/>
    <w:rsid w:val="00F72D01"/>
    <w:rsid w:val="00F94DE5"/>
    <w:rsid w:val="00F9540E"/>
    <w:rsid w:val="00F9595A"/>
    <w:rsid w:val="00FB0F0A"/>
    <w:rsid w:val="00FB442B"/>
    <w:rsid w:val="00FF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3f,#90f,#60c,#5100a2,#300060,#3a0074,#4800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21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31E7"/>
    <w:pPr>
      <w:keepNext/>
      <w:jc w:val="center"/>
      <w:outlineLvl w:val="0"/>
    </w:pPr>
    <w:rPr>
      <w:b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0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159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590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03B08"/>
    <w:rPr>
      <w:rFonts w:ascii="Tahoma" w:hAnsi="Tahoma" w:cs="Tahoma"/>
      <w:sz w:val="16"/>
      <w:szCs w:val="16"/>
    </w:rPr>
  </w:style>
  <w:style w:type="paragraph" w:customStyle="1" w:styleId="PAParaText">
    <w:name w:val="PA_ParaText"/>
    <w:basedOn w:val="Normal"/>
    <w:rsid w:val="008D4183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character" w:styleId="Hyperlink">
    <w:name w:val="Hyperlink"/>
    <w:basedOn w:val="DefaultParagraphFont"/>
    <w:rsid w:val="008F47A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131E7"/>
    <w:rPr>
      <w:b/>
      <w:sz w:val="24"/>
      <w:lang w:val="es-ES" w:eastAsia="es-ES"/>
    </w:rPr>
  </w:style>
  <w:style w:type="paragraph" w:styleId="NormalWeb">
    <w:name w:val="Normal (Web)"/>
    <w:basedOn w:val="Normal"/>
    <w:uiPriority w:val="99"/>
    <w:rsid w:val="008F6DA8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090FA5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419A5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544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44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qFormat/>
    <w:rsid w:val="00F61B17"/>
    <w:rPr>
      <w:b/>
      <w:bCs/>
    </w:rPr>
  </w:style>
  <w:style w:type="paragraph" w:styleId="ListParagraph">
    <w:name w:val="List Paragraph"/>
    <w:basedOn w:val="Normal"/>
    <w:uiPriority w:val="34"/>
    <w:qFormat/>
    <w:rsid w:val="00586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dpr.org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altName w:val="LuzSans-Book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C6883"/>
    <w:rsid w:val="001A6EFF"/>
    <w:rsid w:val="001C5793"/>
    <w:rsid w:val="00227F37"/>
    <w:rsid w:val="005A6E87"/>
    <w:rsid w:val="00885F1A"/>
    <w:rsid w:val="009F3D8A"/>
    <w:rsid w:val="00A61BB1"/>
    <w:rsid w:val="00AC6A70"/>
    <w:rsid w:val="00B836E5"/>
    <w:rsid w:val="00BC6883"/>
    <w:rsid w:val="00C15098"/>
    <w:rsid w:val="00DE1511"/>
    <w:rsid w:val="00E7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59BDC2AA6043BE8654D692766C8089">
    <w:name w:val="E659BDC2AA6043BE8654D692766C8089"/>
    <w:rsid w:val="00BC6883"/>
  </w:style>
  <w:style w:type="paragraph" w:customStyle="1" w:styleId="D37FCFF4DA9641BEB05BE4FB04EA4779">
    <w:name w:val="D37FCFF4DA9641BEB05BE4FB04EA4779"/>
    <w:rsid w:val="00E702EF"/>
  </w:style>
  <w:style w:type="paragraph" w:customStyle="1" w:styleId="E529DC39C72B438F93B188D8D338F1F8">
    <w:name w:val="E529DC39C72B438F93B188D8D338F1F8"/>
    <w:rsid w:val="00227F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0956D-E627-4E54-98FE-4AE84FBD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Colegio Cirujanos Dentistas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</dc:creator>
  <cp:lastModifiedBy>arminda</cp:lastModifiedBy>
  <cp:revision>6</cp:revision>
  <cp:lastPrinted>2021-09-19T19:56:00Z</cp:lastPrinted>
  <dcterms:created xsi:type="dcterms:W3CDTF">2021-09-19T19:40:00Z</dcterms:created>
  <dcterms:modified xsi:type="dcterms:W3CDTF">2021-09-19T20:01:00Z</dcterms:modified>
</cp:coreProperties>
</file>