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962D" w14:textId="171A0079" w:rsidR="00C3714D" w:rsidRPr="003C2DE8" w:rsidRDefault="6BC5E8E5" w:rsidP="009B3112">
      <w:pPr>
        <w:jc w:val="center"/>
        <w:rPr>
          <w:rFonts w:ascii="Bookman Old Style" w:hAnsi="Bookman Old Style"/>
          <w:b/>
          <w:bCs/>
          <w:sz w:val="40"/>
          <w:szCs w:val="40"/>
        </w:rPr>
      </w:pPr>
      <w:r w:rsidRPr="003C2DE8">
        <w:rPr>
          <w:rFonts w:ascii="Bookman Old Style" w:hAnsi="Bookman Old Style"/>
          <w:b/>
          <w:bCs/>
          <w:sz w:val="40"/>
          <w:szCs w:val="40"/>
        </w:rPr>
        <w:t>Ivey Farms</w:t>
      </w:r>
    </w:p>
    <w:p w14:paraId="55961A28" w14:textId="63B3AC07" w:rsidR="009B3112" w:rsidRPr="003C2DE8" w:rsidRDefault="00D44D93" w:rsidP="009B3112">
      <w:pPr>
        <w:jc w:val="center"/>
        <w:rPr>
          <w:rFonts w:ascii="Bookman Old Style" w:hAnsi="Bookman Old Style"/>
          <w:b/>
          <w:bCs/>
          <w:sz w:val="36"/>
          <w:szCs w:val="36"/>
        </w:rPr>
      </w:pPr>
      <w:r w:rsidRPr="003C2DE8">
        <w:rPr>
          <w:rFonts w:ascii="Bookman Old Style" w:hAnsi="Bookman Old Style"/>
          <w:b/>
          <w:bCs/>
          <w:sz w:val="36"/>
          <w:szCs w:val="36"/>
        </w:rPr>
        <w:t xml:space="preserve">ARC Guidelines, Rules and Regulations, </w:t>
      </w:r>
      <w:r w:rsidR="00174E77" w:rsidRPr="003C2DE8">
        <w:rPr>
          <w:rFonts w:ascii="Bookman Old Style" w:hAnsi="Bookman Old Style"/>
          <w:b/>
          <w:bCs/>
          <w:sz w:val="36"/>
          <w:szCs w:val="36"/>
        </w:rPr>
        <w:t>Pavillion &amp;</w:t>
      </w:r>
      <w:r w:rsidR="001D6246" w:rsidRPr="003C2DE8">
        <w:rPr>
          <w:rFonts w:ascii="Bookman Old Style" w:hAnsi="Bookman Old Style"/>
          <w:b/>
          <w:bCs/>
          <w:sz w:val="36"/>
          <w:szCs w:val="36"/>
        </w:rPr>
        <w:t xml:space="preserve"> Amenities Handbook</w:t>
      </w:r>
    </w:p>
    <w:p w14:paraId="104C1888" w14:textId="77777777" w:rsidR="00934DC1" w:rsidRPr="003C2DE8" w:rsidRDefault="009B3112" w:rsidP="009B3112">
      <w:pPr>
        <w:pStyle w:val="Default"/>
        <w:jc w:val="both"/>
        <w:rPr>
          <w:rFonts w:ascii="Bookman Old Style" w:hAnsi="Bookman Old Style"/>
          <w:sz w:val="22"/>
          <w:szCs w:val="22"/>
        </w:rPr>
      </w:pPr>
      <w:r w:rsidRPr="003C2DE8">
        <w:rPr>
          <w:rFonts w:ascii="Bookman Old Style" w:hAnsi="Bookman Old Style"/>
          <w:sz w:val="22"/>
          <w:szCs w:val="22"/>
        </w:rPr>
        <w:t>As our community continues to grow, it becomes important for all homeowners to keep their properties properly maintained. This is instrumental in keeping our neighborhood a desirable place to live and a competitive property value.</w:t>
      </w:r>
    </w:p>
    <w:p w14:paraId="7A765A40" w14:textId="2C7B467E" w:rsidR="009B3112" w:rsidRPr="003C2DE8" w:rsidRDefault="009B3112" w:rsidP="009B3112">
      <w:pPr>
        <w:pStyle w:val="Default"/>
        <w:jc w:val="both"/>
        <w:rPr>
          <w:rFonts w:ascii="Bookman Old Style" w:hAnsi="Bookman Old Style"/>
          <w:sz w:val="22"/>
          <w:szCs w:val="22"/>
        </w:rPr>
      </w:pPr>
      <w:r w:rsidRPr="003C2DE8">
        <w:rPr>
          <w:rFonts w:ascii="Bookman Old Style" w:hAnsi="Bookman Old Style"/>
          <w:sz w:val="22"/>
          <w:szCs w:val="22"/>
        </w:rPr>
        <w:t xml:space="preserve"> </w:t>
      </w:r>
    </w:p>
    <w:p w14:paraId="297154C5" w14:textId="38D354DB" w:rsidR="009B3112" w:rsidRPr="003C2DE8" w:rsidRDefault="009B3112" w:rsidP="70913014">
      <w:pPr>
        <w:pStyle w:val="Default"/>
        <w:jc w:val="both"/>
        <w:rPr>
          <w:rFonts w:ascii="Bookman Old Style" w:hAnsi="Bookman Old Style" w:cs="Calibri"/>
          <w:sz w:val="22"/>
          <w:szCs w:val="22"/>
        </w:rPr>
      </w:pPr>
      <w:r w:rsidRPr="003C2DE8">
        <w:rPr>
          <w:rFonts w:ascii="Bookman Old Style" w:hAnsi="Bookman Old Style" w:cs="Calibri"/>
          <w:sz w:val="22"/>
          <w:szCs w:val="22"/>
        </w:rPr>
        <w:t xml:space="preserve">The documents contained herein are provided to help the homeowners of </w:t>
      </w:r>
      <w:r w:rsidR="40C81650" w:rsidRPr="003C2DE8">
        <w:rPr>
          <w:rFonts w:ascii="Bookman Old Style" w:hAnsi="Bookman Old Style" w:cs="Calibri"/>
          <w:sz w:val="22"/>
          <w:szCs w:val="22"/>
        </w:rPr>
        <w:t>Ivey Farms</w:t>
      </w:r>
      <w:r w:rsidRPr="003C2DE8">
        <w:rPr>
          <w:rFonts w:ascii="Bookman Old Style" w:hAnsi="Bookman Old Style" w:cs="Calibri"/>
          <w:color w:val="FF0000"/>
          <w:sz w:val="22"/>
          <w:szCs w:val="22"/>
        </w:rPr>
        <w:t xml:space="preserve"> </w:t>
      </w:r>
      <w:r w:rsidRPr="003C2DE8">
        <w:rPr>
          <w:rFonts w:ascii="Bookman Old Style" w:hAnsi="Bookman Old Style" w:cs="Calibri"/>
          <w:sz w:val="22"/>
          <w:szCs w:val="22"/>
        </w:rPr>
        <w:t xml:space="preserve">Community understand the rules of the Homeowner Association (HOA). Additional information can be found in The Covenants, Conditions and Restrictions (CC&amp;Rs) and/or The Architectural Review Committee (ARC) Guidelines. </w:t>
      </w:r>
    </w:p>
    <w:p w14:paraId="3CE53526" w14:textId="77777777" w:rsidR="0023251B" w:rsidRPr="003C2DE8" w:rsidRDefault="0023251B" w:rsidP="70913014">
      <w:pPr>
        <w:pStyle w:val="Default"/>
        <w:jc w:val="both"/>
        <w:rPr>
          <w:rFonts w:ascii="Bookman Old Style" w:hAnsi="Bookman Old Style" w:cs="Calibri"/>
          <w:sz w:val="22"/>
          <w:szCs w:val="22"/>
        </w:rPr>
      </w:pPr>
    </w:p>
    <w:p w14:paraId="7BCDC56E" w14:textId="17EC23B5" w:rsidR="009B3112" w:rsidRPr="003C2DE8" w:rsidRDefault="009B3112" w:rsidP="70913014">
      <w:pPr>
        <w:jc w:val="both"/>
        <w:rPr>
          <w:rFonts w:ascii="Bookman Old Style" w:hAnsi="Bookman Old Style" w:cs="Calibri"/>
        </w:rPr>
      </w:pPr>
      <w:r w:rsidRPr="003C2DE8">
        <w:rPr>
          <w:rFonts w:ascii="Bookman Old Style" w:hAnsi="Bookman Old Style" w:cs="Calibri"/>
        </w:rPr>
        <w:t xml:space="preserve">The guidelines are intended to serve as clarification of the CCR’s and guidance as to changes, maintenance, location, and size of existing and additional structures on any lot and other ARC issues. This document is available on the </w:t>
      </w:r>
      <w:r w:rsidR="3A2232E9" w:rsidRPr="003C2DE8">
        <w:rPr>
          <w:rFonts w:ascii="Bookman Old Style" w:hAnsi="Bookman Old Style" w:cs="Calibri"/>
        </w:rPr>
        <w:t>Goodall</w:t>
      </w:r>
      <w:r w:rsidRPr="003C2DE8">
        <w:rPr>
          <w:rFonts w:ascii="Bookman Old Style" w:hAnsi="Bookman Old Style" w:cs="Calibri"/>
          <w:color w:val="FF0000"/>
        </w:rPr>
        <w:t xml:space="preserve"> </w:t>
      </w:r>
      <w:r w:rsidRPr="003C2DE8">
        <w:rPr>
          <w:rFonts w:ascii="Bookman Old Style" w:hAnsi="Bookman Old Style" w:cs="Calibri"/>
        </w:rPr>
        <w:t xml:space="preserve">website, at </w:t>
      </w:r>
      <w:r w:rsidR="00151054" w:rsidRPr="003C2DE8">
        <w:rPr>
          <w:rFonts w:ascii="Bookman Old Style" w:hAnsi="Bookman Old Style"/>
        </w:rPr>
        <w:t>https://www.goodallhomes.com/hoa-info</w:t>
      </w:r>
      <w:r w:rsidRPr="003C2DE8">
        <w:rPr>
          <w:rFonts w:ascii="Bookman Old Style" w:hAnsi="Bookman Old Style" w:cs="Calibri"/>
          <w:color w:val="FF0000"/>
        </w:rPr>
        <w:t xml:space="preserve"> </w:t>
      </w:r>
      <w:r w:rsidRPr="003C2DE8">
        <w:rPr>
          <w:rFonts w:ascii="Bookman Old Style" w:hAnsi="Bookman Old Style" w:cs="Calibri"/>
        </w:rPr>
        <w:t>The ARC may impose additional restrictions and grant variances to those restrictions as allowed by the CCR’s, and HOA Board.</w:t>
      </w:r>
    </w:p>
    <w:p w14:paraId="201C1230" w14:textId="77777777" w:rsidR="00232B57" w:rsidRPr="005C210E" w:rsidRDefault="00232B57" w:rsidP="00232B57">
      <w:pPr>
        <w:autoSpaceDE w:val="0"/>
        <w:autoSpaceDN w:val="0"/>
        <w:adjustRightInd w:val="0"/>
        <w:spacing w:after="0" w:line="240" w:lineRule="auto"/>
        <w:rPr>
          <w:rFonts w:ascii="Bookman Old Style" w:hAnsi="Bookman Old Style" w:cs="Bookman Old Style"/>
          <w:color w:val="000000"/>
          <w:sz w:val="24"/>
          <w:szCs w:val="24"/>
        </w:rPr>
      </w:pPr>
    </w:p>
    <w:p w14:paraId="6FF26D69" w14:textId="77777777" w:rsidR="00232B57" w:rsidRPr="005C210E" w:rsidRDefault="00232B57" w:rsidP="00232B57">
      <w:pPr>
        <w:autoSpaceDE w:val="0"/>
        <w:autoSpaceDN w:val="0"/>
        <w:adjustRightInd w:val="0"/>
        <w:spacing w:after="0" w:line="240" w:lineRule="auto"/>
        <w:rPr>
          <w:rFonts w:ascii="Bookman Old Style" w:hAnsi="Bookman Old Style" w:cs="Bookman Old Style"/>
          <w:color w:val="000000"/>
        </w:rPr>
      </w:pPr>
      <w:r w:rsidRPr="005C210E">
        <w:rPr>
          <w:rFonts w:ascii="Bookman Old Style" w:hAnsi="Bookman Old Style" w:cs="Bookman Old Style"/>
          <w:b/>
          <w:bCs/>
          <w:color w:val="000000"/>
        </w:rPr>
        <w:t xml:space="preserve">Owner’s Responsibility </w:t>
      </w:r>
    </w:p>
    <w:p w14:paraId="425C5B44" w14:textId="77777777" w:rsidR="00232B57" w:rsidRDefault="00232B57" w:rsidP="00232B57">
      <w:pPr>
        <w:jc w:val="both"/>
        <w:rPr>
          <w:rFonts w:ascii="Bookman Old Style" w:hAnsi="Bookman Old Style" w:cs="Bookman Old Style"/>
          <w:color w:val="000000"/>
          <w:sz w:val="23"/>
          <w:szCs w:val="23"/>
        </w:rPr>
      </w:pPr>
      <w:r w:rsidRPr="005C210E">
        <w:rPr>
          <w:rFonts w:ascii="Bookman Old Style" w:hAnsi="Bookman Old Style" w:cs="Bookman Old Style"/>
          <w:color w:val="000000"/>
        </w:rPr>
        <w:t>Each Owner shall maintain his or her Lot, as well as the Residential Unit and all other structures or improvements thereon, including exterior surfaces of the residence, parking areas, fences and other improvements located on the Lot in a manner consistent with the Community-Wide Standard and all applicable provisions of the Documents, unless such maintenance responsibility is otherwise assumed by or assigned to the Association</w:t>
      </w:r>
      <w:r w:rsidRPr="005C210E">
        <w:rPr>
          <w:rFonts w:ascii="Bookman Old Style" w:hAnsi="Bookman Old Style" w:cs="Bookman Old Style"/>
          <w:color w:val="000000"/>
          <w:sz w:val="23"/>
          <w:szCs w:val="23"/>
        </w:rPr>
        <w:t>.</w:t>
      </w:r>
    </w:p>
    <w:p w14:paraId="2F5B8EB5" w14:textId="77777777" w:rsidR="00695C5A" w:rsidRPr="003C2DE8" w:rsidRDefault="00695C5A" w:rsidP="00695C5A">
      <w:pPr>
        <w:spacing w:after="0"/>
        <w:rPr>
          <w:rFonts w:ascii="Bookman Old Style" w:hAnsi="Bookman Old Style" w:cs="Bookman Old Style"/>
          <w:b/>
          <w:bCs/>
          <w:color w:val="000000"/>
        </w:rPr>
      </w:pPr>
      <w:r w:rsidRPr="003C2DE8">
        <w:rPr>
          <w:rFonts w:ascii="Bookman Old Style" w:hAnsi="Bookman Old Style" w:cs="Bookman Old Style"/>
          <w:b/>
          <w:bCs/>
          <w:color w:val="000000"/>
        </w:rPr>
        <w:t>Violations</w:t>
      </w:r>
    </w:p>
    <w:p w14:paraId="667E8494" w14:textId="77777777" w:rsidR="00695C5A" w:rsidRDefault="00695C5A" w:rsidP="00695C5A">
      <w:pPr>
        <w:spacing w:after="0"/>
        <w:jc w:val="both"/>
        <w:rPr>
          <w:rFonts w:ascii="Bookman Old Style" w:hAnsi="Bookman Old Style" w:cs="Bookman Old Style"/>
        </w:rPr>
      </w:pPr>
      <w:r w:rsidRPr="00EE0792">
        <w:rPr>
          <w:rFonts w:ascii="Bookman Old Style" w:hAnsi="Bookman Old Style" w:cs="Bookman Old Style"/>
          <w:color w:val="000000"/>
        </w:rPr>
        <w:t xml:space="preserve">If the Board determines that any owner has failed or refused to properly maintain the lot/unit, the Association shall give the owner written notice. The owner will have 14 days to complete maintenance, repair, or replacement. The Board can enforce this through monetary fines against the owner or lot each day the maintenance, repair, or replacement is not completed and can constitute a separate violation for which fines may be assessed daily to the owner per the Fine Policy on page 19. </w:t>
      </w:r>
      <w:r w:rsidRPr="00EE0792">
        <w:rPr>
          <w:rFonts w:ascii="Bookman Old Style" w:hAnsi="Bookman Old Style" w:cs="Bookman Old Style"/>
        </w:rPr>
        <w:t xml:space="preserve">If you have any outstanding balances, and money paid to the HOA will go towards any outstanding balance first and then to the Assessments owed to the Association. </w:t>
      </w:r>
    </w:p>
    <w:p w14:paraId="001D832C" w14:textId="77777777" w:rsidR="006A13FF" w:rsidRDefault="006A13FF" w:rsidP="00695C5A">
      <w:pPr>
        <w:spacing w:after="0"/>
        <w:jc w:val="both"/>
        <w:rPr>
          <w:rFonts w:ascii="Bookman Old Style" w:hAnsi="Bookman Old Style" w:cs="Bookman Old Style"/>
        </w:rPr>
      </w:pPr>
    </w:p>
    <w:p w14:paraId="71214269" w14:textId="77777777" w:rsidR="006A13FF" w:rsidRDefault="006A13FF" w:rsidP="006A13FF">
      <w:pPr>
        <w:jc w:val="center"/>
        <w:rPr>
          <w:rFonts w:ascii="Bookman Old Style" w:hAnsi="Bookman Old Style" w:cs="Bookman Old Style"/>
          <w:b/>
          <w:bCs/>
          <w:sz w:val="28"/>
          <w:szCs w:val="28"/>
          <w:u w:val="single"/>
        </w:rPr>
      </w:pPr>
    </w:p>
    <w:p w14:paraId="5341546E" w14:textId="77777777" w:rsidR="006A13FF" w:rsidRDefault="006A13FF" w:rsidP="006A13FF">
      <w:pPr>
        <w:jc w:val="center"/>
        <w:rPr>
          <w:rFonts w:ascii="Bookman Old Style" w:hAnsi="Bookman Old Style" w:cs="Bookman Old Style"/>
          <w:b/>
          <w:bCs/>
          <w:sz w:val="28"/>
          <w:szCs w:val="28"/>
          <w:u w:val="single"/>
        </w:rPr>
      </w:pPr>
    </w:p>
    <w:p w14:paraId="17EDDA8C" w14:textId="77777777" w:rsidR="006A13FF" w:rsidRDefault="006A13FF" w:rsidP="006A13FF">
      <w:pPr>
        <w:jc w:val="center"/>
        <w:rPr>
          <w:rFonts w:ascii="Bookman Old Style" w:hAnsi="Bookman Old Style" w:cs="Bookman Old Style"/>
          <w:b/>
          <w:bCs/>
          <w:sz w:val="28"/>
          <w:szCs w:val="28"/>
          <w:u w:val="single"/>
        </w:rPr>
      </w:pPr>
    </w:p>
    <w:p w14:paraId="5F4E6DAA" w14:textId="77777777" w:rsidR="003C2DE8" w:rsidRDefault="003C2DE8" w:rsidP="006B3D66">
      <w:pPr>
        <w:jc w:val="center"/>
        <w:rPr>
          <w:rFonts w:ascii="Bookman Old Style" w:hAnsi="Bookman Old Style" w:cs="Bookman Old Style"/>
          <w:b/>
          <w:bCs/>
          <w:sz w:val="28"/>
          <w:szCs w:val="28"/>
          <w:u w:val="single"/>
        </w:rPr>
      </w:pPr>
    </w:p>
    <w:p w14:paraId="0B186265" w14:textId="47889F27" w:rsidR="006A13FF" w:rsidRPr="00B03FA6" w:rsidRDefault="006A13FF" w:rsidP="006B3D66">
      <w:pPr>
        <w:jc w:val="center"/>
        <w:rPr>
          <w:rFonts w:ascii="Bookman Old Style" w:hAnsi="Bookman Old Style" w:cs="Bookman Old Style"/>
          <w:b/>
          <w:bCs/>
          <w:sz w:val="28"/>
          <w:szCs w:val="28"/>
          <w:u w:val="single"/>
        </w:rPr>
      </w:pPr>
      <w:r w:rsidRPr="00B03FA6">
        <w:rPr>
          <w:rFonts w:ascii="Bookman Old Style" w:hAnsi="Bookman Old Style" w:cs="Bookman Old Style"/>
          <w:b/>
          <w:bCs/>
          <w:sz w:val="28"/>
          <w:szCs w:val="28"/>
          <w:u w:val="single"/>
        </w:rPr>
        <w:lastRenderedPageBreak/>
        <w:t>Table of Contents</w:t>
      </w:r>
    </w:p>
    <w:p w14:paraId="41837915" w14:textId="66B55017" w:rsidR="006A13FF" w:rsidRPr="005E5F6A" w:rsidRDefault="006A13FF" w:rsidP="006A13FF">
      <w:pPr>
        <w:rPr>
          <w:rFonts w:ascii="Bookman Old Style" w:hAnsi="Bookman Old Style" w:cs="Bookman Old Style"/>
          <w:sz w:val="24"/>
          <w:szCs w:val="24"/>
          <w:u w:val="single"/>
        </w:rPr>
      </w:pPr>
      <w:r w:rsidRPr="005E5F6A">
        <w:rPr>
          <w:rFonts w:ascii="Bookman Old Style" w:hAnsi="Bookman Old Style" w:cs="Bookman Old Style"/>
          <w:sz w:val="24"/>
          <w:szCs w:val="24"/>
          <w:u w:val="single"/>
        </w:rPr>
        <w:t xml:space="preserve">ARC Project Requirement Checklist                                  </w:t>
      </w:r>
      <w:r w:rsidRPr="005E5F6A">
        <w:rPr>
          <w:rFonts w:ascii="Bookman Old Style" w:hAnsi="Bookman Old Style" w:cs="Bookman Old Style"/>
          <w:sz w:val="24"/>
          <w:szCs w:val="24"/>
          <w:u w:val="single"/>
        </w:rPr>
        <w:tab/>
      </w:r>
      <w:r w:rsidRPr="005E5F6A">
        <w:rPr>
          <w:rFonts w:ascii="Bookman Old Style" w:hAnsi="Bookman Old Style" w:cs="Bookman Old Style"/>
          <w:sz w:val="24"/>
          <w:szCs w:val="24"/>
          <w:u w:val="single"/>
        </w:rPr>
        <w:tab/>
        <w:t xml:space="preserve">Page 4                           </w:t>
      </w:r>
    </w:p>
    <w:p w14:paraId="6BC903E7" w14:textId="751FEF02"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Architectural Review Criteria</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Pr="004624EC">
        <w:rPr>
          <w:rFonts w:ascii="Bookman Old Style" w:hAnsi="Bookman Old Style" w:cs="Bookman Old Style"/>
          <w:sz w:val="24"/>
          <w:szCs w:val="24"/>
          <w:u w:val="single"/>
        </w:rPr>
        <w:tab/>
        <w:t>Page 4</w:t>
      </w:r>
    </w:p>
    <w:p w14:paraId="19A796A1" w14:textId="525DD778"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 Guidelines, Rules &amp; Regulations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Pr="004624EC">
        <w:rPr>
          <w:rFonts w:ascii="Bookman Old Style" w:hAnsi="Bookman Old Style" w:cs="Bookman Old Style"/>
          <w:sz w:val="24"/>
          <w:szCs w:val="24"/>
          <w:u w:val="single"/>
        </w:rPr>
        <w:tab/>
        <w:t>Page 5</w:t>
      </w:r>
    </w:p>
    <w:p w14:paraId="4D4A4C92" w14:textId="349B6BAB"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Additions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5</w:t>
      </w:r>
    </w:p>
    <w:p w14:paraId="36684BB7" w14:textId="510D4785"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Air Conditioning Units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Pr="004624EC">
        <w:rPr>
          <w:rFonts w:ascii="Bookman Old Style" w:hAnsi="Bookman Old Style" w:cs="Bookman Old Style"/>
          <w:sz w:val="24"/>
          <w:szCs w:val="24"/>
          <w:u w:val="single"/>
        </w:rPr>
        <w:tab/>
        <w:t>Page 6</w:t>
      </w:r>
    </w:p>
    <w:p w14:paraId="5A2D7AAE" w14:textId="057D94F5"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Animals and Pets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Pr="004624EC">
        <w:rPr>
          <w:rFonts w:ascii="Bookman Old Style" w:hAnsi="Bookman Old Style" w:cs="Bookman Old Style"/>
          <w:sz w:val="24"/>
          <w:szCs w:val="24"/>
          <w:u w:val="single"/>
        </w:rPr>
        <w:tab/>
        <w:t>Page 6</w:t>
      </w:r>
    </w:p>
    <w:p w14:paraId="1DC83ED4" w14:textId="687BDE77" w:rsidR="006A13FF"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Antennas and Satellite Dishes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6</w:t>
      </w:r>
    </w:p>
    <w:p w14:paraId="18603AE2" w14:textId="5E589135" w:rsidR="008C033D" w:rsidRPr="004624EC" w:rsidRDefault="008C033D" w:rsidP="008C033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Artificial Vegetation, Exterior Sculpture, &amp; Similar Items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Pr>
          <w:rFonts w:ascii="Bookman Old Style" w:hAnsi="Bookman Old Style" w:cs="Bookman Old Style"/>
          <w:sz w:val="24"/>
          <w:szCs w:val="24"/>
          <w:u w:val="single"/>
        </w:rPr>
        <w:t>7</w:t>
      </w:r>
    </w:p>
    <w:p w14:paraId="261F07C9" w14:textId="0B312365"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Awnings/Patio Covers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Pr="004624EC">
        <w:rPr>
          <w:rFonts w:ascii="Bookman Old Style" w:hAnsi="Bookman Old Style" w:cs="Bookman Old Style"/>
          <w:sz w:val="24"/>
          <w:szCs w:val="24"/>
          <w:u w:val="single"/>
        </w:rPr>
        <w:tab/>
        <w:t xml:space="preserve">Page </w:t>
      </w:r>
      <w:r w:rsidR="00BF075D">
        <w:rPr>
          <w:rFonts w:ascii="Bookman Old Style" w:hAnsi="Bookman Old Style" w:cs="Bookman Old Style"/>
          <w:sz w:val="24"/>
          <w:szCs w:val="24"/>
          <w:u w:val="single"/>
        </w:rPr>
        <w:t>7</w:t>
      </w:r>
    </w:p>
    <w:p w14:paraId="0F7A696A" w14:textId="689E1902"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Basketball or Playground Equipment, Trampolines, Clotheslines </w:t>
      </w:r>
      <w:r w:rsidRPr="004624EC">
        <w:rPr>
          <w:rFonts w:ascii="Bookman Old Style" w:hAnsi="Bookman Old Style" w:cs="Bookman Old Style"/>
          <w:sz w:val="24"/>
          <w:szCs w:val="24"/>
          <w:u w:val="single"/>
        </w:rPr>
        <w:tab/>
        <w:t xml:space="preserve">Page </w:t>
      </w:r>
      <w:r w:rsidR="007928C9">
        <w:rPr>
          <w:rFonts w:ascii="Bookman Old Style" w:hAnsi="Bookman Old Style" w:cs="Bookman Old Style"/>
          <w:sz w:val="24"/>
          <w:szCs w:val="24"/>
          <w:u w:val="single"/>
        </w:rPr>
        <w:t>8</w:t>
      </w:r>
    </w:p>
    <w:p w14:paraId="662AAE3E" w14:textId="66BC547E"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Boats, Trailers, and Motor Vehicles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7928C9">
        <w:rPr>
          <w:rFonts w:ascii="Bookman Old Style" w:hAnsi="Bookman Old Style" w:cs="Bookman Old Style"/>
          <w:sz w:val="24"/>
          <w:szCs w:val="24"/>
          <w:u w:val="single"/>
        </w:rPr>
        <w:t>8</w:t>
      </w:r>
    </w:p>
    <w:p w14:paraId="0E6B7D35" w14:textId="0D01482F" w:rsidR="006A13FF" w:rsidRDefault="006A13FF"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Bird Feeders vs Birdhouses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7928C9">
        <w:rPr>
          <w:rFonts w:ascii="Bookman Old Style" w:hAnsi="Bookman Old Style" w:cs="Bookman Old Style"/>
          <w:sz w:val="24"/>
          <w:szCs w:val="24"/>
          <w:u w:val="single"/>
        </w:rPr>
        <w:t>8</w:t>
      </w:r>
    </w:p>
    <w:p w14:paraId="48A9940E" w14:textId="51491EBA" w:rsidR="00C11C5D" w:rsidRDefault="006A13FF"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Curb Leveler</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7928C9">
        <w:rPr>
          <w:rFonts w:ascii="Bookman Old Style" w:hAnsi="Bookman Old Style" w:cs="Bookman Old Style"/>
          <w:sz w:val="24"/>
          <w:szCs w:val="24"/>
          <w:u w:val="single"/>
        </w:rPr>
        <w:t>9</w:t>
      </w:r>
    </w:p>
    <w:p w14:paraId="741E800D" w14:textId="0E27A732"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Drainage and Septic Systems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BD73F8">
        <w:rPr>
          <w:rFonts w:ascii="Bookman Old Style" w:hAnsi="Bookman Old Style" w:cs="Bookman Old Style"/>
          <w:sz w:val="24"/>
          <w:szCs w:val="24"/>
          <w:u w:val="single"/>
        </w:rPr>
        <w:t>10</w:t>
      </w:r>
    </w:p>
    <w:p w14:paraId="512355B4" w14:textId="643AA5D2"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Fences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BD73F8">
        <w:rPr>
          <w:rFonts w:ascii="Bookman Old Style" w:hAnsi="Bookman Old Style" w:cs="Bookman Old Style"/>
          <w:sz w:val="24"/>
          <w:szCs w:val="24"/>
          <w:u w:val="single"/>
        </w:rPr>
        <w:t>10</w:t>
      </w:r>
    </w:p>
    <w:p w14:paraId="539BB248" w14:textId="2026F9E0" w:rsidR="006A13FF" w:rsidRPr="004624EC" w:rsidRDefault="002834B8"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Gar</w:t>
      </w:r>
      <w:r w:rsidR="003052A9">
        <w:rPr>
          <w:rFonts w:ascii="Bookman Old Style" w:hAnsi="Bookman Old Style" w:cs="Bookman Old Style"/>
          <w:sz w:val="24"/>
          <w:szCs w:val="24"/>
          <w:u w:val="single"/>
        </w:rPr>
        <w:t>bage</w:t>
      </w:r>
      <w:r>
        <w:rPr>
          <w:rFonts w:ascii="Bookman Old Style" w:hAnsi="Bookman Old Style" w:cs="Bookman Old Style"/>
          <w:sz w:val="24"/>
          <w:szCs w:val="24"/>
          <w:u w:val="single"/>
        </w:rPr>
        <w:t xml:space="preserve"> </w:t>
      </w:r>
      <w:r w:rsidR="003052A9">
        <w:rPr>
          <w:rFonts w:ascii="Bookman Old Style" w:hAnsi="Bookman Old Style" w:cs="Bookman Old Style"/>
          <w:sz w:val="24"/>
          <w:szCs w:val="24"/>
          <w:u w:val="single"/>
        </w:rPr>
        <w:t>Enclosures</w:t>
      </w:r>
      <w:r w:rsidR="006A13FF" w:rsidRPr="004624EC">
        <w:rPr>
          <w:rFonts w:ascii="Bookman Old Style" w:hAnsi="Bookman Old Style" w:cs="Bookman Old Style"/>
          <w:sz w:val="24"/>
          <w:szCs w:val="24"/>
          <w:u w:val="single"/>
        </w:rPr>
        <w:tab/>
      </w:r>
      <w:r w:rsidR="006A13FF" w:rsidRPr="004624EC">
        <w:rPr>
          <w:rFonts w:ascii="Bookman Old Style" w:hAnsi="Bookman Old Style" w:cs="Bookman Old Style"/>
          <w:sz w:val="24"/>
          <w:szCs w:val="24"/>
          <w:u w:val="single"/>
        </w:rPr>
        <w:tab/>
      </w:r>
      <w:r w:rsidR="006A13FF" w:rsidRPr="004624EC">
        <w:rPr>
          <w:rFonts w:ascii="Bookman Old Style" w:hAnsi="Bookman Old Style" w:cs="Bookman Old Style"/>
          <w:sz w:val="24"/>
          <w:szCs w:val="24"/>
          <w:u w:val="single"/>
        </w:rPr>
        <w:tab/>
      </w:r>
      <w:r w:rsidR="006A13FF" w:rsidRPr="004624EC">
        <w:rPr>
          <w:rFonts w:ascii="Bookman Old Style" w:hAnsi="Bookman Old Style" w:cs="Bookman Old Style"/>
          <w:sz w:val="24"/>
          <w:szCs w:val="24"/>
          <w:u w:val="single"/>
        </w:rPr>
        <w:tab/>
      </w:r>
      <w:r w:rsidR="006A13FF" w:rsidRPr="004624EC">
        <w:rPr>
          <w:rFonts w:ascii="Bookman Old Style" w:hAnsi="Bookman Old Style" w:cs="Bookman Old Style"/>
          <w:sz w:val="24"/>
          <w:szCs w:val="24"/>
          <w:u w:val="single"/>
        </w:rPr>
        <w:tab/>
      </w:r>
      <w:r w:rsidR="006A13FF" w:rsidRPr="004624EC">
        <w:rPr>
          <w:rFonts w:ascii="Bookman Old Style" w:hAnsi="Bookman Old Style" w:cs="Bookman Old Style"/>
          <w:sz w:val="24"/>
          <w:szCs w:val="24"/>
          <w:u w:val="single"/>
        </w:rPr>
        <w:tab/>
      </w:r>
      <w:r w:rsidR="006A13FF" w:rsidRPr="004624EC">
        <w:rPr>
          <w:rFonts w:ascii="Bookman Old Style" w:hAnsi="Bookman Old Style" w:cs="Bookman Old Style"/>
          <w:sz w:val="24"/>
          <w:szCs w:val="24"/>
          <w:u w:val="single"/>
        </w:rPr>
        <w:tab/>
      </w:r>
      <w:r w:rsidR="006A13FF" w:rsidRPr="004624EC">
        <w:rPr>
          <w:rFonts w:ascii="Bookman Old Style" w:hAnsi="Bookman Old Style" w:cs="Bookman Old Style"/>
          <w:sz w:val="24"/>
          <w:szCs w:val="24"/>
          <w:u w:val="single"/>
        </w:rPr>
        <w:tab/>
        <w:t xml:space="preserve">Page </w:t>
      </w:r>
      <w:r w:rsidR="006A13FF">
        <w:rPr>
          <w:rFonts w:ascii="Bookman Old Style" w:hAnsi="Bookman Old Style" w:cs="Bookman Old Style"/>
          <w:sz w:val="24"/>
          <w:szCs w:val="24"/>
          <w:u w:val="single"/>
        </w:rPr>
        <w:t>10</w:t>
      </w:r>
    </w:p>
    <w:p w14:paraId="17135079" w14:textId="4ABCB58F"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Garage Sales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Pr>
          <w:rFonts w:ascii="Bookman Old Style" w:hAnsi="Bookman Old Style" w:cs="Bookman Old Style"/>
          <w:sz w:val="24"/>
          <w:szCs w:val="24"/>
          <w:u w:val="single"/>
        </w:rPr>
        <w:t>10</w:t>
      </w:r>
    </w:p>
    <w:p w14:paraId="5B02DD0A" w14:textId="43614825"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Generators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Pr>
          <w:rFonts w:ascii="Bookman Old Style" w:hAnsi="Bookman Old Style" w:cs="Bookman Old Style"/>
          <w:sz w:val="24"/>
          <w:szCs w:val="24"/>
          <w:u w:val="single"/>
        </w:rPr>
        <w:t>1</w:t>
      </w:r>
      <w:r w:rsidR="000431B8">
        <w:rPr>
          <w:rFonts w:ascii="Bookman Old Style" w:hAnsi="Bookman Old Style" w:cs="Bookman Old Style"/>
          <w:sz w:val="24"/>
          <w:szCs w:val="24"/>
          <w:u w:val="single"/>
        </w:rPr>
        <w:t>0</w:t>
      </w:r>
    </w:p>
    <w:p w14:paraId="17E6B37C" w14:textId="4F57363B"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Hobbies and Guns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Pr>
          <w:rFonts w:ascii="Bookman Old Style" w:hAnsi="Bookman Old Style" w:cs="Bookman Old Style"/>
          <w:sz w:val="24"/>
          <w:szCs w:val="24"/>
          <w:u w:val="single"/>
        </w:rPr>
        <w:t>1</w:t>
      </w:r>
      <w:r w:rsidR="009848D1">
        <w:rPr>
          <w:rFonts w:ascii="Bookman Old Style" w:hAnsi="Bookman Old Style" w:cs="Bookman Old Style"/>
          <w:sz w:val="24"/>
          <w:szCs w:val="24"/>
          <w:u w:val="single"/>
        </w:rPr>
        <w:t>1</w:t>
      </w:r>
    </w:p>
    <w:p w14:paraId="08805047" w14:textId="6BDE8DF0" w:rsidR="006A13FF"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Irrigation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w:t>
      </w:r>
      <w:r w:rsidR="008E3AF7">
        <w:rPr>
          <w:rFonts w:ascii="Bookman Old Style" w:hAnsi="Bookman Old Style" w:cs="Bookman Old Style"/>
          <w:sz w:val="24"/>
          <w:szCs w:val="24"/>
          <w:u w:val="single"/>
        </w:rPr>
        <w:t xml:space="preserve"> </w:t>
      </w:r>
      <w:r w:rsidRPr="004624EC">
        <w:rPr>
          <w:rFonts w:ascii="Bookman Old Style" w:hAnsi="Bookman Old Style" w:cs="Bookman Old Style"/>
          <w:sz w:val="24"/>
          <w:szCs w:val="24"/>
          <w:u w:val="single"/>
        </w:rPr>
        <w:t>1</w:t>
      </w:r>
      <w:r>
        <w:rPr>
          <w:rFonts w:ascii="Bookman Old Style" w:hAnsi="Bookman Old Style" w:cs="Bookman Old Style"/>
          <w:sz w:val="24"/>
          <w:szCs w:val="24"/>
          <w:u w:val="single"/>
        </w:rPr>
        <w:t>1</w:t>
      </w:r>
    </w:p>
    <w:p w14:paraId="17885A86" w14:textId="7CC4AB05" w:rsidR="007F345F" w:rsidRDefault="007F345F"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Landscaping</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11</w:t>
      </w:r>
    </w:p>
    <w:p w14:paraId="75FAE560" w14:textId="732FB9E0" w:rsidR="008051F8" w:rsidRDefault="008A28F0"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Leasing</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11</w:t>
      </w:r>
    </w:p>
    <w:p w14:paraId="1556A02E" w14:textId="35966C9B" w:rsidR="008A28F0" w:rsidRDefault="00C406C3"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Lighting/Decorating</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12</w:t>
      </w:r>
    </w:p>
    <w:p w14:paraId="333C9B3F" w14:textId="3E71BEF2" w:rsidR="006A13FF" w:rsidRPr="008628C6" w:rsidRDefault="008628C6"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Mailbox Kiosk System</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13</w:t>
      </w:r>
    </w:p>
    <w:p w14:paraId="371C8EF0" w14:textId="093F70A6"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Noise, Nuisance, and Hazardous Substances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45179A">
        <w:rPr>
          <w:rFonts w:ascii="Bookman Old Style" w:hAnsi="Bookman Old Style" w:cs="Bookman Old Style"/>
          <w:sz w:val="24"/>
          <w:szCs w:val="24"/>
          <w:u w:val="single"/>
        </w:rPr>
        <w:t>3</w:t>
      </w:r>
    </w:p>
    <w:p w14:paraId="5DA458DD" w14:textId="374CBCDC" w:rsidR="006A13FF"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On Street Parking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45179A">
        <w:rPr>
          <w:rFonts w:ascii="Bookman Old Style" w:hAnsi="Bookman Old Style" w:cs="Bookman Old Style"/>
          <w:sz w:val="24"/>
          <w:szCs w:val="24"/>
          <w:u w:val="single"/>
        </w:rPr>
        <w:t>3</w:t>
      </w:r>
    </w:p>
    <w:p w14:paraId="107A2473" w14:textId="0426016F" w:rsidR="0040250B" w:rsidRDefault="0040250B"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Parking and Garages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13</w:t>
      </w:r>
    </w:p>
    <w:p w14:paraId="04F201A9" w14:textId="460D7292" w:rsidR="006A13FF" w:rsidRDefault="003E1461"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lastRenderedPageBreak/>
        <w:t>Patios/Decks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Pr>
          <w:rFonts w:ascii="Bookman Old Style" w:hAnsi="Bookman Old Style" w:cs="Bookman Old Style"/>
          <w:sz w:val="24"/>
          <w:szCs w:val="24"/>
          <w:u w:val="single"/>
        </w:rPr>
        <w:t>4</w:t>
      </w:r>
    </w:p>
    <w:p w14:paraId="1860D55B" w14:textId="79F4161B" w:rsidR="001C6AAB" w:rsidRDefault="001C6AAB"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Retaining Wall</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14</w:t>
      </w:r>
    </w:p>
    <w:p w14:paraId="589353B2" w14:textId="3200C10D" w:rsidR="001C6AAB" w:rsidRDefault="001C6AAB"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Screened in Patio</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15</w:t>
      </w:r>
    </w:p>
    <w:p w14:paraId="4F0C4B87" w14:textId="536F8EE9" w:rsidR="005A2C8B" w:rsidRPr="004624EC" w:rsidRDefault="005A2C8B"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Motorized Screens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15</w:t>
      </w:r>
    </w:p>
    <w:p w14:paraId="53366F09" w14:textId="5B3E0178"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Signs and Flagpoles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942926">
        <w:rPr>
          <w:rFonts w:ascii="Bookman Old Style" w:hAnsi="Bookman Old Style" w:cs="Bookman Old Style"/>
          <w:sz w:val="24"/>
          <w:szCs w:val="24"/>
          <w:u w:val="single"/>
        </w:rPr>
        <w:t>5</w:t>
      </w:r>
    </w:p>
    <w:p w14:paraId="6A4E8069" w14:textId="334093A7"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Storm Doors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942926">
        <w:rPr>
          <w:rFonts w:ascii="Bookman Old Style" w:hAnsi="Bookman Old Style" w:cs="Bookman Old Style"/>
          <w:sz w:val="24"/>
          <w:szCs w:val="24"/>
          <w:u w:val="single"/>
        </w:rPr>
        <w:t>6</w:t>
      </w:r>
    </w:p>
    <w:p w14:paraId="60A13BAC" w14:textId="2AE7BFBB"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Swimming Pools and Hot Tubs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942926">
        <w:rPr>
          <w:rFonts w:ascii="Bookman Old Style" w:hAnsi="Bookman Old Style" w:cs="Bookman Old Style"/>
          <w:sz w:val="24"/>
          <w:szCs w:val="24"/>
          <w:u w:val="single"/>
        </w:rPr>
        <w:t>6</w:t>
      </w:r>
    </w:p>
    <w:p w14:paraId="247B152B" w14:textId="5382B2B0"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Tanks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942926">
        <w:rPr>
          <w:rFonts w:ascii="Bookman Old Style" w:hAnsi="Bookman Old Style" w:cs="Bookman Old Style"/>
          <w:sz w:val="24"/>
          <w:szCs w:val="24"/>
          <w:u w:val="single"/>
        </w:rPr>
        <w:t>7</w:t>
      </w:r>
    </w:p>
    <w:p w14:paraId="20E7EABD" w14:textId="275E212D" w:rsidR="006A13FF" w:rsidRPr="004624EC"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Tents, Trailers, Temporary Structures and Outbuildings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942926">
        <w:rPr>
          <w:rFonts w:ascii="Bookman Old Style" w:hAnsi="Bookman Old Style" w:cs="Bookman Old Style"/>
          <w:sz w:val="24"/>
          <w:szCs w:val="24"/>
          <w:u w:val="single"/>
        </w:rPr>
        <w:t>7</w:t>
      </w:r>
    </w:p>
    <w:p w14:paraId="2EE3EB19" w14:textId="32676DFF" w:rsidR="006A13FF" w:rsidRDefault="006A13FF" w:rsidP="006A13F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Trash                                                                                         </w:t>
      </w:r>
      <w:r w:rsidRPr="004624EC">
        <w:rPr>
          <w:rFonts w:ascii="Bookman Old Style" w:hAnsi="Bookman Old Style" w:cs="Bookman Old Style"/>
          <w:sz w:val="24"/>
          <w:szCs w:val="24"/>
          <w:u w:val="single"/>
        </w:rPr>
        <w:tab/>
        <w:t>Page 1</w:t>
      </w:r>
      <w:r w:rsidR="00834E0C">
        <w:rPr>
          <w:rFonts w:ascii="Bookman Old Style" w:hAnsi="Bookman Old Style" w:cs="Bookman Old Style"/>
          <w:sz w:val="24"/>
          <w:szCs w:val="24"/>
          <w:u w:val="single"/>
        </w:rPr>
        <w:t>8</w:t>
      </w:r>
    </w:p>
    <w:p w14:paraId="4E69B0A7" w14:textId="7AE00328" w:rsidR="00834E0C" w:rsidRDefault="00834E0C"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 xml:space="preserve">Trees, Shrubs, </w:t>
      </w:r>
      <w:r w:rsidR="002C1FFF">
        <w:rPr>
          <w:rFonts w:ascii="Bookman Old Style" w:hAnsi="Bookman Old Style" w:cs="Bookman Old Style"/>
          <w:sz w:val="24"/>
          <w:szCs w:val="24"/>
          <w:u w:val="single"/>
        </w:rPr>
        <w:t>and Bushes</w:t>
      </w:r>
      <w:r w:rsidR="002C1FFF">
        <w:rPr>
          <w:rFonts w:ascii="Bookman Old Style" w:hAnsi="Bookman Old Style" w:cs="Bookman Old Style"/>
          <w:sz w:val="24"/>
          <w:szCs w:val="24"/>
          <w:u w:val="single"/>
        </w:rPr>
        <w:tab/>
      </w:r>
      <w:r w:rsidR="002C1FFF">
        <w:rPr>
          <w:rFonts w:ascii="Bookman Old Style" w:hAnsi="Bookman Old Style" w:cs="Bookman Old Style"/>
          <w:sz w:val="24"/>
          <w:szCs w:val="24"/>
          <w:u w:val="single"/>
        </w:rPr>
        <w:tab/>
      </w:r>
      <w:r w:rsidR="002C1FFF">
        <w:rPr>
          <w:rFonts w:ascii="Bookman Old Style" w:hAnsi="Bookman Old Style" w:cs="Bookman Old Style"/>
          <w:sz w:val="24"/>
          <w:szCs w:val="24"/>
          <w:u w:val="single"/>
        </w:rPr>
        <w:tab/>
      </w:r>
      <w:r w:rsidR="002C1FFF">
        <w:rPr>
          <w:rFonts w:ascii="Bookman Old Style" w:hAnsi="Bookman Old Style" w:cs="Bookman Old Style"/>
          <w:sz w:val="24"/>
          <w:szCs w:val="24"/>
          <w:u w:val="single"/>
        </w:rPr>
        <w:tab/>
      </w:r>
      <w:r w:rsidR="002C1FFF">
        <w:rPr>
          <w:rFonts w:ascii="Bookman Old Style" w:hAnsi="Bookman Old Style" w:cs="Bookman Old Style"/>
          <w:sz w:val="24"/>
          <w:szCs w:val="24"/>
          <w:u w:val="single"/>
        </w:rPr>
        <w:tab/>
      </w:r>
      <w:r w:rsidR="002C1FFF">
        <w:rPr>
          <w:rFonts w:ascii="Bookman Old Style" w:hAnsi="Bookman Old Style" w:cs="Bookman Old Style"/>
          <w:sz w:val="24"/>
          <w:szCs w:val="24"/>
          <w:u w:val="single"/>
        </w:rPr>
        <w:tab/>
      </w:r>
      <w:r w:rsidR="002C1FFF">
        <w:rPr>
          <w:rFonts w:ascii="Bookman Old Style" w:hAnsi="Bookman Old Style" w:cs="Bookman Old Style"/>
          <w:sz w:val="24"/>
          <w:szCs w:val="24"/>
          <w:u w:val="single"/>
        </w:rPr>
        <w:tab/>
        <w:t>Page 18</w:t>
      </w:r>
      <w:r w:rsidR="00FD317B">
        <w:rPr>
          <w:rFonts w:ascii="Bookman Old Style" w:hAnsi="Bookman Old Style" w:cs="Bookman Old Style"/>
          <w:sz w:val="24"/>
          <w:szCs w:val="24"/>
          <w:u w:val="single"/>
        </w:rPr>
        <w:t>-19</w:t>
      </w:r>
    </w:p>
    <w:p w14:paraId="4D3E1CA9" w14:textId="11CFBB2F" w:rsidR="00FB47B4" w:rsidRDefault="00B76FDD"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ARC Application Process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20-21</w:t>
      </w:r>
    </w:p>
    <w:p w14:paraId="3C3DBC52" w14:textId="5F167CBF" w:rsidR="00B76FDD" w:rsidRPr="004624EC" w:rsidRDefault="00903603" w:rsidP="006A13FF">
      <w:pPr>
        <w:rPr>
          <w:rFonts w:ascii="Bookman Old Style" w:hAnsi="Bookman Old Style" w:cs="Bookman Old Style"/>
          <w:sz w:val="24"/>
          <w:szCs w:val="24"/>
          <w:u w:val="single"/>
        </w:rPr>
      </w:pPr>
      <w:r>
        <w:rPr>
          <w:rFonts w:ascii="Bookman Old Style" w:hAnsi="Bookman Old Style" w:cs="Bookman Old Style"/>
          <w:sz w:val="24"/>
          <w:szCs w:val="24"/>
          <w:u w:val="single"/>
        </w:rPr>
        <w:t>Fence Guidelines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22-2</w:t>
      </w:r>
      <w:r w:rsidR="00CB07F0">
        <w:rPr>
          <w:rFonts w:ascii="Bookman Old Style" w:hAnsi="Bookman Old Style" w:cs="Bookman Old Style"/>
          <w:sz w:val="24"/>
          <w:szCs w:val="24"/>
          <w:u w:val="single"/>
        </w:rPr>
        <w:t>4</w:t>
      </w:r>
    </w:p>
    <w:p w14:paraId="2B62099E" w14:textId="7C28F3AD" w:rsidR="00A63771" w:rsidRDefault="006A13FF" w:rsidP="0061078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Fine Policy</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CB07F0">
        <w:rPr>
          <w:rFonts w:ascii="Bookman Old Style" w:hAnsi="Bookman Old Style" w:cs="Bookman Old Style"/>
          <w:sz w:val="24"/>
          <w:szCs w:val="24"/>
          <w:u w:val="single"/>
        </w:rPr>
        <w:t>25</w:t>
      </w:r>
    </w:p>
    <w:p w14:paraId="2B662FE2" w14:textId="3722A5B1" w:rsidR="00CE4209" w:rsidRDefault="00305734" w:rsidP="0094272C">
      <w:pPr>
        <w:spacing w:after="0" w:line="240" w:lineRule="auto"/>
        <w:jc w:val="both"/>
        <w:rPr>
          <w:rFonts w:ascii="Bookman Old Style" w:hAnsi="Bookman Old Style" w:cs="Bookman Old Style"/>
          <w:sz w:val="24"/>
          <w:szCs w:val="24"/>
          <w:u w:val="single"/>
        </w:rPr>
      </w:pPr>
      <w:r>
        <w:rPr>
          <w:rFonts w:ascii="Bookman Old Style" w:hAnsi="Bookman Old Style" w:cs="Bookman Old Style"/>
          <w:sz w:val="24"/>
          <w:szCs w:val="24"/>
          <w:u w:val="single"/>
        </w:rPr>
        <w:t>Swimming Pool Policies, Rules &amp; Regulations</w:t>
      </w:r>
      <w:r w:rsidR="00F63929">
        <w:rPr>
          <w:rFonts w:ascii="Bookman Old Style" w:hAnsi="Bookman Old Style" w:cs="Bookman Old Style"/>
          <w:sz w:val="24"/>
          <w:szCs w:val="24"/>
          <w:u w:val="single"/>
        </w:rPr>
        <w:tab/>
      </w:r>
      <w:r w:rsidR="00F63929">
        <w:rPr>
          <w:rFonts w:ascii="Bookman Old Style" w:hAnsi="Bookman Old Style" w:cs="Bookman Old Style"/>
          <w:sz w:val="24"/>
          <w:szCs w:val="24"/>
          <w:u w:val="single"/>
        </w:rPr>
        <w:tab/>
      </w:r>
      <w:r w:rsidR="00F63929">
        <w:rPr>
          <w:rFonts w:ascii="Bookman Old Style" w:hAnsi="Bookman Old Style" w:cs="Bookman Old Style"/>
          <w:sz w:val="24"/>
          <w:szCs w:val="24"/>
          <w:u w:val="single"/>
        </w:rPr>
        <w:tab/>
      </w:r>
      <w:r w:rsidR="00F63929">
        <w:rPr>
          <w:rFonts w:ascii="Bookman Old Style" w:hAnsi="Bookman Old Style" w:cs="Bookman Old Style"/>
          <w:sz w:val="24"/>
          <w:szCs w:val="24"/>
          <w:u w:val="single"/>
        </w:rPr>
        <w:tab/>
        <w:t>Page 26-</w:t>
      </w:r>
      <w:r w:rsidR="00DB3F01">
        <w:rPr>
          <w:rFonts w:ascii="Bookman Old Style" w:hAnsi="Bookman Old Style" w:cs="Bookman Old Style"/>
          <w:sz w:val="24"/>
          <w:szCs w:val="24"/>
          <w:u w:val="single"/>
        </w:rPr>
        <w:t>29</w:t>
      </w:r>
    </w:p>
    <w:p w14:paraId="17C9F40B" w14:textId="77777777" w:rsidR="00566021" w:rsidRDefault="00566021" w:rsidP="0094272C">
      <w:pPr>
        <w:spacing w:after="0" w:line="240" w:lineRule="auto"/>
        <w:jc w:val="both"/>
        <w:rPr>
          <w:rFonts w:ascii="Bookman Old Style" w:hAnsi="Bookman Old Style" w:cs="Bookman Old Style"/>
          <w:sz w:val="24"/>
          <w:szCs w:val="24"/>
          <w:u w:val="single"/>
        </w:rPr>
      </w:pPr>
    </w:p>
    <w:p w14:paraId="69B2F6BB" w14:textId="21C4C8A9" w:rsidR="006A13FF" w:rsidRPr="00EE0792" w:rsidRDefault="006A13FF" w:rsidP="0094272C">
      <w:pPr>
        <w:spacing w:after="0" w:line="240" w:lineRule="auto"/>
        <w:jc w:val="both"/>
        <w:rPr>
          <w:rFonts w:ascii="Bookman Old Style" w:hAnsi="Bookman Old Style" w:cs="Bookman Old Style"/>
          <w:color w:val="EE0000"/>
        </w:rPr>
      </w:pPr>
      <w:r>
        <w:rPr>
          <w:rFonts w:ascii="Bookman Old Style" w:hAnsi="Bookman Old Style" w:cs="Bookman Old Style"/>
          <w:b/>
          <w:bCs/>
          <w:sz w:val="28"/>
          <w:szCs w:val="28"/>
        </w:rPr>
        <w:br w:type="page"/>
      </w:r>
    </w:p>
    <w:p w14:paraId="33623E7C" w14:textId="77777777" w:rsidR="009D5ACA" w:rsidRDefault="00FD7614" w:rsidP="009D5ACA">
      <w:pPr>
        <w:spacing w:after="0"/>
        <w:rPr>
          <w:rFonts w:ascii="Bookman Old Style" w:hAnsi="Bookman Old Style"/>
          <w:b/>
          <w:bCs/>
          <w:sz w:val="28"/>
          <w:szCs w:val="28"/>
        </w:rPr>
      </w:pPr>
      <w:bookmarkStart w:id="0" w:name="_Toc127362906"/>
      <w:r w:rsidRPr="00FD7614">
        <w:rPr>
          <w:rFonts w:ascii="Bookman Old Style" w:hAnsi="Bookman Old Style"/>
          <w:b/>
          <w:bCs/>
          <w:sz w:val="28"/>
          <w:szCs w:val="28"/>
        </w:rPr>
        <w:lastRenderedPageBreak/>
        <w:t>ARC Project Requirement Checklist</w:t>
      </w:r>
      <w:bookmarkEnd w:id="0"/>
    </w:p>
    <w:p w14:paraId="4E4001F4" w14:textId="77777777" w:rsidR="009D5ACA" w:rsidRPr="001D1B59" w:rsidRDefault="00FD7614" w:rsidP="009D5ACA">
      <w:pPr>
        <w:pStyle w:val="ListParagraph"/>
        <w:numPr>
          <w:ilvl w:val="0"/>
          <w:numId w:val="18"/>
        </w:numPr>
        <w:spacing w:after="0"/>
        <w:rPr>
          <w:rFonts w:ascii="Bookman Old Style" w:hAnsi="Bookman Old Style"/>
          <w:b/>
          <w:bCs/>
          <w:sz w:val="28"/>
          <w:szCs w:val="28"/>
        </w:rPr>
      </w:pPr>
      <w:r w:rsidRPr="001D1B59">
        <w:rPr>
          <w:rFonts w:ascii="Bookman Old Style" w:eastAsia="Cambria" w:hAnsi="Bookman Old Style" w:cs="Cambria"/>
        </w:rPr>
        <w:t>Completed and Signed ARC Request Form available through Property Management company.</w:t>
      </w:r>
    </w:p>
    <w:p w14:paraId="45107A24" w14:textId="54C96BF9" w:rsidR="00FD7614" w:rsidRPr="001D1B59" w:rsidRDefault="00FD7614" w:rsidP="009D5ACA">
      <w:pPr>
        <w:pStyle w:val="ListParagraph"/>
        <w:numPr>
          <w:ilvl w:val="0"/>
          <w:numId w:val="18"/>
        </w:numPr>
        <w:spacing w:after="0"/>
        <w:rPr>
          <w:rFonts w:ascii="Bookman Old Style" w:hAnsi="Bookman Old Style"/>
          <w:b/>
          <w:bCs/>
          <w:sz w:val="28"/>
          <w:szCs w:val="28"/>
        </w:rPr>
      </w:pPr>
      <w:r w:rsidRPr="001D1B59">
        <w:rPr>
          <w:rFonts w:ascii="Bookman Old Style" w:eastAsia="Cambria" w:hAnsi="Bookman Old Style" w:cs="Cambria"/>
        </w:rPr>
        <w:t xml:space="preserve">A summary/list of the proposed project(s). </w:t>
      </w:r>
    </w:p>
    <w:p w14:paraId="242A9A6F" w14:textId="77777777" w:rsidR="00FD7614" w:rsidRPr="001D1B59" w:rsidRDefault="00FD7614" w:rsidP="009D5ACA">
      <w:pPr>
        <w:widowControl w:val="0"/>
        <w:numPr>
          <w:ilvl w:val="0"/>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 xml:space="preserve">Select the Type of Request </w:t>
      </w:r>
    </w:p>
    <w:p w14:paraId="1173689F" w14:textId="77777777" w:rsidR="00FD7614" w:rsidRPr="001D1B59" w:rsidRDefault="00FD7614" w:rsidP="009D5ACA">
      <w:pPr>
        <w:widowControl w:val="0"/>
        <w:numPr>
          <w:ilvl w:val="0"/>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 xml:space="preserve">Based on the Type of your Requested Project as checked, make sure you have supplied the following information: </w:t>
      </w:r>
    </w:p>
    <w:p w14:paraId="13815C81"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 xml:space="preserve">Original Plot Plan showing the exact location of the alteration in relation to the home on the lot </w:t>
      </w:r>
    </w:p>
    <w:p w14:paraId="64C671F0"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Elevation Views facing the improvement (may be photos)</w:t>
      </w:r>
    </w:p>
    <w:p w14:paraId="2C0E036B"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Color Description</w:t>
      </w:r>
    </w:p>
    <w:p w14:paraId="30A5E3AF"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Bill of Materials</w:t>
      </w:r>
    </w:p>
    <w:p w14:paraId="671C72CF"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Identify plantings, (name, height and width when fully grown)</w:t>
      </w:r>
    </w:p>
    <w:p w14:paraId="496D5EEB"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Product Brochures</w:t>
      </w:r>
    </w:p>
    <w:p w14:paraId="03DF308C"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Photos where improvement will be located</w:t>
      </w:r>
    </w:p>
    <w:p w14:paraId="24560FCD"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Fence may be Required (trampolines)</w:t>
      </w:r>
    </w:p>
    <w:p w14:paraId="14A8F402"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Copy of Permits including any Variances</w:t>
      </w:r>
    </w:p>
    <w:p w14:paraId="30A59D9C" w14:textId="77777777" w:rsidR="00FD7614" w:rsidRPr="001D1B59" w:rsidRDefault="00FD7614" w:rsidP="009D5ACA">
      <w:pPr>
        <w:widowControl w:val="0"/>
        <w:numPr>
          <w:ilvl w:val="1"/>
          <w:numId w:val="4"/>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Copy of the Contract with the company performing the work</w:t>
      </w:r>
    </w:p>
    <w:p w14:paraId="5C9C3BF1" w14:textId="77777777" w:rsidR="00FD7614" w:rsidRPr="001D1B59" w:rsidRDefault="00FD7614" w:rsidP="009D5ACA">
      <w:pPr>
        <w:spacing w:after="0"/>
        <w:rPr>
          <w:rFonts w:ascii="Bookman Old Style" w:hAnsi="Bookman Old Style"/>
        </w:rPr>
      </w:pPr>
      <w:r w:rsidRPr="001D1B59">
        <w:rPr>
          <w:rFonts w:ascii="Bookman Old Style" w:hAnsi="Bookman Old Style"/>
        </w:rPr>
        <w:t xml:space="preserve"> </w:t>
      </w:r>
    </w:p>
    <w:p w14:paraId="70B47752" w14:textId="77777777" w:rsidR="00FD7614" w:rsidRPr="001D1B59" w:rsidRDefault="00FD7614" w:rsidP="00FD7614">
      <w:pPr>
        <w:widowControl w:val="0"/>
        <w:numPr>
          <w:ilvl w:val="0"/>
          <w:numId w:val="19"/>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Description of the Project Request.</w:t>
      </w:r>
    </w:p>
    <w:p w14:paraId="56527EC5" w14:textId="77777777" w:rsidR="00FD7614" w:rsidRPr="001D1B59" w:rsidRDefault="00FD7614" w:rsidP="00FD7614">
      <w:pPr>
        <w:widowControl w:val="0"/>
        <w:numPr>
          <w:ilvl w:val="0"/>
          <w:numId w:val="19"/>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Check boxes stating you understand the requirements.</w:t>
      </w:r>
    </w:p>
    <w:p w14:paraId="35D640AE" w14:textId="77777777" w:rsidR="00FD7614" w:rsidRPr="001D1B59" w:rsidRDefault="00FD7614" w:rsidP="00FD7614">
      <w:pPr>
        <w:widowControl w:val="0"/>
        <w:numPr>
          <w:ilvl w:val="0"/>
          <w:numId w:val="19"/>
        </w:numPr>
        <w:autoSpaceDE w:val="0"/>
        <w:autoSpaceDN w:val="0"/>
        <w:spacing w:before="42" w:after="0" w:line="240" w:lineRule="auto"/>
        <w:rPr>
          <w:rFonts w:ascii="Bookman Old Style" w:eastAsia="Cambria" w:hAnsi="Bookman Old Style" w:cs="Cambria"/>
        </w:rPr>
      </w:pPr>
      <w:r w:rsidRPr="001D1B59">
        <w:rPr>
          <w:rFonts w:ascii="Bookman Old Style" w:eastAsia="Cambria" w:hAnsi="Bookman Old Style" w:cs="Cambria"/>
        </w:rPr>
        <w:t>Sign the Application.</w:t>
      </w:r>
    </w:p>
    <w:p w14:paraId="777C2960" w14:textId="77777777" w:rsidR="00FD7614" w:rsidRPr="00FD7614" w:rsidRDefault="00FD7614" w:rsidP="00FD7614"/>
    <w:p w14:paraId="714C43BB" w14:textId="77777777" w:rsidR="00FD7614" w:rsidRPr="00FD7614" w:rsidRDefault="00FD7614" w:rsidP="00FD7614">
      <w:pPr>
        <w:rPr>
          <w:b/>
          <w:bCs/>
        </w:rPr>
      </w:pPr>
      <w:r w:rsidRPr="00FD7614">
        <w:rPr>
          <w:b/>
          <w:bCs/>
        </w:rPr>
        <w:t>**Without all necessary information the request may be delayed or rejected. **</w:t>
      </w:r>
    </w:p>
    <w:p w14:paraId="15CF4084" w14:textId="77777777" w:rsidR="00FD7614" w:rsidRPr="00FD7614" w:rsidRDefault="00FD7614" w:rsidP="00FD7614">
      <w:r w:rsidRPr="00FD7614">
        <w:t xml:space="preserve">The ARC’s decisions are based on the information presented and its conformity to other projects within the community. The ARC is responsible for maintaining a consistent design and maintain property values while allowing you to get your approved project completed as quickly as possible. </w:t>
      </w:r>
      <w:bookmarkStart w:id="1" w:name="_Toc127362856"/>
    </w:p>
    <w:p w14:paraId="4AEACADD" w14:textId="77777777" w:rsidR="00FD7614" w:rsidRPr="00FD7614" w:rsidRDefault="00FD7614" w:rsidP="00FD7614">
      <w:pPr>
        <w:rPr>
          <w:color w:val="0070C0"/>
        </w:rPr>
      </w:pPr>
      <w:r w:rsidRPr="00FD7614">
        <w:rPr>
          <w:rFonts w:ascii="Bookman Old Style" w:eastAsia="Cambria" w:hAnsi="Bookman Old Style" w:cs="Cambria"/>
          <w:b/>
          <w:bCs/>
          <w:color w:val="0070C0"/>
          <w:sz w:val="28"/>
          <w:szCs w:val="28"/>
        </w:rPr>
        <w:t>Architectural Review Criteria</w:t>
      </w:r>
      <w:bookmarkEnd w:id="1"/>
    </w:p>
    <w:p w14:paraId="2C7561FE" w14:textId="77777777" w:rsidR="00FD7614" w:rsidRPr="001D1B59" w:rsidRDefault="00FD7614" w:rsidP="00FD7614">
      <w:pPr>
        <w:widowControl w:val="0"/>
        <w:autoSpaceDE w:val="0"/>
        <w:autoSpaceDN w:val="0"/>
        <w:spacing w:before="58" w:after="0" w:line="278" w:lineRule="auto"/>
        <w:ind w:left="220" w:right="233"/>
        <w:rPr>
          <w:rFonts w:ascii="Bookman Old Style" w:eastAsia="Cambria" w:hAnsi="Bookman Old Style" w:cs="Cambria"/>
          <w:spacing w:val="-5"/>
        </w:rPr>
      </w:pP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ARC</w:t>
      </w:r>
      <w:r w:rsidRPr="001D1B59">
        <w:rPr>
          <w:rFonts w:ascii="Bookman Old Style" w:eastAsia="Cambria" w:hAnsi="Bookman Old Style" w:cs="Cambria"/>
          <w:spacing w:val="-6"/>
        </w:rPr>
        <w:t xml:space="preserve"> </w:t>
      </w:r>
      <w:r w:rsidRPr="001D1B59">
        <w:rPr>
          <w:rFonts w:ascii="Bookman Old Style" w:eastAsia="Cambria" w:hAnsi="Bookman Old Style" w:cs="Cambria"/>
        </w:rPr>
        <w:t>evaluates</w:t>
      </w:r>
      <w:r w:rsidRPr="001D1B59">
        <w:rPr>
          <w:rFonts w:ascii="Bookman Old Style" w:eastAsia="Cambria" w:hAnsi="Bookman Old Style" w:cs="Cambria"/>
          <w:spacing w:val="-6"/>
        </w:rPr>
        <w:t xml:space="preserve"> </w:t>
      </w:r>
      <w:r w:rsidRPr="001D1B59">
        <w:rPr>
          <w:rFonts w:ascii="Bookman Old Style" w:eastAsia="Cambria" w:hAnsi="Bookman Old Style" w:cs="Cambria"/>
        </w:rPr>
        <w:t>all</w:t>
      </w:r>
      <w:r w:rsidRPr="001D1B59">
        <w:rPr>
          <w:rFonts w:ascii="Bookman Old Style" w:eastAsia="Cambria" w:hAnsi="Bookman Old Style" w:cs="Cambria"/>
          <w:spacing w:val="-6"/>
        </w:rPr>
        <w:t xml:space="preserve"> </w:t>
      </w:r>
      <w:r w:rsidRPr="001D1B59">
        <w:rPr>
          <w:rFonts w:ascii="Bookman Old Style" w:eastAsia="Cambria" w:hAnsi="Bookman Old Style" w:cs="Cambria"/>
        </w:rPr>
        <w:t>submissions</w:t>
      </w:r>
      <w:r w:rsidRPr="001D1B59">
        <w:rPr>
          <w:rFonts w:ascii="Bookman Old Style" w:eastAsia="Cambria" w:hAnsi="Bookman Old Style" w:cs="Cambria"/>
          <w:spacing w:val="-6"/>
        </w:rPr>
        <w:t xml:space="preserve"> </w:t>
      </w:r>
      <w:r w:rsidRPr="001D1B59">
        <w:rPr>
          <w:rFonts w:ascii="Bookman Old Style" w:eastAsia="Cambria" w:hAnsi="Bookman Old Style" w:cs="Cambria"/>
        </w:rPr>
        <w:t>on</w:t>
      </w:r>
      <w:r w:rsidRPr="001D1B59">
        <w:rPr>
          <w:rFonts w:ascii="Bookman Old Style" w:eastAsia="Cambria" w:hAnsi="Bookman Old Style" w:cs="Cambria"/>
          <w:spacing w:val="-6"/>
        </w:rPr>
        <w:t xml:space="preserve"> </w:t>
      </w: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individual</w:t>
      </w:r>
      <w:r w:rsidRPr="001D1B59">
        <w:rPr>
          <w:rFonts w:ascii="Bookman Old Style" w:eastAsia="Cambria" w:hAnsi="Bookman Old Style" w:cs="Cambria"/>
          <w:spacing w:val="-6"/>
        </w:rPr>
        <w:t xml:space="preserve"> </w:t>
      </w:r>
      <w:r w:rsidRPr="001D1B59">
        <w:rPr>
          <w:rFonts w:ascii="Bookman Old Style" w:eastAsia="Cambria" w:hAnsi="Bookman Old Style" w:cs="Cambria"/>
        </w:rPr>
        <w:t>merits</w:t>
      </w:r>
      <w:r w:rsidRPr="001D1B59">
        <w:rPr>
          <w:rFonts w:ascii="Bookman Old Style" w:eastAsia="Cambria" w:hAnsi="Bookman Old Style" w:cs="Cambria"/>
          <w:spacing w:val="-6"/>
        </w:rPr>
        <w:t xml:space="preserve"> </w:t>
      </w:r>
      <w:r w:rsidRPr="001D1B59">
        <w:rPr>
          <w:rFonts w:ascii="Bookman Old Style" w:eastAsia="Cambria" w:hAnsi="Bookman Old Style" w:cs="Cambria"/>
        </w:rPr>
        <w:t>of</w:t>
      </w:r>
      <w:r w:rsidRPr="001D1B59">
        <w:rPr>
          <w:rFonts w:ascii="Bookman Old Style" w:eastAsia="Cambria" w:hAnsi="Bookman Old Style" w:cs="Cambria"/>
          <w:spacing w:val="-5"/>
        </w:rPr>
        <w:t xml:space="preserve"> </w:t>
      </w:r>
      <w:r w:rsidRPr="001D1B59">
        <w:rPr>
          <w:rFonts w:ascii="Bookman Old Style" w:eastAsia="Cambria" w:hAnsi="Bookman Old Style" w:cs="Cambria"/>
        </w:rPr>
        <w:t>each</w:t>
      </w:r>
      <w:r w:rsidRPr="001D1B59">
        <w:rPr>
          <w:rFonts w:ascii="Bookman Old Style" w:eastAsia="Cambria" w:hAnsi="Bookman Old Style" w:cs="Cambria"/>
          <w:spacing w:val="-6"/>
        </w:rPr>
        <w:t xml:space="preserve"> </w:t>
      </w:r>
      <w:r w:rsidRPr="001D1B59">
        <w:rPr>
          <w:rFonts w:ascii="Bookman Old Style" w:eastAsia="Cambria" w:hAnsi="Bookman Old Style" w:cs="Cambria"/>
        </w:rPr>
        <w:t>application.</w:t>
      </w:r>
      <w:r w:rsidRPr="001D1B59">
        <w:rPr>
          <w:rFonts w:ascii="Bookman Old Style" w:eastAsia="Cambria" w:hAnsi="Bookman Old Style" w:cs="Cambria"/>
          <w:spacing w:val="-6"/>
        </w:rPr>
        <w:t xml:space="preserve"> </w:t>
      </w: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characteristics</w:t>
      </w:r>
      <w:r w:rsidRPr="001D1B59">
        <w:rPr>
          <w:rFonts w:ascii="Bookman Old Style" w:eastAsia="Cambria" w:hAnsi="Bookman Old Style" w:cs="Cambria"/>
          <w:spacing w:val="1"/>
        </w:rPr>
        <w:t xml:space="preserve"> </w:t>
      </w:r>
      <w:r w:rsidRPr="001D1B59">
        <w:rPr>
          <w:rFonts w:ascii="Bookman Old Style" w:eastAsia="Cambria" w:hAnsi="Bookman Old Style" w:cs="Cambria"/>
        </w:rPr>
        <w:t>of</w:t>
      </w:r>
      <w:r w:rsidRPr="001D1B59">
        <w:rPr>
          <w:rFonts w:ascii="Bookman Old Style" w:eastAsia="Cambria" w:hAnsi="Bookman Old Style" w:cs="Cambria"/>
          <w:spacing w:val="-4"/>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house</w:t>
      </w:r>
      <w:r w:rsidRPr="001D1B59">
        <w:rPr>
          <w:rFonts w:ascii="Bookman Old Style" w:eastAsia="Cambria" w:hAnsi="Bookman Old Style" w:cs="Cambria"/>
          <w:spacing w:val="-3"/>
        </w:rPr>
        <w:t xml:space="preserve"> </w:t>
      </w:r>
      <w:r w:rsidRPr="001D1B59">
        <w:rPr>
          <w:rFonts w:ascii="Bookman Old Style" w:eastAsia="Cambria" w:hAnsi="Bookman Old Style" w:cs="Cambria"/>
        </w:rPr>
        <w:t>type</w:t>
      </w:r>
      <w:r w:rsidRPr="001D1B59">
        <w:rPr>
          <w:rFonts w:ascii="Bookman Old Style" w:eastAsia="Cambria" w:hAnsi="Bookman Old Style" w:cs="Cambria"/>
          <w:spacing w:val="-4"/>
        </w:rPr>
        <w:t xml:space="preserve"> </w:t>
      </w:r>
      <w:r w:rsidRPr="001D1B59">
        <w:rPr>
          <w:rFonts w:ascii="Bookman Old Style" w:eastAsia="Cambria" w:hAnsi="Bookman Old Style" w:cs="Cambria"/>
        </w:rPr>
        <w:t>and</w:t>
      </w:r>
      <w:r w:rsidRPr="001D1B59">
        <w:rPr>
          <w:rFonts w:ascii="Bookman Old Style" w:eastAsia="Cambria" w:hAnsi="Bookman Old Style" w:cs="Cambria"/>
          <w:spacing w:val="-3"/>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individual</w:t>
      </w:r>
      <w:r w:rsidRPr="001D1B59">
        <w:rPr>
          <w:rFonts w:ascii="Bookman Old Style" w:eastAsia="Cambria" w:hAnsi="Bookman Old Style" w:cs="Cambria"/>
          <w:spacing w:val="-3"/>
        </w:rPr>
        <w:t xml:space="preserve"> </w:t>
      </w:r>
      <w:r w:rsidRPr="001D1B59">
        <w:rPr>
          <w:rFonts w:ascii="Bookman Old Style" w:eastAsia="Cambria" w:hAnsi="Bookman Old Style" w:cs="Cambria"/>
        </w:rPr>
        <w:t>site</w:t>
      </w:r>
      <w:r w:rsidRPr="001D1B59">
        <w:rPr>
          <w:rFonts w:ascii="Bookman Old Style" w:eastAsia="Cambria" w:hAnsi="Bookman Old Style" w:cs="Cambria"/>
          <w:spacing w:val="-4"/>
        </w:rPr>
        <w:t xml:space="preserve"> </w:t>
      </w:r>
      <w:r w:rsidRPr="001D1B59">
        <w:rPr>
          <w:rFonts w:ascii="Bookman Old Style" w:eastAsia="Cambria" w:hAnsi="Bookman Old Style" w:cs="Cambria"/>
        </w:rPr>
        <w:t>are</w:t>
      </w:r>
      <w:r w:rsidRPr="001D1B59">
        <w:rPr>
          <w:rFonts w:ascii="Bookman Old Style" w:eastAsia="Cambria" w:hAnsi="Bookman Old Style" w:cs="Cambria"/>
          <w:spacing w:val="-3"/>
        </w:rPr>
        <w:t xml:space="preserve"> </w:t>
      </w:r>
      <w:r w:rsidRPr="001D1B59">
        <w:rPr>
          <w:rFonts w:ascii="Bookman Old Style" w:eastAsia="Cambria" w:hAnsi="Bookman Old Style" w:cs="Cambria"/>
        </w:rPr>
        <w:t>taken</w:t>
      </w:r>
      <w:r w:rsidRPr="001D1B59">
        <w:rPr>
          <w:rFonts w:ascii="Bookman Old Style" w:eastAsia="Cambria" w:hAnsi="Bookman Old Style" w:cs="Cambria"/>
          <w:spacing w:val="-4"/>
        </w:rPr>
        <w:t xml:space="preserve"> </w:t>
      </w:r>
      <w:r w:rsidRPr="001D1B59">
        <w:rPr>
          <w:rFonts w:ascii="Bookman Old Style" w:eastAsia="Cambria" w:hAnsi="Bookman Old Style" w:cs="Cambria"/>
        </w:rPr>
        <w:t>into</w:t>
      </w:r>
      <w:r w:rsidRPr="001D1B59">
        <w:rPr>
          <w:rFonts w:ascii="Bookman Old Style" w:eastAsia="Cambria" w:hAnsi="Bookman Old Style" w:cs="Cambria"/>
          <w:spacing w:val="-4"/>
        </w:rPr>
        <w:t xml:space="preserve"> </w:t>
      </w:r>
      <w:r w:rsidRPr="001D1B59">
        <w:rPr>
          <w:rFonts w:ascii="Bookman Old Style" w:eastAsia="Cambria" w:hAnsi="Bookman Old Style" w:cs="Cambria"/>
        </w:rPr>
        <w:t>account</w:t>
      </w:r>
      <w:r w:rsidRPr="001D1B59">
        <w:rPr>
          <w:rFonts w:ascii="Bookman Old Style" w:eastAsia="Cambria" w:hAnsi="Bookman Old Style" w:cs="Cambria"/>
          <w:spacing w:val="-3"/>
        </w:rPr>
        <w:t xml:space="preserve"> </w:t>
      </w:r>
      <w:r w:rsidRPr="001D1B59">
        <w:rPr>
          <w:rFonts w:ascii="Bookman Old Style" w:eastAsia="Cambria" w:hAnsi="Bookman Old Style" w:cs="Cambria"/>
        </w:rPr>
        <w:t>when</w:t>
      </w:r>
      <w:r w:rsidRPr="001D1B59">
        <w:rPr>
          <w:rFonts w:ascii="Bookman Old Style" w:eastAsia="Cambria" w:hAnsi="Bookman Old Style" w:cs="Cambria"/>
          <w:spacing w:val="-4"/>
        </w:rPr>
        <w:t xml:space="preserve"> </w:t>
      </w:r>
      <w:r w:rsidRPr="001D1B59">
        <w:rPr>
          <w:rFonts w:ascii="Bookman Old Style" w:eastAsia="Cambria" w:hAnsi="Bookman Old Style" w:cs="Cambria"/>
        </w:rPr>
        <w:t>evaluating</w:t>
      </w:r>
      <w:r w:rsidRPr="001D1B59">
        <w:rPr>
          <w:rFonts w:ascii="Bookman Old Style" w:eastAsia="Cambria" w:hAnsi="Bookman Old Style" w:cs="Cambria"/>
          <w:spacing w:val="-3"/>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particular design proposal. What may be an acceptable structural change or design of an exterior in one</w:t>
      </w:r>
      <w:r w:rsidRPr="001D1B59">
        <w:rPr>
          <w:rFonts w:ascii="Bookman Old Style" w:eastAsia="Cambria" w:hAnsi="Bookman Old Style" w:cs="Cambria"/>
          <w:spacing w:val="1"/>
        </w:rPr>
        <w:t xml:space="preserve"> </w:t>
      </w:r>
      <w:r w:rsidRPr="001D1B59">
        <w:rPr>
          <w:rFonts w:ascii="Bookman Old Style" w:eastAsia="Cambria" w:hAnsi="Bookman Old Style" w:cs="Cambria"/>
        </w:rPr>
        <w:t>instance</w:t>
      </w:r>
      <w:r w:rsidRPr="001D1B59">
        <w:rPr>
          <w:rFonts w:ascii="Bookman Old Style" w:eastAsia="Cambria" w:hAnsi="Bookman Old Style" w:cs="Cambria"/>
          <w:spacing w:val="-6"/>
        </w:rPr>
        <w:t xml:space="preserve"> </w:t>
      </w:r>
      <w:r w:rsidRPr="001D1B59">
        <w:rPr>
          <w:rFonts w:ascii="Bookman Old Style" w:eastAsia="Cambria" w:hAnsi="Bookman Old Style" w:cs="Cambria"/>
        </w:rPr>
        <w:t>may</w:t>
      </w:r>
      <w:r w:rsidRPr="001D1B59">
        <w:rPr>
          <w:rFonts w:ascii="Bookman Old Style" w:eastAsia="Cambria" w:hAnsi="Bookman Old Style" w:cs="Cambria"/>
          <w:spacing w:val="-5"/>
        </w:rPr>
        <w:t xml:space="preserve"> </w:t>
      </w:r>
      <w:r w:rsidRPr="001D1B59">
        <w:rPr>
          <w:rFonts w:ascii="Bookman Old Style" w:eastAsia="Cambria" w:hAnsi="Bookman Old Style" w:cs="Cambria"/>
        </w:rPr>
        <w:t>not</w:t>
      </w:r>
      <w:r w:rsidRPr="001D1B59">
        <w:rPr>
          <w:rFonts w:ascii="Bookman Old Style" w:eastAsia="Cambria" w:hAnsi="Bookman Old Style" w:cs="Cambria"/>
          <w:spacing w:val="-5"/>
        </w:rPr>
        <w:t xml:space="preserve"> </w:t>
      </w:r>
      <w:r w:rsidRPr="001D1B59">
        <w:rPr>
          <w:rFonts w:ascii="Bookman Old Style" w:eastAsia="Cambria" w:hAnsi="Bookman Old Style" w:cs="Cambria"/>
        </w:rPr>
        <w:t>be</w:t>
      </w:r>
      <w:r w:rsidRPr="001D1B59">
        <w:rPr>
          <w:rFonts w:ascii="Bookman Old Style" w:eastAsia="Cambria" w:hAnsi="Bookman Old Style" w:cs="Cambria"/>
          <w:spacing w:val="-5"/>
        </w:rPr>
        <w:t xml:space="preserve"> </w:t>
      </w:r>
      <w:r w:rsidRPr="001D1B59">
        <w:rPr>
          <w:rFonts w:ascii="Bookman Old Style" w:eastAsia="Cambria" w:hAnsi="Bookman Old Style" w:cs="Cambria"/>
        </w:rPr>
        <w:t>for</w:t>
      </w:r>
      <w:r w:rsidRPr="001D1B59">
        <w:rPr>
          <w:rFonts w:ascii="Bookman Old Style" w:eastAsia="Cambria" w:hAnsi="Bookman Old Style" w:cs="Cambria"/>
          <w:spacing w:val="-5"/>
        </w:rPr>
        <w:t xml:space="preserve"> </w:t>
      </w:r>
      <w:r w:rsidRPr="001D1B59">
        <w:rPr>
          <w:rFonts w:ascii="Bookman Old Style" w:eastAsia="Cambria" w:hAnsi="Bookman Old Style" w:cs="Cambria"/>
        </w:rPr>
        <w:t>another.</w:t>
      </w:r>
      <w:r w:rsidRPr="001D1B59">
        <w:rPr>
          <w:rFonts w:ascii="Bookman Old Style" w:eastAsia="Cambria" w:hAnsi="Bookman Old Style" w:cs="Cambria"/>
          <w:spacing w:val="-5"/>
        </w:rPr>
        <w:t xml:space="preserve"> </w:t>
      </w:r>
    </w:p>
    <w:p w14:paraId="21F4C21A" w14:textId="7E79283E" w:rsidR="008E3AF7" w:rsidRPr="000A5AA3" w:rsidRDefault="00FD7614" w:rsidP="000A5AA3">
      <w:pPr>
        <w:widowControl w:val="0"/>
        <w:autoSpaceDE w:val="0"/>
        <w:autoSpaceDN w:val="0"/>
        <w:spacing w:before="58" w:after="0" w:line="278" w:lineRule="auto"/>
        <w:ind w:right="233"/>
        <w:rPr>
          <w:rFonts w:ascii="Bookman Old Style" w:eastAsia="Cambria" w:hAnsi="Bookman Old Style" w:cs="Cambria"/>
        </w:rPr>
      </w:pP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following</w:t>
      </w:r>
      <w:r w:rsidRPr="001D1B59">
        <w:rPr>
          <w:rFonts w:ascii="Bookman Old Style" w:eastAsia="Cambria" w:hAnsi="Bookman Old Style" w:cs="Cambria"/>
          <w:spacing w:val="-6"/>
        </w:rPr>
        <w:t xml:space="preserve"> </w:t>
      </w:r>
      <w:r w:rsidRPr="001D1B59">
        <w:rPr>
          <w:rFonts w:ascii="Bookman Old Style" w:eastAsia="Cambria" w:hAnsi="Bookman Old Style" w:cs="Cambria"/>
        </w:rPr>
        <w:t>criteria</w:t>
      </w:r>
      <w:r w:rsidRPr="001D1B59">
        <w:rPr>
          <w:rFonts w:ascii="Bookman Old Style" w:eastAsia="Cambria" w:hAnsi="Bookman Old Style" w:cs="Cambria"/>
          <w:spacing w:val="-5"/>
        </w:rPr>
        <w:t xml:space="preserve"> </w:t>
      </w:r>
      <w:r w:rsidRPr="001D1B59">
        <w:rPr>
          <w:rFonts w:ascii="Bookman Old Style" w:eastAsia="Cambria" w:hAnsi="Bookman Old Style" w:cs="Cambria"/>
        </w:rPr>
        <w:t>represent</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general</w:t>
      </w:r>
      <w:r w:rsidRPr="001D1B59">
        <w:rPr>
          <w:rFonts w:ascii="Bookman Old Style" w:eastAsia="Cambria" w:hAnsi="Bookman Old Style" w:cs="Cambria"/>
          <w:spacing w:val="-5"/>
        </w:rPr>
        <w:t xml:space="preserve"> </w:t>
      </w:r>
      <w:r w:rsidRPr="001D1B59">
        <w:rPr>
          <w:rFonts w:ascii="Bookman Old Style" w:eastAsia="Cambria" w:hAnsi="Bookman Old Style" w:cs="Cambria"/>
        </w:rPr>
        <w:t>standards</w:t>
      </w:r>
      <w:r w:rsidRPr="001D1B59">
        <w:rPr>
          <w:rFonts w:ascii="Bookman Old Style" w:eastAsia="Cambria" w:hAnsi="Bookman Old Style" w:cs="Cambria"/>
          <w:spacing w:val="-5"/>
        </w:rPr>
        <w:t xml:space="preserve"> </w:t>
      </w:r>
      <w:r w:rsidRPr="001D1B59">
        <w:rPr>
          <w:rFonts w:ascii="Bookman Old Style" w:eastAsia="Cambria" w:hAnsi="Bookman Old Style" w:cs="Cambria"/>
        </w:rPr>
        <w:t>that</w:t>
      </w:r>
      <w:r w:rsidRPr="001D1B59">
        <w:rPr>
          <w:rFonts w:ascii="Bookman Old Style" w:eastAsia="Cambria" w:hAnsi="Bookman Old Style" w:cs="Cambria"/>
          <w:spacing w:val="-5"/>
        </w:rPr>
        <w:t xml:space="preserve"> </w:t>
      </w:r>
      <w:r w:rsidRPr="001D1B59">
        <w:rPr>
          <w:rFonts w:ascii="Bookman Old Style" w:eastAsia="Cambria" w:hAnsi="Bookman Old Style" w:cs="Cambria"/>
        </w:rPr>
        <w:t>will</w:t>
      </w:r>
      <w:r w:rsidRPr="001D1B59">
        <w:rPr>
          <w:rFonts w:ascii="Bookman Old Style" w:eastAsia="Cambria" w:hAnsi="Bookman Old Style" w:cs="Cambria"/>
          <w:spacing w:val="-6"/>
        </w:rPr>
        <w:t xml:space="preserve"> </w:t>
      </w:r>
      <w:r w:rsidRPr="001D1B59">
        <w:rPr>
          <w:rFonts w:ascii="Bookman Old Style" w:eastAsia="Cambria" w:hAnsi="Bookman Old Style" w:cs="Cambria"/>
        </w:rPr>
        <w:t>be</w:t>
      </w:r>
      <w:r w:rsidRPr="001D1B59">
        <w:rPr>
          <w:rFonts w:ascii="Bookman Old Style" w:eastAsia="Cambria" w:hAnsi="Bookman Old Style" w:cs="Cambria"/>
          <w:spacing w:val="1"/>
        </w:rPr>
        <w:t xml:space="preserve"> </w:t>
      </w:r>
      <w:r w:rsidRPr="001D1B59">
        <w:rPr>
          <w:rFonts w:ascii="Bookman Old Style" w:eastAsia="Cambria" w:hAnsi="Bookman Old Style" w:cs="Cambria"/>
        </w:rPr>
        <w:t>used</w:t>
      </w:r>
      <w:r w:rsidRPr="001D1B59">
        <w:rPr>
          <w:rFonts w:ascii="Bookman Old Style" w:eastAsia="Cambria" w:hAnsi="Bookman Old Style" w:cs="Cambria"/>
          <w:spacing w:val="-3"/>
        </w:rPr>
        <w:t xml:space="preserve"> </w:t>
      </w:r>
      <w:r w:rsidRPr="001D1B59">
        <w:rPr>
          <w:rFonts w:ascii="Bookman Old Style" w:eastAsia="Cambria" w:hAnsi="Bookman Old Style" w:cs="Cambria"/>
        </w:rPr>
        <w:t>in</w:t>
      </w:r>
      <w:r w:rsidRPr="001D1B59">
        <w:rPr>
          <w:rFonts w:ascii="Bookman Old Style" w:eastAsia="Cambria" w:hAnsi="Bookman Old Style" w:cs="Cambria"/>
          <w:spacing w:val="-2"/>
        </w:rPr>
        <w:t xml:space="preserve"> </w:t>
      </w:r>
      <w:r w:rsidRPr="001D1B59">
        <w:rPr>
          <w:rFonts w:ascii="Bookman Old Style" w:eastAsia="Cambria" w:hAnsi="Bookman Old Style" w:cs="Cambria"/>
        </w:rPr>
        <w:t>reviewing</w:t>
      </w:r>
      <w:r w:rsidRPr="001D1B59">
        <w:rPr>
          <w:rFonts w:ascii="Bookman Old Style" w:eastAsia="Cambria" w:hAnsi="Bookman Old Style" w:cs="Cambria"/>
          <w:spacing w:val="-2"/>
        </w:rPr>
        <w:t xml:space="preserve"> </w:t>
      </w:r>
      <w:r w:rsidRPr="001D1B59">
        <w:rPr>
          <w:rFonts w:ascii="Bookman Old Style" w:eastAsia="Cambria" w:hAnsi="Bookman Old Style" w:cs="Cambria"/>
        </w:rPr>
        <w:t>and</w:t>
      </w:r>
      <w:r w:rsidRPr="001D1B59">
        <w:rPr>
          <w:rFonts w:ascii="Bookman Old Style" w:eastAsia="Cambria" w:hAnsi="Bookman Old Style" w:cs="Cambria"/>
          <w:spacing w:val="-3"/>
        </w:rPr>
        <w:t xml:space="preserve"> </w:t>
      </w:r>
      <w:r w:rsidRPr="001D1B59">
        <w:rPr>
          <w:rFonts w:ascii="Bookman Old Style" w:eastAsia="Cambria" w:hAnsi="Bookman Old Style" w:cs="Cambria"/>
        </w:rPr>
        <w:t>evaluating</w:t>
      </w:r>
      <w:r w:rsidRPr="001D1B59">
        <w:rPr>
          <w:rFonts w:ascii="Bookman Old Style" w:eastAsia="Cambria" w:hAnsi="Bookman Old Style" w:cs="Cambria"/>
          <w:spacing w:val="-2"/>
        </w:rPr>
        <w:t xml:space="preserve"> </w:t>
      </w:r>
      <w:r w:rsidRPr="001D1B59">
        <w:rPr>
          <w:rFonts w:ascii="Bookman Old Style" w:eastAsia="Cambria" w:hAnsi="Bookman Old Style" w:cs="Cambria"/>
        </w:rPr>
        <w:t>such</w:t>
      </w:r>
      <w:r w:rsidRPr="001D1B59">
        <w:rPr>
          <w:rFonts w:ascii="Bookman Old Style" w:eastAsia="Cambria" w:hAnsi="Bookman Old Style" w:cs="Cambria"/>
          <w:spacing w:val="-2"/>
        </w:rPr>
        <w:t xml:space="preserve"> </w:t>
      </w:r>
      <w:r w:rsidRPr="001D1B59">
        <w:rPr>
          <w:rFonts w:ascii="Bookman Old Style" w:eastAsia="Cambria" w:hAnsi="Bookman Old Style" w:cs="Cambria"/>
        </w:rPr>
        <w:t>application</w:t>
      </w:r>
      <w:r w:rsidRPr="001D1B59">
        <w:rPr>
          <w:rFonts w:ascii="Bookman Old Style" w:eastAsia="Cambria" w:hAnsi="Bookman Old Style" w:cs="Cambria"/>
          <w:spacing w:val="-2"/>
        </w:rPr>
        <w:t xml:space="preserve"> </w:t>
      </w:r>
      <w:r w:rsidRPr="001D1B59">
        <w:rPr>
          <w:rFonts w:ascii="Bookman Old Style" w:eastAsia="Cambria" w:hAnsi="Bookman Old Style" w:cs="Cambria"/>
        </w:rPr>
        <w:t>for</w:t>
      </w:r>
      <w:r w:rsidRPr="001D1B59">
        <w:rPr>
          <w:rFonts w:ascii="Bookman Old Style" w:eastAsia="Cambria" w:hAnsi="Bookman Old Style" w:cs="Cambria"/>
          <w:spacing w:val="-3"/>
        </w:rPr>
        <w:t xml:space="preserve"> </w:t>
      </w:r>
      <w:r w:rsidRPr="001D1B59">
        <w:rPr>
          <w:rFonts w:ascii="Bookman Old Style" w:eastAsia="Cambria" w:hAnsi="Bookman Old Style" w:cs="Cambria"/>
        </w:rPr>
        <w:t>structural</w:t>
      </w:r>
      <w:r w:rsidRPr="001D1B59">
        <w:rPr>
          <w:rFonts w:ascii="Bookman Old Style" w:eastAsia="Cambria" w:hAnsi="Bookman Old Style" w:cs="Cambria"/>
          <w:spacing w:val="-2"/>
        </w:rPr>
        <w:t xml:space="preserve"> </w:t>
      </w:r>
      <w:r w:rsidRPr="001D1B59">
        <w:rPr>
          <w:rFonts w:ascii="Bookman Old Style" w:eastAsia="Cambria" w:hAnsi="Bookman Old Style" w:cs="Cambria"/>
        </w:rPr>
        <w:t>or</w:t>
      </w:r>
      <w:r w:rsidRPr="001D1B59">
        <w:rPr>
          <w:rFonts w:ascii="Bookman Old Style" w:eastAsia="Cambria" w:hAnsi="Bookman Old Style" w:cs="Cambria"/>
          <w:spacing w:val="-2"/>
        </w:rPr>
        <w:t xml:space="preserve"> </w:t>
      </w:r>
      <w:r w:rsidRPr="001D1B59">
        <w:rPr>
          <w:rFonts w:ascii="Bookman Old Style" w:eastAsia="Cambria" w:hAnsi="Bookman Old Style" w:cs="Cambria"/>
        </w:rPr>
        <w:t>design</w:t>
      </w:r>
      <w:r w:rsidRPr="001D1B59">
        <w:rPr>
          <w:rFonts w:ascii="Bookman Old Style" w:eastAsia="Cambria" w:hAnsi="Bookman Old Style" w:cs="Cambria"/>
          <w:spacing w:val="-3"/>
        </w:rPr>
        <w:t xml:space="preserve"> </w:t>
      </w:r>
      <w:r w:rsidRPr="001D1B59">
        <w:rPr>
          <w:rFonts w:ascii="Bookman Old Style" w:eastAsia="Cambria" w:hAnsi="Bookman Old Style" w:cs="Cambria"/>
        </w:rPr>
        <w:t>chang</w:t>
      </w:r>
      <w:r w:rsidR="000A5AA3">
        <w:rPr>
          <w:rFonts w:ascii="Bookman Old Style" w:eastAsia="Cambria" w:hAnsi="Bookman Old Style" w:cs="Cambria"/>
        </w:rPr>
        <w:t>e</w:t>
      </w:r>
    </w:p>
    <w:p w14:paraId="7A435E84" w14:textId="67E6F292" w:rsidR="00FD7614" w:rsidRPr="001D1B59" w:rsidRDefault="00FD7614" w:rsidP="00FD7614">
      <w:pPr>
        <w:widowControl w:val="0"/>
        <w:numPr>
          <w:ilvl w:val="0"/>
          <w:numId w:val="5"/>
        </w:numPr>
        <w:autoSpaceDE w:val="0"/>
        <w:autoSpaceDN w:val="0"/>
        <w:spacing w:before="42" w:after="0" w:line="240" w:lineRule="auto"/>
        <w:outlineLvl w:val="1"/>
        <w:rPr>
          <w:rFonts w:ascii="Bookman Old Style" w:eastAsia="Cambria" w:hAnsi="Bookman Old Style" w:cs="Cambria"/>
          <w:b/>
          <w:bCs/>
          <w:color w:val="0070C0"/>
        </w:rPr>
      </w:pPr>
      <w:r w:rsidRPr="001D1B59">
        <w:rPr>
          <w:rFonts w:ascii="Bookman Old Style" w:eastAsia="Cambria" w:hAnsi="Bookman Old Style" w:cs="Cambria"/>
          <w:b/>
          <w:bCs/>
          <w:color w:val="0070C0"/>
        </w:rPr>
        <w:t>Validity of Concept</w:t>
      </w:r>
    </w:p>
    <w:p w14:paraId="058DE385" w14:textId="77777777" w:rsidR="00FD7614" w:rsidRPr="001D1B59" w:rsidRDefault="00FD7614" w:rsidP="00FD7614">
      <w:pPr>
        <w:widowControl w:val="0"/>
        <w:autoSpaceDE w:val="0"/>
        <w:autoSpaceDN w:val="0"/>
        <w:spacing w:before="42" w:after="0" w:line="240" w:lineRule="auto"/>
        <w:ind w:left="268"/>
        <w:rPr>
          <w:rFonts w:ascii="Bookman Old Style" w:eastAsia="Cambria" w:hAnsi="Bookman Old Style" w:cs="Cambria"/>
        </w:rPr>
      </w:pP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basic</w:t>
      </w:r>
      <w:r w:rsidRPr="001D1B59">
        <w:rPr>
          <w:rFonts w:ascii="Bookman Old Style" w:eastAsia="Cambria" w:hAnsi="Bookman Old Style" w:cs="Cambria"/>
          <w:spacing w:val="-5"/>
        </w:rPr>
        <w:t xml:space="preserve"> </w:t>
      </w:r>
      <w:r w:rsidRPr="001D1B59">
        <w:rPr>
          <w:rFonts w:ascii="Bookman Old Style" w:eastAsia="Cambria" w:hAnsi="Bookman Old Style" w:cs="Cambria"/>
        </w:rPr>
        <w:t>idea</w:t>
      </w:r>
      <w:r w:rsidRPr="001D1B59">
        <w:rPr>
          <w:rFonts w:ascii="Bookman Old Style" w:eastAsia="Cambria" w:hAnsi="Bookman Old Style" w:cs="Cambria"/>
          <w:spacing w:val="-5"/>
        </w:rPr>
        <w:t xml:space="preserve"> </w:t>
      </w:r>
      <w:r w:rsidRPr="001D1B59">
        <w:rPr>
          <w:rFonts w:ascii="Bookman Old Style" w:eastAsia="Cambria" w:hAnsi="Bookman Old Style" w:cs="Cambria"/>
        </w:rPr>
        <w:t>must</w:t>
      </w:r>
      <w:r w:rsidRPr="001D1B59">
        <w:rPr>
          <w:rFonts w:ascii="Bookman Old Style" w:eastAsia="Cambria" w:hAnsi="Bookman Old Style" w:cs="Cambria"/>
          <w:spacing w:val="-5"/>
        </w:rPr>
        <w:t xml:space="preserve"> </w:t>
      </w:r>
      <w:r w:rsidRPr="001D1B59">
        <w:rPr>
          <w:rFonts w:ascii="Bookman Old Style" w:eastAsia="Cambria" w:hAnsi="Bookman Old Style" w:cs="Cambria"/>
        </w:rPr>
        <w:t>be</w:t>
      </w:r>
      <w:r w:rsidRPr="001D1B59">
        <w:rPr>
          <w:rFonts w:ascii="Bookman Old Style" w:eastAsia="Cambria" w:hAnsi="Bookman Old Style" w:cs="Cambria"/>
          <w:spacing w:val="-5"/>
        </w:rPr>
        <w:t xml:space="preserve"> </w:t>
      </w:r>
      <w:r w:rsidRPr="001D1B59">
        <w:rPr>
          <w:rFonts w:ascii="Bookman Old Style" w:eastAsia="Cambria" w:hAnsi="Bookman Old Style" w:cs="Cambria"/>
        </w:rPr>
        <w:t>sound</w:t>
      </w:r>
      <w:r w:rsidRPr="001D1B59">
        <w:rPr>
          <w:rFonts w:ascii="Bookman Old Style" w:eastAsia="Cambria" w:hAnsi="Bookman Old Style" w:cs="Cambria"/>
          <w:spacing w:val="-4"/>
        </w:rPr>
        <w:t xml:space="preserve"> </w:t>
      </w:r>
      <w:r w:rsidRPr="001D1B59">
        <w:rPr>
          <w:rFonts w:ascii="Bookman Old Style" w:eastAsia="Cambria" w:hAnsi="Bookman Old Style" w:cs="Cambria"/>
        </w:rPr>
        <w:t>and</w:t>
      </w:r>
      <w:r w:rsidRPr="001D1B59">
        <w:rPr>
          <w:rFonts w:ascii="Bookman Old Style" w:eastAsia="Cambria" w:hAnsi="Bookman Old Style" w:cs="Cambria"/>
          <w:spacing w:val="-5"/>
        </w:rPr>
        <w:t xml:space="preserve"> </w:t>
      </w:r>
      <w:r w:rsidRPr="001D1B59">
        <w:rPr>
          <w:rFonts w:ascii="Bookman Old Style" w:eastAsia="Cambria" w:hAnsi="Bookman Old Style" w:cs="Cambria"/>
        </w:rPr>
        <w:t>appropriate</w:t>
      </w:r>
      <w:r w:rsidRPr="001D1B59">
        <w:rPr>
          <w:rFonts w:ascii="Bookman Old Style" w:eastAsia="Cambria" w:hAnsi="Bookman Old Style" w:cs="Cambria"/>
          <w:spacing w:val="-5"/>
        </w:rPr>
        <w:t xml:space="preserve"> </w:t>
      </w:r>
      <w:r w:rsidRPr="001D1B59">
        <w:rPr>
          <w:rFonts w:ascii="Bookman Old Style" w:eastAsia="Cambria" w:hAnsi="Bookman Old Style" w:cs="Cambria"/>
        </w:rPr>
        <w:t>to</w:t>
      </w:r>
      <w:r w:rsidRPr="001D1B59">
        <w:rPr>
          <w:rFonts w:ascii="Bookman Old Style" w:eastAsia="Cambria" w:hAnsi="Bookman Old Style" w:cs="Cambria"/>
          <w:spacing w:val="-5"/>
        </w:rPr>
        <w:t xml:space="preserve"> </w:t>
      </w:r>
      <w:r w:rsidRPr="001D1B59">
        <w:rPr>
          <w:rFonts w:ascii="Bookman Old Style" w:eastAsia="Cambria" w:hAnsi="Bookman Old Style" w:cs="Cambria"/>
        </w:rPr>
        <w:t>its</w:t>
      </w:r>
      <w:r w:rsidRPr="001D1B59">
        <w:rPr>
          <w:rFonts w:ascii="Bookman Old Style" w:eastAsia="Cambria" w:hAnsi="Bookman Old Style" w:cs="Cambria"/>
          <w:spacing w:val="-5"/>
        </w:rPr>
        <w:t xml:space="preserve"> </w:t>
      </w:r>
      <w:r w:rsidRPr="001D1B59">
        <w:rPr>
          <w:rFonts w:ascii="Bookman Old Style" w:eastAsia="Cambria" w:hAnsi="Bookman Old Style" w:cs="Cambria"/>
        </w:rPr>
        <w:t>surroundings.</w:t>
      </w:r>
    </w:p>
    <w:p w14:paraId="2F5E18A5" w14:textId="77777777" w:rsidR="00FD7614" w:rsidRPr="001D1B59" w:rsidRDefault="00FD7614" w:rsidP="00FD7614">
      <w:pPr>
        <w:widowControl w:val="0"/>
        <w:numPr>
          <w:ilvl w:val="0"/>
          <w:numId w:val="5"/>
        </w:numPr>
        <w:autoSpaceDE w:val="0"/>
        <w:autoSpaceDN w:val="0"/>
        <w:spacing w:before="42" w:after="0" w:line="240" w:lineRule="auto"/>
        <w:rPr>
          <w:rFonts w:ascii="Bookman Old Style" w:eastAsia="Cambria" w:hAnsi="Bookman Old Style" w:cs="Cambria"/>
          <w:color w:val="0070C0"/>
        </w:rPr>
      </w:pPr>
      <w:r w:rsidRPr="001D1B59">
        <w:rPr>
          <w:rFonts w:ascii="Bookman Old Style" w:eastAsia="Times New Roman" w:hAnsi="Bookman Old Style" w:cs="Times New Roman"/>
          <w:b/>
          <w:bCs/>
          <w:color w:val="0070C0"/>
        </w:rPr>
        <w:t>Design Compatibility</w:t>
      </w:r>
    </w:p>
    <w:p w14:paraId="47E435AD" w14:textId="77777777" w:rsidR="00FD7614" w:rsidRPr="001D1B59" w:rsidRDefault="00FD7614" w:rsidP="00FD7614">
      <w:pPr>
        <w:widowControl w:val="0"/>
        <w:autoSpaceDE w:val="0"/>
        <w:autoSpaceDN w:val="0"/>
        <w:spacing w:before="42" w:after="0" w:line="278" w:lineRule="auto"/>
        <w:ind w:left="220"/>
        <w:rPr>
          <w:rFonts w:ascii="Bookman Old Style" w:eastAsia="Cambria" w:hAnsi="Bookman Old Style" w:cs="Cambria"/>
        </w:rPr>
      </w:pPr>
      <w:r w:rsidRPr="001D1B59">
        <w:rPr>
          <w:rFonts w:ascii="Bookman Old Style" w:eastAsia="Cambria" w:hAnsi="Bookman Old Style" w:cs="Cambria"/>
        </w:rPr>
        <w:t>The proposed improvement must be compatible with the architectural characteristics of the</w:t>
      </w:r>
      <w:r w:rsidRPr="001D1B59">
        <w:rPr>
          <w:rFonts w:ascii="Bookman Old Style" w:eastAsia="Cambria" w:hAnsi="Bookman Old Style" w:cs="Cambria"/>
          <w:spacing w:val="1"/>
        </w:rPr>
        <w:t xml:space="preserve"> </w:t>
      </w:r>
      <w:r w:rsidRPr="001D1B59">
        <w:rPr>
          <w:rFonts w:ascii="Bookman Old Style" w:eastAsia="Cambria" w:hAnsi="Bookman Old Style" w:cs="Cambria"/>
        </w:rPr>
        <w:t>applicant’s</w:t>
      </w:r>
      <w:r w:rsidRPr="001D1B59">
        <w:rPr>
          <w:rFonts w:ascii="Bookman Old Style" w:eastAsia="Cambria" w:hAnsi="Bookman Old Style" w:cs="Cambria"/>
          <w:spacing w:val="-7"/>
        </w:rPr>
        <w:t xml:space="preserve"> </w:t>
      </w:r>
      <w:r w:rsidRPr="001D1B59">
        <w:rPr>
          <w:rFonts w:ascii="Bookman Old Style" w:eastAsia="Cambria" w:hAnsi="Bookman Old Style" w:cs="Cambria"/>
        </w:rPr>
        <w:t>house,</w:t>
      </w:r>
      <w:r w:rsidRPr="001D1B59">
        <w:rPr>
          <w:rFonts w:ascii="Bookman Old Style" w:eastAsia="Cambria" w:hAnsi="Bookman Old Style" w:cs="Cambria"/>
          <w:spacing w:val="-7"/>
        </w:rPr>
        <w:t xml:space="preserve"> </w:t>
      </w:r>
      <w:r w:rsidRPr="001D1B59">
        <w:rPr>
          <w:rFonts w:ascii="Bookman Old Style" w:eastAsia="Cambria" w:hAnsi="Bookman Old Style" w:cs="Cambria"/>
        </w:rPr>
        <w:t>adjoining</w:t>
      </w:r>
      <w:r w:rsidRPr="001D1B59">
        <w:rPr>
          <w:rFonts w:ascii="Bookman Old Style" w:eastAsia="Cambria" w:hAnsi="Bookman Old Style" w:cs="Cambria"/>
          <w:spacing w:val="-6"/>
        </w:rPr>
        <w:t xml:space="preserve"> </w:t>
      </w:r>
      <w:r w:rsidRPr="001D1B59">
        <w:rPr>
          <w:rFonts w:ascii="Bookman Old Style" w:eastAsia="Cambria" w:hAnsi="Bookman Old Style" w:cs="Cambria"/>
        </w:rPr>
        <w:t>houses,</w:t>
      </w:r>
      <w:r w:rsidRPr="001D1B59">
        <w:rPr>
          <w:rFonts w:ascii="Bookman Old Style" w:eastAsia="Cambria" w:hAnsi="Bookman Old Style" w:cs="Cambria"/>
          <w:spacing w:val="-7"/>
        </w:rPr>
        <w:t xml:space="preserve"> </w:t>
      </w:r>
      <w:r w:rsidRPr="001D1B59">
        <w:rPr>
          <w:rFonts w:ascii="Bookman Old Style" w:eastAsia="Cambria" w:hAnsi="Bookman Old Style" w:cs="Cambria"/>
        </w:rPr>
        <w:t>and</w:t>
      </w:r>
      <w:r w:rsidRPr="001D1B59">
        <w:rPr>
          <w:rFonts w:ascii="Bookman Old Style" w:eastAsia="Cambria" w:hAnsi="Bookman Old Style" w:cs="Cambria"/>
          <w:spacing w:val="-7"/>
        </w:rPr>
        <w:t xml:space="preserve"> </w:t>
      </w: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neighborhood</w:t>
      </w:r>
      <w:r w:rsidRPr="001D1B59">
        <w:rPr>
          <w:rFonts w:ascii="Bookman Old Style" w:eastAsia="Cambria" w:hAnsi="Bookman Old Style" w:cs="Cambria"/>
          <w:spacing w:val="-7"/>
        </w:rPr>
        <w:t xml:space="preserve"> </w:t>
      </w:r>
      <w:r w:rsidRPr="001D1B59">
        <w:rPr>
          <w:rFonts w:ascii="Bookman Old Style" w:eastAsia="Cambria" w:hAnsi="Bookman Old Style" w:cs="Cambria"/>
        </w:rPr>
        <w:lastRenderedPageBreak/>
        <w:t>setting.</w:t>
      </w:r>
      <w:r w:rsidRPr="001D1B59">
        <w:rPr>
          <w:rFonts w:ascii="Bookman Old Style" w:eastAsia="Cambria" w:hAnsi="Bookman Old Style" w:cs="Cambria"/>
          <w:spacing w:val="-6"/>
        </w:rPr>
        <w:t xml:space="preserve"> </w:t>
      </w:r>
      <w:r w:rsidRPr="001D1B59">
        <w:rPr>
          <w:rFonts w:ascii="Bookman Old Style" w:eastAsia="Cambria" w:hAnsi="Bookman Old Style" w:cs="Cambria"/>
        </w:rPr>
        <w:t>Compatibility</w:t>
      </w:r>
      <w:r w:rsidRPr="001D1B59">
        <w:rPr>
          <w:rFonts w:ascii="Bookman Old Style" w:eastAsia="Cambria" w:hAnsi="Bookman Old Style" w:cs="Cambria"/>
          <w:spacing w:val="-7"/>
        </w:rPr>
        <w:t xml:space="preserve"> </w:t>
      </w:r>
      <w:r w:rsidRPr="001D1B59">
        <w:rPr>
          <w:rFonts w:ascii="Bookman Old Style" w:eastAsia="Cambria" w:hAnsi="Bookman Old Style" w:cs="Cambria"/>
        </w:rPr>
        <w:t>is</w:t>
      </w:r>
      <w:r w:rsidRPr="001D1B59">
        <w:rPr>
          <w:rFonts w:ascii="Bookman Old Style" w:eastAsia="Cambria" w:hAnsi="Bookman Old Style" w:cs="Cambria"/>
          <w:spacing w:val="-7"/>
        </w:rPr>
        <w:t xml:space="preserve"> </w:t>
      </w:r>
      <w:r w:rsidRPr="001D1B59">
        <w:rPr>
          <w:rFonts w:ascii="Bookman Old Style" w:eastAsia="Cambria" w:hAnsi="Bookman Old Style" w:cs="Cambria"/>
        </w:rPr>
        <w:t>defined</w:t>
      </w:r>
      <w:r w:rsidRPr="001D1B59">
        <w:rPr>
          <w:rFonts w:ascii="Bookman Old Style" w:eastAsia="Cambria" w:hAnsi="Bookman Old Style" w:cs="Cambria"/>
          <w:spacing w:val="-6"/>
        </w:rPr>
        <w:t xml:space="preserve"> </w:t>
      </w:r>
      <w:r w:rsidRPr="001D1B59">
        <w:rPr>
          <w:rFonts w:ascii="Bookman Old Style" w:eastAsia="Cambria" w:hAnsi="Bookman Old Style" w:cs="Cambria"/>
        </w:rPr>
        <w:t>as</w:t>
      </w:r>
      <w:r w:rsidRPr="001D1B59">
        <w:rPr>
          <w:rFonts w:ascii="Bookman Old Style" w:eastAsia="Cambria" w:hAnsi="Bookman Old Style" w:cs="Cambria"/>
          <w:spacing w:val="1"/>
        </w:rPr>
        <w:t xml:space="preserve"> </w:t>
      </w:r>
      <w:r w:rsidRPr="001D1B59">
        <w:rPr>
          <w:rFonts w:ascii="Bookman Old Style" w:eastAsia="Cambria" w:hAnsi="Bookman Old Style" w:cs="Cambria"/>
        </w:rPr>
        <w:t>similarity in architectural style, quality of workmanship, similar use of materials, color and</w:t>
      </w:r>
      <w:r w:rsidRPr="001D1B59">
        <w:rPr>
          <w:rFonts w:ascii="Bookman Old Style" w:eastAsia="Cambria" w:hAnsi="Bookman Old Style" w:cs="Cambria"/>
          <w:spacing w:val="1"/>
        </w:rPr>
        <w:t xml:space="preserve"> </w:t>
      </w:r>
      <w:r w:rsidRPr="001D1B59">
        <w:rPr>
          <w:rFonts w:ascii="Bookman Old Style" w:eastAsia="Cambria" w:hAnsi="Bookman Old Style" w:cs="Cambria"/>
        </w:rPr>
        <w:t>construction</w:t>
      </w:r>
      <w:r w:rsidRPr="001D1B59">
        <w:rPr>
          <w:rFonts w:ascii="Bookman Old Style" w:eastAsia="Cambria" w:hAnsi="Bookman Old Style" w:cs="Cambria"/>
          <w:spacing w:val="-2"/>
        </w:rPr>
        <w:t xml:space="preserve"> </w:t>
      </w:r>
      <w:r w:rsidRPr="001D1B59">
        <w:rPr>
          <w:rFonts w:ascii="Bookman Old Style" w:eastAsia="Cambria" w:hAnsi="Bookman Old Style" w:cs="Cambria"/>
        </w:rPr>
        <w:t>details.</w:t>
      </w:r>
    </w:p>
    <w:p w14:paraId="18EC0F7B" w14:textId="77777777" w:rsidR="00FD7614" w:rsidRPr="001D1B59" w:rsidRDefault="00FD7614" w:rsidP="00FD7614">
      <w:pPr>
        <w:keepNext/>
        <w:keepLines/>
        <w:widowControl w:val="0"/>
        <w:numPr>
          <w:ilvl w:val="0"/>
          <w:numId w:val="5"/>
        </w:numPr>
        <w:autoSpaceDE w:val="0"/>
        <w:autoSpaceDN w:val="0"/>
        <w:spacing w:before="200" w:after="0" w:line="240" w:lineRule="auto"/>
        <w:outlineLvl w:val="2"/>
        <w:rPr>
          <w:rFonts w:ascii="Bookman Old Style" w:eastAsia="Times New Roman" w:hAnsi="Bookman Old Style" w:cs="Times New Roman"/>
          <w:b/>
          <w:bCs/>
          <w:color w:val="0070C0"/>
        </w:rPr>
      </w:pPr>
      <w:r w:rsidRPr="001D1B59">
        <w:rPr>
          <w:rFonts w:ascii="Bookman Old Style" w:eastAsia="Times New Roman" w:hAnsi="Bookman Old Style" w:cs="Times New Roman"/>
          <w:b/>
          <w:bCs/>
          <w:color w:val="0070C0"/>
        </w:rPr>
        <w:t>Location and Impact on Neighbors</w:t>
      </w:r>
    </w:p>
    <w:p w14:paraId="331AAF29" w14:textId="77777777" w:rsidR="00FD7614" w:rsidRPr="001D1B59" w:rsidRDefault="00FD7614" w:rsidP="00FD7614">
      <w:pPr>
        <w:widowControl w:val="0"/>
        <w:autoSpaceDE w:val="0"/>
        <w:autoSpaceDN w:val="0"/>
        <w:spacing w:before="43" w:after="0" w:line="278" w:lineRule="auto"/>
        <w:ind w:left="220" w:right="162"/>
        <w:rPr>
          <w:rFonts w:ascii="Bookman Old Style" w:eastAsia="Cambria" w:hAnsi="Bookman Old Style" w:cs="Cambria"/>
        </w:rPr>
      </w:pP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proposed</w:t>
      </w:r>
      <w:r w:rsidRPr="001D1B59">
        <w:rPr>
          <w:rFonts w:ascii="Bookman Old Style" w:eastAsia="Cambria" w:hAnsi="Bookman Old Style" w:cs="Cambria"/>
          <w:spacing w:val="-6"/>
        </w:rPr>
        <w:t xml:space="preserve"> </w:t>
      </w:r>
      <w:r w:rsidRPr="001D1B59">
        <w:rPr>
          <w:rFonts w:ascii="Bookman Old Style" w:eastAsia="Cambria" w:hAnsi="Bookman Old Style" w:cs="Cambria"/>
        </w:rPr>
        <w:t>alteration</w:t>
      </w:r>
      <w:r w:rsidRPr="001D1B59">
        <w:rPr>
          <w:rFonts w:ascii="Bookman Old Style" w:eastAsia="Cambria" w:hAnsi="Bookman Old Style" w:cs="Cambria"/>
          <w:spacing w:val="-6"/>
        </w:rPr>
        <w:t xml:space="preserve"> </w:t>
      </w:r>
      <w:r w:rsidRPr="001D1B59">
        <w:rPr>
          <w:rFonts w:ascii="Bookman Old Style" w:eastAsia="Cambria" w:hAnsi="Bookman Old Style" w:cs="Cambria"/>
        </w:rPr>
        <w:t>should</w:t>
      </w:r>
      <w:r w:rsidRPr="001D1B59">
        <w:rPr>
          <w:rFonts w:ascii="Bookman Old Style" w:eastAsia="Cambria" w:hAnsi="Bookman Old Style" w:cs="Cambria"/>
          <w:spacing w:val="-5"/>
        </w:rPr>
        <w:t xml:space="preserve"> </w:t>
      </w:r>
      <w:r w:rsidRPr="001D1B59">
        <w:rPr>
          <w:rFonts w:ascii="Bookman Old Style" w:eastAsia="Cambria" w:hAnsi="Bookman Old Style" w:cs="Cambria"/>
        </w:rPr>
        <w:t>relate</w:t>
      </w:r>
      <w:r w:rsidRPr="001D1B59">
        <w:rPr>
          <w:rFonts w:ascii="Bookman Old Style" w:eastAsia="Cambria" w:hAnsi="Bookman Old Style" w:cs="Cambria"/>
          <w:spacing w:val="-6"/>
        </w:rPr>
        <w:t xml:space="preserve"> </w:t>
      </w:r>
      <w:r w:rsidRPr="001D1B59">
        <w:rPr>
          <w:rFonts w:ascii="Bookman Old Style" w:eastAsia="Cambria" w:hAnsi="Bookman Old Style" w:cs="Cambria"/>
        </w:rPr>
        <w:t>favorably</w:t>
      </w:r>
      <w:r w:rsidRPr="001D1B59">
        <w:rPr>
          <w:rFonts w:ascii="Bookman Old Style" w:eastAsia="Cambria" w:hAnsi="Bookman Old Style" w:cs="Cambria"/>
          <w:spacing w:val="-6"/>
        </w:rPr>
        <w:t xml:space="preserve"> </w:t>
      </w:r>
      <w:r w:rsidRPr="001D1B59">
        <w:rPr>
          <w:rFonts w:ascii="Bookman Old Style" w:eastAsia="Cambria" w:hAnsi="Bookman Old Style" w:cs="Cambria"/>
        </w:rPr>
        <w:t>to</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landscape,</w:t>
      </w:r>
      <w:r w:rsidRPr="001D1B59">
        <w:rPr>
          <w:rFonts w:ascii="Bookman Old Style" w:eastAsia="Cambria" w:hAnsi="Bookman Old Style" w:cs="Cambria"/>
          <w:spacing w:val="-6"/>
        </w:rPr>
        <w:t xml:space="preserve"> </w:t>
      </w: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existing</w:t>
      </w:r>
      <w:r w:rsidRPr="001D1B59">
        <w:rPr>
          <w:rFonts w:ascii="Bookman Old Style" w:eastAsia="Cambria" w:hAnsi="Bookman Old Style" w:cs="Cambria"/>
          <w:spacing w:val="-5"/>
        </w:rPr>
        <w:t xml:space="preserve"> </w:t>
      </w:r>
      <w:r w:rsidRPr="001D1B59">
        <w:rPr>
          <w:rFonts w:ascii="Bookman Old Style" w:eastAsia="Cambria" w:hAnsi="Bookman Old Style" w:cs="Cambria"/>
        </w:rPr>
        <w:t>structure</w:t>
      </w:r>
      <w:r w:rsidRPr="001D1B59">
        <w:rPr>
          <w:rFonts w:ascii="Bookman Old Style" w:eastAsia="Cambria" w:hAnsi="Bookman Old Style" w:cs="Cambria"/>
          <w:spacing w:val="-6"/>
        </w:rPr>
        <w:t xml:space="preserve"> </w:t>
      </w:r>
      <w:r w:rsidRPr="001D1B59">
        <w:rPr>
          <w:rFonts w:ascii="Bookman Old Style" w:eastAsia="Cambria" w:hAnsi="Bookman Old Style" w:cs="Cambria"/>
        </w:rPr>
        <w:t>and</w:t>
      </w:r>
      <w:r w:rsidRPr="001D1B59">
        <w:rPr>
          <w:rFonts w:ascii="Bookman Old Style" w:eastAsia="Cambria" w:hAnsi="Bookman Old Style" w:cs="Cambria"/>
          <w:spacing w:val="-6"/>
        </w:rPr>
        <w:t xml:space="preserve"> </w:t>
      </w:r>
      <w:r w:rsidRPr="001D1B59">
        <w:rPr>
          <w:rFonts w:ascii="Bookman Old Style" w:eastAsia="Cambria" w:hAnsi="Bookman Old Style" w:cs="Cambria"/>
        </w:rPr>
        <w:t>the</w:t>
      </w:r>
      <w:r w:rsidRPr="001D1B59">
        <w:rPr>
          <w:rFonts w:ascii="Bookman Old Style" w:eastAsia="Cambria" w:hAnsi="Bookman Old Style" w:cs="Cambria"/>
          <w:spacing w:val="1"/>
        </w:rPr>
        <w:t xml:space="preserve"> </w:t>
      </w:r>
      <w:r w:rsidRPr="001D1B59">
        <w:rPr>
          <w:rFonts w:ascii="Bookman Old Style" w:eastAsia="Cambria" w:hAnsi="Bookman Old Style" w:cs="Cambria"/>
        </w:rPr>
        <w:t>neighborhood. The primary concerns include, but are not limited to access, view, sunlight,</w:t>
      </w:r>
      <w:r w:rsidRPr="001D1B59">
        <w:rPr>
          <w:rFonts w:ascii="Bookman Old Style" w:eastAsia="Cambria" w:hAnsi="Bookman Old Style" w:cs="Cambria"/>
          <w:spacing w:val="1"/>
        </w:rPr>
        <w:t xml:space="preserve"> </w:t>
      </w:r>
      <w:r w:rsidRPr="001D1B59">
        <w:rPr>
          <w:rFonts w:ascii="Bookman Old Style" w:eastAsia="Cambria" w:hAnsi="Bookman Old Style" w:cs="Cambria"/>
        </w:rPr>
        <w:t>ventilation</w:t>
      </w:r>
      <w:r w:rsidRPr="001D1B59">
        <w:rPr>
          <w:rFonts w:ascii="Bookman Old Style" w:eastAsia="Cambria" w:hAnsi="Bookman Old Style" w:cs="Cambria"/>
          <w:spacing w:val="-2"/>
        </w:rPr>
        <w:t xml:space="preserve"> </w:t>
      </w:r>
      <w:r w:rsidRPr="001D1B59">
        <w:rPr>
          <w:rFonts w:ascii="Bookman Old Style" w:eastAsia="Cambria" w:hAnsi="Bookman Old Style" w:cs="Cambria"/>
        </w:rPr>
        <w:t>and</w:t>
      </w:r>
      <w:r w:rsidRPr="001D1B59">
        <w:rPr>
          <w:rFonts w:ascii="Bookman Old Style" w:eastAsia="Cambria" w:hAnsi="Bookman Old Style" w:cs="Cambria"/>
          <w:spacing w:val="-1"/>
        </w:rPr>
        <w:t xml:space="preserve"> </w:t>
      </w:r>
      <w:r w:rsidRPr="001D1B59">
        <w:rPr>
          <w:rFonts w:ascii="Bookman Old Style" w:eastAsia="Cambria" w:hAnsi="Bookman Old Style" w:cs="Cambria"/>
        </w:rPr>
        <w:t>drainage.</w:t>
      </w:r>
    </w:p>
    <w:p w14:paraId="21BE8AB1" w14:textId="77777777" w:rsidR="00FD7614" w:rsidRPr="001D1B59" w:rsidRDefault="00FD7614" w:rsidP="00FD7614">
      <w:pPr>
        <w:widowControl w:val="0"/>
        <w:numPr>
          <w:ilvl w:val="0"/>
          <w:numId w:val="5"/>
        </w:numPr>
        <w:autoSpaceDE w:val="0"/>
        <w:autoSpaceDN w:val="0"/>
        <w:spacing w:before="43" w:after="0" w:line="278" w:lineRule="auto"/>
        <w:ind w:right="162"/>
        <w:rPr>
          <w:rFonts w:ascii="Bookman Old Style" w:eastAsia="Cambria" w:hAnsi="Bookman Old Style" w:cs="Cambria"/>
          <w:color w:val="0070C0"/>
        </w:rPr>
      </w:pPr>
      <w:r w:rsidRPr="001D1B59">
        <w:rPr>
          <w:rFonts w:ascii="Cambria" w:eastAsia="Times New Roman" w:hAnsi="Cambria" w:cs="Times New Roman"/>
          <w:b/>
          <w:bCs/>
          <w:color w:val="0070C0"/>
        </w:rPr>
        <w:t xml:space="preserve"> </w:t>
      </w:r>
      <w:r w:rsidRPr="001D1B59">
        <w:rPr>
          <w:rFonts w:ascii="Bookman Old Style" w:eastAsia="Times New Roman" w:hAnsi="Bookman Old Style" w:cs="Times New Roman"/>
          <w:b/>
          <w:bCs/>
          <w:color w:val="0070C0"/>
        </w:rPr>
        <w:t>Good Neighbor Policy</w:t>
      </w:r>
    </w:p>
    <w:p w14:paraId="25DB7721" w14:textId="77777777" w:rsidR="00FD7614" w:rsidRPr="001D1B59" w:rsidRDefault="00FD7614" w:rsidP="00FD7614">
      <w:pPr>
        <w:widowControl w:val="0"/>
        <w:autoSpaceDE w:val="0"/>
        <w:autoSpaceDN w:val="0"/>
        <w:spacing w:before="42" w:after="0" w:line="278" w:lineRule="auto"/>
        <w:ind w:left="220"/>
        <w:rPr>
          <w:rFonts w:ascii="Bookman Old Style" w:eastAsia="Cambria" w:hAnsi="Bookman Old Style" w:cs="Cambria"/>
        </w:rPr>
      </w:pPr>
      <w:r w:rsidRPr="001D1B59">
        <w:rPr>
          <w:rFonts w:ascii="Bookman Old Style" w:eastAsia="Cambria" w:hAnsi="Bookman Old Style" w:cs="Cambria"/>
        </w:rPr>
        <w:t>When</w:t>
      </w:r>
      <w:r w:rsidRPr="001D1B59">
        <w:rPr>
          <w:rFonts w:ascii="Bookman Old Style" w:eastAsia="Cambria" w:hAnsi="Bookman Old Style" w:cs="Cambria"/>
          <w:spacing w:val="-6"/>
        </w:rPr>
        <w:t xml:space="preserve"> </w:t>
      </w:r>
      <w:r w:rsidRPr="001D1B59">
        <w:rPr>
          <w:rFonts w:ascii="Bookman Old Style" w:eastAsia="Cambria" w:hAnsi="Bookman Old Style" w:cs="Cambria"/>
        </w:rPr>
        <w:t>proposed</w:t>
      </w:r>
      <w:r w:rsidRPr="001D1B59">
        <w:rPr>
          <w:rFonts w:ascii="Bookman Old Style" w:eastAsia="Cambria" w:hAnsi="Bookman Old Style" w:cs="Cambria"/>
          <w:spacing w:val="-6"/>
        </w:rPr>
        <w:t xml:space="preserve"> </w:t>
      </w:r>
      <w:r w:rsidRPr="001D1B59">
        <w:rPr>
          <w:rFonts w:ascii="Bookman Old Style" w:eastAsia="Cambria" w:hAnsi="Bookman Old Style" w:cs="Cambria"/>
        </w:rPr>
        <w:t>alteration</w:t>
      </w:r>
      <w:r w:rsidRPr="001D1B59">
        <w:rPr>
          <w:rFonts w:ascii="Bookman Old Style" w:eastAsia="Cambria" w:hAnsi="Bookman Old Style" w:cs="Cambria"/>
          <w:spacing w:val="-5"/>
        </w:rPr>
        <w:t xml:space="preserve"> </w:t>
      </w:r>
      <w:r w:rsidRPr="001D1B59">
        <w:rPr>
          <w:rFonts w:ascii="Bookman Old Style" w:eastAsia="Cambria" w:hAnsi="Bookman Old Style" w:cs="Cambria"/>
        </w:rPr>
        <w:t>has</w:t>
      </w:r>
      <w:r w:rsidRPr="001D1B59">
        <w:rPr>
          <w:rFonts w:ascii="Bookman Old Style" w:eastAsia="Cambria" w:hAnsi="Bookman Old Style" w:cs="Cambria"/>
          <w:spacing w:val="-6"/>
        </w:rPr>
        <w:t xml:space="preserve"> </w:t>
      </w:r>
      <w:r w:rsidRPr="001D1B59">
        <w:rPr>
          <w:rFonts w:ascii="Bookman Old Style" w:eastAsia="Cambria" w:hAnsi="Bookman Old Style" w:cs="Cambria"/>
        </w:rPr>
        <w:t>possible</w:t>
      </w:r>
      <w:r w:rsidRPr="001D1B59">
        <w:rPr>
          <w:rFonts w:ascii="Bookman Old Style" w:eastAsia="Cambria" w:hAnsi="Bookman Old Style" w:cs="Cambria"/>
          <w:spacing w:val="-6"/>
        </w:rPr>
        <w:t xml:space="preserve"> </w:t>
      </w:r>
      <w:r w:rsidRPr="001D1B59">
        <w:rPr>
          <w:rFonts w:ascii="Bookman Old Style" w:eastAsia="Cambria" w:hAnsi="Bookman Old Style" w:cs="Cambria"/>
        </w:rPr>
        <w:t>impact</w:t>
      </w:r>
      <w:r w:rsidRPr="001D1B59">
        <w:rPr>
          <w:rFonts w:ascii="Bookman Old Style" w:eastAsia="Cambria" w:hAnsi="Bookman Old Style" w:cs="Cambria"/>
          <w:spacing w:val="-5"/>
        </w:rPr>
        <w:t xml:space="preserve"> </w:t>
      </w:r>
      <w:r w:rsidRPr="001D1B59">
        <w:rPr>
          <w:rFonts w:ascii="Bookman Old Style" w:eastAsia="Cambria" w:hAnsi="Bookman Old Style" w:cs="Cambria"/>
        </w:rPr>
        <w:t>on</w:t>
      </w:r>
      <w:r w:rsidRPr="001D1B59">
        <w:rPr>
          <w:rFonts w:ascii="Bookman Old Style" w:eastAsia="Cambria" w:hAnsi="Bookman Old Style" w:cs="Cambria"/>
          <w:spacing w:val="-6"/>
        </w:rPr>
        <w:t xml:space="preserve"> </w:t>
      </w:r>
      <w:r w:rsidRPr="001D1B59">
        <w:rPr>
          <w:rFonts w:ascii="Bookman Old Style" w:eastAsia="Cambria" w:hAnsi="Bookman Old Style" w:cs="Cambria"/>
        </w:rPr>
        <w:t>adjacent</w:t>
      </w:r>
      <w:r w:rsidRPr="001D1B59">
        <w:rPr>
          <w:rFonts w:ascii="Bookman Old Style" w:eastAsia="Cambria" w:hAnsi="Bookman Old Style" w:cs="Cambria"/>
          <w:spacing w:val="-6"/>
        </w:rPr>
        <w:t xml:space="preserve"> </w:t>
      </w:r>
      <w:r w:rsidRPr="001D1B59">
        <w:rPr>
          <w:rFonts w:ascii="Bookman Old Style" w:eastAsia="Cambria" w:hAnsi="Bookman Old Style" w:cs="Cambria"/>
        </w:rPr>
        <w:t>property,</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6"/>
        </w:rPr>
        <w:t xml:space="preserve"> </w:t>
      </w:r>
      <w:r w:rsidRPr="001D1B59">
        <w:rPr>
          <w:rFonts w:ascii="Bookman Old Style" w:eastAsia="Cambria" w:hAnsi="Bookman Old Style" w:cs="Cambria"/>
        </w:rPr>
        <w:t>ARC</w:t>
      </w:r>
      <w:r w:rsidRPr="001D1B59">
        <w:rPr>
          <w:rFonts w:ascii="Bookman Old Style" w:eastAsia="Cambria" w:hAnsi="Bookman Old Style" w:cs="Cambria"/>
          <w:spacing w:val="-6"/>
        </w:rPr>
        <w:t xml:space="preserve"> </w:t>
      </w:r>
      <w:r w:rsidRPr="001D1B59">
        <w:rPr>
          <w:rFonts w:ascii="Bookman Old Style" w:eastAsia="Cambria" w:hAnsi="Bookman Old Style" w:cs="Cambria"/>
        </w:rPr>
        <w:t>may</w:t>
      </w:r>
      <w:r w:rsidRPr="001D1B59">
        <w:rPr>
          <w:rFonts w:ascii="Bookman Old Style" w:eastAsia="Cambria" w:hAnsi="Bookman Old Style" w:cs="Cambria"/>
          <w:spacing w:val="-5"/>
        </w:rPr>
        <w:t xml:space="preserve"> </w:t>
      </w:r>
      <w:r w:rsidRPr="001D1B59">
        <w:rPr>
          <w:rFonts w:ascii="Bookman Old Style" w:eastAsia="Cambria" w:hAnsi="Bookman Old Style" w:cs="Cambria"/>
        </w:rPr>
        <w:t>solicit</w:t>
      </w:r>
      <w:r w:rsidRPr="001D1B59">
        <w:rPr>
          <w:rFonts w:ascii="Bookman Old Style" w:eastAsia="Cambria" w:hAnsi="Bookman Old Style" w:cs="Cambria"/>
          <w:spacing w:val="-6"/>
        </w:rPr>
        <w:t xml:space="preserve"> </w:t>
      </w:r>
      <w:r w:rsidRPr="001D1B59">
        <w:rPr>
          <w:rFonts w:ascii="Bookman Old Style" w:eastAsia="Cambria" w:hAnsi="Bookman Old Style" w:cs="Cambria"/>
        </w:rPr>
        <w:t>comments</w:t>
      </w:r>
      <w:r w:rsidRPr="001D1B59">
        <w:rPr>
          <w:rFonts w:ascii="Bookman Old Style" w:eastAsia="Cambria" w:hAnsi="Bookman Old Style" w:cs="Cambria"/>
          <w:spacing w:val="1"/>
        </w:rPr>
        <w:t xml:space="preserve"> </w:t>
      </w:r>
      <w:r w:rsidRPr="001D1B59">
        <w:rPr>
          <w:rFonts w:ascii="Bookman Old Style" w:eastAsia="Cambria" w:hAnsi="Bookman Old Style" w:cs="Cambria"/>
        </w:rPr>
        <w:t>from adjoining property owners regarding certain applications. Responses would not determine</w:t>
      </w:r>
      <w:r w:rsidRPr="001D1B59">
        <w:rPr>
          <w:rFonts w:ascii="Bookman Old Style" w:eastAsia="Cambria" w:hAnsi="Bookman Old Style" w:cs="Cambria"/>
          <w:spacing w:val="1"/>
        </w:rPr>
        <w:t xml:space="preserve"> </w:t>
      </w:r>
      <w:r w:rsidRPr="001D1B59">
        <w:rPr>
          <w:rFonts w:ascii="Bookman Old Style" w:eastAsia="Cambria" w:hAnsi="Bookman Old Style" w:cs="Cambria"/>
        </w:rPr>
        <w:t>consent</w:t>
      </w:r>
      <w:r w:rsidRPr="001D1B59">
        <w:rPr>
          <w:rFonts w:ascii="Bookman Old Style" w:eastAsia="Cambria" w:hAnsi="Bookman Old Style" w:cs="Cambria"/>
          <w:spacing w:val="-4"/>
        </w:rPr>
        <w:t xml:space="preserve"> </w:t>
      </w:r>
      <w:r w:rsidRPr="001D1B59">
        <w:rPr>
          <w:rFonts w:ascii="Bookman Old Style" w:eastAsia="Cambria" w:hAnsi="Bookman Old Style" w:cs="Cambria"/>
        </w:rPr>
        <w:t>or</w:t>
      </w:r>
      <w:r w:rsidRPr="001D1B59">
        <w:rPr>
          <w:rFonts w:ascii="Bookman Old Style" w:eastAsia="Cambria" w:hAnsi="Bookman Old Style" w:cs="Cambria"/>
          <w:spacing w:val="-4"/>
        </w:rPr>
        <w:t xml:space="preserve"> </w:t>
      </w:r>
      <w:r w:rsidRPr="001D1B59">
        <w:rPr>
          <w:rFonts w:ascii="Bookman Old Style" w:eastAsia="Cambria" w:hAnsi="Bookman Old Style" w:cs="Cambria"/>
        </w:rPr>
        <w:t>denial</w:t>
      </w:r>
      <w:r w:rsidRPr="001D1B59">
        <w:rPr>
          <w:rFonts w:ascii="Bookman Old Style" w:eastAsia="Cambria" w:hAnsi="Bookman Old Style" w:cs="Cambria"/>
          <w:spacing w:val="-3"/>
        </w:rPr>
        <w:t xml:space="preserve"> </w:t>
      </w:r>
      <w:r w:rsidRPr="001D1B59">
        <w:rPr>
          <w:rFonts w:ascii="Bookman Old Style" w:eastAsia="Cambria" w:hAnsi="Bookman Old Style" w:cs="Cambria"/>
        </w:rPr>
        <w:t>but</w:t>
      </w:r>
      <w:r w:rsidRPr="001D1B59">
        <w:rPr>
          <w:rFonts w:ascii="Bookman Old Style" w:eastAsia="Cambria" w:hAnsi="Bookman Old Style" w:cs="Cambria"/>
          <w:spacing w:val="-4"/>
        </w:rPr>
        <w:t xml:space="preserve"> </w:t>
      </w:r>
      <w:r w:rsidRPr="001D1B59">
        <w:rPr>
          <w:rFonts w:ascii="Bookman Old Style" w:eastAsia="Cambria" w:hAnsi="Bookman Old Style" w:cs="Cambria"/>
        </w:rPr>
        <w:t>allow</w:t>
      </w:r>
      <w:r w:rsidRPr="001D1B59">
        <w:rPr>
          <w:rFonts w:ascii="Bookman Old Style" w:eastAsia="Cambria" w:hAnsi="Bookman Old Style" w:cs="Cambria"/>
          <w:spacing w:val="-3"/>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ARC</w:t>
      </w:r>
      <w:r w:rsidRPr="001D1B59">
        <w:rPr>
          <w:rFonts w:ascii="Bookman Old Style" w:eastAsia="Cambria" w:hAnsi="Bookman Old Style" w:cs="Cambria"/>
          <w:spacing w:val="-4"/>
        </w:rPr>
        <w:t xml:space="preserve"> </w:t>
      </w:r>
      <w:r w:rsidRPr="001D1B59">
        <w:rPr>
          <w:rFonts w:ascii="Bookman Old Style" w:eastAsia="Cambria" w:hAnsi="Bookman Old Style" w:cs="Cambria"/>
        </w:rPr>
        <w:t>to</w:t>
      </w:r>
      <w:r w:rsidRPr="001D1B59">
        <w:rPr>
          <w:rFonts w:ascii="Bookman Old Style" w:eastAsia="Cambria" w:hAnsi="Bookman Old Style" w:cs="Cambria"/>
          <w:spacing w:val="-3"/>
        </w:rPr>
        <w:t xml:space="preserve"> </w:t>
      </w:r>
      <w:r w:rsidRPr="001D1B59">
        <w:rPr>
          <w:rFonts w:ascii="Bookman Old Style" w:eastAsia="Cambria" w:hAnsi="Bookman Old Style" w:cs="Cambria"/>
        </w:rPr>
        <w:t>consider</w:t>
      </w:r>
      <w:r w:rsidRPr="001D1B59">
        <w:rPr>
          <w:rFonts w:ascii="Bookman Old Style" w:eastAsia="Cambria" w:hAnsi="Bookman Old Style" w:cs="Cambria"/>
          <w:spacing w:val="-4"/>
        </w:rPr>
        <w:t xml:space="preserve"> </w:t>
      </w:r>
      <w:r w:rsidRPr="001D1B59">
        <w:rPr>
          <w:rFonts w:ascii="Bookman Old Style" w:eastAsia="Cambria" w:hAnsi="Bookman Old Style" w:cs="Cambria"/>
        </w:rPr>
        <w:t>comments</w:t>
      </w:r>
      <w:r w:rsidRPr="001D1B59">
        <w:rPr>
          <w:rFonts w:ascii="Bookman Old Style" w:eastAsia="Cambria" w:hAnsi="Bookman Old Style" w:cs="Cambria"/>
          <w:spacing w:val="-3"/>
        </w:rPr>
        <w:t xml:space="preserve"> </w:t>
      </w:r>
      <w:r w:rsidRPr="001D1B59">
        <w:rPr>
          <w:rFonts w:ascii="Bookman Old Style" w:eastAsia="Cambria" w:hAnsi="Bookman Old Style" w:cs="Cambria"/>
        </w:rPr>
        <w:t>along</w:t>
      </w:r>
      <w:r w:rsidRPr="001D1B59">
        <w:rPr>
          <w:rFonts w:ascii="Bookman Old Style" w:eastAsia="Cambria" w:hAnsi="Bookman Old Style" w:cs="Cambria"/>
          <w:spacing w:val="-4"/>
        </w:rPr>
        <w:t xml:space="preserve"> </w:t>
      </w:r>
      <w:r w:rsidRPr="001D1B59">
        <w:rPr>
          <w:rFonts w:ascii="Bookman Old Style" w:eastAsia="Cambria" w:hAnsi="Bookman Old Style" w:cs="Cambria"/>
        </w:rPr>
        <w:t>with</w:t>
      </w:r>
      <w:r w:rsidRPr="001D1B59">
        <w:rPr>
          <w:rFonts w:ascii="Bookman Old Style" w:eastAsia="Cambria" w:hAnsi="Bookman Old Style" w:cs="Cambria"/>
          <w:spacing w:val="-3"/>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proposed</w:t>
      </w:r>
      <w:r w:rsidRPr="001D1B59">
        <w:rPr>
          <w:rFonts w:ascii="Bookman Old Style" w:eastAsia="Cambria" w:hAnsi="Bookman Old Style" w:cs="Cambria"/>
          <w:spacing w:val="-4"/>
        </w:rPr>
        <w:t xml:space="preserve"> </w:t>
      </w:r>
      <w:r w:rsidRPr="001D1B59">
        <w:rPr>
          <w:rFonts w:ascii="Bookman Old Style" w:eastAsia="Cambria" w:hAnsi="Bookman Old Style" w:cs="Cambria"/>
        </w:rPr>
        <w:t>alteration.</w:t>
      </w:r>
    </w:p>
    <w:p w14:paraId="6F75E3C2" w14:textId="77777777" w:rsidR="00FD7614" w:rsidRPr="00FD7614" w:rsidRDefault="00FD7614" w:rsidP="00FD7614">
      <w:pPr>
        <w:widowControl w:val="0"/>
        <w:numPr>
          <w:ilvl w:val="0"/>
          <w:numId w:val="5"/>
        </w:numPr>
        <w:autoSpaceDE w:val="0"/>
        <w:autoSpaceDN w:val="0"/>
        <w:spacing w:before="42" w:after="0" w:line="278" w:lineRule="auto"/>
        <w:rPr>
          <w:rFonts w:ascii="Bookman Old Style" w:eastAsia="Cambria" w:hAnsi="Bookman Old Style" w:cs="Cambria"/>
          <w:color w:val="0070C0"/>
        </w:rPr>
      </w:pPr>
      <w:r w:rsidRPr="00FD7614">
        <w:rPr>
          <w:rFonts w:ascii="Bookman Old Style" w:eastAsia="Times New Roman" w:hAnsi="Bookman Old Style" w:cs="Times New Roman"/>
          <w:b/>
          <w:bCs/>
          <w:color w:val="0070C0"/>
        </w:rPr>
        <w:t>Color</w:t>
      </w:r>
    </w:p>
    <w:p w14:paraId="18AF8137" w14:textId="77777777" w:rsidR="00FD7614" w:rsidRPr="001D1B59" w:rsidRDefault="00FD7614" w:rsidP="00FD7614">
      <w:pPr>
        <w:widowControl w:val="0"/>
        <w:autoSpaceDE w:val="0"/>
        <w:autoSpaceDN w:val="0"/>
        <w:spacing w:before="42" w:after="0" w:line="278" w:lineRule="auto"/>
        <w:ind w:left="220" w:right="162"/>
        <w:rPr>
          <w:rFonts w:ascii="Bookman Old Style" w:eastAsia="Cambria" w:hAnsi="Bookman Old Style" w:cs="Cambria"/>
        </w:rPr>
      </w:pPr>
      <w:r w:rsidRPr="001D1B59">
        <w:rPr>
          <w:rFonts w:ascii="Bookman Old Style" w:eastAsia="Cambria" w:hAnsi="Bookman Old Style" w:cs="Cambria"/>
        </w:rPr>
        <w:t>Exterior colors must conform to the original scheme designed by the builder. Before changing the color of any exterior portion of their home, including fences, doors, windows, shutters, and roof,</w:t>
      </w:r>
      <w:r w:rsidRPr="001D1B59">
        <w:rPr>
          <w:rFonts w:ascii="Bookman Old Style" w:eastAsia="Cambria" w:hAnsi="Bookman Old Style" w:cs="Cambria"/>
          <w:spacing w:val="1"/>
        </w:rPr>
        <w:t xml:space="preserve"> </w:t>
      </w:r>
      <w:r w:rsidRPr="001D1B59">
        <w:rPr>
          <w:rFonts w:ascii="Bookman Old Style" w:eastAsia="Cambria" w:hAnsi="Bookman Old Style" w:cs="Cambria"/>
        </w:rPr>
        <w:t>new</w:t>
      </w:r>
      <w:r w:rsidRPr="001D1B59">
        <w:rPr>
          <w:rFonts w:ascii="Bookman Old Style" w:eastAsia="Cambria" w:hAnsi="Bookman Old Style" w:cs="Cambria"/>
          <w:spacing w:val="-3"/>
        </w:rPr>
        <w:t xml:space="preserve"> </w:t>
      </w:r>
      <w:r w:rsidRPr="001D1B59">
        <w:rPr>
          <w:rFonts w:ascii="Bookman Old Style" w:eastAsia="Cambria" w:hAnsi="Bookman Old Style" w:cs="Cambria"/>
        </w:rPr>
        <w:t>color</w:t>
      </w:r>
      <w:r w:rsidRPr="001D1B59">
        <w:rPr>
          <w:rFonts w:ascii="Bookman Old Style" w:eastAsia="Cambria" w:hAnsi="Bookman Old Style" w:cs="Cambria"/>
          <w:spacing w:val="-3"/>
        </w:rPr>
        <w:t xml:space="preserve"> </w:t>
      </w:r>
      <w:r w:rsidRPr="001D1B59">
        <w:rPr>
          <w:rFonts w:ascii="Bookman Old Style" w:eastAsia="Cambria" w:hAnsi="Bookman Old Style" w:cs="Cambria"/>
        </w:rPr>
        <w:t>samples</w:t>
      </w:r>
      <w:r w:rsidRPr="001D1B59">
        <w:rPr>
          <w:rFonts w:ascii="Bookman Old Style" w:eastAsia="Cambria" w:hAnsi="Bookman Old Style" w:cs="Cambria"/>
          <w:spacing w:val="-3"/>
        </w:rPr>
        <w:t xml:space="preserve"> </w:t>
      </w:r>
      <w:r w:rsidRPr="001D1B59">
        <w:rPr>
          <w:rFonts w:ascii="Bookman Old Style" w:eastAsia="Cambria" w:hAnsi="Bookman Old Style" w:cs="Cambria"/>
        </w:rPr>
        <w:t>and</w:t>
      </w:r>
      <w:r w:rsidRPr="001D1B59">
        <w:rPr>
          <w:rFonts w:ascii="Bookman Old Style" w:eastAsia="Cambria" w:hAnsi="Bookman Old Style" w:cs="Cambria"/>
          <w:spacing w:val="-3"/>
        </w:rPr>
        <w:t xml:space="preserve"> </w:t>
      </w:r>
      <w:r w:rsidRPr="001D1B59">
        <w:rPr>
          <w:rFonts w:ascii="Bookman Old Style" w:eastAsia="Cambria" w:hAnsi="Bookman Old Style" w:cs="Cambria"/>
        </w:rPr>
        <w:t>a</w:t>
      </w:r>
      <w:r w:rsidRPr="001D1B59">
        <w:rPr>
          <w:rFonts w:ascii="Bookman Old Style" w:eastAsia="Cambria" w:hAnsi="Bookman Old Style" w:cs="Cambria"/>
          <w:spacing w:val="-3"/>
        </w:rPr>
        <w:t xml:space="preserve"> </w:t>
      </w:r>
      <w:r w:rsidRPr="001D1B59">
        <w:rPr>
          <w:rFonts w:ascii="Bookman Old Style" w:eastAsia="Cambria" w:hAnsi="Bookman Old Style" w:cs="Cambria"/>
        </w:rPr>
        <w:t>photograph</w:t>
      </w:r>
      <w:r w:rsidRPr="001D1B59">
        <w:rPr>
          <w:rFonts w:ascii="Bookman Old Style" w:eastAsia="Cambria" w:hAnsi="Bookman Old Style" w:cs="Cambria"/>
          <w:spacing w:val="-3"/>
        </w:rPr>
        <w:t xml:space="preserve"> </w:t>
      </w:r>
      <w:r w:rsidRPr="001D1B59">
        <w:rPr>
          <w:rFonts w:ascii="Bookman Old Style" w:eastAsia="Cambria" w:hAnsi="Bookman Old Style" w:cs="Cambria"/>
        </w:rPr>
        <w:t>of</w:t>
      </w:r>
      <w:r w:rsidRPr="001D1B59">
        <w:rPr>
          <w:rFonts w:ascii="Bookman Old Style" w:eastAsia="Cambria" w:hAnsi="Bookman Old Style" w:cs="Cambria"/>
          <w:spacing w:val="-3"/>
        </w:rPr>
        <w:t xml:space="preserve"> </w:t>
      </w:r>
      <w:r w:rsidRPr="001D1B59">
        <w:rPr>
          <w:rFonts w:ascii="Bookman Old Style" w:eastAsia="Cambria" w:hAnsi="Bookman Old Style" w:cs="Cambria"/>
        </w:rPr>
        <w:t>the</w:t>
      </w:r>
      <w:r w:rsidRPr="001D1B59">
        <w:rPr>
          <w:rFonts w:ascii="Bookman Old Style" w:eastAsia="Cambria" w:hAnsi="Bookman Old Style" w:cs="Cambria"/>
          <w:spacing w:val="-3"/>
        </w:rPr>
        <w:t xml:space="preserve"> </w:t>
      </w:r>
      <w:r w:rsidRPr="001D1B59">
        <w:rPr>
          <w:rFonts w:ascii="Bookman Old Style" w:eastAsia="Cambria" w:hAnsi="Bookman Old Style" w:cs="Cambria"/>
        </w:rPr>
        <w:t>home</w:t>
      </w:r>
      <w:r w:rsidRPr="001D1B59">
        <w:rPr>
          <w:rFonts w:ascii="Bookman Old Style" w:eastAsia="Cambria" w:hAnsi="Bookman Old Style" w:cs="Cambria"/>
          <w:spacing w:val="-2"/>
        </w:rPr>
        <w:t xml:space="preserve"> </w:t>
      </w:r>
      <w:r w:rsidRPr="001D1B59">
        <w:rPr>
          <w:rFonts w:ascii="Bookman Old Style" w:eastAsia="Cambria" w:hAnsi="Bookman Old Style" w:cs="Cambria"/>
        </w:rPr>
        <w:t>must</w:t>
      </w:r>
      <w:r w:rsidRPr="001D1B59">
        <w:rPr>
          <w:rFonts w:ascii="Bookman Old Style" w:eastAsia="Cambria" w:hAnsi="Bookman Old Style" w:cs="Cambria"/>
          <w:spacing w:val="-3"/>
        </w:rPr>
        <w:t xml:space="preserve"> </w:t>
      </w:r>
      <w:r w:rsidRPr="001D1B59">
        <w:rPr>
          <w:rFonts w:ascii="Bookman Old Style" w:eastAsia="Cambria" w:hAnsi="Bookman Old Style" w:cs="Cambria"/>
        </w:rPr>
        <w:t>be</w:t>
      </w:r>
      <w:r w:rsidRPr="001D1B59">
        <w:rPr>
          <w:rFonts w:ascii="Bookman Old Style" w:eastAsia="Cambria" w:hAnsi="Bookman Old Style" w:cs="Cambria"/>
          <w:spacing w:val="-3"/>
        </w:rPr>
        <w:t xml:space="preserve"> </w:t>
      </w:r>
      <w:r w:rsidRPr="001D1B59">
        <w:rPr>
          <w:rFonts w:ascii="Bookman Old Style" w:eastAsia="Cambria" w:hAnsi="Bookman Old Style" w:cs="Cambria"/>
        </w:rPr>
        <w:t>included</w:t>
      </w:r>
      <w:r w:rsidRPr="001D1B59">
        <w:rPr>
          <w:rFonts w:ascii="Bookman Old Style" w:eastAsia="Cambria" w:hAnsi="Bookman Old Style" w:cs="Cambria"/>
          <w:spacing w:val="-3"/>
        </w:rPr>
        <w:t xml:space="preserve"> </w:t>
      </w:r>
      <w:r w:rsidRPr="001D1B59">
        <w:rPr>
          <w:rFonts w:ascii="Bookman Old Style" w:eastAsia="Cambria" w:hAnsi="Bookman Old Style" w:cs="Cambria"/>
        </w:rPr>
        <w:t>with</w:t>
      </w:r>
      <w:r w:rsidRPr="001D1B59">
        <w:rPr>
          <w:rFonts w:ascii="Bookman Old Style" w:eastAsia="Cambria" w:hAnsi="Bookman Old Style" w:cs="Cambria"/>
          <w:spacing w:val="-3"/>
        </w:rPr>
        <w:t xml:space="preserve"> </w:t>
      </w:r>
      <w:r w:rsidRPr="001D1B59">
        <w:rPr>
          <w:rFonts w:ascii="Bookman Old Style" w:eastAsia="Cambria" w:hAnsi="Bookman Old Style" w:cs="Cambria"/>
        </w:rPr>
        <w:t>ARC</w:t>
      </w:r>
      <w:r w:rsidRPr="001D1B59">
        <w:rPr>
          <w:rFonts w:ascii="Bookman Old Style" w:eastAsia="Cambria" w:hAnsi="Bookman Old Style" w:cs="Cambria"/>
          <w:spacing w:val="-3"/>
        </w:rPr>
        <w:t xml:space="preserve"> </w:t>
      </w:r>
      <w:r w:rsidRPr="001D1B59">
        <w:rPr>
          <w:rFonts w:ascii="Bookman Old Style" w:eastAsia="Cambria" w:hAnsi="Bookman Old Style" w:cs="Cambria"/>
        </w:rPr>
        <w:t>Request</w:t>
      </w:r>
      <w:r w:rsidRPr="001D1B59">
        <w:rPr>
          <w:rFonts w:ascii="Bookman Old Style" w:eastAsia="Cambria" w:hAnsi="Bookman Old Style" w:cs="Cambria"/>
          <w:spacing w:val="-3"/>
        </w:rPr>
        <w:t xml:space="preserve"> </w:t>
      </w:r>
      <w:r w:rsidRPr="001D1B59">
        <w:rPr>
          <w:rFonts w:ascii="Bookman Old Style" w:eastAsia="Cambria" w:hAnsi="Bookman Old Style" w:cs="Cambria"/>
        </w:rPr>
        <w:t>form.</w:t>
      </w:r>
    </w:p>
    <w:p w14:paraId="1FFCD8A6" w14:textId="77777777" w:rsidR="00FD7614" w:rsidRPr="001D1B59" w:rsidRDefault="00FD7614" w:rsidP="00FD7614">
      <w:pPr>
        <w:widowControl w:val="0"/>
        <w:autoSpaceDE w:val="0"/>
        <w:autoSpaceDN w:val="0"/>
        <w:spacing w:before="42" w:after="0" w:line="278" w:lineRule="auto"/>
        <w:ind w:left="220" w:right="162"/>
        <w:rPr>
          <w:rFonts w:ascii="Bookman Old Style" w:eastAsia="Cambria" w:hAnsi="Bookman Old Style" w:cs="Cambria"/>
        </w:rPr>
      </w:pPr>
    </w:p>
    <w:p w14:paraId="42101E96" w14:textId="77777777" w:rsidR="00FD7614" w:rsidRPr="001D1B59" w:rsidRDefault="00FD7614" w:rsidP="00FD7614">
      <w:pPr>
        <w:widowControl w:val="0"/>
        <w:autoSpaceDE w:val="0"/>
        <w:autoSpaceDN w:val="0"/>
        <w:spacing w:before="3" w:after="0" w:line="278" w:lineRule="auto"/>
        <w:ind w:left="220"/>
        <w:rPr>
          <w:rFonts w:ascii="Bookman Old Style" w:eastAsia="Cambria" w:hAnsi="Bookman Old Style" w:cs="Cambria"/>
        </w:rPr>
      </w:pPr>
      <w:r w:rsidRPr="001D1B59">
        <w:rPr>
          <w:rFonts w:ascii="Bookman Old Style" w:eastAsia="Cambria" w:hAnsi="Bookman Old Style" w:cs="Cambria"/>
        </w:rPr>
        <w:t>Shutters and doors will complement the exterior color scheme, and maintain the original colors</w:t>
      </w:r>
      <w:r w:rsidRPr="001D1B59">
        <w:rPr>
          <w:rFonts w:ascii="Bookman Old Style" w:eastAsia="Cambria" w:hAnsi="Bookman Old Style" w:cs="Cambria"/>
          <w:spacing w:val="1"/>
        </w:rPr>
        <w:t xml:space="preserve"> </w:t>
      </w:r>
      <w:r w:rsidRPr="001D1B59">
        <w:rPr>
          <w:rFonts w:ascii="Bookman Old Style" w:eastAsia="Cambria" w:hAnsi="Bookman Old Style" w:cs="Cambria"/>
        </w:rPr>
        <w:t>intended</w:t>
      </w:r>
      <w:r w:rsidRPr="001D1B59">
        <w:rPr>
          <w:rFonts w:ascii="Bookman Old Style" w:eastAsia="Cambria" w:hAnsi="Bookman Old Style" w:cs="Cambria"/>
          <w:spacing w:val="-5"/>
        </w:rPr>
        <w:t xml:space="preserve"> </w:t>
      </w:r>
      <w:r w:rsidRPr="001D1B59">
        <w:rPr>
          <w:rFonts w:ascii="Bookman Old Style" w:eastAsia="Cambria" w:hAnsi="Bookman Old Style" w:cs="Cambria"/>
        </w:rPr>
        <w:t>by</w:t>
      </w:r>
      <w:r w:rsidRPr="001D1B59">
        <w:rPr>
          <w:rFonts w:ascii="Bookman Old Style" w:eastAsia="Cambria" w:hAnsi="Bookman Old Style" w:cs="Cambria"/>
          <w:spacing w:val="-4"/>
        </w:rPr>
        <w:t xml:space="preserve"> </w:t>
      </w: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builder.</w:t>
      </w:r>
      <w:r w:rsidRPr="001D1B59">
        <w:rPr>
          <w:rFonts w:ascii="Bookman Old Style" w:eastAsia="Cambria" w:hAnsi="Bookman Old Style" w:cs="Cambria"/>
          <w:spacing w:val="-4"/>
        </w:rPr>
        <w:t xml:space="preserve"> </w:t>
      </w:r>
      <w:r w:rsidRPr="001D1B59">
        <w:rPr>
          <w:rFonts w:ascii="Bookman Old Style" w:eastAsia="Cambria" w:hAnsi="Bookman Old Style" w:cs="Cambria"/>
        </w:rPr>
        <w:t>Brick</w:t>
      </w:r>
      <w:r w:rsidRPr="001D1B59">
        <w:rPr>
          <w:rFonts w:ascii="Bookman Old Style" w:eastAsia="Cambria" w:hAnsi="Bookman Old Style" w:cs="Cambria"/>
          <w:spacing w:val="-5"/>
        </w:rPr>
        <w:t xml:space="preserve"> </w:t>
      </w:r>
      <w:r w:rsidRPr="001D1B59">
        <w:rPr>
          <w:rFonts w:ascii="Bookman Old Style" w:eastAsia="Cambria" w:hAnsi="Bookman Old Style" w:cs="Cambria"/>
        </w:rPr>
        <w:t>may</w:t>
      </w:r>
      <w:r w:rsidRPr="001D1B59">
        <w:rPr>
          <w:rFonts w:ascii="Bookman Old Style" w:eastAsia="Cambria" w:hAnsi="Bookman Old Style" w:cs="Cambria"/>
          <w:spacing w:val="-4"/>
        </w:rPr>
        <w:t xml:space="preserve"> </w:t>
      </w:r>
      <w:r w:rsidRPr="001D1B59">
        <w:rPr>
          <w:rFonts w:ascii="Bookman Old Style" w:eastAsia="Cambria" w:hAnsi="Bookman Old Style" w:cs="Cambria"/>
        </w:rPr>
        <w:t>not</w:t>
      </w:r>
      <w:r w:rsidRPr="001D1B59">
        <w:rPr>
          <w:rFonts w:ascii="Bookman Old Style" w:eastAsia="Cambria" w:hAnsi="Bookman Old Style" w:cs="Cambria"/>
          <w:spacing w:val="-5"/>
        </w:rPr>
        <w:t xml:space="preserve"> </w:t>
      </w:r>
      <w:r w:rsidRPr="001D1B59">
        <w:rPr>
          <w:rFonts w:ascii="Bookman Old Style" w:eastAsia="Cambria" w:hAnsi="Bookman Old Style" w:cs="Cambria"/>
        </w:rPr>
        <w:t>be</w:t>
      </w:r>
      <w:r w:rsidRPr="001D1B59">
        <w:rPr>
          <w:rFonts w:ascii="Bookman Old Style" w:eastAsia="Cambria" w:hAnsi="Bookman Old Style" w:cs="Cambria"/>
          <w:spacing w:val="-4"/>
        </w:rPr>
        <w:t xml:space="preserve"> </w:t>
      </w:r>
      <w:r w:rsidRPr="001D1B59">
        <w:rPr>
          <w:rFonts w:ascii="Bookman Old Style" w:eastAsia="Cambria" w:hAnsi="Bookman Old Style" w:cs="Cambria"/>
        </w:rPr>
        <w:t>painted</w:t>
      </w:r>
      <w:r w:rsidRPr="001D1B59">
        <w:rPr>
          <w:rFonts w:ascii="Bookman Old Style" w:eastAsia="Cambria" w:hAnsi="Bookman Old Style" w:cs="Cambria"/>
          <w:spacing w:val="-5"/>
        </w:rPr>
        <w:t xml:space="preserve"> </w:t>
      </w:r>
      <w:r w:rsidRPr="001D1B59">
        <w:rPr>
          <w:rFonts w:ascii="Bookman Old Style" w:eastAsia="Cambria" w:hAnsi="Bookman Old Style" w:cs="Cambria"/>
        </w:rPr>
        <w:t>by</w:t>
      </w:r>
      <w:r w:rsidRPr="001D1B59">
        <w:rPr>
          <w:rFonts w:ascii="Bookman Old Style" w:eastAsia="Cambria" w:hAnsi="Bookman Old Style" w:cs="Cambria"/>
          <w:spacing w:val="-4"/>
        </w:rPr>
        <w:t xml:space="preserve"> </w:t>
      </w: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Homeowner</w:t>
      </w:r>
      <w:r w:rsidRPr="001D1B59">
        <w:rPr>
          <w:rFonts w:ascii="Bookman Old Style" w:eastAsia="Cambria" w:hAnsi="Bookman Old Style" w:cs="Cambria"/>
          <w:spacing w:val="-4"/>
        </w:rPr>
        <w:t xml:space="preserve"> </w:t>
      </w:r>
      <w:r w:rsidRPr="001D1B59">
        <w:rPr>
          <w:rFonts w:ascii="Bookman Old Style" w:eastAsia="Cambria" w:hAnsi="Bookman Old Style" w:cs="Cambria"/>
        </w:rPr>
        <w:t>after</w:t>
      </w:r>
      <w:r w:rsidRPr="001D1B59">
        <w:rPr>
          <w:rFonts w:ascii="Bookman Old Style" w:eastAsia="Cambria" w:hAnsi="Bookman Old Style" w:cs="Cambria"/>
          <w:spacing w:val="-5"/>
        </w:rPr>
        <w:t xml:space="preserve"> </w:t>
      </w:r>
      <w:r w:rsidRPr="001D1B59">
        <w:rPr>
          <w:rFonts w:ascii="Bookman Old Style" w:eastAsia="Cambria" w:hAnsi="Bookman Old Style" w:cs="Cambria"/>
        </w:rPr>
        <w:t>purchase but</w:t>
      </w:r>
      <w:r w:rsidRPr="001D1B59">
        <w:rPr>
          <w:rFonts w:ascii="Bookman Old Style" w:eastAsia="Cambria" w:hAnsi="Bookman Old Style" w:cs="Cambria"/>
          <w:spacing w:val="-5"/>
        </w:rPr>
        <w:t xml:space="preserve"> </w:t>
      </w:r>
      <w:r w:rsidRPr="001D1B59">
        <w:rPr>
          <w:rFonts w:ascii="Bookman Old Style" w:eastAsia="Cambria" w:hAnsi="Bookman Old Style" w:cs="Cambria"/>
        </w:rPr>
        <w:t>can</w:t>
      </w:r>
      <w:r w:rsidRPr="001D1B59">
        <w:rPr>
          <w:rFonts w:ascii="Bookman Old Style" w:eastAsia="Cambria" w:hAnsi="Bookman Old Style" w:cs="Cambria"/>
          <w:spacing w:val="-4"/>
        </w:rPr>
        <w:t xml:space="preserve"> </w:t>
      </w:r>
      <w:r w:rsidRPr="001D1B59">
        <w:rPr>
          <w:rFonts w:ascii="Bookman Old Style" w:eastAsia="Cambria" w:hAnsi="Bookman Old Style" w:cs="Cambria"/>
        </w:rPr>
        <w:t>be</w:t>
      </w:r>
      <w:r w:rsidRPr="001D1B59">
        <w:rPr>
          <w:rFonts w:ascii="Bookman Old Style" w:eastAsia="Cambria" w:hAnsi="Bookman Old Style" w:cs="Cambria"/>
          <w:spacing w:val="1"/>
        </w:rPr>
        <w:t xml:space="preserve"> </w:t>
      </w:r>
      <w:r w:rsidRPr="001D1B59">
        <w:rPr>
          <w:rFonts w:ascii="Bookman Old Style" w:eastAsia="Cambria" w:hAnsi="Bookman Old Style" w:cs="Cambria"/>
        </w:rPr>
        <w:t>painted</w:t>
      </w:r>
      <w:r w:rsidRPr="001D1B59">
        <w:rPr>
          <w:rFonts w:ascii="Bookman Old Style" w:eastAsia="Cambria" w:hAnsi="Bookman Old Style" w:cs="Cambria"/>
          <w:spacing w:val="-2"/>
        </w:rPr>
        <w:t xml:space="preserve"> </w:t>
      </w:r>
      <w:r w:rsidRPr="001D1B59">
        <w:rPr>
          <w:rFonts w:ascii="Bookman Old Style" w:eastAsia="Cambria" w:hAnsi="Bookman Old Style" w:cs="Cambria"/>
        </w:rPr>
        <w:t>by</w:t>
      </w:r>
      <w:r w:rsidRPr="001D1B59">
        <w:rPr>
          <w:rFonts w:ascii="Bookman Old Style" w:eastAsia="Cambria" w:hAnsi="Bookman Old Style" w:cs="Cambria"/>
          <w:spacing w:val="-1"/>
        </w:rPr>
        <w:t xml:space="preserve"> </w:t>
      </w:r>
      <w:r w:rsidRPr="001D1B59">
        <w:rPr>
          <w:rFonts w:ascii="Bookman Old Style" w:eastAsia="Cambria" w:hAnsi="Bookman Old Style" w:cs="Cambria"/>
        </w:rPr>
        <w:t>the</w:t>
      </w:r>
      <w:r w:rsidRPr="001D1B59">
        <w:rPr>
          <w:rFonts w:ascii="Bookman Old Style" w:eastAsia="Cambria" w:hAnsi="Bookman Old Style" w:cs="Cambria"/>
          <w:spacing w:val="-1"/>
        </w:rPr>
        <w:t xml:space="preserve"> </w:t>
      </w:r>
      <w:r w:rsidRPr="001D1B59">
        <w:rPr>
          <w:rFonts w:ascii="Bookman Old Style" w:eastAsia="Cambria" w:hAnsi="Bookman Old Style" w:cs="Cambria"/>
        </w:rPr>
        <w:t>builder</w:t>
      </w:r>
      <w:r w:rsidRPr="001D1B59">
        <w:rPr>
          <w:rFonts w:ascii="Bookman Old Style" w:eastAsia="Cambria" w:hAnsi="Bookman Old Style" w:cs="Cambria"/>
          <w:spacing w:val="-2"/>
        </w:rPr>
        <w:t xml:space="preserve"> </w:t>
      </w:r>
      <w:r w:rsidRPr="001D1B59">
        <w:rPr>
          <w:rFonts w:ascii="Bookman Old Style" w:eastAsia="Cambria" w:hAnsi="Bookman Old Style" w:cs="Cambria"/>
        </w:rPr>
        <w:t>during</w:t>
      </w:r>
      <w:r w:rsidRPr="001D1B59">
        <w:rPr>
          <w:rFonts w:ascii="Bookman Old Style" w:eastAsia="Cambria" w:hAnsi="Bookman Old Style" w:cs="Cambria"/>
          <w:spacing w:val="-1"/>
        </w:rPr>
        <w:t xml:space="preserve"> </w:t>
      </w:r>
      <w:r w:rsidRPr="001D1B59">
        <w:rPr>
          <w:rFonts w:ascii="Bookman Old Style" w:eastAsia="Cambria" w:hAnsi="Bookman Old Style" w:cs="Cambria"/>
        </w:rPr>
        <w:t>construction.</w:t>
      </w:r>
    </w:p>
    <w:p w14:paraId="7F7248DD" w14:textId="77777777" w:rsidR="00FD7614" w:rsidRPr="001D1B59" w:rsidRDefault="00FD7614" w:rsidP="00FD7614">
      <w:pPr>
        <w:widowControl w:val="0"/>
        <w:numPr>
          <w:ilvl w:val="0"/>
          <w:numId w:val="5"/>
        </w:numPr>
        <w:autoSpaceDE w:val="0"/>
        <w:autoSpaceDN w:val="0"/>
        <w:spacing w:before="3" w:after="0" w:line="278" w:lineRule="auto"/>
        <w:rPr>
          <w:rFonts w:ascii="Bookman Old Style" w:eastAsia="Cambria" w:hAnsi="Bookman Old Style" w:cs="Cambria"/>
          <w:color w:val="0070C0"/>
        </w:rPr>
      </w:pPr>
      <w:r w:rsidRPr="001D1B59">
        <w:rPr>
          <w:rFonts w:ascii="Cambria" w:eastAsia="Times New Roman" w:hAnsi="Cambria" w:cs="Times New Roman"/>
          <w:b/>
          <w:bCs/>
          <w:color w:val="0070C0"/>
        </w:rPr>
        <w:t xml:space="preserve"> </w:t>
      </w:r>
      <w:r w:rsidRPr="001D1B59">
        <w:rPr>
          <w:rFonts w:ascii="Bookman Old Style" w:eastAsia="Times New Roman" w:hAnsi="Bookman Old Style" w:cs="Times New Roman"/>
          <w:b/>
          <w:bCs/>
          <w:color w:val="0070C0"/>
        </w:rPr>
        <w:t>Materials</w:t>
      </w:r>
    </w:p>
    <w:p w14:paraId="5E624776" w14:textId="77777777" w:rsidR="00FD7614" w:rsidRPr="001D1B59" w:rsidRDefault="00FD7614" w:rsidP="00FD7614">
      <w:pPr>
        <w:widowControl w:val="0"/>
        <w:autoSpaceDE w:val="0"/>
        <w:autoSpaceDN w:val="0"/>
        <w:spacing w:before="42" w:after="0" w:line="278" w:lineRule="auto"/>
        <w:ind w:left="220" w:right="162"/>
        <w:rPr>
          <w:rFonts w:ascii="Bookman Old Style" w:eastAsia="Cambria" w:hAnsi="Bookman Old Style" w:cs="Cambria"/>
          <w:sz w:val="25"/>
        </w:rPr>
      </w:pPr>
      <w:r w:rsidRPr="001D1B59">
        <w:rPr>
          <w:rFonts w:ascii="Bookman Old Style" w:eastAsia="Cambria" w:hAnsi="Bookman Old Style" w:cs="Cambria"/>
        </w:rPr>
        <w:t>Continuity is established by use of the same or compatible materials as were used in the original</w:t>
      </w:r>
      <w:r w:rsidRPr="001D1B59">
        <w:rPr>
          <w:rFonts w:ascii="Bookman Old Style" w:eastAsia="Cambria" w:hAnsi="Bookman Old Style" w:cs="Cambria"/>
          <w:spacing w:val="1"/>
        </w:rPr>
        <w:t xml:space="preserve"> </w:t>
      </w:r>
      <w:r w:rsidRPr="001D1B59">
        <w:rPr>
          <w:rFonts w:ascii="Bookman Old Style" w:eastAsia="Cambria" w:hAnsi="Bookman Old Style" w:cs="Cambria"/>
        </w:rPr>
        <w:t>house.</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options</w:t>
      </w:r>
      <w:r w:rsidRPr="001D1B59">
        <w:rPr>
          <w:rFonts w:ascii="Bookman Old Style" w:eastAsia="Cambria" w:hAnsi="Bookman Old Style" w:cs="Cambria"/>
          <w:spacing w:val="-4"/>
        </w:rPr>
        <w:t xml:space="preserve"> </w:t>
      </w:r>
      <w:r w:rsidRPr="001D1B59">
        <w:rPr>
          <w:rFonts w:ascii="Bookman Old Style" w:eastAsia="Cambria" w:hAnsi="Bookman Old Style" w:cs="Cambria"/>
        </w:rPr>
        <w:t>may</w:t>
      </w:r>
      <w:r w:rsidRPr="001D1B59">
        <w:rPr>
          <w:rFonts w:ascii="Bookman Old Style" w:eastAsia="Cambria" w:hAnsi="Bookman Old Style" w:cs="Cambria"/>
          <w:spacing w:val="-5"/>
        </w:rPr>
        <w:t xml:space="preserve"> </w:t>
      </w:r>
      <w:r w:rsidRPr="001D1B59">
        <w:rPr>
          <w:rFonts w:ascii="Bookman Old Style" w:eastAsia="Cambria" w:hAnsi="Bookman Old Style" w:cs="Cambria"/>
        </w:rPr>
        <w:t>be</w:t>
      </w:r>
      <w:r w:rsidRPr="001D1B59">
        <w:rPr>
          <w:rFonts w:ascii="Bookman Old Style" w:eastAsia="Cambria" w:hAnsi="Bookman Old Style" w:cs="Cambria"/>
          <w:spacing w:val="-5"/>
        </w:rPr>
        <w:t xml:space="preserve"> </w:t>
      </w:r>
      <w:r w:rsidRPr="001D1B59">
        <w:rPr>
          <w:rFonts w:ascii="Bookman Old Style" w:eastAsia="Cambria" w:hAnsi="Bookman Old Style" w:cs="Cambria"/>
        </w:rPr>
        <w:t>limited</w:t>
      </w:r>
      <w:r w:rsidRPr="001D1B59">
        <w:rPr>
          <w:rFonts w:ascii="Bookman Old Style" w:eastAsia="Cambria" w:hAnsi="Bookman Old Style" w:cs="Cambria"/>
          <w:spacing w:val="-4"/>
        </w:rPr>
        <w:t xml:space="preserve"> </w:t>
      </w:r>
      <w:r w:rsidRPr="001D1B59">
        <w:rPr>
          <w:rFonts w:ascii="Bookman Old Style" w:eastAsia="Cambria" w:hAnsi="Bookman Old Style" w:cs="Cambria"/>
        </w:rPr>
        <w:t>somewhat</w:t>
      </w:r>
      <w:r w:rsidRPr="001D1B59">
        <w:rPr>
          <w:rFonts w:ascii="Bookman Old Style" w:eastAsia="Cambria" w:hAnsi="Bookman Old Style" w:cs="Cambria"/>
          <w:spacing w:val="-5"/>
        </w:rPr>
        <w:t xml:space="preserve"> </w:t>
      </w:r>
      <w:r w:rsidRPr="001D1B59">
        <w:rPr>
          <w:rFonts w:ascii="Bookman Old Style" w:eastAsia="Cambria" w:hAnsi="Bookman Old Style" w:cs="Cambria"/>
        </w:rPr>
        <w:t>by</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design</w:t>
      </w:r>
      <w:r w:rsidRPr="001D1B59">
        <w:rPr>
          <w:rFonts w:ascii="Bookman Old Style" w:eastAsia="Cambria" w:hAnsi="Bookman Old Style" w:cs="Cambria"/>
          <w:spacing w:val="-5"/>
        </w:rPr>
        <w:t xml:space="preserve"> </w:t>
      </w:r>
      <w:r w:rsidRPr="001D1B59">
        <w:rPr>
          <w:rFonts w:ascii="Bookman Old Style" w:eastAsia="Cambria" w:hAnsi="Bookman Old Style" w:cs="Cambria"/>
        </w:rPr>
        <w:t>and</w:t>
      </w:r>
      <w:r w:rsidRPr="001D1B59">
        <w:rPr>
          <w:rFonts w:ascii="Bookman Old Style" w:eastAsia="Cambria" w:hAnsi="Bookman Old Style" w:cs="Cambria"/>
          <w:spacing w:val="-5"/>
        </w:rPr>
        <w:t xml:space="preserve"> </w:t>
      </w:r>
      <w:r w:rsidRPr="001D1B59">
        <w:rPr>
          <w:rFonts w:ascii="Bookman Old Style" w:eastAsia="Cambria" w:hAnsi="Bookman Old Style" w:cs="Cambria"/>
        </w:rPr>
        <w:t>materials</w:t>
      </w:r>
      <w:r w:rsidRPr="001D1B59">
        <w:rPr>
          <w:rFonts w:ascii="Bookman Old Style" w:eastAsia="Cambria" w:hAnsi="Bookman Old Style" w:cs="Cambria"/>
          <w:spacing w:val="-4"/>
        </w:rPr>
        <w:t xml:space="preserve"> </w:t>
      </w:r>
      <w:r w:rsidRPr="001D1B59">
        <w:rPr>
          <w:rFonts w:ascii="Bookman Old Style" w:eastAsia="Cambria" w:hAnsi="Bookman Old Style" w:cs="Cambria"/>
        </w:rPr>
        <w:t>of</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original</w:t>
      </w:r>
      <w:r w:rsidRPr="001D1B59">
        <w:rPr>
          <w:rFonts w:ascii="Bookman Old Style" w:eastAsia="Cambria" w:hAnsi="Bookman Old Style" w:cs="Cambria"/>
          <w:spacing w:val="-5"/>
        </w:rPr>
        <w:t xml:space="preserve"> </w:t>
      </w:r>
      <w:r w:rsidRPr="001D1B59">
        <w:rPr>
          <w:rFonts w:ascii="Bookman Old Style" w:eastAsia="Cambria" w:hAnsi="Bookman Old Style" w:cs="Cambria"/>
        </w:rPr>
        <w:t>house.</w:t>
      </w:r>
      <w:r w:rsidRPr="001D1B59">
        <w:rPr>
          <w:rFonts w:ascii="Bookman Old Style" w:eastAsia="Cambria" w:hAnsi="Bookman Old Style" w:cs="Cambria"/>
          <w:spacing w:val="-5"/>
        </w:rPr>
        <w:t xml:space="preserve"> </w:t>
      </w:r>
      <w:r w:rsidRPr="001D1B59">
        <w:rPr>
          <w:rFonts w:ascii="Bookman Old Style" w:eastAsia="Cambria" w:hAnsi="Bookman Old Style" w:cs="Cambria"/>
        </w:rPr>
        <w:t>For</w:t>
      </w:r>
      <w:r w:rsidRPr="001D1B59">
        <w:rPr>
          <w:rFonts w:ascii="Bookman Old Style" w:eastAsia="Cambria" w:hAnsi="Bookman Old Style" w:cs="Cambria"/>
          <w:spacing w:val="1"/>
        </w:rPr>
        <w:t xml:space="preserve"> </w:t>
      </w:r>
      <w:r w:rsidRPr="001D1B59">
        <w:rPr>
          <w:rFonts w:ascii="Bookman Old Style" w:eastAsia="Cambria" w:hAnsi="Bookman Old Style" w:cs="Cambria"/>
        </w:rPr>
        <w:t xml:space="preserve">instance, horizontal siding on the original house should be reflected in an addition. </w:t>
      </w:r>
    </w:p>
    <w:p w14:paraId="7B5C5966" w14:textId="77777777" w:rsidR="00FD7614" w:rsidRPr="001D1B59" w:rsidRDefault="00FD7614" w:rsidP="00FD7614">
      <w:pPr>
        <w:keepNext/>
        <w:keepLines/>
        <w:widowControl w:val="0"/>
        <w:numPr>
          <w:ilvl w:val="0"/>
          <w:numId w:val="5"/>
        </w:numPr>
        <w:autoSpaceDE w:val="0"/>
        <w:autoSpaceDN w:val="0"/>
        <w:spacing w:before="200" w:after="0" w:line="240" w:lineRule="auto"/>
        <w:outlineLvl w:val="2"/>
        <w:rPr>
          <w:rFonts w:ascii="Bookman Old Style" w:eastAsia="Times New Roman" w:hAnsi="Bookman Old Style" w:cs="Times New Roman"/>
          <w:b/>
          <w:bCs/>
          <w:color w:val="0070C0"/>
        </w:rPr>
      </w:pPr>
      <w:r w:rsidRPr="001D1B59">
        <w:rPr>
          <w:rFonts w:ascii="Bookman Old Style" w:eastAsia="Times New Roman" w:hAnsi="Bookman Old Style" w:cs="Times New Roman"/>
          <w:b/>
          <w:bCs/>
          <w:color w:val="0070C0"/>
        </w:rPr>
        <w:t>Workmanship</w:t>
      </w:r>
    </w:p>
    <w:p w14:paraId="20DE8E99" w14:textId="77777777" w:rsidR="00FD7614" w:rsidRPr="001D1B59" w:rsidRDefault="00FD7614" w:rsidP="00FD7614">
      <w:pPr>
        <w:widowControl w:val="0"/>
        <w:autoSpaceDE w:val="0"/>
        <w:autoSpaceDN w:val="0"/>
        <w:spacing w:before="42" w:after="0" w:line="278" w:lineRule="auto"/>
        <w:ind w:left="220"/>
        <w:rPr>
          <w:rFonts w:ascii="Bookman Old Style" w:eastAsia="Cambria" w:hAnsi="Bookman Old Style" w:cs="Cambria"/>
        </w:rPr>
      </w:pPr>
      <w:r w:rsidRPr="001D1B59">
        <w:rPr>
          <w:rFonts w:ascii="Bookman Old Style" w:eastAsia="Cambria" w:hAnsi="Bookman Old Style" w:cs="Cambria"/>
        </w:rPr>
        <w:t>Workmanship is another standard which is applied to all exterior alterations. The quality of work</w:t>
      </w:r>
      <w:r w:rsidRPr="001D1B59">
        <w:rPr>
          <w:rFonts w:ascii="Bookman Old Style" w:eastAsia="Cambria" w:hAnsi="Bookman Old Style" w:cs="Cambria"/>
          <w:spacing w:val="1"/>
        </w:rPr>
        <w:t xml:space="preserve"> </w:t>
      </w:r>
      <w:r w:rsidRPr="001D1B59">
        <w:rPr>
          <w:rFonts w:ascii="Bookman Old Style" w:eastAsia="Cambria" w:hAnsi="Bookman Old Style" w:cs="Cambria"/>
        </w:rPr>
        <w:t>should be equal to or better than that of the community. Poor practices, besides causing the owner</w:t>
      </w:r>
      <w:r w:rsidRPr="001D1B59">
        <w:rPr>
          <w:rFonts w:ascii="Bookman Old Style" w:eastAsia="Cambria" w:hAnsi="Bookman Old Style" w:cs="Cambria"/>
          <w:spacing w:val="1"/>
        </w:rPr>
        <w:t xml:space="preserve"> </w:t>
      </w:r>
      <w:r w:rsidRPr="001D1B59">
        <w:rPr>
          <w:rFonts w:ascii="Bookman Old Style" w:eastAsia="Cambria" w:hAnsi="Bookman Old Style" w:cs="Cambria"/>
        </w:rPr>
        <w:t>problems,</w:t>
      </w:r>
      <w:r w:rsidRPr="001D1B59">
        <w:rPr>
          <w:rFonts w:ascii="Bookman Old Style" w:eastAsia="Cambria" w:hAnsi="Bookman Old Style" w:cs="Cambria"/>
          <w:spacing w:val="-6"/>
        </w:rPr>
        <w:t xml:space="preserve"> </w:t>
      </w:r>
      <w:r w:rsidRPr="001D1B59">
        <w:rPr>
          <w:rFonts w:ascii="Bookman Old Style" w:eastAsia="Cambria" w:hAnsi="Bookman Old Style" w:cs="Cambria"/>
        </w:rPr>
        <w:t>can</w:t>
      </w:r>
      <w:r w:rsidRPr="001D1B59">
        <w:rPr>
          <w:rFonts w:ascii="Bookman Old Style" w:eastAsia="Cambria" w:hAnsi="Bookman Old Style" w:cs="Cambria"/>
          <w:spacing w:val="-6"/>
        </w:rPr>
        <w:t xml:space="preserve"> </w:t>
      </w:r>
      <w:r w:rsidRPr="001D1B59">
        <w:rPr>
          <w:rFonts w:ascii="Bookman Old Style" w:eastAsia="Cambria" w:hAnsi="Bookman Old Style" w:cs="Cambria"/>
        </w:rPr>
        <w:t>be</w:t>
      </w:r>
      <w:r w:rsidRPr="001D1B59">
        <w:rPr>
          <w:rFonts w:ascii="Bookman Old Style" w:eastAsia="Cambria" w:hAnsi="Bookman Old Style" w:cs="Cambria"/>
          <w:spacing w:val="-6"/>
        </w:rPr>
        <w:t xml:space="preserve"> </w:t>
      </w:r>
      <w:r w:rsidRPr="001D1B59">
        <w:rPr>
          <w:rFonts w:ascii="Bookman Old Style" w:eastAsia="Cambria" w:hAnsi="Bookman Old Style" w:cs="Cambria"/>
        </w:rPr>
        <w:t>visually</w:t>
      </w:r>
      <w:r w:rsidRPr="001D1B59">
        <w:rPr>
          <w:rFonts w:ascii="Bookman Old Style" w:eastAsia="Cambria" w:hAnsi="Bookman Old Style" w:cs="Cambria"/>
          <w:spacing w:val="-6"/>
        </w:rPr>
        <w:t xml:space="preserve"> </w:t>
      </w:r>
      <w:r w:rsidRPr="001D1B59">
        <w:rPr>
          <w:rFonts w:ascii="Bookman Old Style" w:eastAsia="Cambria" w:hAnsi="Bookman Old Style" w:cs="Cambria"/>
        </w:rPr>
        <w:t>objectionable</w:t>
      </w:r>
      <w:r w:rsidRPr="001D1B59">
        <w:rPr>
          <w:rFonts w:ascii="Bookman Old Style" w:eastAsia="Cambria" w:hAnsi="Bookman Old Style" w:cs="Cambria"/>
          <w:spacing w:val="-6"/>
        </w:rPr>
        <w:t xml:space="preserve"> </w:t>
      </w:r>
      <w:r w:rsidRPr="001D1B59">
        <w:rPr>
          <w:rFonts w:ascii="Bookman Old Style" w:eastAsia="Cambria" w:hAnsi="Bookman Old Style" w:cs="Cambria"/>
        </w:rPr>
        <w:t>to</w:t>
      </w:r>
      <w:r w:rsidRPr="001D1B59">
        <w:rPr>
          <w:rFonts w:ascii="Bookman Old Style" w:eastAsia="Cambria" w:hAnsi="Bookman Old Style" w:cs="Cambria"/>
          <w:spacing w:val="-6"/>
        </w:rPr>
        <w:t xml:space="preserve"> </w:t>
      </w:r>
      <w:r w:rsidRPr="001D1B59">
        <w:rPr>
          <w:rFonts w:ascii="Bookman Old Style" w:eastAsia="Cambria" w:hAnsi="Bookman Old Style" w:cs="Cambria"/>
        </w:rPr>
        <w:t>others.</w:t>
      </w:r>
      <w:r w:rsidRPr="001D1B59">
        <w:rPr>
          <w:rFonts w:ascii="Bookman Old Style" w:eastAsia="Cambria" w:hAnsi="Bookman Old Style" w:cs="Cambria"/>
          <w:spacing w:val="-6"/>
        </w:rPr>
        <w:t xml:space="preserve"> </w:t>
      </w:r>
      <w:r w:rsidRPr="001D1B59">
        <w:rPr>
          <w:rFonts w:ascii="Bookman Old Style" w:eastAsia="Cambria" w:hAnsi="Bookman Old Style" w:cs="Cambria"/>
        </w:rPr>
        <w:t>Poor</w:t>
      </w:r>
      <w:r w:rsidRPr="001D1B59">
        <w:rPr>
          <w:rFonts w:ascii="Bookman Old Style" w:eastAsia="Cambria" w:hAnsi="Bookman Old Style" w:cs="Cambria"/>
          <w:spacing w:val="-6"/>
        </w:rPr>
        <w:t xml:space="preserve"> </w:t>
      </w:r>
      <w:r w:rsidRPr="001D1B59">
        <w:rPr>
          <w:rFonts w:ascii="Bookman Old Style" w:eastAsia="Cambria" w:hAnsi="Bookman Old Style" w:cs="Cambria"/>
        </w:rPr>
        <w:t>workmanship</w:t>
      </w:r>
      <w:r w:rsidRPr="001D1B59">
        <w:rPr>
          <w:rFonts w:ascii="Bookman Old Style" w:eastAsia="Cambria" w:hAnsi="Bookman Old Style" w:cs="Cambria"/>
          <w:spacing w:val="-6"/>
        </w:rPr>
        <w:t xml:space="preserve"> </w:t>
      </w:r>
      <w:r w:rsidRPr="001D1B59">
        <w:rPr>
          <w:rFonts w:ascii="Bookman Old Style" w:eastAsia="Cambria" w:hAnsi="Bookman Old Style" w:cs="Cambria"/>
        </w:rPr>
        <w:t>can</w:t>
      </w:r>
      <w:r w:rsidRPr="001D1B59">
        <w:rPr>
          <w:rFonts w:ascii="Bookman Old Style" w:eastAsia="Cambria" w:hAnsi="Bookman Old Style" w:cs="Cambria"/>
          <w:spacing w:val="-5"/>
        </w:rPr>
        <w:t xml:space="preserve"> </w:t>
      </w:r>
      <w:r w:rsidRPr="001D1B59">
        <w:rPr>
          <w:rFonts w:ascii="Bookman Old Style" w:eastAsia="Cambria" w:hAnsi="Bookman Old Style" w:cs="Cambria"/>
        </w:rPr>
        <w:t>also</w:t>
      </w:r>
      <w:r w:rsidRPr="001D1B59">
        <w:rPr>
          <w:rFonts w:ascii="Bookman Old Style" w:eastAsia="Cambria" w:hAnsi="Bookman Old Style" w:cs="Cambria"/>
          <w:spacing w:val="-6"/>
        </w:rPr>
        <w:t xml:space="preserve"> </w:t>
      </w:r>
      <w:r w:rsidRPr="001D1B59">
        <w:rPr>
          <w:rFonts w:ascii="Bookman Old Style" w:eastAsia="Cambria" w:hAnsi="Bookman Old Style" w:cs="Cambria"/>
        </w:rPr>
        <w:t>create</w:t>
      </w:r>
      <w:r w:rsidRPr="001D1B59">
        <w:rPr>
          <w:rFonts w:ascii="Bookman Old Style" w:eastAsia="Cambria" w:hAnsi="Bookman Old Style" w:cs="Cambria"/>
          <w:spacing w:val="-6"/>
        </w:rPr>
        <w:t xml:space="preserve"> </w:t>
      </w:r>
      <w:r w:rsidRPr="001D1B59">
        <w:rPr>
          <w:rFonts w:ascii="Bookman Old Style" w:eastAsia="Cambria" w:hAnsi="Bookman Old Style" w:cs="Cambria"/>
        </w:rPr>
        <w:t>safety</w:t>
      </w:r>
      <w:r w:rsidRPr="001D1B59">
        <w:rPr>
          <w:rFonts w:ascii="Bookman Old Style" w:eastAsia="Cambria" w:hAnsi="Bookman Old Style" w:cs="Cambria"/>
          <w:spacing w:val="-6"/>
        </w:rPr>
        <w:t xml:space="preserve"> </w:t>
      </w:r>
      <w:r w:rsidRPr="001D1B59">
        <w:rPr>
          <w:rFonts w:ascii="Bookman Old Style" w:eastAsia="Cambria" w:hAnsi="Bookman Old Style" w:cs="Cambria"/>
        </w:rPr>
        <w:t>hazards.</w:t>
      </w:r>
    </w:p>
    <w:p w14:paraId="151156D5" w14:textId="77777777" w:rsidR="00FD7614" w:rsidRPr="001D1B59" w:rsidRDefault="00FD7614" w:rsidP="00FD7614">
      <w:pPr>
        <w:widowControl w:val="0"/>
        <w:autoSpaceDE w:val="0"/>
        <w:autoSpaceDN w:val="0"/>
        <w:spacing w:before="3" w:after="0" w:line="278" w:lineRule="auto"/>
        <w:ind w:left="220"/>
        <w:rPr>
          <w:rFonts w:ascii="Bookman Old Style" w:eastAsia="Cambria" w:hAnsi="Bookman Old Style" w:cs="Cambria"/>
        </w:rPr>
      </w:pPr>
    </w:p>
    <w:p w14:paraId="553CD549" w14:textId="754492F2" w:rsidR="00FD7614" w:rsidRPr="001D1B59" w:rsidRDefault="00FD7614" w:rsidP="00FD7614">
      <w:pPr>
        <w:spacing w:after="0" w:line="240" w:lineRule="auto"/>
        <w:rPr>
          <w:rFonts w:ascii="Bookman Old Style" w:hAnsi="Bookman Old Style"/>
          <w:b/>
          <w:sz w:val="24"/>
          <w:szCs w:val="24"/>
          <w:u w:val="single"/>
        </w:rPr>
      </w:pPr>
      <w:r w:rsidRPr="001D1B59">
        <w:rPr>
          <w:rFonts w:ascii="Bookman Old Style" w:hAnsi="Bookman Old Style"/>
          <w:b/>
          <w:sz w:val="24"/>
          <w:szCs w:val="24"/>
          <w:u w:val="single"/>
        </w:rPr>
        <w:t xml:space="preserve">ARC Guidelines, Rules &amp; Regulations </w:t>
      </w:r>
    </w:p>
    <w:p w14:paraId="19CF3C4C" w14:textId="77777777" w:rsidR="00FD7614" w:rsidRPr="001D1B59" w:rsidRDefault="00FD7614" w:rsidP="00FD7614">
      <w:pPr>
        <w:keepNext/>
        <w:keepLines/>
        <w:widowControl w:val="0"/>
        <w:autoSpaceDE w:val="0"/>
        <w:autoSpaceDN w:val="0"/>
        <w:spacing w:before="200" w:after="0" w:line="240" w:lineRule="auto"/>
        <w:outlineLvl w:val="2"/>
        <w:rPr>
          <w:rFonts w:ascii="Bookman Old Style" w:eastAsia="Times New Roman" w:hAnsi="Bookman Old Style" w:cs="Times New Roman"/>
          <w:b/>
          <w:bCs/>
          <w:color w:val="4F81BD"/>
        </w:rPr>
      </w:pPr>
      <w:bookmarkStart w:id="2" w:name="_Toc127362870"/>
      <w:r w:rsidRPr="001D1B59">
        <w:rPr>
          <w:rFonts w:ascii="Cambria" w:eastAsia="Times New Roman" w:hAnsi="Cambria" w:cs="Times New Roman"/>
          <w:b/>
          <w:bCs/>
          <w:color w:val="4F81BD"/>
        </w:rPr>
        <w:t xml:space="preserve"> </w:t>
      </w:r>
      <w:r w:rsidRPr="001D1B59">
        <w:rPr>
          <w:rFonts w:ascii="Bookman Old Style" w:eastAsia="Times New Roman" w:hAnsi="Bookman Old Style" w:cs="Times New Roman"/>
          <w:b/>
          <w:bCs/>
          <w:color w:val="0070C0"/>
        </w:rPr>
        <w:t>Additions</w:t>
      </w:r>
      <w:bookmarkEnd w:id="2"/>
    </w:p>
    <w:p w14:paraId="3E48DCDE" w14:textId="77777777" w:rsidR="00FD7614" w:rsidRPr="001D1B59" w:rsidRDefault="00FD7614" w:rsidP="00FD7614">
      <w:pPr>
        <w:widowControl w:val="0"/>
        <w:autoSpaceDE w:val="0"/>
        <w:autoSpaceDN w:val="0"/>
        <w:spacing w:before="1" w:after="0" w:line="278" w:lineRule="auto"/>
        <w:ind w:left="220" w:right="233"/>
        <w:rPr>
          <w:rFonts w:ascii="Bookman Old Style" w:eastAsia="Cambria" w:hAnsi="Bookman Old Style" w:cs="Cambria"/>
        </w:rPr>
      </w:pPr>
      <w:r w:rsidRPr="001D1B59">
        <w:rPr>
          <w:rFonts w:ascii="Bookman Old Style" w:eastAsia="Cambria" w:hAnsi="Bookman Old Style" w:cs="Cambria"/>
        </w:rPr>
        <w:t>Additions must be of materials, colors, and styles that match the existing home.</w:t>
      </w:r>
      <w:r w:rsidRPr="001D1B59">
        <w:rPr>
          <w:rFonts w:ascii="Bookman Old Style" w:eastAsia="Cambria" w:hAnsi="Bookman Old Style" w:cs="Cambria"/>
          <w:spacing w:val="1"/>
        </w:rPr>
        <w:t xml:space="preserve"> </w:t>
      </w:r>
      <w:r w:rsidRPr="001D1B59">
        <w:rPr>
          <w:rFonts w:ascii="Bookman Old Style" w:eastAsia="Cambria" w:hAnsi="Bookman Old Style" w:cs="Cambria"/>
        </w:rPr>
        <w:t>Detailed</w:t>
      </w:r>
      <w:r w:rsidRPr="001D1B59">
        <w:rPr>
          <w:rFonts w:ascii="Bookman Old Style" w:eastAsia="Cambria" w:hAnsi="Bookman Old Style" w:cs="Cambria"/>
          <w:spacing w:val="-6"/>
        </w:rPr>
        <w:t xml:space="preserve"> </w:t>
      </w:r>
      <w:r w:rsidRPr="001D1B59">
        <w:rPr>
          <w:rFonts w:ascii="Bookman Old Style" w:eastAsia="Cambria" w:hAnsi="Bookman Old Style" w:cs="Cambria"/>
        </w:rPr>
        <w:t>plan</w:t>
      </w:r>
      <w:r w:rsidRPr="001D1B59">
        <w:rPr>
          <w:rFonts w:ascii="Bookman Old Style" w:eastAsia="Cambria" w:hAnsi="Bookman Old Style" w:cs="Cambria"/>
          <w:spacing w:val="-6"/>
        </w:rPr>
        <w:t xml:space="preserve"> </w:t>
      </w:r>
      <w:r w:rsidRPr="001D1B59">
        <w:rPr>
          <w:rFonts w:ascii="Bookman Old Style" w:eastAsia="Cambria" w:hAnsi="Bookman Old Style" w:cs="Cambria"/>
        </w:rPr>
        <w:t>and</w:t>
      </w:r>
      <w:r w:rsidRPr="001D1B59">
        <w:rPr>
          <w:rFonts w:ascii="Bookman Old Style" w:eastAsia="Cambria" w:hAnsi="Bookman Old Style" w:cs="Cambria"/>
          <w:spacing w:val="-5"/>
        </w:rPr>
        <w:t xml:space="preserve"> </w:t>
      </w:r>
      <w:r w:rsidRPr="001D1B59">
        <w:rPr>
          <w:rFonts w:ascii="Bookman Old Style" w:eastAsia="Cambria" w:hAnsi="Bookman Old Style" w:cs="Cambria"/>
        </w:rPr>
        <w:t>elevation</w:t>
      </w:r>
      <w:r w:rsidRPr="001D1B59">
        <w:rPr>
          <w:rFonts w:ascii="Bookman Old Style" w:eastAsia="Cambria" w:hAnsi="Bookman Old Style" w:cs="Cambria"/>
          <w:spacing w:val="-6"/>
        </w:rPr>
        <w:t xml:space="preserve"> </w:t>
      </w:r>
      <w:r w:rsidRPr="001D1B59">
        <w:rPr>
          <w:rFonts w:ascii="Bookman Old Style" w:eastAsia="Cambria" w:hAnsi="Bookman Old Style" w:cs="Cambria"/>
        </w:rPr>
        <w:t>drawings</w:t>
      </w:r>
      <w:r w:rsidRPr="001D1B59">
        <w:rPr>
          <w:rFonts w:ascii="Bookman Old Style" w:eastAsia="Cambria" w:hAnsi="Bookman Old Style" w:cs="Cambria"/>
          <w:spacing w:val="-5"/>
        </w:rPr>
        <w:t xml:space="preserve"> </w:t>
      </w:r>
      <w:r w:rsidRPr="001D1B59">
        <w:rPr>
          <w:rFonts w:ascii="Bookman Old Style" w:eastAsia="Cambria" w:hAnsi="Bookman Old Style" w:cs="Cambria"/>
        </w:rPr>
        <w:t>are</w:t>
      </w:r>
      <w:r w:rsidRPr="001D1B59">
        <w:rPr>
          <w:rFonts w:ascii="Bookman Old Style" w:eastAsia="Cambria" w:hAnsi="Bookman Old Style" w:cs="Cambria"/>
          <w:spacing w:val="-6"/>
        </w:rPr>
        <w:t xml:space="preserve"> </w:t>
      </w:r>
      <w:r w:rsidRPr="001D1B59">
        <w:rPr>
          <w:rFonts w:ascii="Bookman Old Style" w:eastAsia="Cambria" w:hAnsi="Bookman Old Style" w:cs="Cambria"/>
        </w:rPr>
        <w:t>required</w:t>
      </w:r>
      <w:r w:rsidRPr="001D1B59">
        <w:rPr>
          <w:rFonts w:ascii="Bookman Old Style" w:eastAsia="Cambria" w:hAnsi="Bookman Old Style" w:cs="Cambria"/>
          <w:spacing w:val="-6"/>
        </w:rPr>
        <w:t xml:space="preserve"> </w:t>
      </w:r>
      <w:r w:rsidRPr="001D1B59">
        <w:rPr>
          <w:rFonts w:ascii="Bookman Old Style" w:eastAsia="Cambria" w:hAnsi="Bookman Old Style" w:cs="Cambria"/>
        </w:rPr>
        <w:t>for</w:t>
      </w:r>
      <w:r w:rsidRPr="001D1B59">
        <w:rPr>
          <w:rFonts w:ascii="Bookman Old Style" w:eastAsia="Cambria" w:hAnsi="Bookman Old Style" w:cs="Cambria"/>
          <w:spacing w:val="-5"/>
        </w:rPr>
        <w:t xml:space="preserve"> </w:t>
      </w:r>
      <w:r w:rsidRPr="001D1B59">
        <w:rPr>
          <w:rFonts w:ascii="Bookman Old Style" w:eastAsia="Cambria" w:hAnsi="Bookman Old Style" w:cs="Cambria"/>
        </w:rPr>
        <w:t>all</w:t>
      </w:r>
      <w:r w:rsidRPr="001D1B59">
        <w:rPr>
          <w:rFonts w:ascii="Bookman Old Style" w:eastAsia="Cambria" w:hAnsi="Bookman Old Style" w:cs="Cambria"/>
          <w:spacing w:val="-6"/>
        </w:rPr>
        <w:t xml:space="preserve"> </w:t>
      </w:r>
      <w:r w:rsidRPr="001D1B59">
        <w:rPr>
          <w:rFonts w:ascii="Bookman Old Style" w:eastAsia="Cambria" w:hAnsi="Bookman Old Style" w:cs="Cambria"/>
        </w:rPr>
        <w:t>additions.</w:t>
      </w:r>
      <w:r w:rsidRPr="001D1B59">
        <w:rPr>
          <w:rFonts w:ascii="Bookman Old Style" w:eastAsia="Cambria" w:hAnsi="Bookman Old Style" w:cs="Cambria"/>
          <w:spacing w:val="-5"/>
        </w:rPr>
        <w:t xml:space="preserve"> </w:t>
      </w:r>
      <w:r w:rsidRPr="001D1B59">
        <w:rPr>
          <w:rFonts w:ascii="Bookman Old Style" w:eastAsia="Cambria" w:hAnsi="Bookman Old Style" w:cs="Cambria"/>
        </w:rPr>
        <w:t>Paint</w:t>
      </w:r>
      <w:r w:rsidRPr="001D1B59">
        <w:rPr>
          <w:rFonts w:ascii="Bookman Old Style" w:eastAsia="Cambria" w:hAnsi="Bookman Old Style" w:cs="Cambria"/>
          <w:spacing w:val="-6"/>
        </w:rPr>
        <w:t xml:space="preserve"> </w:t>
      </w:r>
      <w:r w:rsidRPr="001D1B59">
        <w:rPr>
          <w:rFonts w:ascii="Bookman Old Style" w:eastAsia="Cambria" w:hAnsi="Bookman Old Style" w:cs="Cambria"/>
        </w:rPr>
        <w:t>samples,</w:t>
      </w:r>
      <w:r w:rsidRPr="00FD7614">
        <w:rPr>
          <w:rFonts w:ascii="Bookman Old Style" w:eastAsia="Cambria" w:hAnsi="Bookman Old Style" w:cs="Cambria"/>
          <w:i/>
          <w:iCs/>
          <w:spacing w:val="-6"/>
        </w:rPr>
        <w:t xml:space="preserve"> </w:t>
      </w:r>
      <w:r w:rsidRPr="001D1B59">
        <w:rPr>
          <w:rFonts w:ascii="Bookman Old Style" w:eastAsia="Cambria" w:hAnsi="Bookman Old Style" w:cs="Cambria"/>
        </w:rPr>
        <w:t>photos,</w:t>
      </w:r>
      <w:r w:rsidRPr="001D1B59">
        <w:rPr>
          <w:rFonts w:ascii="Bookman Old Style" w:eastAsia="Cambria" w:hAnsi="Bookman Old Style" w:cs="Cambria"/>
          <w:spacing w:val="-5"/>
        </w:rPr>
        <w:t xml:space="preserve"> </w:t>
      </w:r>
      <w:r w:rsidRPr="001D1B59">
        <w:rPr>
          <w:rFonts w:ascii="Bookman Old Style" w:eastAsia="Cambria" w:hAnsi="Bookman Old Style" w:cs="Cambria"/>
        </w:rPr>
        <w:t>or</w:t>
      </w:r>
      <w:r w:rsidRPr="001D1B59">
        <w:rPr>
          <w:rFonts w:ascii="Bookman Old Style" w:eastAsia="Cambria" w:hAnsi="Bookman Old Style" w:cs="Cambria"/>
          <w:spacing w:val="1"/>
        </w:rPr>
        <w:t xml:space="preserve"> </w:t>
      </w:r>
      <w:r w:rsidRPr="001D1B59">
        <w:rPr>
          <w:rFonts w:ascii="Bookman Old Style" w:eastAsia="Cambria" w:hAnsi="Bookman Old Style" w:cs="Cambria"/>
        </w:rPr>
        <w:t>brochures</w:t>
      </w:r>
      <w:r w:rsidRPr="001D1B59">
        <w:rPr>
          <w:rFonts w:ascii="Bookman Old Style" w:eastAsia="Cambria" w:hAnsi="Bookman Old Style" w:cs="Cambria"/>
          <w:spacing w:val="-4"/>
        </w:rPr>
        <w:t xml:space="preserve"> </w:t>
      </w:r>
      <w:r w:rsidRPr="001D1B59">
        <w:rPr>
          <w:rFonts w:ascii="Bookman Old Style" w:eastAsia="Cambria" w:hAnsi="Bookman Old Style" w:cs="Cambria"/>
        </w:rPr>
        <w:t>of</w:t>
      </w:r>
      <w:r w:rsidRPr="001D1B59">
        <w:rPr>
          <w:rFonts w:ascii="Bookman Old Style" w:eastAsia="Cambria" w:hAnsi="Bookman Old Style" w:cs="Cambria"/>
          <w:spacing w:val="-3"/>
        </w:rPr>
        <w:t xml:space="preserve"> </w:t>
      </w:r>
      <w:r w:rsidRPr="001D1B59">
        <w:rPr>
          <w:rFonts w:ascii="Bookman Old Style" w:eastAsia="Cambria" w:hAnsi="Bookman Old Style" w:cs="Cambria"/>
        </w:rPr>
        <w:t>all</w:t>
      </w:r>
      <w:r w:rsidRPr="001D1B59">
        <w:rPr>
          <w:rFonts w:ascii="Bookman Old Style" w:eastAsia="Cambria" w:hAnsi="Bookman Old Style" w:cs="Cambria"/>
          <w:spacing w:val="-3"/>
        </w:rPr>
        <w:t xml:space="preserve"> </w:t>
      </w:r>
      <w:r w:rsidRPr="001D1B59">
        <w:rPr>
          <w:rFonts w:ascii="Bookman Old Style" w:eastAsia="Cambria" w:hAnsi="Bookman Old Style" w:cs="Cambria"/>
        </w:rPr>
        <w:t>new</w:t>
      </w:r>
      <w:r w:rsidRPr="001D1B59">
        <w:rPr>
          <w:rFonts w:ascii="Bookman Old Style" w:eastAsia="Cambria" w:hAnsi="Bookman Old Style" w:cs="Cambria"/>
          <w:spacing w:val="-4"/>
        </w:rPr>
        <w:t xml:space="preserve"> </w:t>
      </w:r>
      <w:r w:rsidRPr="001D1B59">
        <w:rPr>
          <w:rFonts w:ascii="Bookman Old Style" w:eastAsia="Cambria" w:hAnsi="Bookman Old Style" w:cs="Cambria"/>
        </w:rPr>
        <w:t>building</w:t>
      </w:r>
      <w:r w:rsidRPr="001D1B59">
        <w:rPr>
          <w:rFonts w:ascii="Bookman Old Style" w:eastAsia="Cambria" w:hAnsi="Bookman Old Style" w:cs="Cambria"/>
          <w:spacing w:val="-3"/>
        </w:rPr>
        <w:t xml:space="preserve"> </w:t>
      </w:r>
      <w:r w:rsidRPr="001D1B59">
        <w:rPr>
          <w:rFonts w:ascii="Bookman Old Style" w:eastAsia="Cambria" w:hAnsi="Bookman Old Style" w:cs="Cambria"/>
        </w:rPr>
        <w:t>materials</w:t>
      </w:r>
      <w:r w:rsidRPr="001D1B59">
        <w:rPr>
          <w:rFonts w:ascii="Bookman Old Style" w:eastAsia="Cambria" w:hAnsi="Bookman Old Style" w:cs="Cambria"/>
          <w:spacing w:val="-3"/>
        </w:rPr>
        <w:t xml:space="preserve"> </w:t>
      </w:r>
      <w:r w:rsidRPr="001D1B59">
        <w:rPr>
          <w:rFonts w:ascii="Bookman Old Style" w:eastAsia="Cambria" w:hAnsi="Bookman Old Style" w:cs="Cambria"/>
        </w:rPr>
        <w:t>must</w:t>
      </w:r>
      <w:r w:rsidRPr="001D1B59">
        <w:rPr>
          <w:rFonts w:ascii="Bookman Old Style" w:eastAsia="Cambria" w:hAnsi="Bookman Old Style" w:cs="Cambria"/>
          <w:spacing w:val="-3"/>
        </w:rPr>
        <w:t xml:space="preserve"> </w:t>
      </w:r>
      <w:r w:rsidRPr="001D1B59">
        <w:rPr>
          <w:rFonts w:ascii="Bookman Old Style" w:eastAsia="Cambria" w:hAnsi="Bookman Old Style" w:cs="Cambria"/>
        </w:rPr>
        <w:t>be</w:t>
      </w:r>
      <w:r w:rsidRPr="001D1B59">
        <w:rPr>
          <w:rFonts w:ascii="Bookman Old Style" w:eastAsia="Cambria" w:hAnsi="Bookman Old Style" w:cs="Cambria"/>
          <w:spacing w:val="-4"/>
        </w:rPr>
        <w:t xml:space="preserve"> </w:t>
      </w:r>
      <w:r w:rsidRPr="001D1B59">
        <w:rPr>
          <w:rFonts w:ascii="Bookman Old Style" w:eastAsia="Cambria" w:hAnsi="Bookman Old Style" w:cs="Cambria"/>
        </w:rPr>
        <w:t>submitted</w:t>
      </w:r>
      <w:r w:rsidRPr="001D1B59">
        <w:rPr>
          <w:rFonts w:ascii="Bookman Old Style" w:eastAsia="Cambria" w:hAnsi="Bookman Old Style" w:cs="Cambria"/>
          <w:spacing w:val="-3"/>
        </w:rPr>
        <w:t xml:space="preserve"> </w:t>
      </w:r>
      <w:r w:rsidRPr="001D1B59">
        <w:rPr>
          <w:rFonts w:ascii="Bookman Old Style" w:eastAsia="Cambria" w:hAnsi="Bookman Old Style" w:cs="Cambria"/>
        </w:rPr>
        <w:t>with</w:t>
      </w:r>
      <w:r w:rsidRPr="001D1B59">
        <w:rPr>
          <w:rFonts w:ascii="Bookman Old Style" w:eastAsia="Cambria" w:hAnsi="Bookman Old Style" w:cs="Cambria"/>
          <w:spacing w:val="-3"/>
        </w:rPr>
        <w:t xml:space="preserve"> </w:t>
      </w:r>
      <w:r w:rsidRPr="001D1B59">
        <w:rPr>
          <w:rFonts w:ascii="Bookman Old Style" w:eastAsia="Cambria" w:hAnsi="Bookman Old Style" w:cs="Cambria"/>
        </w:rPr>
        <w:t>the</w:t>
      </w:r>
      <w:r w:rsidRPr="001D1B59">
        <w:rPr>
          <w:rFonts w:ascii="Bookman Old Style" w:eastAsia="Cambria" w:hAnsi="Bookman Old Style" w:cs="Cambria"/>
          <w:spacing w:val="-3"/>
        </w:rPr>
        <w:t xml:space="preserve"> </w:t>
      </w:r>
      <w:r w:rsidRPr="001D1B59">
        <w:rPr>
          <w:rFonts w:ascii="Bookman Old Style" w:eastAsia="Cambria" w:hAnsi="Bookman Old Style" w:cs="Cambria"/>
        </w:rPr>
        <w:t>ARC</w:t>
      </w:r>
      <w:r w:rsidRPr="001D1B59">
        <w:rPr>
          <w:rFonts w:ascii="Bookman Old Style" w:eastAsia="Cambria" w:hAnsi="Bookman Old Style" w:cs="Cambria"/>
          <w:spacing w:val="-4"/>
        </w:rPr>
        <w:t xml:space="preserve"> </w:t>
      </w:r>
      <w:r w:rsidRPr="001D1B59">
        <w:rPr>
          <w:rFonts w:ascii="Bookman Old Style" w:eastAsia="Cambria" w:hAnsi="Bookman Old Style" w:cs="Cambria"/>
        </w:rPr>
        <w:t>Request</w:t>
      </w:r>
      <w:r w:rsidRPr="001D1B59">
        <w:rPr>
          <w:rFonts w:ascii="Bookman Old Style" w:eastAsia="Cambria" w:hAnsi="Bookman Old Style" w:cs="Cambria"/>
          <w:spacing w:val="-3"/>
        </w:rPr>
        <w:t xml:space="preserve"> </w:t>
      </w:r>
      <w:r w:rsidRPr="001D1B59">
        <w:rPr>
          <w:rFonts w:ascii="Bookman Old Style" w:eastAsia="Cambria" w:hAnsi="Bookman Old Style" w:cs="Cambria"/>
        </w:rPr>
        <w:t>Form.</w:t>
      </w:r>
    </w:p>
    <w:p w14:paraId="0C4DFF67" w14:textId="77777777" w:rsidR="00FD7614" w:rsidRPr="001D1B59" w:rsidRDefault="00FD7614" w:rsidP="00FD7614">
      <w:pPr>
        <w:widowControl w:val="0"/>
        <w:autoSpaceDE w:val="0"/>
        <w:autoSpaceDN w:val="0"/>
        <w:spacing w:before="9" w:after="0" w:line="240" w:lineRule="auto"/>
        <w:rPr>
          <w:rFonts w:ascii="Bookman Old Style" w:eastAsia="Cambria" w:hAnsi="Bookman Old Style" w:cs="Cambria"/>
          <w:sz w:val="25"/>
        </w:rPr>
      </w:pPr>
    </w:p>
    <w:p w14:paraId="274BC239" w14:textId="77777777" w:rsidR="00FD7614" w:rsidRPr="001D1B59" w:rsidRDefault="00FD7614" w:rsidP="00FD7614">
      <w:pPr>
        <w:widowControl w:val="0"/>
        <w:autoSpaceDE w:val="0"/>
        <w:autoSpaceDN w:val="0"/>
        <w:spacing w:after="0" w:line="278" w:lineRule="auto"/>
        <w:ind w:left="220" w:right="255"/>
        <w:rPr>
          <w:rFonts w:ascii="Bookman Old Style" w:eastAsia="Cambria" w:hAnsi="Bookman Old Style" w:cs="Cambria"/>
        </w:rPr>
      </w:pPr>
      <w:r w:rsidRPr="001D1B59">
        <w:rPr>
          <w:rFonts w:ascii="Bookman Old Style" w:eastAsia="Cambria" w:hAnsi="Bookman Old Style" w:cs="Cambria"/>
        </w:rPr>
        <w:t>Brick</w:t>
      </w:r>
      <w:r w:rsidRPr="001D1B59">
        <w:rPr>
          <w:rFonts w:ascii="Bookman Old Style" w:eastAsia="Cambria" w:hAnsi="Bookman Old Style" w:cs="Cambria"/>
          <w:spacing w:val="-5"/>
        </w:rPr>
        <w:t xml:space="preserve"> </w:t>
      </w:r>
      <w:r w:rsidRPr="001D1B59">
        <w:rPr>
          <w:rFonts w:ascii="Bookman Old Style" w:eastAsia="Cambria" w:hAnsi="Bookman Old Style" w:cs="Cambria"/>
        </w:rPr>
        <w:t>or</w:t>
      </w:r>
      <w:r w:rsidRPr="001D1B59">
        <w:rPr>
          <w:rFonts w:ascii="Bookman Old Style" w:eastAsia="Cambria" w:hAnsi="Bookman Old Style" w:cs="Cambria"/>
          <w:spacing w:val="-5"/>
        </w:rPr>
        <w:t xml:space="preserve"> </w:t>
      </w:r>
      <w:r w:rsidRPr="001D1B59">
        <w:rPr>
          <w:rFonts w:ascii="Bookman Old Style" w:eastAsia="Cambria" w:hAnsi="Bookman Old Style" w:cs="Cambria"/>
        </w:rPr>
        <w:t>siding</w:t>
      </w:r>
      <w:r w:rsidRPr="001D1B59">
        <w:rPr>
          <w:rFonts w:ascii="Bookman Old Style" w:eastAsia="Cambria" w:hAnsi="Bookman Old Style" w:cs="Cambria"/>
          <w:spacing w:val="-4"/>
        </w:rPr>
        <w:t xml:space="preserve"> </w:t>
      </w:r>
      <w:r w:rsidRPr="001D1B59">
        <w:rPr>
          <w:rFonts w:ascii="Bookman Old Style" w:eastAsia="Cambria" w:hAnsi="Bookman Old Style" w:cs="Cambria"/>
        </w:rPr>
        <w:t>must</w:t>
      </w:r>
      <w:r w:rsidRPr="001D1B59">
        <w:rPr>
          <w:rFonts w:ascii="Bookman Old Style" w:eastAsia="Cambria" w:hAnsi="Bookman Old Style" w:cs="Cambria"/>
          <w:spacing w:val="-5"/>
        </w:rPr>
        <w:t xml:space="preserve"> </w:t>
      </w:r>
      <w:r w:rsidRPr="001D1B59">
        <w:rPr>
          <w:rFonts w:ascii="Bookman Old Style" w:eastAsia="Cambria" w:hAnsi="Bookman Old Style" w:cs="Cambria"/>
        </w:rPr>
        <w:t>match</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home’s</w:t>
      </w:r>
      <w:r w:rsidRPr="001D1B59">
        <w:rPr>
          <w:rFonts w:ascii="Bookman Old Style" w:eastAsia="Cambria" w:hAnsi="Bookman Old Style" w:cs="Cambria"/>
          <w:spacing w:val="-5"/>
        </w:rPr>
        <w:t xml:space="preserve"> </w:t>
      </w:r>
      <w:r w:rsidRPr="001D1B59">
        <w:rPr>
          <w:rFonts w:ascii="Bookman Old Style" w:eastAsia="Cambria" w:hAnsi="Bookman Old Style" w:cs="Cambria"/>
        </w:rPr>
        <w:t>materials</w:t>
      </w:r>
      <w:r w:rsidRPr="001D1B59">
        <w:rPr>
          <w:rFonts w:ascii="Bookman Old Style" w:eastAsia="Cambria" w:hAnsi="Bookman Old Style" w:cs="Cambria"/>
          <w:spacing w:val="-5"/>
        </w:rPr>
        <w:t xml:space="preserve"> </w:t>
      </w:r>
      <w:r w:rsidRPr="001D1B59">
        <w:rPr>
          <w:rFonts w:ascii="Bookman Old Style" w:eastAsia="Cambria" w:hAnsi="Bookman Old Style" w:cs="Cambria"/>
        </w:rPr>
        <w:t>and</w:t>
      </w:r>
      <w:r w:rsidRPr="001D1B59">
        <w:rPr>
          <w:rFonts w:ascii="Bookman Old Style" w:eastAsia="Cambria" w:hAnsi="Bookman Old Style" w:cs="Cambria"/>
          <w:spacing w:val="-4"/>
        </w:rPr>
        <w:t xml:space="preserve"> </w:t>
      </w:r>
      <w:r w:rsidRPr="001D1B59">
        <w:rPr>
          <w:rFonts w:ascii="Bookman Old Style" w:eastAsia="Cambria" w:hAnsi="Bookman Old Style" w:cs="Cambria"/>
        </w:rPr>
        <w:t>be</w:t>
      </w:r>
      <w:r w:rsidRPr="001D1B59">
        <w:rPr>
          <w:rFonts w:ascii="Bookman Old Style" w:eastAsia="Cambria" w:hAnsi="Bookman Old Style" w:cs="Cambria"/>
          <w:spacing w:val="-5"/>
        </w:rPr>
        <w:t xml:space="preserve"> </w:t>
      </w:r>
      <w:r w:rsidRPr="001D1B59">
        <w:rPr>
          <w:rFonts w:ascii="Bookman Old Style" w:eastAsia="Cambria" w:hAnsi="Bookman Old Style" w:cs="Cambria"/>
        </w:rPr>
        <w:t>sufficiently</w:t>
      </w:r>
      <w:r w:rsidRPr="001D1B59">
        <w:rPr>
          <w:rFonts w:ascii="Bookman Old Style" w:eastAsia="Cambria" w:hAnsi="Bookman Old Style" w:cs="Cambria"/>
          <w:spacing w:val="-5"/>
        </w:rPr>
        <w:t xml:space="preserve"> </w:t>
      </w:r>
      <w:r w:rsidRPr="001D1B59">
        <w:rPr>
          <w:rFonts w:ascii="Bookman Old Style" w:eastAsia="Cambria" w:hAnsi="Bookman Old Style" w:cs="Cambria"/>
        </w:rPr>
        <w:t>reworked</w:t>
      </w:r>
      <w:r w:rsidRPr="001D1B59">
        <w:rPr>
          <w:rFonts w:ascii="Bookman Old Style" w:eastAsia="Cambria" w:hAnsi="Bookman Old Style" w:cs="Cambria"/>
          <w:spacing w:val="-4"/>
        </w:rPr>
        <w:t xml:space="preserve"> </w:t>
      </w:r>
      <w:r w:rsidRPr="001D1B59">
        <w:rPr>
          <w:rFonts w:ascii="Bookman Old Style" w:eastAsia="Cambria" w:hAnsi="Bookman Old Style" w:cs="Cambria"/>
        </w:rPr>
        <w:t>to</w:t>
      </w:r>
      <w:r w:rsidRPr="001D1B59">
        <w:rPr>
          <w:rFonts w:ascii="Bookman Old Style" w:eastAsia="Cambria" w:hAnsi="Bookman Old Style" w:cs="Cambria"/>
          <w:spacing w:val="-5"/>
        </w:rPr>
        <w:t xml:space="preserve"> </w:t>
      </w:r>
      <w:r w:rsidRPr="001D1B59">
        <w:rPr>
          <w:rFonts w:ascii="Bookman Old Style" w:eastAsia="Cambria" w:hAnsi="Bookman Old Style" w:cs="Cambria"/>
        </w:rPr>
        <w:t>tie</w:t>
      </w:r>
      <w:r w:rsidRPr="001D1B59">
        <w:rPr>
          <w:rFonts w:ascii="Bookman Old Style" w:eastAsia="Cambria" w:hAnsi="Bookman Old Style" w:cs="Cambria"/>
          <w:spacing w:val="-4"/>
        </w:rPr>
        <w:t xml:space="preserve"> </w:t>
      </w:r>
      <w:r w:rsidRPr="001D1B59">
        <w:rPr>
          <w:rFonts w:ascii="Bookman Old Style" w:eastAsia="Cambria" w:hAnsi="Bookman Old Style" w:cs="Cambria"/>
        </w:rPr>
        <w:t>into</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home</w:t>
      </w:r>
      <w:r w:rsidRPr="001D1B59">
        <w:rPr>
          <w:rFonts w:ascii="Bookman Old Style" w:eastAsia="Cambria" w:hAnsi="Bookman Old Style" w:cs="Cambria"/>
          <w:spacing w:val="1"/>
        </w:rPr>
        <w:t xml:space="preserve"> </w:t>
      </w:r>
      <w:r w:rsidRPr="001D1B59">
        <w:rPr>
          <w:rFonts w:ascii="Bookman Old Style" w:eastAsia="Cambria" w:hAnsi="Bookman Old Style" w:cs="Cambria"/>
        </w:rPr>
        <w:t>in</w:t>
      </w:r>
      <w:r w:rsidRPr="001D1B59">
        <w:rPr>
          <w:rFonts w:ascii="Bookman Old Style" w:eastAsia="Cambria" w:hAnsi="Bookman Old Style" w:cs="Cambria"/>
          <w:spacing w:val="-2"/>
        </w:rPr>
        <w:t xml:space="preserve"> </w:t>
      </w:r>
      <w:r w:rsidRPr="001D1B59">
        <w:rPr>
          <w:rFonts w:ascii="Bookman Old Style" w:eastAsia="Cambria" w:hAnsi="Bookman Old Style" w:cs="Cambria"/>
        </w:rPr>
        <w:t>order</w:t>
      </w:r>
      <w:r w:rsidRPr="001D1B59">
        <w:rPr>
          <w:rFonts w:ascii="Bookman Old Style" w:eastAsia="Cambria" w:hAnsi="Bookman Old Style" w:cs="Cambria"/>
          <w:spacing w:val="-2"/>
        </w:rPr>
        <w:t xml:space="preserve"> </w:t>
      </w:r>
      <w:r w:rsidRPr="001D1B59">
        <w:rPr>
          <w:rFonts w:ascii="Bookman Old Style" w:eastAsia="Cambria" w:hAnsi="Bookman Old Style" w:cs="Cambria"/>
        </w:rPr>
        <w:t>to</w:t>
      </w:r>
      <w:r w:rsidRPr="001D1B59">
        <w:rPr>
          <w:rFonts w:ascii="Bookman Old Style" w:eastAsia="Cambria" w:hAnsi="Bookman Old Style" w:cs="Cambria"/>
          <w:spacing w:val="-1"/>
        </w:rPr>
        <w:t xml:space="preserve"> </w:t>
      </w:r>
      <w:r w:rsidRPr="001D1B59">
        <w:rPr>
          <w:rFonts w:ascii="Bookman Old Style" w:eastAsia="Cambria" w:hAnsi="Bookman Old Style" w:cs="Cambria"/>
        </w:rPr>
        <w:t>blend</w:t>
      </w:r>
      <w:r w:rsidRPr="001D1B59">
        <w:rPr>
          <w:rFonts w:ascii="Bookman Old Style" w:eastAsia="Cambria" w:hAnsi="Bookman Old Style" w:cs="Cambria"/>
          <w:spacing w:val="-2"/>
        </w:rPr>
        <w:t xml:space="preserve"> </w:t>
      </w:r>
      <w:r w:rsidRPr="001D1B59">
        <w:rPr>
          <w:rFonts w:ascii="Bookman Old Style" w:eastAsia="Cambria" w:hAnsi="Bookman Old Style" w:cs="Cambria"/>
        </w:rPr>
        <w:t>the</w:t>
      </w:r>
      <w:r w:rsidRPr="001D1B59">
        <w:rPr>
          <w:rFonts w:ascii="Bookman Old Style" w:eastAsia="Cambria" w:hAnsi="Bookman Old Style" w:cs="Cambria"/>
          <w:spacing w:val="-1"/>
        </w:rPr>
        <w:t xml:space="preserve"> </w:t>
      </w:r>
      <w:r w:rsidRPr="001D1B59">
        <w:rPr>
          <w:rFonts w:ascii="Bookman Old Style" w:eastAsia="Cambria" w:hAnsi="Bookman Old Style" w:cs="Cambria"/>
        </w:rPr>
        <w:t>new</w:t>
      </w:r>
      <w:r w:rsidRPr="001D1B59">
        <w:rPr>
          <w:rFonts w:ascii="Bookman Old Style" w:eastAsia="Cambria" w:hAnsi="Bookman Old Style" w:cs="Cambria"/>
          <w:spacing w:val="-2"/>
        </w:rPr>
        <w:t xml:space="preserve"> </w:t>
      </w:r>
      <w:r w:rsidRPr="001D1B59">
        <w:rPr>
          <w:rFonts w:ascii="Bookman Old Style" w:eastAsia="Cambria" w:hAnsi="Bookman Old Style" w:cs="Cambria"/>
        </w:rPr>
        <w:t>addition</w:t>
      </w:r>
      <w:r w:rsidRPr="001D1B59">
        <w:rPr>
          <w:rFonts w:ascii="Bookman Old Style" w:eastAsia="Cambria" w:hAnsi="Bookman Old Style" w:cs="Cambria"/>
          <w:spacing w:val="-1"/>
        </w:rPr>
        <w:t xml:space="preserve"> </w:t>
      </w:r>
      <w:r w:rsidRPr="001D1B59">
        <w:rPr>
          <w:rFonts w:ascii="Bookman Old Style" w:eastAsia="Cambria" w:hAnsi="Bookman Old Style" w:cs="Cambria"/>
        </w:rPr>
        <w:t>with</w:t>
      </w:r>
      <w:r w:rsidRPr="001D1B59">
        <w:rPr>
          <w:rFonts w:ascii="Bookman Old Style" w:eastAsia="Cambria" w:hAnsi="Bookman Old Style" w:cs="Cambria"/>
          <w:spacing w:val="-2"/>
        </w:rPr>
        <w:t xml:space="preserve"> </w:t>
      </w:r>
      <w:r w:rsidRPr="001D1B59">
        <w:rPr>
          <w:rFonts w:ascii="Bookman Old Style" w:eastAsia="Cambria" w:hAnsi="Bookman Old Style" w:cs="Cambria"/>
        </w:rPr>
        <w:t>the</w:t>
      </w:r>
      <w:r w:rsidRPr="001D1B59">
        <w:rPr>
          <w:rFonts w:ascii="Bookman Old Style" w:eastAsia="Cambria" w:hAnsi="Bookman Old Style" w:cs="Cambria"/>
          <w:spacing w:val="-1"/>
        </w:rPr>
        <w:t xml:space="preserve"> </w:t>
      </w:r>
      <w:r w:rsidRPr="001D1B59">
        <w:rPr>
          <w:rFonts w:ascii="Bookman Old Style" w:eastAsia="Cambria" w:hAnsi="Bookman Old Style" w:cs="Cambria"/>
        </w:rPr>
        <w:t>existing</w:t>
      </w:r>
      <w:r w:rsidRPr="001D1B59">
        <w:rPr>
          <w:rFonts w:ascii="Bookman Old Style" w:eastAsia="Cambria" w:hAnsi="Bookman Old Style" w:cs="Cambria"/>
          <w:spacing w:val="-2"/>
        </w:rPr>
        <w:t xml:space="preserve"> </w:t>
      </w:r>
      <w:r w:rsidRPr="001D1B59">
        <w:rPr>
          <w:rFonts w:ascii="Bookman Old Style" w:eastAsia="Cambria" w:hAnsi="Bookman Old Style" w:cs="Cambria"/>
        </w:rPr>
        <w:t>structure.</w:t>
      </w:r>
    </w:p>
    <w:p w14:paraId="24CDBA09" w14:textId="77777777" w:rsidR="00FD7614" w:rsidRPr="001D1B59" w:rsidRDefault="00FD7614" w:rsidP="00085520">
      <w:pPr>
        <w:widowControl w:val="0"/>
        <w:autoSpaceDE w:val="0"/>
        <w:autoSpaceDN w:val="0"/>
        <w:spacing w:after="0" w:line="278" w:lineRule="auto"/>
        <w:ind w:right="162"/>
        <w:rPr>
          <w:rFonts w:ascii="Bookman Old Style" w:eastAsia="Cambria" w:hAnsi="Bookman Old Style" w:cs="Cambria"/>
        </w:rPr>
      </w:pPr>
      <w:r w:rsidRPr="001D1B59">
        <w:rPr>
          <w:rFonts w:ascii="Bookman Old Style" w:eastAsia="Cambria" w:hAnsi="Bookman Old Style" w:cs="Cambria"/>
        </w:rPr>
        <w:lastRenderedPageBreak/>
        <w:t>Roofing</w:t>
      </w:r>
      <w:r w:rsidRPr="001D1B59">
        <w:rPr>
          <w:rFonts w:ascii="Bookman Old Style" w:eastAsia="Cambria" w:hAnsi="Bookman Old Style" w:cs="Cambria"/>
          <w:spacing w:val="-5"/>
        </w:rPr>
        <w:t xml:space="preserve"> </w:t>
      </w:r>
      <w:r w:rsidRPr="001D1B59">
        <w:rPr>
          <w:rFonts w:ascii="Bookman Old Style" w:eastAsia="Cambria" w:hAnsi="Bookman Old Style" w:cs="Cambria"/>
        </w:rPr>
        <w:t>must</w:t>
      </w:r>
      <w:r w:rsidRPr="001D1B59">
        <w:rPr>
          <w:rFonts w:ascii="Bookman Old Style" w:eastAsia="Cambria" w:hAnsi="Bookman Old Style" w:cs="Cambria"/>
          <w:spacing w:val="-5"/>
        </w:rPr>
        <w:t xml:space="preserve"> </w:t>
      </w:r>
      <w:r w:rsidRPr="001D1B59">
        <w:rPr>
          <w:rFonts w:ascii="Bookman Old Style" w:eastAsia="Cambria" w:hAnsi="Bookman Old Style" w:cs="Cambria"/>
        </w:rPr>
        <w:t>be</w:t>
      </w:r>
      <w:r w:rsidRPr="001D1B59">
        <w:rPr>
          <w:rFonts w:ascii="Bookman Old Style" w:eastAsia="Cambria" w:hAnsi="Bookman Old Style" w:cs="Cambria"/>
          <w:spacing w:val="-4"/>
        </w:rPr>
        <w:t xml:space="preserve"> </w:t>
      </w:r>
      <w:r w:rsidRPr="001D1B59">
        <w:rPr>
          <w:rFonts w:ascii="Bookman Old Style" w:eastAsia="Cambria" w:hAnsi="Bookman Old Style" w:cs="Cambria"/>
        </w:rPr>
        <w:t>of</w:t>
      </w:r>
      <w:r w:rsidRPr="001D1B59">
        <w:rPr>
          <w:rFonts w:ascii="Bookman Old Style" w:eastAsia="Cambria" w:hAnsi="Bookman Old Style" w:cs="Cambria"/>
          <w:spacing w:val="-5"/>
        </w:rPr>
        <w:t xml:space="preserve"> </w:t>
      </w:r>
      <w:r w:rsidRPr="001D1B59">
        <w:rPr>
          <w:rFonts w:ascii="Bookman Old Style" w:eastAsia="Cambria" w:hAnsi="Bookman Old Style" w:cs="Cambria"/>
        </w:rPr>
        <w:t>a</w:t>
      </w:r>
      <w:r w:rsidRPr="001D1B59">
        <w:rPr>
          <w:rFonts w:ascii="Bookman Old Style" w:eastAsia="Cambria" w:hAnsi="Bookman Old Style" w:cs="Cambria"/>
          <w:spacing w:val="-5"/>
        </w:rPr>
        <w:t xml:space="preserve"> </w:t>
      </w:r>
      <w:r w:rsidRPr="001D1B59">
        <w:rPr>
          <w:rFonts w:ascii="Bookman Old Style" w:eastAsia="Cambria" w:hAnsi="Bookman Old Style" w:cs="Cambria"/>
        </w:rPr>
        <w:t>consistent</w:t>
      </w:r>
      <w:r w:rsidRPr="001D1B59">
        <w:rPr>
          <w:rFonts w:ascii="Bookman Old Style" w:eastAsia="Cambria" w:hAnsi="Bookman Old Style" w:cs="Cambria"/>
          <w:spacing w:val="-4"/>
        </w:rPr>
        <w:t xml:space="preserve"> </w:t>
      </w:r>
      <w:r w:rsidRPr="001D1B59">
        <w:rPr>
          <w:rFonts w:ascii="Bookman Old Style" w:eastAsia="Cambria" w:hAnsi="Bookman Old Style" w:cs="Cambria"/>
        </w:rPr>
        <w:t>color</w:t>
      </w:r>
      <w:r w:rsidRPr="001D1B59">
        <w:rPr>
          <w:rFonts w:ascii="Bookman Old Style" w:eastAsia="Cambria" w:hAnsi="Bookman Old Style" w:cs="Cambria"/>
          <w:spacing w:val="-5"/>
        </w:rPr>
        <w:t xml:space="preserve"> </w:t>
      </w:r>
      <w:r w:rsidRPr="001D1B59">
        <w:rPr>
          <w:rFonts w:ascii="Bookman Old Style" w:eastAsia="Cambria" w:hAnsi="Bookman Old Style" w:cs="Cambria"/>
        </w:rPr>
        <w:t>and</w:t>
      </w:r>
      <w:r w:rsidRPr="001D1B59">
        <w:rPr>
          <w:rFonts w:ascii="Bookman Old Style" w:eastAsia="Cambria" w:hAnsi="Bookman Old Style" w:cs="Cambria"/>
          <w:spacing w:val="-5"/>
        </w:rPr>
        <w:t xml:space="preserve"> </w:t>
      </w:r>
      <w:r w:rsidRPr="001D1B59">
        <w:rPr>
          <w:rFonts w:ascii="Bookman Old Style" w:eastAsia="Cambria" w:hAnsi="Bookman Old Style" w:cs="Cambria"/>
        </w:rPr>
        <w:t>type</w:t>
      </w:r>
      <w:r w:rsidRPr="001D1B59">
        <w:rPr>
          <w:rFonts w:ascii="Bookman Old Style" w:eastAsia="Cambria" w:hAnsi="Bookman Old Style" w:cs="Cambria"/>
          <w:spacing w:val="-4"/>
        </w:rPr>
        <w:t xml:space="preserve"> </w:t>
      </w:r>
      <w:r w:rsidRPr="001D1B59">
        <w:rPr>
          <w:rFonts w:ascii="Bookman Old Style" w:eastAsia="Cambria" w:hAnsi="Bookman Old Style" w:cs="Cambria"/>
        </w:rPr>
        <w:t>and</w:t>
      </w:r>
      <w:r w:rsidRPr="001D1B59">
        <w:rPr>
          <w:rFonts w:ascii="Bookman Old Style" w:eastAsia="Cambria" w:hAnsi="Bookman Old Style" w:cs="Cambria"/>
          <w:spacing w:val="-5"/>
        </w:rPr>
        <w:t xml:space="preserve"> </w:t>
      </w:r>
      <w:r w:rsidRPr="001D1B59">
        <w:rPr>
          <w:rFonts w:ascii="Bookman Old Style" w:eastAsia="Cambria" w:hAnsi="Bookman Old Style" w:cs="Cambria"/>
        </w:rPr>
        <w:t>slope</w:t>
      </w:r>
      <w:r w:rsidRPr="001D1B59">
        <w:rPr>
          <w:rFonts w:ascii="Bookman Old Style" w:eastAsia="Cambria" w:hAnsi="Bookman Old Style" w:cs="Cambria"/>
          <w:spacing w:val="-5"/>
        </w:rPr>
        <w:t xml:space="preserve"> </w:t>
      </w:r>
      <w:r w:rsidRPr="001D1B59">
        <w:rPr>
          <w:rFonts w:ascii="Bookman Old Style" w:eastAsia="Cambria" w:hAnsi="Bookman Old Style" w:cs="Cambria"/>
        </w:rPr>
        <w:t>which</w:t>
      </w:r>
      <w:r w:rsidRPr="001D1B59">
        <w:rPr>
          <w:rFonts w:ascii="Bookman Old Style" w:eastAsia="Cambria" w:hAnsi="Bookman Old Style" w:cs="Cambria"/>
          <w:spacing w:val="-4"/>
        </w:rPr>
        <w:t xml:space="preserve"> </w:t>
      </w:r>
      <w:r w:rsidRPr="001D1B59">
        <w:rPr>
          <w:rFonts w:ascii="Bookman Old Style" w:eastAsia="Cambria" w:hAnsi="Bookman Old Style" w:cs="Cambria"/>
        </w:rPr>
        <w:t>complement</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existing</w:t>
      </w:r>
      <w:r w:rsidRPr="001D1B59">
        <w:rPr>
          <w:rFonts w:ascii="Bookman Old Style" w:eastAsia="Cambria" w:hAnsi="Bookman Old Style" w:cs="Cambria"/>
          <w:spacing w:val="-5"/>
        </w:rPr>
        <w:t xml:space="preserve"> </w:t>
      </w:r>
      <w:r w:rsidRPr="001D1B59">
        <w:rPr>
          <w:rFonts w:ascii="Bookman Old Style" w:eastAsia="Cambria" w:hAnsi="Bookman Old Style" w:cs="Cambria"/>
        </w:rPr>
        <w:t>roof</w:t>
      </w:r>
      <w:r w:rsidRPr="001D1B59">
        <w:rPr>
          <w:rFonts w:ascii="Bookman Old Style" w:eastAsia="Cambria" w:hAnsi="Bookman Old Style" w:cs="Cambria"/>
          <w:spacing w:val="-5"/>
        </w:rPr>
        <w:t xml:space="preserve"> </w:t>
      </w:r>
      <w:r w:rsidRPr="001D1B59">
        <w:rPr>
          <w:rFonts w:ascii="Bookman Old Style" w:eastAsia="Cambria" w:hAnsi="Bookman Old Style" w:cs="Cambria"/>
        </w:rPr>
        <w:t>line.</w:t>
      </w:r>
      <w:r w:rsidRPr="001D1B59">
        <w:rPr>
          <w:rFonts w:ascii="Bookman Old Style" w:eastAsia="Cambria" w:hAnsi="Bookman Old Style" w:cs="Cambria"/>
          <w:spacing w:val="1"/>
        </w:rPr>
        <w:t xml:space="preserve"> </w:t>
      </w:r>
      <w:r w:rsidRPr="001D1B59">
        <w:rPr>
          <w:rFonts w:ascii="Bookman Old Style" w:eastAsia="Cambria" w:hAnsi="Bookman Old Style" w:cs="Cambria"/>
        </w:rPr>
        <w:t>Flat roofs are not allowed. If replacement or repair is required, the roof must be restored to the</w:t>
      </w:r>
      <w:r w:rsidRPr="001D1B59">
        <w:rPr>
          <w:rFonts w:ascii="Bookman Old Style" w:eastAsia="Cambria" w:hAnsi="Bookman Old Style" w:cs="Cambria"/>
          <w:spacing w:val="1"/>
        </w:rPr>
        <w:t xml:space="preserve"> </w:t>
      </w:r>
      <w:r w:rsidRPr="001D1B59">
        <w:rPr>
          <w:rFonts w:ascii="Bookman Old Style" w:eastAsia="Cambria" w:hAnsi="Bookman Old Style" w:cs="Cambria"/>
        </w:rPr>
        <w:t>original</w:t>
      </w:r>
      <w:r w:rsidRPr="001D1B59">
        <w:rPr>
          <w:rFonts w:ascii="Bookman Old Style" w:eastAsia="Cambria" w:hAnsi="Bookman Old Style" w:cs="Cambria"/>
          <w:spacing w:val="-2"/>
        </w:rPr>
        <w:t xml:space="preserve"> </w:t>
      </w:r>
      <w:r w:rsidRPr="001D1B59">
        <w:rPr>
          <w:rFonts w:ascii="Bookman Old Style" w:eastAsia="Cambria" w:hAnsi="Bookman Old Style" w:cs="Cambria"/>
        </w:rPr>
        <w:t>design</w:t>
      </w:r>
      <w:r w:rsidRPr="001D1B59">
        <w:rPr>
          <w:rFonts w:ascii="Bookman Old Style" w:eastAsia="Cambria" w:hAnsi="Bookman Old Style" w:cs="Cambria"/>
          <w:spacing w:val="-1"/>
        </w:rPr>
        <w:t xml:space="preserve"> </w:t>
      </w:r>
      <w:r w:rsidRPr="001D1B59">
        <w:rPr>
          <w:rFonts w:ascii="Bookman Old Style" w:eastAsia="Cambria" w:hAnsi="Bookman Old Style" w:cs="Cambria"/>
        </w:rPr>
        <w:t>specification.</w:t>
      </w:r>
    </w:p>
    <w:p w14:paraId="0366A724" w14:textId="77777777" w:rsidR="00FD7614" w:rsidRPr="001D1B59" w:rsidRDefault="00FD7614" w:rsidP="00FD7614">
      <w:pPr>
        <w:widowControl w:val="0"/>
        <w:autoSpaceDE w:val="0"/>
        <w:autoSpaceDN w:val="0"/>
        <w:spacing w:before="10" w:after="0" w:line="240" w:lineRule="auto"/>
        <w:rPr>
          <w:rFonts w:ascii="Bookman Old Style" w:eastAsia="Cambria" w:hAnsi="Bookman Old Style" w:cs="Cambria"/>
          <w:sz w:val="25"/>
        </w:rPr>
      </w:pPr>
    </w:p>
    <w:p w14:paraId="1426C894" w14:textId="77777777" w:rsidR="00FD7614" w:rsidRPr="001D1B59" w:rsidRDefault="00FD7614" w:rsidP="00FD7614">
      <w:pPr>
        <w:widowControl w:val="0"/>
        <w:autoSpaceDE w:val="0"/>
        <w:autoSpaceDN w:val="0"/>
        <w:spacing w:after="0" w:line="278" w:lineRule="auto"/>
        <w:ind w:left="220"/>
        <w:rPr>
          <w:rFonts w:ascii="Bookman Old Style" w:eastAsia="Cambria" w:hAnsi="Bookman Old Style" w:cs="Cambria"/>
        </w:rPr>
      </w:pPr>
      <w:r w:rsidRPr="001D1B59">
        <w:rPr>
          <w:rFonts w:ascii="Bookman Old Style" w:eastAsia="Cambria" w:hAnsi="Bookman Old Style" w:cs="Cambria"/>
        </w:rPr>
        <w:t>Replacement</w:t>
      </w:r>
      <w:r w:rsidRPr="001D1B59">
        <w:rPr>
          <w:rFonts w:ascii="Bookman Old Style" w:eastAsia="Cambria" w:hAnsi="Bookman Old Style" w:cs="Cambria"/>
          <w:spacing w:val="-6"/>
        </w:rPr>
        <w:t xml:space="preserve"> </w:t>
      </w:r>
      <w:r w:rsidRPr="001D1B59">
        <w:rPr>
          <w:rFonts w:ascii="Bookman Old Style" w:eastAsia="Cambria" w:hAnsi="Bookman Old Style" w:cs="Cambria"/>
        </w:rPr>
        <w:t>/</w:t>
      </w:r>
      <w:r w:rsidRPr="001D1B59">
        <w:rPr>
          <w:rFonts w:ascii="Bookman Old Style" w:eastAsia="Cambria" w:hAnsi="Bookman Old Style" w:cs="Cambria"/>
          <w:spacing w:val="-5"/>
        </w:rPr>
        <w:t xml:space="preserve"> </w:t>
      </w:r>
      <w:r w:rsidRPr="001D1B59">
        <w:rPr>
          <w:rFonts w:ascii="Bookman Old Style" w:eastAsia="Cambria" w:hAnsi="Bookman Old Style" w:cs="Cambria"/>
        </w:rPr>
        <w:t>maintenance</w:t>
      </w:r>
      <w:r w:rsidRPr="001D1B59">
        <w:rPr>
          <w:rFonts w:ascii="Bookman Old Style" w:eastAsia="Cambria" w:hAnsi="Bookman Old Style" w:cs="Cambria"/>
          <w:spacing w:val="-6"/>
        </w:rPr>
        <w:t xml:space="preserve"> </w:t>
      </w:r>
      <w:r w:rsidRPr="001D1B59">
        <w:rPr>
          <w:rFonts w:ascii="Bookman Old Style" w:eastAsia="Cambria" w:hAnsi="Bookman Old Style" w:cs="Cambria"/>
        </w:rPr>
        <w:t>of</w:t>
      </w:r>
      <w:r w:rsidRPr="001D1B59">
        <w:rPr>
          <w:rFonts w:ascii="Bookman Old Style" w:eastAsia="Cambria" w:hAnsi="Bookman Old Style" w:cs="Cambria"/>
          <w:spacing w:val="-5"/>
        </w:rPr>
        <w:t xml:space="preserve"> </w:t>
      </w:r>
      <w:r w:rsidRPr="001D1B59">
        <w:rPr>
          <w:rFonts w:ascii="Bookman Old Style" w:eastAsia="Cambria" w:hAnsi="Bookman Old Style" w:cs="Cambria"/>
        </w:rPr>
        <w:t>home</w:t>
      </w:r>
      <w:r w:rsidRPr="001D1B59">
        <w:rPr>
          <w:rFonts w:ascii="Bookman Old Style" w:eastAsia="Cambria" w:hAnsi="Bookman Old Style" w:cs="Cambria"/>
          <w:spacing w:val="-6"/>
        </w:rPr>
        <w:t xml:space="preserve"> </w:t>
      </w:r>
      <w:r w:rsidRPr="001D1B59">
        <w:rPr>
          <w:rFonts w:ascii="Bookman Old Style" w:eastAsia="Cambria" w:hAnsi="Bookman Old Style" w:cs="Cambria"/>
        </w:rPr>
        <w:t>exterior</w:t>
      </w:r>
      <w:r w:rsidRPr="001D1B59">
        <w:rPr>
          <w:rFonts w:ascii="Bookman Old Style" w:eastAsia="Cambria" w:hAnsi="Bookman Old Style" w:cs="Cambria"/>
          <w:spacing w:val="-5"/>
        </w:rPr>
        <w:t xml:space="preserve"> </w:t>
      </w:r>
      <w:r w:rsidRPr="001D1B59">
        <w:rPr>
          <w:rFonts w:ascii="Bookman Old Style" w:eastAsia="Cambria" w:hAnsi="Bookman Old Style" w:cs="Cambria"/>
        </w:rPr>
        <w:t>is</w:t>
      </w:r>
      <w:r w:rsidRPr="001D1B59">
        <w:rPr>
          <w:rFonts w:ascii="Bookman Old Style" w:eastAsia="Cambria" w:hAnsi="Bookman Old Style" w:cs="Cambria"/>
          <w:spacing w:val="-5"/>
        </w:rPr>
        <w:t xml:space="preserve"> </w:t>
      </w:r>
      <w:r w:rsidRPr="001D1B59">
        <w:rPr>
          <w:rFonts w:ascii="Bookman Old Style" w:eastAsia="Cambria" w:hAnsi="Bookman Old Style" w:cs="Cambria"/>
        </w:rPr>
        <w:t>pre-approved</w:t>
      </w:r>
      <w:r w:rsidRPr="001D1B59">
        <w:rPr>
          <w:rFonts w:ascii="Bookman Old Style" w:eastAsia="Cambria" w:hAnsi="Bookman Old Style" w:cs="Cambria"/>
          <w:spacing w:val="-6"/>
        </w:rPr>
        <w:t xml:space="preserve"> </w:t>
      </w:r>
      <w:r w:rsidRPr="001D1B59">
        <w:rPr>
          <w:rFonts w:ascii="Bookman Old Style" w:eastAsia="Cambria" w:hAnsi="Bookman Old Style" w:cs="Cambria"/>
        </w:rPr>
        <w:t>provided</w:t>
      </w:r>
      <w:r w:rsidRPr="001D1B59">
        <w:rPr>
          <w:rFonts w:ascii="Bookman Old Style" w:eastAsia="Cambria" w:hAnsi="Bookman Old Style" w:cs="Cambria"/>
          <w:spacing w:val="-5"/>
        </w:rPr>
        <w:t xml:space="preserve"> </w:t>
      </w:r>
      <w:r w:rsidRPr="001D1B59">
        <w:rPr>
          <w:rFonts w:ascii="Bookman Old Style" w:eastAsia="Cambria" w:hAnsi="Bookman Old Style" w:cs="Cambria"/>
        </w:rPr>
        <w:t>it</w:t>
      </w:r>
      <w:r w:rsidRPr="001D1B59">
        <w:rPr>
          <w:rFonts w:ascii="Bookman Old Style" w:eastAsia="Cambria" w:hAnsi="Bookman Old Style" w:cs="Cambria"/>
          <w:spacing w:val="-6"/>
        </w:rPr>
        <w:t xml:space="preserve"> </w:t>
      </w:r>
      <w:r w:rsidRPr="001D1B59">
        <w:rPr>
          <w:rFonts w:ascii="Bookman Old Style" w:eastAsia="Cambria" w:hAnsi="Bookman Old Style" w:cs="Cambria"/>
        </w:rPr>
        <w:t>is</w:t>
      </w:r>
      <w:r w:rsidRPr="001D1B59">
        <w:rPr>
          <w:rFonts w:ascii="Bookman Old Style" w:eastAsia="Cambria" w:hAnsi="Bookman Old Style" w:cs="Cambria"/>
          <w:spacing w:val="-5"/>
        </w:rPr>
        <w:t xml:space="preserve"> </w:t>
      </w:r>
      <w:r w:rsidRPr="001D1B59">
        <w:rPr>
          <w:rFonts w:ascii="Bookman Old Style" w:eastAsia="Cambria" w:hAnsi="Bookman Old Style" w:cs="Cambria"/>
        </w:rPr>
        <w:t>restored</w:t>
      </w:r>
      <w:r w:rsidRPr="001D1B59">
        <w:rPr>
          <w:rFonts w:ascii="Bookman Old Style" w:eastAsia="Cambria" w:hAnsi="Bookman Old Style" w:cs="Cambria"/>
          <w:spacing w:val="-5"/>
        </w:rPr>
        <w:t xml:space="preserve"> </w:t>
      </w:r>
      <w:r w:rsidRPr="001D1B59">
        <w:rPr>
          <w:rFonts w:ascii="Bookman Old Style" w:eastAsia="Cambria" w:hAnsi="Bookman Old Style" w:cs="Cambria"/>
        </w:rPr>
        <w:t>to</w:t>
      </w:r>
      <w:r w:rsidRPr="001D1B59">
        <w:rPr>
          <w:rFonts w:ascii="Bookman Old Style" w:eastAsia="Cambria" w:hAnsi="Bookman Old Style" w:cs="Cambria"/>
          <w:spacing w:val="-6"/>
        </w:rPr>
        <w:t xml:space="preserve"> </w:t>
      </w:r>
      <w:r w:rsidRPr="001D1B59">
        <w:rPr>
          <w:rFonts w:ascii="Bookman Old Style" w:eastAsia="Cambria" w:hAnsi="Bookman Old Style" w:cs="Cambria"/>
        </w:rPr>
        <w:t>the</w:t>
      </w:r>
      <w:r w:rsidRPr="001D1B59">
        <w:rPr>
          <w:rFonts w:ascii="Bookman Old Style" w:eastAsia="Cambria" w:hAnsi="Bookman Old Style" w:cs="Cambria"/>
          <w:spacing w:val="-5"/>
        </w:rPr>
        <w:t xml:space="preserve"> </w:t>
      </w:r>
      <w:r w:rsidRPr="001D1B59">
        <w:rPr>
          <w:rFonts w:ascii="Bookman Old Style" w:eastAsia="Cambria" w:hAnsi="Bookman Old Style" w:cs="Cambria"/>
        </w:rPr>
        <w:t>original</w:t>
      </w:r>
      <w:r w:rsidRPr="001D1B59">
        <w:rPr>
          <w:rFonts w:ascii="Bookman Old Style" w:eastAsia="Cambria" w:hAnsi="Bookman Old Style" w:cs="Cambria"/>
          <w:spacing w:val="1"/>
        </w:rPr>
        <w:t xml:space="preserve"> </w:t>
      </w:r>
      <w:r w:rsidRPr="001D1B59">
        <w:rPr>
          <w:rFonts w:ascii="Bookman Old Style" w:eastAsia="Cambria" w:hAnsi="Bookman Old Style" w:cs="Cambria"/>
        </w:rPr>
        <w:t>design</w:t>
      </w:r>
      <w:r w:rsidRPr="001D1B59">
        <w:rPr>
          <w:rFonts w:ascii="Bookman Old Style" w:eastAsia="Cambria" w:hAnsi="Bookman Old Style" w:cs="Cambria"/>
          <w:spacing w:val="-2"/>
        </w:rPr>
        <w:t xml:space="preserve"> </w:t>
      </w:r>
      <w:r w:rsidRPr="001D1B59">
        <w:rPr>
          <w:rFonts w:ascii="Bookman Old Style" w:eastAsia="Cambria" w:hAnsi="Bookman Old Style" w:cs="Cambria"/>
        </w:rPr>
        <w:t>specification</w:t>
      </w:r>
      <w:r w:rsidRPr="001D1B59">
        <w:rPr>
          <w:rFonts w:ascii="Bookman Old Style" w:eastAsia="Cambria" w:hAnsi="Bookman Old Style" w:cs="Cambria"/>
          <w:spacing w:val="-1"/>
        </w:rPr>
        <w:t xml:space="preserve"> </w:t>
      </w:r>
      <w:r w:rsidRPr="001D1B59">
        <w:rPr>
          <w:rFonts w:ascii="Bookman Old Style" w:eastAsia="Cambria" w:hAnsi="Bookman Old Style" w:cs="Cambria"/>
        </w:rPr>
        <w:t>and</w:t>
      </w:r>
      <w:r w:rsidRPr="001D1B59">
        <w:rPr>
          <w:rFonts w:ascii="Bookman Old Style" w:eastAsia="Cambria" w:hAnsi="Bookman Old Style" w:cs="Cambria"/>
          <w:spacing w:val="-1"/>
        </w:rPr>
        <w:t xml:space="preserve"> </w:t>
      </w:r>
      <w:r w:rsidRPr="001D1B59">
        <w:rPr>
          <w:rFonts w:ascii="Bookman Old Style" w:eastAsia="Cambria" w:hAnsi="Bookman Old Style" w:cs="Cambria"/>
        </w:rPr>
        <w:t>color</w:t>
      </w:r>
      <w:r w:rsidRPr="001D1B59">
        <w:rPr>
          <w:rFonts w:ascii="Bookman Old Style" w:eastAsia="Cambria" w:hAnsi="Bookman Old Style" w:cs="Cambria"/>
          <w:spacing w:val="-1"/>
        </w:rPr>
        <w:t xml:space="preserve"> </w:t>
      </w:r>
      <w:r w:rsidRPr="001D1B59">
        <w:rPr>
          <w:rFonts w:ascii="Bookman Old Style" w:eastAsia="Cambria" w:hAnsi="Bookman Old Style" w:cs="Cambria"/>
        </w:rPr>
        <w:t>scheme.</w:t>
      </w:r>
    </w:p>
    <w:p w14:paraId="2EE98798" w14:textId="77777777" w:rsidR="00FD7614" w:rsidRPr="001D1B59" w:rsidRDefault="00FD7614" w:rsidP="00FD7614">
      <w:pPr>
        <w:widowControl w:val="0"/>
        <w:autoSpaceDE w:val="0"/>
        <w:autoSpaceDN w:val="0"/>
        <w:spacing w:before="8" w:after="0" w:line="240" w:lineRule="auto"/>
        <w:rPr>
          <w:rFonts w:ascii="Bookman Old Style" w:eastAsia="Cambria" w:hAnsi="Bookman Old Style" w:cs="Cambria"/>
          <w:sz w:val="25"/>
        </w:rPr>
      </w:pPr>
    </w:p>
    <w:p w14:paraId="5003A40A" w14:textId="77777777" w:rsidR="00FD7614" w:rsidRPr="001D1B59" w:rsidRDefault="00FD7614" w:rsidP="00FD7614">
      <w:pPr>
        <w:widowControl w:val="0"/>
        <w:autoSpaceDE w:val="0"/>
        <w:autoSpaceDN w:val="0"/>
        <w:spacing w:after="0" w:line="268" w:lineRule="auto"/>
        <w:ind w:left="220" w:right="162"/>
        <w:rPr>
          <w:rFonts w:ascii="Bookman Old Style" w:eastAsia="Cambria" w:hAnsi="Bookman Old Style" w:cs="Cambria"/>
        </w:rPr>
      </w:pPr>
      <w:r w:rsidRPr="001D1B59">
        <w:rPr>
          <w:rFonts w:ascii="Bookman Old Style" w:eastAsia="Cambria" w:hAnsi="Bookman Old Style" w:cs="Cambria"/>
        </w:rPr>
        <w:t>No</w:t>
      </w:r>
      <w:r w:rsidRPr="001D1B59">
        <w:rPr>
          <w:rFonts w:ascii="Bookman Old Style" w:eastAsia="Cambria" w:hAnsi="Bookman Old Style" w:cs="Cambria"/>
          <w:spacing w:val="-5"/>
        </w:rPr>
        <w:t xml:space="preserve"> </w:t>
      </w:r>
      <w:r w:rsidRPr="001D1B59">
        <w:rPr>
          <w:rFonts w:ascii="Bookman Old Style" w:eastAsia="Cambria" w:hAnsi="Bookman Old Style" w:cs="Cambria"/>
        </w:rPr>
        <w:t>garage</w:t>
      </w:r>
      <w:r w:rsidRPr="001D1B59">
        <w:rPr>
          <w:rFonts w:ascii="Bookman Old Style" w:eastAsia="Cambria" w:hAnsi="Bookman Old Style" w:cs="Cambria"/>
          <w:spacing w:val="-5"/>
        </w:rPr>
        <w:t xml:space="preserve"> </w:t>
      </w:r>
      <w:r w:rsidRPr="001D1B59">
        <w:rPr>
          <w:rFonts w:ascii="Bookman Old Style" w:eastAsia="Cambria" w:hAnsi="Bookman Old Style" w:cs="Cambria"/>
        </w:rPr>
        <w:t>may</w:t>
      </w:r>
      <w:r w:rsidRPr="001D1B59">
        <w:rPr>
          <w:rFonts w:ascii="Bookman Old Style" w:eastAsia="Cambria" w:hAnsi="Bookman Old Style" w:cs="Cambria"/>
          <w:spacing w:val="-4"/>
        </w:rPr>
        <w:t xml:space="preserve"> </w:t>
      </w:r>
      <w:r w:rsidRPr="001D1B59">
        <w:rPr>
          <w:rFonts w:ascii="Bookman Old Style" w:eastAsia="Cambria" w:hAnsi="Bookman Old Style" w:cs="Cambria"/>
        </w:rPr>
        <w:t>be</w:t>
      </w:r>
      <w:r w:rsidRPr="001D1B59">
        <w:rPr>
          <w:rFonts w:ascii="Bookman Old Style" w:eastAsia="Cambria" w:hAnsi="Bookman Old Style" w:cs="Cambria"/>
          <w:spacing w:val="-5"/>
        </w:rPr>
        <w:t xml:space="preserve"> </w:t>
      </w:r>
      <w:r w:rsidRPr="001D1B59">
        <w:rPr>
          <w:rFonts w:ascii="Bookman Old Style" w:eastAsia="Cambria" w:hAnsi="Bookman Old Style" w:cs="Cambria"/>
        </w:rPr>
        <w:t>permanently</w:t>
      </w:r>
      <w:r w:rsidRPr="001D1B59">
        <w:rPr>
          <w:rFonts w:ascii="Bookman Old Style" w:eastAsia="Cambria" w:hAnsi="Bookman Old Style" w:cs="Cambria"/>
          <w:spacing w:val="-4"/>
        </w:rPr>
        <w:t xml:space="preserve"> </w:t>
      </w:r>
      <w:r w:rsidRPr="001D1B59">
        <w:rPr>
          <w:rFonts w:ascii="Bookman Old Style" w:eastAsia="Cambria" w:hAnsi="Bookman Old Style" w:cs="Cambria"/>
        </w:rPr>
        <w:t>altered</w:t>
      </w:r>
      <w:r w:rsidRPr="001D1B59">
        <w:rPr>
          <w:rFonts w:ascii="Bookman Old Style" w:eastAsia="Cambria" w:hAnsi="Bookman Old Style" w:cs="Cambria"/>
          <w:spacing w:val="-5"/>
        </w:rPr>
        <w:t xml:space="preserve"> </w:t>
      </w:r>
      <w:r w:rsidRPr="001D1B59">
        <w:rPr>
          <w:rFonts w:ascii="Bookman Old Style" w:eastAsia="Cambria" w:hAnsi="Bookman Old Style" w:cs="Cambria"/>
        </w:rPr>
        <w:t>in</w:t>
      </w:r>
      <w:r w:rsidRPr="001D1B59">
        <w:rPr>
          <w:rFonts w:ascii="Bookman Old Style" w:eastAsia="Cambria" w:hAnsi="Bookman Old Style" w:cs="Cambria"/>
          <w:spacing w:val="-4"/>
        </w:rPr>
        <w:t xml:space="preserve"> </w:t>
      </w:r>
      <w:r w:rsidRPr="001D1B59">
        <w:rPr>
          <w:rFonts w:ascii="Bookman Old Style" w:eastAsia="Cambria" w:hAnsi="Bookman Old Style" w:cs="Cambria"/>
        </w:rPr>
        <w:t>any</w:t>
      </w:r>
      <w:r w:rsidRPr="001D1B59">
        <w:rPr>
          <w:rFonts w:ascii="Bookman Old Style" w:eastAsia="Cambria" w:hAnsi="Bookman Old Style" w:cs="Cambria"/>
          <w:spacing w:val="-5"/>
        </w:rPr>
        <w:t xml:space="preserve"> </w:t>
      </w:r>
      <w:r w:rsidRPr="001D1B59">
        <w:rPr>
          <w:rFonts w:ascii="Bookman Old Style" w:eastAsia="Cambria" w:hAnsi="Bookman Old Style" w:cs="Cambria"/>
        </w:rPr>
        <w:t>way</w:t>
      </w:r>
      <w:r w:rsidRPr="001D1B59">
        <w:rPr>
          <w:rFonts w:ascii="Bookman Old Style" w:eastAsia="Cambria" w:hAnsi="Bookman Old Style" w:cs="Cambria"/>
          <w:spacing w:val="-4"/>
        </w:rPr>
        <w:t xml:space="preserve"> </w:t>
      </w:r>
      <w:r w:rsidRPr="001D1B59">
        <w:rPr>
          <w:rFonts w:ascii="Bookman Old Style" w:eastAsia="Cambria" w:hAnsi="Bookman Old Style" w:cs="Cambria"/>
        </w:rPr>
        <w:t>that</w:t>
      </w:r>
      <w:r w:rsidRPr="001D1B59">
        <w:rPr>
          <w:rFonts w:ascii="Bookman Old Style" w:eastAsia="Cambria" w:hAnsi="Bookman Old Style" w:cs="Cambria"/>
          <w:spacing w:val="-5"/>
        </w:rPr>
        <w:t xml:space="preserve"> </w:t>
      </w:r>
      <w:r w:rsidRPr="001D1B59">
        <w:rPr>
          <w:rFonts w:ascii="Bookman Old Style" w:eastAsia="Cambria" w:hAnsi="Bookman Old Style" w:cs="Cambria"/>
        </w:rPr>
        <w:t>would</w:t>
      </w:r>
      <w:r w:rsidRPr="001D1B59">
        <w:rPr>
          <w:rFonts w:ascii="Bookman Old Style" w:eastAsia="Cambria" w:hAnsi="Bookman Old Style" w:cs="Cambria"/>
          <w:spacing w:val="-4"/>
        </w:rPr>
        <w:t xml:space="preserve"> </w:t>
      </w:r>
      <w:r w:rsidRPr="001D1B59">
        <w:rPr>
          <w:rFonts w:ascii="Bookman Old Style" w:eastAsia="Cambria" w:hAnsi="Bookman Old Style" w:cs="Cambria"/>
        </w:rPr>
        <w:t>reduce</w:t>
      </w:r>
      <w:r w:rsidRPr="001D1B59">
        <w:rPr>
          <w:rFonts w:ascii="Bookman Old Style" w:eastAsia="Cambria" w:hAnsi="Bookman Old Style" w:cs="Cambria"/>
          <w:spacing w:val="-5"/>
        </w:rPr>
        <w:t xml:space="preserve"> </w:t>
      </w:r>
      <w:r w:rsidRPr="001D1B59">
        <w:rPr>
          <w:rFonts w:ascii="Bookman Old Style" w:eastAsia="Cambria" w:hAnsi="Bookman Old Style" w:cs="Cambria"/>
        </w:rPr>
        <w:t>the</w:t>
      </w:r>
      <w:r w:rsidRPr="001D1B59">
        <w:rPr>
          <w:rFonts w:ascii="Bookman Old Style" w:eastAsia="Cambria" w:hAnsi="Bookman Old Style" w:cs="Cambria"/>
          <w:spacing w:val="-4"/>
        </w:rPr>
        <w:t xml:space="preserve"> </w:t>
      </w:r>
      <w:r w:rsidRPr="001D1B59">
        <w:rPr>
          <w:rFonts w:ascii="Bookman Old Style" w:eastAsia="Cambria" w:hAnsi="Bookman Old Style" w:cs="Cambria"/>
        </w:rPr>
        <w:t>number</w:t>
      </w:r>
      <w:r w:rsidRPr="001D1B59">
        <w:rPr>
          <w:rFonts w:ascii="Bookman Old Style" w:eastAsia="Cambria" w:hAnsi="Bookman Old Style" w:cs="Cambria"/>
          <w:spacing w:val="-5"/>
        </w:rPr>
        <w:t xml:space="preserve"> </w:t>
      </w:r>
      <w:r w:rsidRPr="001D1B59">
        <w:rPr>
          <w:rFonts w:ascii="Bookman Old Style" w:eastAsia="Cambria" w:hAnsi="Bookman Old Style" w:cs="Cambria"/>
        </w:rPr>
        <w:t>of</w:t>
      </w:r>
      <w:r w:rsidRPr="001D1B59">
        <w:rPr>
          <w:rFonts w:ascii="Bookman Old Style" w:eastAsia="Cambria" w:hAnsi="Bookman Old Style" w:cs="Cambria"/>
          <w:spacing w:val="-5"/>
        </w:rPr>
        <w:t xml:space="preserve"> </w:t>
      </w:r>
      <w:r w:rsidRPr="001D1B59">
        <w:rPr>
          <w:rFonts w:ascii="Bookman Old Style" w:eastAsia="Cambria" w:hAnsi="Bookman Old Style" w:cs="Cambria"/>
        </w:rPr>
        <w:t>automobiles</w:t>
      </w:r>
      <w:r w:rsidRPr="001D1B59">
        <w:rPr>
          <w:rFonts w:ascii="Bookman Old Style" w:eastAsia="Cambria" w:hAnsi="Bookman Old Style" w:cs="Cambria"/>
          <w:spacing w:val="-4"/>
        </w:rPr>
        <w:t xml:space="preserve"> </w:t>
      </w:r>
      <w:r w:rsidRPr="001D1B59">
        <w:rPr>
          <w:rFonts w:ascii="Bookman Old Style" w:eastAsia="Cambria" w:hAnsi="Bookman Old Style" w:cs="Cambria"/>
        </w:rPr>
        <w:t>for</w:t>
      </w:r>
      <w:r w:rsidRPr="001D1B59">
        <w:rPr>
          <w:rFonts w:ascii="Bookman Old Style" w:eastAsia="Cambria" w:hAnsi="Bookman Old Style" w:cs="Cambria"/>
          <w:spacing w:val="1"/>
        </w:rPr>
        <w:t xml:space="preserve"> </w:t>
      </w:r>
      <w:r w:rsidRPr="001D1B59">
        <w:rPr>
          <w:rFonts w:ascii="Bookman Old Style" w:eastAsia="Cambria" w:hAnsi="Bookman Old Style" w:cs="Cambria"/>
        </w:rPr>
        <w:t>which</w:t>
      </w:r>
      <w:r w:rsidRPr="001D1B59">
        <w:rPr>
          <w:rFonts w:ascii="Bookman Old Style" w:eastAsia="Cambria" w:hAnsi="Bookman Old Style" w:cs="Cambria"/>
          <w:spacing w:val="-2"/>
        </w:rPr>
        <w:t xml:space="preserve"> </w:t>
      </w:r>
      <w:r w:rsidRPr="001D1B59">
        <w:rPr>
          <w:rFonts w:ascii="Bookman Old Style" w:eastAsia="Cambria" w:hAnsi="Bookman Old Style" w:cs="Cambria"/>
        </w:rPr>
        <w:t>the</w:t>
      </w:r>
      <w:r w:rsidRPr="001D1B59">
        <w:rPr>
          <w:rFonts w:ascii="Bookman Old Style" w:eastAsia="Cambria" w:hAnsi="Bookman Old Style" w:cs="Cambria"/>
          <w:spacing w:val="-1"/>
        </w:rPr>
        <w:t xml:space="preserve"> </w:t>
      </w:r>
      <w:r w:rsidRPr="001D1B59">
        <w:rPr>
          <w:rFonts w:ascii="Bookman Old Style" w:eastAsia="Cambria" w:hAnsi="Bookman Old Style" w:cs="Cambria"/>
        </w:rPr>
        <w:t>garage</w:t>
      </w:r>
      <w:r w:rsidRPr="001D1B59">
        <w:rPr>
          <w:rFonts w:ascii="Bookman Old Style" w:eastAsia="Cambria" w:hAnsi="Bookman Old Style" w:cs="Cambria"/>
          <w:spacing w:val="-1"/>
        </w:rPr>
        <w:t xml:space="preserve"> </w:t>
      </w:r>
      <w:r w:rsidRPr="001D1B59">
        <w:rPr>
          <w:rFonts w:ascii="Bookman Old Style" w:eastAsia="Cambria" w:hAnsi="Bookman Old Style" w:cs="Cambria"/>
        </w:rPr>
        <w:t>was</w:t>
      </w:r>
      <w:r w:rsidRPr="001D1B59">
        <w:rPr>
          <w:rFonts w:ascii="Bookman Old Style" w:eastAsia="Cambria" w:hAnsi="Bookman Old Style" w:cs="Cambria"/>
          <w:spacing w:val="-2"/>
        </w:rPr>
        <w:t xml:space="preserve"> </w:t>
      </w:r>
      <w:r w:rsidRPr="001D1B59">
        <w:rPr>
          <w:rFonts w:ascii="Bookman Old Style" w:eastAsia="Cambria" w:hAnsi="Bookman Old Style" w:cs="Cambria"/>
        </w:rPr>
        <w:t>originally</w:t>
      </w:r>
      <w:r w:rsidRPr="001D1B59">
        <w:rPr>
          <w:rFonts w:ascii="Bookman Old Style" w:eastAsia="Cambria" w:hAnsi="Bookman Old Style" w:cs="Cambria"/>
          <w:spacing w:val="-1"/>
        </w:rPr>
        <w:t xml:space="preserve"> </w:t>
      </w:r>
      <w:r w:rsidRPr="001D1B59">
        <w:rPr>
          <w:rFonts w:ascii="Bookman Old Style" w:eastAsia="Cambria" w:hAnsi="Bookman Old Style" w:cs="Cambria"/>
        </w:rPr>
        <w:t>constructed.</w:t>
      </w:r>
    </w:p>
    <w:p w14:paraId="5D6A454F" w14:textId="77777777" w:rsidR="00971B12" w:rsidRPr="001D1B59" w:rsidRDefault="00971B12" w:rsidP="00FD7614">
      <w:pPr>
        <w:widowControl w:val="0"/>
        <w:autoSpaceDE w:val="0"/>
        <w:autoSpaceDN w:val="0"/>
        <w:spacing w:after="0" w:line="268" w:lineRule="auto"/>
        <w:ind w:left="220" w:right="162"/>
        <w:rPr>
          <w:rFonts w:ascii="Bookman Old Style" w:eastAsia="Cambria" w:hAnsi="Bookman Old Style" w:cs="Cambria"/>
        </w:rPr>
      </w:pPr>
    </w:p>
    <w:p w14:paraId="034CCA94" w14:textId="3A3F059A" w:rsidR="00FD7614" w:rsidRPr="001D1B59" w:rsidRDefault="00971B12" w:rsidP="00842930">
      <w:pPr>
        <w:widowControl w:val="0"/>
        <w:autoSpaceDE w:val="0"/>
        <w:autoSpaceDN w:val="0"/>
        <w:spacing w:after="0" w:line="268" w:lineRule="auto"/>
        <w:ind w:right="162" w:firstLine="220"/>
        <w:rPr>
          <w:rFonts w:ascii="Bookman Old Style" w:eastAsia="Cambria" w:hAnsi="Bookman Old Style" w:cs="Cambria"/>
        </w:rPr>
      </w:pPr>
      <w:r w:rsidRPr="001D1B59">
        <w:rPr>
          <w:rFonts w:ascii="Bookman Old Style" w:eastAsia="Cambria" w:hAnsi="Bookman Old Style" w:cs="Cambria"/>
        </w:rPr>
        <w:t>No additions are permitted for Villas, Townhomes or Cottages.</w:t>
      </w:r>
    </w:p>
    <w:p w14:paraId="1EF89B78" w14:textId="77777777" w:rsidR="000B723A" w:rsidRDefault="000B723A" w:rsidP="00FD2BA3">
      <w:pPr>
        <w:pStyle w:val="NoSpacing"/>
        <w:rPr>
          <w:rFonts w:ascii="Bookman Old Style" w:hAnsi="Bookman Old Style"/>
          <w:b/>
        </w:rPr>
      </w:pPr>
    </w:p>
    <w:p w14:paraId="6C261EEF" w14:textId="56A8A617" w:rsidR="00FD2BA3" w:rsidRPr="001D1B59" w:rsidRDefault="00FD2BA3" w:rsidP="00FD2BA3">
      <w:pPr>
        <w:pStyle w:val="NoSpacing"/>
        <w:rPr>
          <w:rFonts w:ascii="Bookman Old Style" w:hAnsi="Bookman Old Style"/>
          <w:b/>
        </w:rPr>
      </w:pPr>
      <w:r w:rsidRPr="001D1B59">
        <w:rPr>
          <w:rFonts w:ascii="Bookman Old Style" w:hAnsi="Bookman Old Style"/>
          <w:b/>
        </w:rPr>
        <w:t>Air Conditioning Units</w:t>
      </w:r>
    </w:p>
    <w:p w14:paraId="00CF8F26" w14:textId="77777777" w:rsidR="006000FB" w:rsidRPr="001D1B59" w:rsidRDefault="006000FB" w:rsidP="006000FB">
      <w:pPr>
        <w:pStyle w:val="NoSpacing"/>
        <w:rPr>
          <w:rFonts w:ascii="Bookman Old Style" w:hAnsi="Bookman Old Style"/>
        </w:rPr>
      </w:pPr>
      <w:r w:rsidRPr="001D1B59">
        <w:rPr>
          <w:rFonts w:ascii="Bookman Old Style" w:hAnsi="Bookman Old Style"/>
        </w:rPr>
        <w:t>No windows or wall type air conditioning unit shall be permitted.</w:t>
      </w:r>
    </w:p>
    <w:p w14:paraId="35B35B47" w14:textId="77777777" w:rsidR="006000FB" w:rsidRPr="001D1B59" w:rsidRDefault="006000FB" w:rsidP="006000FB">
      <w:pPr>
        <w:widowControl w:val="0"/>
        <w:numPr>
          <w:ilvl w:val="0"/>
          <w:numId w:val="6"/>
        </w:numPr>
        <w:tabs>
          <w:tab w:val="left" w:pos="939"/>
          <w:tab w:val="left" w:pos="940"/>
        </w:tabs>
        <w:autoSpaceDE w:val="0"/>
        <w:autoSpaceDN w:val="0"/>
        <w:spacing w:before="42" w:after="0" w:line="278" w:lineRule="auto"/>
        <w:ind w:right="391"/>
        <w:rPr>
          <w:rFonts w:ascii="Bookman Old Style" w:eastAsia="Cambria" w:hAnsi="Bookman Old Style" w:cs="Cambria"/>
        </w:rPr>
      </w:pPr>
      <w:r w:rsidRPr="001D1B59">
        <w:rPr>
          <w:rFonts w:ascii="Bookman Old Style" w:eastAsia="Cambria" w:hAnsi="Bookman Old Style" w:cs="Cambria"/>
        </w:rPr>
        <w:t>Air</w:t>
      </w:r>
      <w:r w:rsidRPr="001D1B59">
        <w:rPr>
          <w:rFonts w:ascii="Bookman Old Style" w:eastAsia="Cambria" w:hAnsi="Bookman Old Style" w:cs="Cambria"/>
          <w:spacing w:val="-6"/>
        </w:rPr>
        <w:t xml:space="preserve"> </w:t>
      </w:r>
      <w:r w:rsidRPr="001D1B59">
        <w:rPr>
          <w:rFonts w:ascii="Bookman Old Style" w:eastAsia="Cambria" w:hAnsi="Bookman Old Style" w:cs="Cambria"/>
        </w:rPr>
        <w:t>Conditioners</w:t>
      </w:r>
      <w:r w:rsidRPr="001D1B59">
        <w:rPr>
          <w:rFonts w:ascii="Bookman Old Style" w:eastAsia="Cambria" w:hAnsi="Bookman Old Style" w:cs="Cambria"/>
          <w:spacing w:val="-5"/>
        </w:rPr>
        <w:t xml:space="preserve"> </w:t>
      </w:r>
      <w:r w:rsidRPr="001D1B59">
        <w:rPr>
          <w:rFonts w:ascii="Bookman Old Style" w:eastAsia="Cambria" w:hAnsi="Bookman Old Style" w:cs="Cambria"/>
        </w:rPr>
        <w:t>or</w:t>
      </w:r>
      <w:r w:rsidRPr="001D1B59">
        <w:rPr>
          <w:rFonts w:ascii="Bookman Old Style" w:eastAsia="Cambria" w:hAnsi="Bookman Old Style" w:cs="Cambria"/>
          <w:spacing w:val="-5"/>
        </w:rPr>
        <w:t xml:space="preserve"> </w:t>
      </w:r>
      <w:r w:rsidRPr="001D1B59">
        <w:rPr>
          <w:rFonts w:ascii="Bookman Old Style" w:eastAsia="Cambria" w:hAnsi="Bookman Old Style" w:cs="Cambria"/>
        </w:rPr>
        <w:t>heat</w:t>
      </w:r>
      <w:r w:rsidRPr="001D1B59">
        <w:rPr>
          <w:rFonts w:ascii="Bookman Old Style" w:eastAsia="Cambria" w:hAnsi="Bookman Old Style" w:cs="Cambria"/>
          <w:spacing w:val="-5"/>
        </w:rPr>
        <w:t xml:space="preserve"> </w:t>
      </w:r>
      <w:r w:rsidRPr="001D1B59">
        <w:rPr>
          <w:rFonts w:ascii="Bookman Old Style" w:eastAsia="Cambria" w:hAnsi="Bookman Old Style" w:cs="Cambria"/>
        </w:rPr>
        <w:t>pumps</w:t>
      </w:r>
      <w:r w:rsidRPr="001D1B59">
        <w:rPr>
          <w:rFonts w:ascii="Bookman Old Style" w:eastAsia="Cambria" w:hAnsi="Bookman Old Style" w:cs="Cambria"/>
          <w:spacing w:val="-6"/>
        </w:rPr>
        <w:t xml:space="preserve"> </w:t>
      </w:r>
      <w:r w:rsidRPr="001D1B59">
        <w:rPr>
          <w:rFonts w:ascii="Bookman Old Style" w:eastAsia="Cambria" w:hAnsi="Bookman Old Style" w:cs="Cambria"/>
        </w:rPr>
        <w:t>can</w:t>
      </w:r>
      <w:r w:rsidRPr="001D1B59">
        <w:rPr>
          <w:rFonts w:ascii="Bookman Old Style" w:eastAsia="Cambria" w:hAnsi="Bookman Old Style" w:cs="Cambria"/>
          <w:spacing w:val="-5"/>
        </w:rPr>
        <w:t xml:space="preserve"> </w:t>
      </w:r>
      <w:r w:rsidRPr="001D1B59">
        <w:rPr>
          <w:rFonts w:ascii="Bookman Old Style" w:eastAsia="Cambria" w:hAnsi="Bookman Old Style" w:cs="Cambria"/>
        </w:rPr>
        <w:t>be</w:t>
      </w:r>
      <w:r w:rsidRPr="001D1B59">
        <w:rPr>
          <w:rFonts w:ascii="Bookman Old Style" w:eastAsia="Cambria" w:hAnsi="Bookman Old Style" w:cs="Cambria"/>
          <w:spacing w:val="-5"/>
        </w:rPr>
        <w:t xml:space="preserve"> </w:t>
      </w:r>
      <w:r w:rsidRPr="001D1B59">
        <w:rPr>
          <w:rFonts w:ascii="Bookman Old Style" w:eastAsia="Cambria" w:hAnsi="Bookman Old Style" w:cs="Cambria"/>
        </w:rPr>
        <w:t>screened</w:t>
      </w:r>
      <w:r w:rsidRPr="001D1B59">
        <w:rPr>
          <w:rFonts w:ascii="Bookman Old Style" w:eastAsia="Cambria" w:hAnsi="Bookman Old Style" w:cs="Cambria"/>
          <w:spacing w:val="-5"/>
        </w:rPr>
        <w:t xml:space="preserve"> </w:t>
      </w:r>
      <w:r w:rsidRPr="001D1B59">
        <w:rPr>
          <w:rFonts w:ascii="Bookman Old Style" w:eastAsia="Cambria" w:hAnsi="Bookman Old Style" w:cs="Cambria"/>
        </w:rPr>
        <w:t>with</w:t>
      </w:r>
      <w:r w:rsidRPr="001D1B59">
        <w:rPr>
          <w:rFonts w:ascii="Bookman Old Style" w:eastAsia="Cambria" w:hAnsi="Bookman Old Style" w:cs="Cambria"/>
          <w:spacing w:val="-5"/>
        </w:rPr>
        <w:t xml:space="preserve"> </w:t>
      </w:r>
      <w:r w:rsidRPr="001D1B59">
        <w:rPr>
          <w:rFonts w:ascii="Bookman Old Style" w:eastAsia="Cambria" w:hAnsi="Bookman Old Style" w:cs="Cambria"/>
        </w:rPr>
        <w:t>perennials</w:t>
      </w:r>
      <w:r w:rsidRPr="001D1B59">
        <w:rPr>
          <w:rFonts w:ascii="Bookman Old Style" w:eastAsia="Cambria" w:hAnsi="Bookman Old Style" w:cs="Cambria"/>
          <w:spacing w:val="-6"/>
        </w:rPr>
        <w:t xml:space="preserve"> </w:t>
      </w:r>
      <w:r w:rsidRPr="001D1B59">
        <w:rPr>
          <w:rFonts w:ascii="Bookman Old Style" w:eastAsia="Cambria" w:hAnsi="Bookman Old Style" w:cs="Cambria"/>
        </w:rPr>
        <w:t>or</w:t>
      </w:r>
      <w:r w:rsidRPr="001D1B59">
        <w:rPr>
          <w:rFonts w:ascii="Bookman Old Style" w:eastAsia="Cambria" w:hAnsi="Bookman Old Style" w:cs="Cambria"/>
          <w:spacing w:val="-5"/>
        </w:rPr>
        <w:t xml:space="preserve"> </w:t>
      </w:r>
      <w:r w:rsidRPr="001D1B59">
        <w:rPr>
          <w:rFonts w:ascii="Bookman Old Style" w:eastAsia="Cambria" w:hAnsi="Bookman Old Style" w:cs="Cambria"/>
        </w:rPr>
        <w:t>low</w:t>
      </w:r>
      <w:r w:rsidRPr="001D1B59">
        <w:rPr>
          <w:rFonts w:ascii="Bookman Old Style" w:eastAsia="Cambria" w:hAnsi="Bookman Old Style" w:cs="Cambria"/>
          <w:spacing w:val="-5"/>
        </w:rPr>
        <w:t xml:space="preserve"> </w:t>
      </w:r>
      <w:r w:rsidRPr="001D1B59">
        <w:rPr>
          <w:rFonts w:ascii="Bookman Old Style" w:eastAsia="Cambria" w:hAnsi="Bookman Old Style" w:cs="Cambria"/>
        </w:rPr>
        <w:t>structures.</w:t>
      </w:r>
      <w:r w:rsidRPr="001D1B59">
        <w:rPr>
          <w:rFonts w:ascii="Bookman Old Style" w:eastAsia="Cambria" w:hAnsi="Bookman Old Style" w:cs="Cambria"/>
          <w:spacing w:val="-5"/>
        </w:rPr>
        <w:t xml:space="preserve"> </w:t>
      </w:r>
      <w:r w:rsidRPr="001D1B59">
        <w:rPr>
          <w:rFonts w:ascii="Bookman Old Style" w:eastAsia="Cambria" w:hAnsi="Bookman Old Style" w:cs="Cambria"/>
        </w:rPr>
        <w:t>Colors</w:t>
      </w:r>
      <w:r w:rsidRPr="001D1B59">
        <w:rPr>
          <w:rFonts w:ascii="Bookman Old Style" w:eastAsia="Cambria" w:hAnsi="Bookman Old Style" w:cs="Cambria"/>
          <w:spacing w:val="1"/>
        </w:rPr>
        <w:t xml:space="preserve"> </w:t>
      </w:r>
      <w:r w:rsidRPr="001D1B59">
        <w:rPr>
          <w:rFonts w:ascii="Bookman Old Style" w:eastAsia="Cambria" w:hAnsi="Bookman Old Style" w:cs="Cambria"/>
        </w:rPr>
        <w:t>and materials must be included with the application. Care should be taken to ensure</w:t>
      </w:r>
      <w:r w:rsidRPr="001D1B59">
        <w:rPr>
          <w:rFonts w:ascii="Bookman Old Style" w:eastAsia="Cambria" w:hAnsi="Bookman Old Style" w:cs="Cambria"/>
          <w:spacing w:val="1"/>
        </w:rPr>
        <w:t xml:space="preserve"> </w:t>
      </w:r>
      <w:r w:rsidRPr="001D1B59">
        <w:rPr>
          <w:rFonts w:ascii="Bookman Old Style" w:eastAsia="Cambria" w:hAnsi="Bookman Old Style" w:cs="Cambria"/>
        </w:rPr>
        <w:t>structures</w:t>
      </w:r>
      <w:r w:rsidRPr="001D1B59">
        <w:rPr>
          <w:rFonts w:ascii="Bookman Old Style" w:eastAsia="Cambria" w:hAnsi="Bookman Old Style" w:cs="Cambria"/>
          <w:spacing w:val="-3"/>
        </w:rPr>
        <w:t xml:space="preserve"> </w:t>
      </w:r>
      <w:r w:rsidRPr="001D1B59">
        <w:rPr>
          <w:rFonts w:ascii="Bookman Old Style" w:eastAsia="Cambria" w:hAnsi="Bookman Old Style" w:cs="Cambria"/>
        </w:rPr>
        <w:t>or</w:t>
      </w:r>
      <w:r w:rsidRPr="001D1B59">
        <w:rPr>
          <w:rFonts w:ascii="Bookman Old Style" w:eastAsia="Cambria" w:hAnsi="Bookman Old Style" w:cs="Cambria"/>
          <w:spacing w:val="-2"/>
        </w:rPr>
        <w:t xml:space="preserve"> </w:t>
      </w:r>
      <w:r w:rsidRPr="001D1B59">
        <w:rPr>
          <w:rFonts w:ascii="Bookman Old Style" w:eastAsia="Cambria" w:hAnsi="Bookman Old Style" w:cs="Cambria"/>
        </w:rPr>
        <w:t>plantings</w:t>
      </w:r>
      <w:r w:rsidRPr="001D1B59">
        <w:rPr>
          <w:rFonts w:ascii="Bookman Old Style" w:eastAsia="Cambria" w:hAnsi="Bookman Old Style" w:cs="Cambria"/>
          <w:spacing w:val="-3"/>
        </w:rPr>
        <w:t xml:space="preserve"> </w:t>
      </w:r>
      <w:r w:rsidRPr="001D1B59">
        <w:rPr>
          <w:rFonts w:ascii="Bookman Old Style" w:eastAsia="Cambria" w:hAnsi="Bookman Old Style" w:cs="Cambria"/>
        </w:rPr>
        <w:t>do</w:t>
      </w:r>
      <w:r w:rsidRPr="001D1B59">
        <w:rPr>
          <w:rFonts w:ascii="Bookman Old Style" w:eastAsia="Cambria" w:hAnsi="Bookman Old Style" w:cs="Cambria"/>
          <w:spacing w:val="-2"/>
        </w:rPr>
        <w:t xml:space="preserve"> </w:t>
      </w:r>
      <w:r w:rsidRPr="001D1B59">
        <w:rPr>
          <w:rFonts w:ascii="Bookman Old Style" w:eastAsia="Cambria" w:hAnsi="Bookman Old Style" w:cs="Cambria"/>
        </w:rPr>
        <w:t>not</w:t>
      </w:r>
      <w:r w:rsidRPr="001D1B59">
        <w:rPr>
          <w:rFonts w:ascii="Bookman Old Style" w:eastAsia="Cambria" w:hAnsi="Bookman Old Style" w:cs="Cambria"/>
          <w:spacing w:val="-2"/>
        </w:rPr>
        <w:t xml:space="preserve"> </w:t>
      </w:r>
      <w:r w:rsidRPr="001D1B59">
        <w:rPr>
          <w:rFonts w:ascii="Bookman Old Style" w:eastAsia="Cambria" w:hAnsi="Bookman Old Style" w:cs="Cambria"/>
        </w:rPr>
        <w:t>interfere</w:t>
      </w:r>
      <w:r w:rsidRPr="001D1B59">
        <w:rPr>
          <w:rFonts w:ascii="Bookman Old Style" w:eastAsia="Cambria" w:hAnsi="Bookman Old Style" w:cs="Cambria"/>
          <w:spacing w:val="-3"/>
        </w:rPr>
        <w:t xml:space="preserve"> </w:t>
      </w:r>
      <w:r w:rsidRPr="001D1B59">
        <w:rPr>
          <w:rFonts w:ascii="Bookman Old Style" w:eastAsia="Cambria" w:hAnsi="Bookman Old Style" w:cs="Cambria"/>
        </w:rPr>
        <w:t>with</w:t>
      </w:r>
      <w:r w:rsidRPr="001D1B59">
        <w:rPr>
          <w:rFonts w:ascii="Bookman Old Style" w:eastAsia="Cambria" w:hAnsi="Bookman Old Style" w:cs="Cambria"/>
          <w:spacing w:val="-2"/>
        </w:rPr>
        <w:t xml:space="preserve"> </w:t>
      </w:r>
      <w:r w:rsidRPr="001D1B59">
        <w:rPr>
          <w:rFonts w:ascii="Bookman Old Style" w:eastAsia="Cambria" w:hAnsi="Bookman Old Style" w:cs="Cambria"/>
        </w:rPr>
        <w:t>air</w:t>
      </w:r>
      <w:r w:rsidRPr="001D1B59">
        <w:rPr>
          <w:rFonts w:ascii="Bookman Old Style" w:eastAsia="Cambria" w:hAnsi="Bookman Old Style" w:cs="Cambria"/>
          <w:spacing w:val="-3"/>
        </w:rPr>
        <w:t xml:space="preserve"> </w:t>
      </w:r>
      <w:r w:rsidRPr="001D1B59">
        <w:rPr>
          <w:rFonts w:ascii="Bookman Old Style" w:eastAsia="Cambria" w:hAnsi="Bookman Old Style" w:cs="Cambria"/>
        </w:rPr>
        <w:t>flow</w:t>
      </w:r>
      <w:r w:rsidRPr="001D1B59">
        <w:rPr>
          <w:rFonts w:ascii="Bookman Old Style" w:eastAsia="Cambria" w:hAnsi="Bookman Old Style" w:cs="Cambria"/>
          <w:spacing w:val="-2"/>
        </w:rPr>
        <w:t xml:space="preserve"> </w:t>
      </w:r>
      <w:r w:rsidRPr="001D1B59">
        <w:rPr>
          <w:rFonts w:ascii="Bookman Old Style" w:eastAsia="Cambria" w:hAnsi="Bookman Old Style" w:cs="Cambria"/>
        </w:rPr>
        <w:t>or</w:t>
      </w:r>
      <w:r w:rsidRPr="001D1B59">
        <w:rPr>
          <w:rFonts w:ascii="Bookman Old Style" w:eastAsia="Cambria" w:hAnsi="Bookman Old Style" w:cs="Cambria"/>
          <w:spacing w:val="-2"/>
        </w:rPr>
        <w:t xml:space="preserve"> </w:t>
      </w:r>
      <w:r w:rsidRPr="001D1B59">
        <w:rPr>
          <w:rFonts w:ascii="Bookman Old Style" w:eastAsia="Cambria" w:hAnsi="Bookman Old Style" w:cs="Cambria"/>
        </w:rPr>
        <w:t>maintenance</w:t>
      </w:r>
      <w:r w:rsidRPr="001D1B59">
        <w:rPr>
          <w:rFonts w:ascii="Bookman Old Style" w:eastAsia="Cambria" w:hAnsi="Bookman Old Style" w:cs="Cambria"/>
          <w:spacing w:val="-3"/>
        </w:rPr>
        <w:t xml:space="preserve"> </w:t>
      </w:r>
      <w:r w:rsidRPr="001D1B59">
        <w:rPr>
          <w:rFonts w:ascii="Bookman Old Style" w:eastAsia="Cambria" w:hAnsi="Bookman Old Style" w:cs="Cambria"/>
        </w:rPr>
        <w:t>access.</w:t>
      </w:r>
    </w:p>
    <w:p w14:paraId="20B96C58" w14:textId="4939DAB7" w:rsidR="00A3386F" w:rsidRPr="004836E6" w:rsidRDefault="006000FB" w:rsidP="004836E6">
      <w:pPr>
        <w:widowControl w:val="0"/>
        <w:numPr>
          <w:ilvl w:val="0"/>
          <w:numId w:val="6"/>
        </w:numPr>
        <w:tabs>
          <w:tab w:val="left" w:pos="939"/>
          <w:tab w:val="left" w:pos="940"/>
        </w:tabs>
        <w:autoSpaceDE w:val="0"/>
        <w:autoSpaceDN w:val="0"/>
        <w:spacing w:before="2" w:after="0" w:line="278" w:lineRule="auto"/>
        <w:ind w:right="481"/>
        <w:rPr>
          <w:rFonts w:ascii="Bookman Old Style" w:eastAsia="Cambria" w:hAnsi="Bookman Old Style" w:cs="Cambria"/>
          <w:i/>
          <w:iCs/>
        </w:rPr>
      </w:pPr>
      <w:r w:rsidRPr="001D1B59">
        <w:rPr>
          <w:rFonts w:ascii="Bookman Old Style" w:eastAsia="Cambria" w:hAnsi="Bookman Old Style" w:cs="Cambria"/>
        </w:rPr>
        <w:t>Window air conditioner units and solar panels are not allowed. However, solar roof tiles that</w:t>
      </w:r>
      <w:r w:rsidRPr="001D1B59">
        <w:rPr>
          <w:rFonts w:ascii="Bookman Old Style" w:eastAsia="Cambria" w:hAnsi="Bookman Old Style" w:cs="Cambria"/>
          <w:spacing w:val="-4"/>
        </w:rPr>
        <w:t xml:space="preserve"> </w:t>
      </w:r>
      <w:r w:rsidRPr="001D1B59">
        <w:rPr>
          <w:rFonts w:ascii="Bookman Old Style" w:eastAsia="Cambria" w:hAnsi="Bookman Old Style" w:cs="Cambria"/>
        </w:rPr>
        <w:t>can</w:t>
      </w:r>
      <w:r w:rsidRPr="001D1B59">
        <w:rPr>
          <w:rFonts w:ascii="Bookman Old Style" w:eastAsia="Cambria" w:hAnsi="Bookman Old Style" w:cs="Cambria"/>
          <w:spacing w:val="-3"/>
        </w:rPr>
        <w:t xml:space="preserve"> </w:t>
      </w:r>
      <w:r w:rsidRPr="001D1B59">
        <w:rPr>
          <w:rFonts w:ascii="Bookman Old Style" w:eastAsia="Cambria" w:hAnsi="Bookman Old Style" w:cs="Cambria"/>
        </w:rPr>
        <w:t>be</w:t>
      </w:r>
      <w:r w:rsidRPr="001D1B59">
        <w:rPr>
          <w:rFonts w:ascii="Bookman Old Style" w:eastAsia="Cambria" w:hAnsi="Bookman Old Style" w:cs="Cambria"/>
          <w:spacing w:val="-3"/>
        </w:rPr>
        <w:t xml:space="preserve"> </w:t>
      </w:r>
      <w:r w:rsidRPr="001D1B59">
        <w:rPr>
          <w:rFonts w:ascii="Bookman Old Style" w:eastAsia="Cambria" w:hAnsi="Bookman Old Style" w:cs="Cambria"/>
        </w:rPr>
        <w:t>incorporated</w:t>
      </w:r>
      <w:r w:rsidRPr="001D1B59">
        <w:rPr>
          <w:rFonts w:ascii="Bookman Old Style" w:eastAsia="Cambria" w:hAnsi="Bookman Old Style" w:cs="Cambria"/>
          <w:spacing w:val="-3"/>
        </w:rPr>
        <w:t xml:space="preserve"> </w:t>
      </w:r>
      <w:r w:rsidRPr="001D1B59">
        <w:rPr>
          <w:rFonts w:ascii="Bookman Old Style" w:eastAsia="Cambria" w:hAnsi="Bookman Old Style" w:cs="Cambria"/>
        </w:rPr>
        <w:t>into</w:t>
      </w:r>
      <w:r w:rsidRPr="001D1B59">
        <w:rPr>
          <w:rFonts w:ascii="Bookman Old Style" w:eastAsia="Cambria" w:hAnsi="Bookman Old Style" w:cs="Cambria"/>
          <w:spacing w:val="-4"/>
        </w:rPr>
        <w:t xml:space="preserve"> </w:t>
      </w:r>
      <w:r w:rsidRPr="001D1B59">
        <w:rPr>
          <w:rFonts w:ascii="Bookman Old Style" w:eastAsia="Cambria" w:hAnsi="Bookman Old Style" w:cs="Cambria"/>
        </w:rPr>
        <w:t>the</w:t>
      </w:r>
      <w:r w:rsidRPr="001D1B59">
        <w:rPr>
          <w:rFonts w:ascii="Bookman Old Style" w:eastAsia="Cambria" w:hAnsi="Bookman Old Style" w:cs="Cambria"/>
          <w:spacing w:val="-3"/>
        </w:rPr>
        <w:t xml:space="preserve"> </w:t>
      </w:r>
      <w:r w:rsidRPr="001D1B59">
        <w:rPr>
          <w:rFonts w:ascii="Bookman Old Style" w:eastAsia="Cambria" w:hAnsi="Bookman Old Style" w:cs="Cambria"/>
        </w:rPr>
        <w:t>roof</w:t>
      </w:r>
      <w:r w:rsidRPr="001D1B59">
        <w:rPr>
          <w:rFonts w:ascii="Bookman Old Style" w:eastAsia="Cambria" w:hAnsi="Bookman Old Style" w:cs="Cambria"/>
          <w:spacing w:val="-3"/>
        </w:rPr>
        <w:t xml:space="preserve"> </w:t>
      </w:r>
      <w:r w:rsidRPr="001D1B59">
        <w:rPr>
          <w:rFonts w:ascii="Bookman Old Style" w:eastAsia="Cambria" w:hAnsi="Bookman Old Style" w:cs="Cambria"/>
        </w:rPr>
        <w:t>shingles</w:t>
      </w:r>
      <w:r w:rsidRPr="001D1B59">
        <w:rPr>
          <w:rFonts w:ascii="Bookman Old Style" w:eastAsia="Cambria" w:hAnsi="Bookman Old Style" w:cs="Cambria"/>
          <w:spacing w:val="-3"/>
        </w:rPr>
        <w:t xml:space="preserve"> </w:t>
      </w:r>
      <w:r w:rsidRPr="001D1B59">
        <w:rPr>
          <w:rFonts w:ascii="Bookman Old Style" w:eastAsia="Cambria" w:hAnsi="Bookman Old Style" w:cs="Cambria"/>
        </w:rPr>
        <w:t>and</w:t>
      </w:r>
      <w:r w:rsidRPr="001D1B59">
        <w:rPr>
          <w:rFonts w:ascii="Bookman Old Style" w:eastAsia="Cambria" w:hAnsi="Bookman Old Style" w:cs="Cambria"/>
          <w:spacing w:val="-4"/>
        </w:rPr>
        <w:t xml:space="preserve"> </w:t>
      </w:r>
      <w:r w:rsidRPr="001D1B59">
        <w:rPr>
          <w:rFonts w:ascii="Bookman Old Style" w:eastAsia="Cambria" w:hAnsi="Bookman Old Style" w:cs="Cambria"/>
        </w:rPr>
        <w:t>not</w:t>
      </w:r>
      <w:r w:rsidRPr="001D1B59">
        <w:rPr>
          <w:rFonts w:ascii="Bookman Old Style" w:eastAsia="Cambria" w:hAnsi="Bookman Old Style" w:cs="Cambria"/>
          <w:spacing w:val="-3"/>
        </w:rPr>
        <w:t xml:space="preserve"> </w:t>
      </w:r>
      <w:r w:rsidRPr="001D1B59">
        <w:rPr>
          <w:rFonts w:ascii="Bookman Old Style" w:eastAsia="Cambria" w:hAnsi="Bookman Old Style" w:cs="Cambria"/>
        </w:rPr>
        <w:t>stand</w:t>
      </w:r>
      <w:r w:rsidRPr="001D1B59">
        <w:rPr>
          <w:rFonts w:ascii="Bookman Old Style" w:eastAsia="Cambria" w:hAnsi="Bookman Old Style" w:cs="Cambria"/>
          <w:spacing w:val="-3"/>
        </w:rPr>
        <w:t xml:space="preserve"> </w:t>
      </w:r>
      <w:r w:rsidRPr="001D1B59">
        <w:rPr>
          <w:rFonts w:ascii="Bookman Old Style" w:eastAsia="Cambria" w:hAnsi="Bookman Old Style" w:cs="Cambria"/>
        </w:rPr>
        <w:t>out</w:t>
      </w:r>
      <w:r w:rsidRPr="001D1B59">
        <w:rPr>
          <w:rFonts w:ascii="Bookman Old Style" w:eastAsia="Cambria" w:hAnsi="Bookman Old Style" w:cs="Cambria"/>
          <w:spacing w:val="-3"/>
        </w:rPr>
        <w:t xml:space="preserve"> </w:t>
      </w:r>
      <w:r w:rsidRPr="001D1B59">
        <w:rPr>
          <w:rFonts w:ascii="Bookman Old Style" w:eastAsia="Cambria" w:hAnsi="Bookman Old Style" w:cs="Cambria"/>
        </w:rPr>
        <w:t>will</w:t>
      </w:r>
      <w:r w:rsidRPr="001D1B59">
        <w:rPr>
          <w:rFonts w:ascii="Bookman Old Style" w:eastAsia="Cambria" w:hAnsi="Bookman Old Style" w:cs="Cambria"/>
          <w:spacing w:val="-4"/>
        </w:rPr>
        <w:t xml:space="preserve"> </w:t>
      </w:r>
      <w:r w:rsidRPr="001D1B59">
        <w:rPr>
          <w:rFonts w:ascii="Bookman Old Style" w:eastAsia="Cambria" w:hAnsi="Bookman Old Style" w:cs="Cambria"/>
        </w:rPr>
        <w:t>be</w:t>
      </w:r>
      <w:r w:rsidRPr="001D1B59">
        <w:rPr>
          <w:rFonts w:ascii="Bookman Old Style" w:eastAsia="Cambria" w:hAnsi="Bookman Old Style" w:cs="Cambria"/>
          <w:spacing w:val="-3"/>
        </w:rPr>
        <w:t xml:space="preserve"> </w:t>
      </w:r>
      <w:r w:rsidRPr="001D1B59">
        <w:rPr>
          <w:rFonts w:ascii="Bookman Old Style" w:eastAsia="Cambria" w:hAnsi="Bookman Old Style" w:cs="Cambria"/>
        </w:rPr>
        <w:t>considered</w:t>
      </w:r>
      <w:r w:rsidRPr="00B770F3">
        <w:rPr>
          <w:rFonts w:ascii="Bookman Old Style" w:eastAsia="Cambria" w:hAnsi="Bookman Old Style" w:cs="Cambria"/>
          <w:i/>
          <w:iCs/>
        </w:rPr>
        <w:t>.</w:t>
      </w:r>
      <w:bookmarkStart w:id="3" w:name="_Hlk22134594"/>
    </w:p>
    <w:p w14:paraId="78F5E2A3" w14:textId="77777777" w:rsidR="00A3386F" w:rsidRDefault="00A3386F" w:rsidP="009B3112">
      <w:pPr>
        <w:autoSpaceDE w:val="0"/>
        <w:autoSpaceDN w:val="0"/>
        <w:adjustRightInd w:val="0"/>
        <w:spacing w:after="0" w:line="240" w:lineRule="auto"/>
        <w:rPr>
          <w:rFonts w:ascii="Bookman Old Style" w:hAnsi="Bookman Old Style" w:cs="Bookman Old Style"/>
          <w:b/>
          <w:bCs/>
          <w:color w:val="000000"/>
        </w:rPr>
      </w:pPr>
    </w:p>
    <w:p w14:paraId="785F7C86" w14:textId="047E364D" w:rsidR="009B3112" w:rsidRPr="005C210E" w:rsidRDefault="009B3112" w:rsidP="009B3112">
      <w:pPr>
        <w:autoSpaceDE w:val="0"/>
        <w:autoSpaceDN w:val="0"/>
        <w:adjustRightInd w:val="0"/>
        <w:spacing w:after="0" w:line="240" w:lineRule="auto"/>
        <w:rPr>
          <w:rFonts w:ascii="Bookman Old Style" w:hAnsi="Bookman Old Style" w:cs="Bookman Old Style"/>
          <w:color w:val="000000"/>
        </w:rPr>
      </w:pPr>
      <w:r w:rsidRPr="005C210E">
        <w:rPr>
          <w:rFonts w:ascii="Bookman Old Style" w:hAnsi="Bookman Old Style" w:cs="Bookman Old Style"/>
          <w:b/>
          <w:bCs/>
          <w:color w:val="000000"/>
        </w:rPr>
        <w:t xml:space="preserve">Animals and Pets </w:t>
      </w:r>
    </w:p>
    <w:p w14:paraId="30A75317" w14:textId="7CF29350" w:rsidR="009B3112" w:rsidRDefault="009B3112" w:rsidP="00275C1E">
      <w:pPr>
        <w:autoSpaceDE w:val="0"/>
        <w:autoSpaceDN w:val="0"/>
        <w:adjustRightInd w:val="0"/>
        <w:spacing w:after="0" w:line="240" w:lineRule="auto"/>
        <w:jc w:val="both"/>
        <w:rPr>
          <w:rFonts w:ascii="Bookman Old Style" w:hAnsi="Bookman Old Style" w:cs="Bookman Old Style"/>
          <w:color w:val="000000"/>
        </w:rPr>
      </w:pPr>
      <w:r w:rsidRPr="005C210E">
        <w:rPr>
          <w:rFonts w:ascii="Bookman Old Style" w:hAnsi="Bookman Old Style" w:cs="Bookman Old Style"/>
          <w:color w:val="000000"/>
        </w:rPr>
        <w:t xml:space="preserve">No animals, reptiles, rodents, livestock, birds, fish or poultry of any kind shall be raised, bred, or kept in or on any portion of the Subdivision, except as otherwise provided below. Dogs, cats, or other usual and </w:t>
      </w:r>
      <w:r w:rsidRPr="00C95001">
        <w:rPr>
          <w:rFonts w:ascii="Bookman Old Style" w:hAnsi="Bookman Old Style" w:cs="Bookman Old Style"/>
          <w:b/>
          <w:bCs/>
          <w:color w:val="000000"/>
        </w:rPr>
        <w:t>common household pets not to exceed a total of t</w:t>
      </w:r>
      <w:r w:rsidR="001C4F1F" w:rsidRPr="00C95001">
        <w:rPr>
          <w:rFonts w:ascii="Bookman Old Style" w:hAnsi="Bookman Old Style" w:cs="Bookman Old Style"/>
          <w:b/>
          <w:bCs/>
          <w:color w:val="000000"/>
        </w:rPr>
        <w:t>hree</w:t>
      </w:r>
      <w:r w:rsidRPr="00C95001">
        <w:rPr>
          <w:rFonts w:ascii="Bookman Old Style" w:hAnsi="Bookman Old Style" w:cs="Bookman Old Style"/>
          <w:b/>
          <w:bCs/>
          <w:color w:val="000000"/>
        </w:rPr>
        <w:t xml:space="preserve"> (</w:t>
      </w:r>
      <w:r w:rsidR="001C4F1F" w:rsidRPr="00C95001">
        <w:rPr>
          <w:rFonts w:ascii="Bookman Old Style" w:hAnsi="Bookman Old Style" w:cs="Bookman Old Style"/>
          <w:b/>
          <w:bCs/>
          <w:color w:val="000000"/>
        </w:rPr>
        <w:t>3</w:t>
      </w:r>
      <w:r w:rsidRPr="005C210E">
        <w:rPr>
          <w:rFonts w:ascii="Bookman Old Style" w:hAnsi="Bookman Old Style" w:cs="Bookman Old Style"/>
          <w:color w:val="000000"/>
        </w:rPr>
        <w:t>) may be permitted with respect to each Lot. Pets are not permitted to roam free, and in the sole discretion of the Association, any pets which endanger the health, make objectionable noise, or constitute a nuisance or inconvenience to the Owners of other Lots or the owner of any portion of the Subdivision shall be removed upon request of the Board. If the Owner fails to honor such request, the pet may be removed by the Board and turned over to the appropriate agency for keeping or disposal. No pets shall be kept, bred, or maintained for any commercial purpose.</w:t>
      </w:r>
      <w:r w:rsidR="002B3B56" w:rsidRPr="005C210E">
        <w:rPr>
          <w:rFonts w:ascii="Bookman Old Style" w:hAnsi="Bookman Old Style" w:cs="Bookman Old Style"/>
          <w:color w:val="000000"/>
        </w:rPr>
        <w:t xml:space="preserve"> </w:t>
      </w:r>
      <w:r w:rsidRPr="005C210E">
        <w:rPr>
          <w:rFonts w:ascii="Bookman Old Style" w:hAnsi="Bookman Old Style" w:cs="Bookman Old Style"/>
          <w:color w:val="000000"/>
        </w:rPr>
        <w:t>Dogs which are household pets</w:t>
      </w:r>
      <w:r w:rsidR="00232B57" w:rsidRPr="005C210E">
        <w:rPr>
          <w:rFonts w:ascii="Bookman Old Style" w:hAnsi="Bookman Old Style" w:cs="Bookman Old Style"/>
          <w:color w:val="000000"/>
        </w:rPr>
        <w:t xml:space="preserve">, </w:t>
      </w:r>
      <w:r w:rsidRPr="005C210E">
        <w:rPr>
          <w:rFonts w:ascii="Bookman Old Style" w:hAnsi="Bookman Old Style" w:cs="Bookman Old Style"/>
          <w:color w:val="000000"/>
        </w:rPr>
        <w:t xml:space="preserve">whenever they are outside a residence being confined on a leash held by and under the physical control of a responsible person. Local laws governing leashing, control, etc., of animals shall apply to the residents of </w:t>
      </w:r>
      <w:r w:rsidR="00232B57" w:rsidRPr="005C210E">
        <w:rPr>
          <w:rFonts w:ascii="Bookman Old Style" w:hAnsi="Bookman Old Style" w:cs="Bookman Old Style"/>
          <w:color w:val="000000"/>
        </w:rPr>
        <w:t>t</w:t>
      </w:r>
      <w:r w:rsidRPr="005C210E">
        <w:rPr>
          <w:rFonts w:ascii="Bookman Old Style" w:hAnsi="Bookman Old Style" w:cs="Bookman Old Style"/>
          <w:color w:val="000000"/>
        </w:rPr>
        <w:t xml:space="preserve">he </w:t>
      </w:r>
      <w:r w:rsidR="00232B57" w:rsidRPr="005C210E">
        <w:rPr>
          <w:rFonts w:ascii="Bookman Old Style" w:hAnsi="Bookman Old Style" w:cs="Bookman Old Style"/>
          <w:color w:val="000000"/>
        </w:rPr>
        <w:t>community</w:t>
      </w:r>
      <w:r w:rsidRPr="005C210E">
        <w:rPr>
          <w:rFonts w:ascii="Bookman Old Style" w:hAnsi="Bookman Old Style" w:cs="Bookman Old Style"/>
          <w:color w:val="000000"/>
        </w:rPr>
        <w:t>. Homeowners shall be responsible to clean-up after their pet</w:t>
      </w:r>
      <w:r w:rsidR="00232B57" w:rsidRPr="005C210E">
        <w:rPr>
          <w:rFonts w:ascii="Bookman Old Style" w:hAnsi="Bookman Old Style" w:cs="Bookman Old Style"/>
          <w:color w:val="000000"/>
        </w:rPr>
        <w:t>.</w:t>
      </w:r>
    </w:p>
    <w:p w14:paraId="35E0AF1D" w14:textId="77777777" w:rsidR="00B576AF" w:rsidRPr="005C210E" w:rsidRDefault="00B576AF" w:rsidP="00275C1E">
      <w:pPr>
        <w:autoSpaceDE w:val="0"/>
        <w:autoSpaceDN w:val="0"/>
        <w:adjustRightInd w:val="0"/>
        <w:spacing w:after="0" w:line="240" w:lineRule="auto"/>
        <w:jc w:val="both"/>
        <w:rPr>
          <w:rFonts w:ascii="Bookman Old Style" w:hAnsi="Bookman Old Style" w:cs="Bookman Old Style"/>
          <w:color w:val="000000"/>
        </w:rPr>
      </w:pPr>
    </w:p>
    <w:p w14:paraId="5FA68651" w14:textId="137E8ABB" w:rsidR="001413D7" w:rsidRPr="005C210E" w:rsidRDefault="001413D7" w:rsidP="001413D7">
      <w:pPr>
        <w:autoSpaceDE w:val="0"/>
        <w:autoSpaceDN w:val="0"/>
        <w:adjustRightInd w:val="0"/>
        <w:spacing w:after="0" w:line="240" w:lineRule="auto"/>
        <w:jc w:val="both"/>
        <w:rPr>
          <w:rFonts w:ascii="Bookman Old Style" w:hAnsi="Bookman Old Style" w:cs="Calibri"/>
          <w:color w:val="000000"/>
        </w:rPr>
      </w:pPr>
      <w:bookmarkStart w:id="4" w:name="_Hlk22135164"/>
      <w:bookmarkEnd w:id="3"/>
      <w:r w:rsidRPr="005C210E">
        <w:rPr>
          <w:rFonts w:ascii="Bookman Old Style" w:hAnsi="Bookman Old Style" w:cs="Calibri"/>
          <w:b/>
          <w:bCs/>
          <w:color w:val="000000"/>
        </w:rPr>
        <w:t xml:space="preserve">Antennas and Satellite Dishes </w:t>
      </w:r>
    </w:p>
    <w:p w14:paraId="127BCBA3" w14:textId="77777777" w:rsidR="001413D7" w:rsidRPr="005C210E" w:rsidRDefault="001413D7" w:rsidP="001413D7">
      <w:pPr>
        <w:autoSpaceDE w:val="0"/>
        <w:autoSpaceDN w:val="0"/>
        <w:adjustRightInd w:val="0"/>
        <w:spacing w:after="0" w:line="240" w:lineRule="auto"/>
        <w:jc w:val="both"/>
        <w:rPr>
          <w:rFonts w:ascii="Bookman Old Style" w:hAnsi="Bookman Old Style" w:cs="Calibri"/>
          <w:color w:val="000000"/>
        </w:rPr>
      </w:pPr>
      <w:r w:rsidRPr="005C210E">
        <w:rPr>
          <w:rFonts w:ascii="Bookman Old Style" w:hAnsi="Bookman Old Style" w:cs="Calibri"/>
          <w:color w:val="000000"/>
        </w:rPr>
        <w:t>All television antennas and equipment used for such must be twenty-four (24) inches or less in diameter. All antennas and satellite dishes must be placed in the rear of the home and not visible from the street. Any exception must be approved in advance by the Board of Directors</w:t>
      </w:r>
      <w:bookmarkEnd w:id="4"/>
      <w:r w:rsidRPr="005C210E">
        <w:rPr>
          <w:rFonts w:ascii="Bookman Old Style" w:hAnsi="Bookman Old Style" w:cs="Calibri"/>
          <w:color w:val="000000"/>
        </w:rPr>
        <w:t>.</w:t>
      </w:r>
    </w:p>
    <w:p w14:paraId="323FE982" w14:textId="77777777" w:rsidR="001413D7" w:rsidRPr="005C210E" w:rsidRDefault="001413D7" w:rsidP="001413D7">
      <w:pPr>
        <w:autoSpaceDE w:val="0"/>
        <w:autoSpaceDN w:val="0"/>
        <w:adjustRightInd w:val="0"/>
        <w:spacing w:after="0" w:line="240" w:lineRule="auto"/>
        <w:jc w:val="both"/>
        <w:rPr>
          <w:rFonts w:ascii="Bookman Old Style" w:hAnsi="Bookman Old Style" w:cs="Calibri"/>
          <w:color w:val="000000"/>
        </w:rPr>
      </w:pPr>
    </w:p>
    <w:p w14:paraId="19B1098E" w14:textId="77777777" w:rsidR="006B3D66" w:rsidRDefault="006B3D66" w:rsidP="00B576AF">
      <w:pPr>
        <w:autoSpaceDE w:val="0"/>
        <w:autoSpaceDN w:val="0"/>
        <w:adjustRightInd w:val="0"/>
        <w:spacing w:after="0" w:line="240" w:lineRule="auto"/>
        <w:jc w:val="both"/>
        <w:rPr>
          <w:rFonts w:ascii="Bookman Old Style" w:hAnsi="Bookman Old Style" w:cs="Calibri"/>
          <w:b/>
          <w:bCs/>
          <w:iCs/>
          <w:color w:val="000000"/>
        </w:rPr>
      </w:pPr>
    </w:p>
    <w:p w14:paraId="1A230268" w14:textId="77777777" w:rsidR="006B3D66" w:rsidRDefault="006B3D66" w:rsidP="00B576AF">
      <w:pPr>
        <w:autoSpaceDE w:val="0"/>
        <w:autoSpaceDN w:val="0"/>
        <w:adjustRightInd w:val="0"/>
        <w:spacing w:after="0" w:line="240" w:lineRule="auto"/>
        <w:jc w:val="both"/>
        <w:rPr>
          <w:rFonts w:ascii="Bookman Old Style" w:hAnsi="Bookman Old Style" w:cs="Calibri"/>
          <w:b/>
          <w:bCs/>
          <w:iCs/>
          <w:color w:val="000000"/>
        </w:rPr>
      </w:pPr>
    </w:p>
    <w:p w14:paraId="1273139A" w14:textId="77777777" w:rsidR="005D504C" w:rsidRDefault="005D504C" w:rsidP="00B576AF">
      <w:pPr>
        <w:autoSpaceDE w:val="0"/>
        <w:autoSpaceDN w:val="0"/>
        <w:adjustRightInd w:val="0"/>
        <w:spacing w:after="0" w:line="240" w:lineRule="auto"/>
        <w:jc w:val="both"/>
        <w:rPr>
          <w:rFonts w:ascii="Bookman Old Style" w:hAnsi="Bookman Old Style" w:cs="Calibri"/>
          <w:b/>
          <w:bCs/>
          <w:iCs/>
          <w:color w:val="000000"/>
        </w:rPr>
      </w:pPr>
    </w:p>
    <w:p w14:paraId="0EA81F06" w14:textId="405EDDE3" w:rsidR="00B576AF" w:rsidRPr="00B576AF" w:rsidRDefault="00B576AF" w:rsidP="00B576AF">
      <w:pPr>
        <w:autoSpaceDE w:val="0"/>
        <w:autoSpaceDN w:val="0"/>
        <w:adjustRightInd w:val="0"/>
        <w:spacing w:after="0" w:line="240" w:lineRule="auto"/>
        <w:jc w:val="both"/>
        <w:rPr>
          <w:rFonts w:ascii="Bookman Old Style" w:hAnsi="Bookman Old Style" w:cs="Calibri"/>
          <w:b/>
          <w:bCs/>
          <w:iCs/>
          <w:color w:val="000000"/>
        </w:rPr>
      </w:pPr>
      <w:r w:rsidRPr="00B576AF">
        <w:rPr>
          <w:rFonts w:ascii="Bookman Old Style" w:hAnsi="Bookman Old Style" w:cs="Calibri"/>
          <w:b/>
          <w:bCs/>
          <w:iCs/>
          <w:color w:val="000000"/>
        </w:rPr>
        <w:lastRenderedPageBreak/>
        <w:t>Artificial Vegetation, Exterior Sculpture, and Similar Items</w:t>
      </w:r>
    </w:p>
    <w:p w14:paraId="62BAF348" w14:textId="27D3A6DA" w:rsidR="00B576AF" w:rsidRPr="00B576AF" w:rsidRDefault="00B576AF" w:rsidP="00B576AF">
      <w:pPr>
        <w:autoSpaceDE w:val="0"/>
        <w:autoSpaceDN w:val="0"/>
        <w:adjustRightInd w:val="0"/>
        <w:spacing w:after="0" w:line="240" w:lineRule="auto"/>
        <w:jc w:val="both"/>
        <w:rPr>
          <w:rFonts w:ascii="Bookman Old Style" w:hAnsi="Bookman Old Style" w:cs="Calibri"/>
          <w:iCs/>
          <w:color w:val="000000"/>
        </w:rPr>
      </w:pPr>
      <w:r w:rsidRPr="00B576AF">
        <w:rPr>
          <w:rFonts w:ascii="Bookman Old Style" w:hAnsi="Bookman Old Style" w:cs="Calibri"/>
          <w:iCs/>
          <w:color w:val="000000"/>
        </w:rPr>
        <w:t xml:space="preserve">No artificial </w:t>
      </w:r>
      <w:r w:rsidR="009B6DCD" w:rsidRPr="00B576AF">
        <w:rPr>
          <w:rFonts w:ascii="Bookman Old Style" w:hAnsi="Bookman Old Style" w:cs="Calibri"/>
          <w:iCs/>
          <w:color w:val="000000"/>
        </w:rPr>
        <w:t>vegetation,</w:t>
      </w:r>
      <w:r w:rsidRPr="00B576AF">
        <w:rPr>
          <w:rFonts w:ascii="Bookman Old Style" w:hAnsi="Bookman Old Style" w:cs="Calibri"/>
          <w:iCs/>
          <w:color w:val="000000"/>
        </w:rPr>
        <w:t xml:space="preserve"> including any artificial turf, shall be permitted on the exterior of any portion of the Subdivision, unless said artificial vegetation has been approved by the ARC pursuant to the provisions of Article XI. Exterior sculptures, fountains, birdbaths, and similar items must be approved by the ARC. </w:t>
      </w:r>
    </w:p>
    <w:p w14:paraId="391403A6" w14:textId="77777777" w:rsidR="00B576AF" w:rsidRPr="00B576AF" w:rsidRDefault="00B576AF" w:rsidP="00B576AF">
      <w:pPr>
        <w:widowControl w:val="0"/>
        <w:numPr>
          <w:ilvl w:val="0"/>
          <w:numId w:val="16"/>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 xml:space="preserve">Exterior sculptures/statues: Cannot be over 24” tall. Must be made from ceramic, concrete, or metal material only. May only be a neutral or earth tone color. A maximum of three (3) sculptures are permitted per lot. </w:t>
      </w:r>
    </w:p>
    <w:p w14:paraId="4FDCBFC2" w14:textId="77777777" w:rsidR="00B576AF" w:rsidRPr="00B576AF" w:rsidRDefault="00B576AF" w:rsidP="00B576AF">
      <w:pPr>
        <w:widowControl w:val="0"/>
        <w:numPr>
          <w:ilvl w:val="0"/>
          <w:numId w:val="16"/>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 xml:space="preserve">Yard ornaments: Can be visible from street however, they cannot be positioned as a focal point. May be a maximum of 12” tall. Must be made from ceramic, concrete, or metal material only. May only be a neutral or earth tone color. A maximum of three (3) yard ornaments are permitted per lot.  </w:t>
      </w:r>
    </w:p>
    <w:p w14:paraId="62B5681D" w14:textId="77777777" w:rsidR="00B576AF" w:rsidRPr="00B576AF" w:rsidRDefault="00B576AF" w:rsidP="00B576AF">
      <w:pPr>
        <w:widowControl w:val="0"/>
        <w:numPr>
          <w:ilvl w:val="0"/>
          <w:numId w:val="16"/>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Fountains: Cannot be larger than 48”. Must be made from ceramic, concrete, or metal material. May only be neutral or earth tone color. Only one (1) fountain is permitted per lot and must be located in the back yard.</w:t>
      </w:r>
    </w:p>
    <w:p w14:paraId="64681D4A" w14:textId="77777777" w:rsidR="00B576AF" w:rsidRPr="00B576AF" w:rsidRDefault="00B576AF" w:rsidP="00B576AF">
      <w:pPr>
        <w:widowControl w:val="0"/>
        <w:numPr>
          <w:ilvl w:val="0"/>
          <w:numId w:val="16"/>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Birdbaths: Cannot be larger than 48”. Must be made from ceramic, concrete, or metal material. May only be neutral or earth tone color. Only one (1) birdbath is permitted per lot and must be located in the back yard.</w:t>
      </w:r>
    </w:p>
    <w:p w14:paraId="0CD7B39D" w14:textId="77777777" w:rsidR="007506BF" w:rsidRPr="007506BF" w:rsidRDefault="00B576AF" w:rsidP="00B576AF">
      <w:pPr>
        <w:widowControl w:val="0"/>
        <w:numPr>
          <w:ilvl w:val="0"/>
          <w:numId w:val="16"/>
        </w:numPr>
        <w:autoSpaceDE w:val="0"/>
        <w:autoSpaceDN w:val="0"/>
        <w:adjustRightInd w:val="0"/>
        <w:spacing w:before="42" w:after="0" w:line="240" w:lineRule="auto"/>
        <w:jc w:val="both"/>
        <w:rPr>
          <w:rFonts w:ascii="Bookman Old Style" w:eastAsia="Cambria" w:hAnsi="Bookman Old Style" w:cs="Cambria"/>
          <w:iCs/>
        </w:rPr>
      </w:pPr>
      <w:r w:rsidRPr="00B576AF">
        <w:rPr>
          <w:rFonts w:ascii="Bookman Old Style" w:eastAsia="Cambria" w:hAnsi="Bookman Old Style" w:cs="Calibri"/>
          <w:iCs/>
          <w:color w:val="000000"/>
        </w:rPr>
        <w:t xml:space="preserve">Flower pots and planters: </w:t>
      </w:r>
      <w:r w:rsidR="007506BF">
        <w:rPr>
          <w:rFonts w:ascii="Bookman Old Style" w:eastAsia="Cambria" w:hAnsi="Bookman Old Style" w:cs="Calibri"/>
          <w:iCs/>
          <w:color w:val="000000"/>
        </w:rPr>
        <w:t>In areas visible from the street:</w:t>
      </w:r>
    </w:p>
    <w:p w14:paraId="50D0BDF9" w14:textId="77777777" w:rsidR="007506BF" w:rsidRPr="007506BF" w:rsidRDefault="007506BF" w:rsidP="007506BF">
      <w:pPr>
        <w:pStyle w:val="ListParagraph"/>
        <w:widowControl w:val="0"/>
        <w:numPr>
          <w:ilvl w:val="0"/>
          <w:numId w:val="26"/>
        </w:numPr>
        <w:autoSpaceDE w:val="0"/>
        <w:autoSpaceDN w:val="0"/>
        <w:adjustRightInd w:val="0"/>
        <w:spacing w:before="42" w:after="0" w:line="240" w:lineRule="auto"/>
        <w:jc w:val="both"/>
        <w:rPr>
          <w:rFonts w:ascii="Bookman Old Style" w:eastAsia="Cambria" w:hAnsi="Bookman Old Style" w:cs="Cambria"/>
          <w:iCs/>
        </w:rPr>
      </w:pPr>
      <w:r>
        <w:rPr>
          <w:rFonts w:ascii="Bookman Old Style" w:eastAsia="Cambria" w:hAnsi="Bookman Old Style" w:cs="Calibri"/>
          <w:iCs/>
          <w:color w:val="000000"/>
        </w:rPr>
        <w:t xml:space="preserve">ARC approval is not required for two or fewer pots under 20 inches in diameter or 24 inches in height. </w:t>
      </w:r>
    </w:p>
    <w:p w14:paraId="1B9B1A8D" w14:textId="55519C1F" w:rsidR="007506BF" w:rsidRPr="007506BF" w:rsidRDefault="007506BF" w:rsidP="007506BF">
      <w:pPr>
        <w:pStyle w:val="ListParagraph"/>
        <w:widowControl w:val="0"/>
        <w:numPr>
          <w:ilvl w:val="0"/>
          <w:numId w:val="26"/>
        </w:numPr>
        <w:autoSpaceDE w:val="0"/>
        <w:autoSpaceDN w:val="0"/>
        <w:adjustRightInd w:val="0"/>
        <w:spacing w:before="42" w:after="0" w:line="240" w:lineRule="auto"/>
        <w:jc w:val="both"/>
        <w:rPr>
          <w:rFonts w:ascii="Bookman Old Style" w:eastAsia="Cambria" w:hAnsi="Bookman Old Style" w:cs="Cambria"/>
          <w:iCs/>
        </w:rPr>
      </w:pPr>
      <w:r>
        <w:rPr>
          <w:rFonts w:ascii="Bookman Old Style" w:eastAsia="Cambria" w:hAnsi="Bookman Old Style" w:cs="Calibri"/>
          <w:iCs/>
          <w:color w:val="000000"/>
        </w:rPr>
        <w:t>ARC approval is required for more than two pots or pots larger than 20 inches in diameter or 24 inches in height. It is recommended that they do not exceed 30 inches in diameter or 24 inches in height.</w:t>
      </w:r>
    </w:p>
    <w:p w14:paraId="6695E8D1" w14:textId="77777777" w:rsidR="007506BF" w:rsidRPr="007506BF" w:rsidRDefault="007506BF" w:rsidP="007506BF">
      <w:pPr>
        <w:pStyle w:val="ListParagraph"/>
        <w:widowControl w:val="0"/>
        <w:numPr>
          <w:ilvl w:val="0"/>
          <w:numId w:val="26"/>
        </w:numPr>
        <w:autoSpaceDE w:val="0"/>
        <w:autoSpaceDN w:val="0"/>
        <w:adjustRightInd w:val="0"/>
        <w:spacing w:before="42" w:after="0" w:line="240" w:lineRule="auto"/>
        <w:jc w:val="both"/>
        <w:rPr>
          <w:rFonts w:ascii="Bookman Old Style" w:eastAsia="Cambria" w:hAnsi="Bookman Old Style" w:cs="Cambria"/>
          <w:iCs/>
        </w:rPr>
      </w:pPr>
      <w:r>
        <w:rPr>
          <w:rFonts w:ascii="Bookman Old Style" w:eastAsia="Cambria" w:hAnsi="Bookman Old Style" w:cs="Calibri"/>
          <w:iCs/>
          <w:color w:val="000000"/>
        </w:rPr>
        <w:t xml:space="preserve">Should be of neutral colors or match the color scheme of the home. </w:t>
      </w:r>
    </w:p>
    <w:p w14:paraId="6E2BD2A6" w14:textId="77777777" w:rsidR="007506BF" w:rsidRPr="007506BF" w:rsidRDefault="007506BF" w:rsidP="007506BF">
      <w:pPr>
        <w:pStyle w:val="ListParagraph"/>
        <w:widowControl w:val="0"/>
        <w:numPr>
          <w:ilvl w:val="0"/>
          <w:numId w:val="26"/>
        </w:numPr>
        <w:autoSpaceDE w:val="0"/>
        <w:autoSpaceDN w:val="0"/>
        <w:adjustRightInd w:val="0"/>
        <w:spacing w:before="42" w:after="0" w:line="240" w:lineRule="auto"/>
        <w:jc w:val="both"/>
        <w:rPr>
          <w:rFonts w:ascii="Bookman Old Style" w:eastAsia="Cambria" w:hAnsi="Bookman Old Style" w:cs="Cambria"/>
          <w:iCs/>
        </w:rPr>
      </w:pPr>
      <w:r>
        <w:rPr>
          <w:rFonts w:ascii="Bookman Old Style" w:eastAsia="Cambria" w:hAnsi="Bookman Old Style" w:cs="Calibri"/>
          <w:iCs/>
          <w:color w:val="000000"/>
        </w:rPr>
        <w:t xml:space="preserve">Must be made of metal, clay, concrete, or wood. </w:t>
      </w:r>
    </w:p>
    <w:p w14:paraId="09388A49" w14:textId="7AC8387B" w:rsidR="00B576AF" w:rsidRPr="007506BF" w:rsidRDefault="00B576AF" w:rsidP="007506BF">
      <w:pPr>
        <w:pStyle w:val="ListParagraph"/>
        <w:widowControl w:val="0"/>
        <w:numPr>
          <w:ilvl w:val="0"/>
          <w:numId w:val="26"/>
        </w:numPr>
        <w:autoSpaceDE w:val="0"/>
        <w:autoSpaceDN w:val="0"/>
        <w:adjustRightInd w:val="0"/>
        <w:spacing w:before="42" w:after="0" w:line="240" w:lineRule="auto"/>
        <w:jc w:val="both"/>
        <w:rPr>
          <w:rFonts w:ascii="Bookman Old Style" w:eastAsia="Cambria" w:hAnsi="Bookman Old Style" w:cs="Cambria"/>
          <w:iCs/>
        </w:rPr>
      </w:pPr>
      <w:r w:rsidRPr="007506BF">
        <w:rPr>
          <w:rFonts w:ascii="Bookman Old Style" w:eastAsia="Cambria" w:hAnsi="Bookman Old Style" w:cs="Calibri"/>
          <w:iCs/>
          <w:color w:val="000000"/>
        </w:rPr>
        <w:t xml:space="preserve">Should be within a landscaped area or on the porch, deck, or patio area. </w:t>
      </w:r>
    </w:p>
    <w:p w14:paraId="1B953D04" w14:textId="05C36205" w:rsidR="007506BF" w:rsidRPr="007506BF" w:rsidRDefault="007506BF" w:rsidP="007506BF">
      <w:pPr>
        <w:pStyle w:val="ListParagraph"/>
        <w:widowControl w:val="0"/>
        <w:numPr>
          <w:ilvl w:val="0"/>
          <w:numId w:val="26"/>
        </w:numPr>
        <w:autoSpaceDE w:val="0"/>
        <w:autoSpaceDN w:val="0"/>
        <w:adjustRightInd w:val="0"/>
        <w:spacing w:before="42" w:after="0" w:line="240" w:lineRule="auto"/>
        <w:jc w:val="both"/>
        <w:rPr>
          <w:rFonts w:ascii="Bookman Old Style" w:eastAsia="Cambria" w:hAnsi="Bookman Old Style" w:cs="Cambria"/>
          <w:iCs/>
        </w:rPr>
      </w:pPr>
      <w:r>
        <w:rPr>
          <w:rFonts w:ascii="Bookman Old Style" w:eastAsia="Cambria" w:hAnsi="Bookman Old Style" w:cs="Calibri"/>
          <w:iCs/>
          <w:color w:val="000000"/>
        </w:rPr>
        <w:t xml:space="preserve">Up to 3 flower pots/planters may be placed outside the landscaped area provided they are set close to the house. </w:t>
      </w:r>
    </w:p>
    <w:p w14:paraId="591DC34C" w14:textId="77777777" w:rsidR="00B576AF" w:rsidRPr="00B576AF" w:rsidRDefault="00B576AF" w:rsidP="00B576AF">
      <w:pPr>
        <w:widowControl w:val="0"/>
        <w:numPr>
          <w:ilvl w:val="0"/>
          <w:numId w:val="16"/>
        </w:numPr>
        <w:autoSpaceDE w:val="0"/>
        <w:autoSpaceDN w:val="0"/>
        <w:adjustRightInd w:val="0"/>
        <w:spacing w:before="42" w:after="0" w:line="240" w:lineRule="auto"/>
        <w:jc w:val="both"/>
        <w:rPr>
          <w:rFonts w:ascii="Bookman Old Style" w:eastAsia="Cambria" w:hAnsi="Bookman Old Style" w:cs="Cambria"/>
          <w:iCs/>
        </w:rPr>
      </w:pPr>
      <w:r w:rsidRPr="00B576AF">
        <w:rPr>
          <w:rFonts w:ascii="Bookman Old Style" w:eastAsia="Cambria" w:hAnsi="Bookman Old Style" w:cs="Calibri"/>
          <w:iCs/>
          <w:color w:val="000000"/>
        </w:rPr>
        <w:t xml:space="preserve">During the period in which the Declarant retains architectural control, alternative turf or groundcover </w:t>
      </w:r>
      <w:r w:rsidRPr="00B576AF">
        <w:rPr>
          <w:rFonts w:ascii="Bookman Old Style" w:eastAsia="Cambria" w:hAnsi="Bookman Old Style" w:cs="Calibri"/>
          <w:b/>
          <w:bCs/>
          <w:iCs/>
          <w:color w:val="000000"/>
        </w:rPr>
        <w:t>shall not be permitted.</w:t>
      </w:r>
      <w:r w:rsidRPr="00B576AF">
        <w:rPr>
          <w:rFonts w:ascii="Bookman Old Style" w:eastAsia="Cambria" w:hAnsi="Bookman Old Style" w:cs="Calibri"/>
          <w:iCs/>
          <w:color w:val="000000"/>
        </w:rPr>
        <w:t xml:space="preserve"> Consideration of such requests may begin only after turnover and completion of all initial landscaping requirements.</w:t>
      </w:r>
    </w:p>
    <w:p w14:paraId="5266449C" w14:textId="77777777" w:rsidR="00742BA5" w:rsidRPr="00B576AF" w:rsidRDefault="00742BA5" w:rsidP="00C3143A">
      <w:pPr>
        <w:autoSpaceDE w:val="0"/>
        <w:autoSpaceDN w:val="0"/>
        <w:adjustRightInd w:val="0"/>
        <w:spacing w:after="0" w:line="240" w:lineRule="auto"/>
        <w:jc w:val="both"/>
        <w:rPr>
          <w:rFonts w:ascii="Bookman Old Style" w:hAnsi="Bookman Old Style" w:cs="Calibri"/>
          <w:iCs/>
          <w:color w:val="000000"/>
        </w:rPr>
      </w:pPr>
    </w:p>
    <w:p w14:paraId="05D0EFC8" w14:textId="726102FF" w:rsidR="006019C3" w:rsidRPr="006019C3" w:rsidRDefault="006019C3" w:rsidP="006019C3">
      <w:pPr>
        <w:autoSpaceDE w:val="0"/>
        <w:autoSpaceDN w:val="0"/>
        <w:adjustRightInd w:val="0"/>
        <w:spacing w:after="0" w:line="240" w:lineRule="auto"/>
        <w:jc w:val="both"/>
        <w:rPr>
          <w:rFonts w:ascii="Bookman Old Style" w:hAnsi="Bookman Old Style" w:cs="Calibri"/>
          <w:b/>
          <w:bCs/>
          <w:iCs/>
          <w:color w:val="000000"/>
        </w:rPr>
      </w:pPr>
      <w:r w:rsidRPr="006019C3">
        <w:rPr>
          <w:rFonts w:ascii="Bookman Old Style" w:hAnsi="Bookman Old Style" w:cs="Calibri"/>
          <w:b/>
          <w:bCs/>
          <w:iCs/>
          <w:color w:val="000000"/>
        </w:rPr>
        <w:t>Awnings/Patio Covers</w:t>
      </w:r>
    </w:p>
    <w:p w14:paraId="3B8B7145" w14:textId="77777777" w:rsidR="006019C3" w:rsidRPr="006019C3" w:rsidRDefault="006019C3" w:rsidP="006019C3">
      <w:pPr>
        <w:adjustRightInd w:val="0"/>
        <w:spacing w:after="0"/>
        <w:ind w:firstLine="720"/>
        <w:jc w:val="both"/>
        <w:rPr>
          <w:rFonts w:ascii="Bookman Old Style" w:hAnsi="Bookman Old Style" w:cs="Calibri"/>
          <w:iCs/>
          <w:color w:val="000000"/>
        </w:rPr>
      </w:pPr>
      <w:r w:rsidRPr="006019C3">
        <w:rPr>
          <w:rFonts w:ascii="Bookman Old Style" w:hAnsi="Bookman Old Style" w:cs="Calibri"/>
          <w:iCs/>
          <w:color w:val="000000"/>
        </w:rPr>
        <w:t xml:space="preserve">A. Must not be located on the front or side portions of the house. </w:t>
      </w:r>
    </w:p>
    <w:p w14:paraId="6F8544F2" w14:textId="77777777" w:rsidR="006019C3" w:rsidRPr="006019C3" w:rsidRDefault="006019C3" w:rsidP="006019C3">
      <w:pPr>
        <w:adjustRightInd w:val="0"/>
        <w:spacing w:after="0"/>
        <w:ind w:firstLine="720"/>
        <w:jc w:val="both"/>
        <w:rPr>
          <w:rFonts w:ascii="Bookman Old Style" w:hAnsi="Bookman Old Style" w:cs="Calibri"/>
          <w:iCs/>
          <w:color w:val="000000"/>
        </w:rPr>
      </w:pPr>
      <w:r w:rsidRPr="006019C3">
        <w:rPr>
          <w:rFonts w:ascii="Bookman Old Style" w:hAnsi="Bookman Old Style" w:cs="Calibri"/>
          <w:iCs/>
          <w:color w:val="000000"/>
        </w:rPr>
        <w:t xml:space="preserve">B. ARC Request must include color, location, materials, upkeep procedures, picture and/or design of awning </w:t>
      </w:r>
    </w:p>
    <w:p w14:paraId="66B2F2CB" w14:textId="77777777" w:rsidR="006019C3" w:rsidRPr="006019C3" w:rsidRDefault="006019C3" w:rsidP="006019C3">
      <w:pPr>
        <w:adjustRightInd w:val="0"/>
        <w:spacing w:after="0"/>
        <w:ind w:firstLine="720"/>
        <w:jc w:val="both"/>
        <w:rPr>
          <w:rFonts w:ascii="Bookman Old Style" w:hAnsi="Bookman Old Style" w:cs="Calibri"/>
          <w:iCs/>
          <w:color w:val="000000"/>
        </w:rPr>
      </w:pPr>
      <w:r w:rsidRPr="006019C3">
        <w:rPr>
          <w:rFonts w:ascii="Bookman Old Style" w:hAnsi="Bookman Old Style" w:cs="Calibri"/>
          <w:iCs/>
          <w:color w:val="000000"/>
        </w:rPr>
        <w:t>D. If attached to the home Patio Covers must match the roof and trim of the home. Cannot have a flat roof.</w:t>
      </w:r>
    </w:p>
    <w:p w14:paraId="7A1951C0" w14:textId="77777777" w:rsidR="006019C3" w:rsidRPr="006019C3" w:rsidRDefault="006019C3" w:rsidP="006019C3">
      <w:pPr>
        <w:adjustRightInd w:val="0"/>
        <w:spacing w:after="0"/>
        <w:ind w:firstLine="720"/>
        <w:jc w:val="both"/>
        <w:rPr>
          <w:rFonts w:ascii="Bookman Old Style" w:hAnsi="Bookman Old Style" w:cs="Calibri"/>
          <w:iCs/>
          <w:color w:val="000000"/>
        </w:rPr>
      </w:pPr>
      <w:r w:rsidRPr="006019C3">
        <w:rPr>
          <w:rFonts w:ascii="Bookman Old Style" w:hAnsi="Bookman Old Style" w:cs="Calibri"/>
          <w:iCs/>
          <w:color w:val="000000"/>
        </w:rPr>
        <w:t>E. A stand alone Patio cover must be permanently secured to a concrete slab and cannot have a flat roof</w:t>
      </w:r>
      <w:bookmarkStart w:id="5" w:name="_Toc127362873"/>
    </w:p>
    <w:p w14:paraId="38622431" w14:textId="77777777" w:rsidR="006019C3" w:rsidRPr="006019C3" w:rsidRDefault="006019C3" w:rsidP="006019C3">
      <w:pPr>
        <w:adjustRightInd w:val="0"/>
        <w:spacing w:after="0"/>
        <w:ind w:firstLine="720"/>
        <w:jc w:val="both"/>
        <w:rPr>
          <w:rFonts w:ascii="Bookman Old Style" w:eastAsia="Times New Roman" w:hAnsi="Bookman Old Style" w:cs="Times New Roman"/>
          <w:b/>
          <w:bCs/>
          <w:iCs/>
        </w:rPr>
      </w:pPr>
      <w:r w:rsidRPr="006019C3">
        <w:rPr>
          <w:rFonts w:ascii="Bookman Old Style" w:eastAsia="Times New Roman" w:hAnsi="Bookman Old Style" w:cs="Times New Roman"/>
          <w:b/>
          <w:bCs/>
          <w:iCs/>
        </w:rPr>
        <w:t xml:space="preserve"> Awnings</w:t>
      </w:r>
      <w:bookmarkEnd w:id="5"/>
    </w:p>
    <w:p w14:paraId="281345F1" w14:textId="77777777" w:rsidR="006019C3" w:rsidRPr="006019C3" w:rsidRDefault="006019C3" w:rsidP="006019C3">
      <w:pPr>
        <w:widowControl w:val="0"/>
        <w:numPr>
          <w:ilvl w:val="0"/>
          <w:numId w:val="6"/>
        </w:numPr>
        <w:tabs>
          <w:tab w:val="left" w:pos="939"/>
          <w:tab w:val="left" w:pos="940"/>
        </w:tabs>
        <w:autoSpaceDE w:val="0"/>
        <w:autoSpaceDN w:val="0"/>
        <w:spacing w:before="42" w:after="0" w:line="240" w:lineRule="auto"/>
        <w:rPr>
          <w:rFonts w:ascii="Bookman Old Style" w:eastAsia="Cambria" w:hAnsi="Bookman Old Style" w:cs="Cambria"/>
          <w:iCs/>
        </w:rPr>
      </w:pPr>
      <w:r w:rsidRPr="006019C3">
        <w:rPr>
          <w:rFonts w:ascii="Bookman Old Style" w:eastAsia="Cambria" w:hAnsi="Bookman Old Style" w:cs="Cambria"/>
          <w:iCs/>
        </w:rPr>
        <w:t>Awnings</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are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not</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permitted</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on</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the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front</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or</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side</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portions</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of</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the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house.</w:t>
      </w:r>
    </w:p>
    <w:p w14:paraId="066EF5BD" w14:textId="77777777" w:rsidR="006019C3" w:rsidRPr="006019C3" w:rsidRDefault="006019C3" w:rsidP="006019C3">
      <w:pPr>
        <w:widowControl w:val="0"/>
        <w:numPr>
          <w:ilvl w:val="0"/>
          <w:numId w:val="6"/>
        </w:numPr>
        <w:tabs>
          <w:tab w:val="left" w:pos="939"/>
          <w:tab w:val="left" w:pos="940"/>
        </w:tabs>
        <w:autoSpaceDE w:val="0"/>
        <w:autoSpaceDN w:val="0"/>
        <w:spacing w:before="42" w:after="0" w:line="240" w:lineRule="auto"/>
        <w:rPr>
          <w:rFonts w:ascii="Bookman Old Style" w:eastAsia="Cambria" w:hAnsi="Bookman Old Style" w:cs="Cambria"/>
          <w:iCs/>
        </w:rPr>
      </w:pPr>
      <w:r w:rsidRPr="006019C3">
        <w:rPr>
          <w:rFonts w:ascii="Bookman Old Style" w:eastAsia="Cambria" w:hAnsi="Bookman Old Style" w:cs="Cambria"/>
          <w:iCs/>
        </w:rPr>
        <w:t>Awnings</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may</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be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allowed</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on</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the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rear</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portion</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of</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a</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home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with</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ARC</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approval.</w:t>
      </w:r>
    </w:p>
    <w:p w14:paraId="69D5F633" w14:textId="77777777" w:rsidR="006019C3" w:rsidRPr="006019C3" w:rsidRDefault="006019C3" w:rsidP="006019C3">
      <w:pPr>
        <w:widowControl w:val="0"/>
        <w:numPr>
          <w:ilvl w:val="0"/>
          <w:numId w:val="6"/>
        </w:numPr>
        <w:tabs>
          <w:tab w:val="left" w:pos="939"/>
          <w:tab w:val="left" w:pos="940"/>
        </w:tabs>
        <w:autoSpaceDE w:val="0"/>
        <w:autoSpaceDN w:val="0"/>
        <w:spacing w:before="43" w:after="0" w:line="278" w:lineRule="auto"/>
        <w:ind w:right="806"/>
        <w:rPr>
          <w:rFonts w:ascii="Bookman Old Style" w:eastAsia="Cambria" w:hAnsi="Bookman Old Style" w:cs="Cambria"/>
          <w:iCs/>
        </w:rPr>
      </w:pPr>
      <w:r w:rsidRPr="006019C3">
        <w:rPr>
          <w:rFonts w:ascii="Bookman Old Style" w:eastAsia="Cambria" w:hAnsi="Bookman Old Style" w:cs="Cambria"/>
          <w:iCs/>
        </w:rPr>
        <w:t>The</w:t>
      </w:r>
      <w:r w:rsidRPr="006019C3">
        <w:rPr>
          <w:rFonts w:ascii="Bookman Old Style" w:eastAsia="Cambria" w:hAnsi="Bookman Old Style" w:cs="Cambria"/>
          <w:iCs/>
          <w:spacing w:val="-6"/>
        </w:rPr>
        <w:t xml:space="preserve"> </w:t>
      </w:r>
      <w:r w:rsidRPr="006019C3">
        <w:rPr>
          <w:rFonts w:ascii="Bookman Old Style" w:eastAsia="Cambria" w:hAnsi="Bookman Old Style" w:cs="Cambria"/>
          <w:iCs/>
        </w:rPr>
        <w:t>ARC</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reserves</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the</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right</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to</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restrict</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awnings</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based</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on</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color,</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location,</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materials</w:t>
      </w:r>
      <w:r w:rsidRPr="006019C3">
        <w:rPr>
          <w:rFonts w:ascii="Bookman Old Style" w:eastAsia="Cambria" w:hAnsi="Bookman Old Style" w:cs="Cambria"/>
          <w:iCs/>
          <w:spacing w:val="-6"/>
        </w:rPr>
        <w:t xml:space="preserve"> </w:t>
      </w:r>
      <w:r w:rsidRPr="006019C3">
        <w:rPr>
          <w:rFonts w:ascii="Bookman Old Style" w:eastAsia="Cambria" w:hAnsi="Bookman Old Style" w:cs="Cambria"/>
          <w:iCs/>
        </w:rPr>
        <w:t>and</w:t>
      </w:r>
      <w:r w:rsidRPr="006019C3">
        <w:rPr>
          <w:rFonts w:ascii="Bookman Old Style" w:eastAsia="Cambria" w:hAnsi="Bookman Old Style" w:cs="Cambria"/>
          <w:iCs/>
          <w:spacing w:val="1"/>
        </w:rPr>
        <w:t xml:space="preserve"> </w:t>
      </w:r>
      <w:r w:rsidRPr="006019C3">
        <w:rPr>
          <w:rFonts w:ascii="Bookman Old Style" w:eastAsia="Cambria" w:hAnsi="Bookman Old Style" w:cs="Cambria"/>
          <w:iCs/>
        </w:rPr>
        <w:t>upkeep.</w:t>
      </w:r>
    </w:p>
    <w:p w14:paraId="5052F89D" w14:textId="77777777" w:rsidR="006019C3" w:rsidRPr="006019C3" w:rsidRDefault="006019C3" w:rsidP="006019C3">
      <w:pPr>
        <w:widowControl w:val="0"/>
        <w:numPr>
          <w:ilvl w:val="0"/>
          <w:numId w:val="6"/>
        </w:numPr>
        <w:tabs>
          <w:tab w:val="left" w:pos="939"/>
          <w:tab w:val="left" w:pos="940"/>
        </w:tabs>
        <w:autoSpaceDE w:val="0"/>
        <w:autoSpaceDN w:val="0"/>
        <w:spacing w:before="1" w:after="0" w:line="278" w:lineRule="auto"/>
        <w:ind w:right="248"/>
        <w:rPr>
          <w:rFonts w:ascii="Bookman Old Style" w:eastAsia="Cambria" w:hAnsi="Bookman Old Style" w:cs="Cambria"/>
          <w:iCs/>
        </w:rPr>
      </w:pPr>
      <w:r w:rsidRPr="006019C3">
        <w:rPr>
          <w:rFonts w:ascii="Bookman Old Style" w:eastAsia="Cambria" w:hAnsi="Bookman Old Style" w:cs="Cambria"/>
          <w:iCs/>
        </w:rPr>
        <w:lastRenderedPageBreak/>
        <w:t>A</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picture/design</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of</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the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awning</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and</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sample</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of</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the</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material</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must</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be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submitted</w:t>
      </w:r>
      <w:r w:rsidRPr="006019C3">
        <w:rPr>
          <w:rFonts w:ascii="Bookman Old Style" w:eastAsia="Cambria" w:hAnsi="Bookman Old Style" w:cs="Cambria"/>
          <w:iCs/>
          <w:spacing w:val="-5"/>
        </w:rPr>
        <w:t xml:space="preserve"> </w:t>
      </w:r>
      <w:r w:rsidRPr="006019C3">
        <w:rPr>
          <w:rFonts w:ascii="Bookman Old Style" w:eastAsia="Cambria" w:hAnsi="Bookman Old Style" w:cs="Cambria"/>
          <w:iCs/>
        </w:rPr>
        <w:t>with</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the</w:t>
      </w:r>
      <w:r w:rsidRPr="006019C3">
        <w:rPr>
          <w:rFonts w:ascii="Bookman Old Style" w:eastAsia="Cambria" w:hAnsi="Bookman Old Style" w:cs="Cambria"/>
          <w:iCs/>
          <w:spacing w:val="-4"/>
        </w:rPr>
        <w:t xml:space="preserve"> </w:t>
      </w:r>
      <w:r w:rsidRPr="006019C3">
        <w:rPr>
          <w:rFonts w:ascii="Bookman Old Style" w:eastAsia="Cambria" w:hAnsi="Bookman Old Style" w:cs="Cambria"/>
          <w:iCs/>
        </w:rPr>
        <w:t>ARC</w:t>
      </w:r>
      <w:r w:rsidRPr="006019C3">
        <w:rPr>
          <w:rFonts w:ascii="Bookman Old Style" w:eastAsia="Cambria" w:hAnsi="Bookman Old Style" w:cs="Cambria"/>
          <w:iCs/>
          <w:spacing w:val="1"/>
        </w:rPr>
        <w:t xml:space="preserve"> </w:t>
      </w:r>
      <w:r w:rsidRPr="006019C3">
        <w:rPr>
          <w:rFonts w:ascii="Bookman Old Style" w:eastAsia="Cambria" w:hAnsi="Bookman Old Style" w:cs="Cambria"/>
          <w:iCs/>
        </w:rPr>
        <w:t>Request</w:t>
      </w:r>
      <w:r w:rsidRPr="006019C3">
        <w:rPr>
          <w:rFonts w:ascii="Bookman Old Style" w:eastAsia="Cambria" w:hAnsi="Bookman Old Style" w:cs="Cambria"/>
          <w:iCs/>
          <w:spacing w:val="-2"/>
        </w:rPr>
        <w:t xml:space="preserve"> </w:t>
      </w:r>
      <w:r w:rsidRPr="006019C3">
        <w:rPr>
          <w:rFonts w:ascii="Bookman Old Style" w:eastAsia="Cambria" w:hAnsi="Bookman Old Style" w:cs="Cambria"/>
          <w:iCs/>
        </w:rPr>
        <w:t>Form</w:t>
      </w:r>
      <w:r w:rsidRPr="006019C3">
        <w:rPr>
          <w:rFonts w:ascii="Bookman Old Style" w:eastAsia="Cambria" w:hAnsi="Bookman Old Style" w:cs="Cambria"/>
          <w:iCs/>
          <w:spacing w:val="-1"/>
        </w:rPr>
        <w:t xml:space="preserve"> </w:t>
      </w:r>
      <w:r w:rsidRPr="006019C3">
        <w:rPr>
          <w:rFonts w:ascii="Bookman Old Style" w:eastAsia="Cambria" w:hAnsi="Bookman Old Style" w:cs="Cambria"/>
          <w:iCs/>
        </w:rPr>
        <w:t>for</w:t>
      </w:r>
      <w:r w:rsidRPr="006019C3">
        <w:rPr>
          <w:rFonts w:ascii="Bookman Old Style" w:eastAsia="Cambria" w:hAnsi="Bookman Old Style" w:cs="Cambria"/>
          <w:iCs/>
          <w:spacing w:val="-1"/>
        </w:rPr>
        <w:t xml:space="preserve"> </w:t>
      </w:r>
      <w:r w:rsidRPr="006019C3">
        <w:rPr>
          <w:rFonts w:ascii="Bookman Old Style" w:eastAsia="Cambria" w:hAnsi="Bookman Old Style" w:cs="Cambria"/>
          <w:iCs/>
        </w:rPr>
        <w:t>approval.</w:t>
      </w:r>
    </w:p>
    <w:p w14:paraId="1A188311" w14:textId="77777777" w:rsidR="006019C3" w:rsidRPr="006019C3" w:rsidRDefault="006019C3" w:rsidP="006019C3">
      <w:pPr>
        <w:autoSpaceDE w:val="0"/>
        <w:autoSpaceDN w:val="0"/>
        <w:adjustRightInd w:val="0"/>
        <w:spacing w:after="0" w:line="240" w:lineRule="auto"/>
        <w:jc w:val="both"/>
        <w:rPr>
          <w:rFonts w:ascii="Bookman Old Style" w:hAnsi="Bookman Old Style" w:cs="Calibri"/>
          <w:b/>
          <w:bCs/>
          <w:iCs/>
          <w:color w:val="000000"/>
        </w:rPr>
      </w:pPr>
    </w:p>
    <w:p w14:paraId="3968E976" w14:textId="15453592" w:rsidR="006019C3" w:rsidRPr="006019C3" w:rsidRDefault="006019C3" w:rsidP="006019C3">
      <w:pPr>
        <w:autoSpaceDE w:val="0"/>
        <w:autoSpaceDN w:val="0"/>
        <w:adjustRightInd w:val="0"/>
        <w:spacing w:after="0" w:line="240" w:lineRule="auto"/>
        <w:jc w:val="both"/>
        <w:rPr>
          <w:rFonts w:ascii="Bookman Old Style" w:hAnsi="Bookman Old Style" w:cs="Calibri"/>
          <w:iCs/>
          <w:color w:val="000000"/>
        </w:rPr>
      </w:pPr>
      <w:r w:rsidRPr="006019C3">
        <w:rPr>
          <w:rFonts w:ascii="Bookman Old Style" w:hAnsi="Bookman Old Style" w:cs="Calibri"/>
          <w:b/>
          <w:bCs/>
          <w:iCs/>
          <w:color w:val="000000"/>
        </w:rPr>
        <w:t>Basketball or Playground Equipment, Trampolines, Clotheslines</w:t>
      </w:r>
      <w:r w:rsidRPr="006019C3">
        <w:rPr>
          <w:rFonts w:ascii="Bookman Old Style" w:hAnsi="Bookman Old Style" w:cs="Calibri"/>
          <w:iCs/>
          <w:color w:val="000000"/>
        </w:rPr>
        <w:t>-</w:t>
      </w:r>
    </w:p>
    <w:p w14:paraId="08D115E2" w14:textId="77777777" w:rsidR="006019C3" w:rsidRPr="006019C3" w:rsidRDefault="006019C3" w:rsidP="006019C3">
      <w:pPr>
        <w:widowControl w:val="0"/>
        <w:numPr>
          <w:ilvl w:val="0"/>
          <w:numId w:val="7"/>
        </w:numPr>
        <w:autoSpaceDE w:val="0"/>
        <w:autoSpaceDN w:val="0"/>
        <w:adjustRightInd w:val="0"/>
        <w:spacing w:before="42" w:after="0" w:line="240" w:lineRule="auto"/>
        <w:jc w:val="both"/>
        <w:rPr>
          <w:rFonts w:ascii="Bookman Old Style" w:eastAsia="Cambria" w:hAnsi="Bookman Old Style" w:cs="Calibri"/>
          <w:iCs/>
          <w:color w:val="000000"/>
        </w:rPr>
      </w:pPr>
      <w:r w:rsidRPr="006019C3">
        <w:rPr>
          <w:rFonts w:ascii="Bookman Old Style" w:eastAsia="Cambria" w:hAnsi="Bookman Old Style" w:cs="Calibri"/>
          <w:iCs/>
          <w:color w:val="000000"/>
        </w:rPr>
        <w:t xml:space="preserve">Permanent basketball hoops shall not be permitted, unless prior approval has been obtained from the ARC. Portable basketball hoops shall be used only between 8am and 10pm &amp; stored out of sight when not in use. </w:t>
      </w:r>
    </w:p>
    <w:p w14:paraId="5841338D" w14:textId="77777777" w:rsidR="006019C3" w:rsidRPr="006019C3" w:rsidRDefault="006019C3" w:rsidP="006019C3">
      <w:pPr>
        <w:widowControl w:val="0"/>
        <w:numPr>
          <w:ilvl w:val="0"/>
          <w:numId w:val="7"/>
        </w:numPr>
        <w:autoSpaceDE w:val="0"/>
        <w:autoSpaceDN w:val="0"/>
        <w:adjustRightInd w:val="0"/>
        <w:spacing w:before="42" w:after="0" w:line="240" w:lineRule="auto"/>
        <w:jc w:val="both"/>
        <w:rPr>
          <w:rFonts w:ascii="Bookman Old Style" w:eastAsia="Cambria" w:hAnsi="Bookman Old Style" w:cs="Calibri"/>
          <w:iCs/>
          <w:color w:val="000000"/>
        </w:rPr>
      </w:pPr>
      <w:r w:rsidRPr="006019C3">
        <w:rPr>
          <w:rFonts w:ascii="Bookman Old Style" w:eastAsia="Cambria" w:hAnsi="Bookman Old Style" w:cs="Calibri"/>
          <w:iCs/>
          <w:color w:val="000000"/>
        </w:rPr>
        <w:t xml:space="preserve">All playground equipment located upon Lots including, but not limited to, swing sets, slides, seesaws, playhouses and/or climbing apparatuses shall be maintained in good condition, </w:t>
      </w:r>
      <w:r w:rsidRPr="006019C3">
        <w:rPr>
          <w:rFonts w:ascii="Bookman Old Style" w:eastAsia="Cambria" w:hAnsi="Bookman Old Style" w:cs="Calibri"/>
          <w:b/>
          <w:bCs/>
          <w:iCs/>
          <w:color w:val="000000"/>
        </w:rPr>
        <w:t>constructed of natural wood and finished with a natural wood exterior surface and shall be approved by the ARC prior to installation.</w:t>
      </w:r>
      <w:r w:rsidRPr="006019C3">
        <w:rPr>
          <w:rFonts w:ascii="Bookman Old Style" w:eastAsia="Cambria" w:hAnsi="Bookman Old Style" w:cs="Calibri"/>
          <w:iCs/>
          <w:color w:val="000000"/>
        </w:rPr>
        <w:t xml:space="preserve"> No painted wood finish, predominately plastic, or metal structures shall be allowed. Any allowable </w:t>
      </w:r>
      <w:r w:rsidRPr="006019C3">
        <w:rPr>
          <w:rFonts w:ascii="Bookman Old Style" w:eastAsia="Cambria" w:hAnsi="Bookman Old Style" w:cs="Calibri"/>
          <w:b/>
          <w:bCs/>
          <w:iCs/>
          <w:color w:val="000000"/>
        </w:rPr>
        <w:t>playground equipment must be hidden as much as possible from the street view and from the view of adjoining Owners</w:t>
      </w:r>
      <w:r w:rsidRPr="006019C3">
        <w:rPr>
          <w:rFonts w:ascii="Bookman Old Style" w:eastAsia="Cambria" w:hAnsi="Bookman Old Style" w:cs="Calibri"/>
          <w:iCs/>
          <w:color w:val="000000"/>
        </w:rPr>
        <w:t xml:space="preserve">. </w:t>
      </w:r>
      <w:r w:rsidRPr="006019C3">
        <w:rPr>
          <w:rFonts w:ascii="Bookman Old Style" w:eastAsia="Cambria" w:hAnsi="Bookman Old Style" w:cs="Calibri"/>
          <w:b/>
          <w:bCs/>
          <w:iCs/>
          <w:color w:val="000000"/>
        </w:rPr>
        <w:t>ANY OTHER OUTDOOR TOYS OR PLAY EQUIPMENT MUST BE STORED WHEN NOT IN USE.</w:t>
      </w:r>
      <w:r w:rsidRPr="006019C3">
        <w:rPr>
          <w:rFonts w:ascii="Bookman Old Style" w:eastAsia="Cambria" w:hAnsi="Bookman Old Style" w:cs="Calibri"/>
          <w:iCs/>
          <w:color w:val="000000"/>
        </w:rPr>
        <w:t xml:space="preserve"> </w:t>
      </w:r>
    </w:p>
    <w:p w14:paraId="586387C1" w14:textId="77777777" w:rsidR="006019C3" w:rsidRPr="006019C3" w:rsidRDefault="006019C3" w:rsidP="006019C3">
      <w:pPr>
        <w:widowControl w:val="0"/>
        <w:numPr>
          <w:ilvl w:val="0"/>
          <w:numId w:val="7"/>
        </w:numPr>
        <w:autoSpaceDE w:val="0"/>
        <w:autoSpaceDN w:val="0"/>
        <w:adjustRightInd w:val="0"/>
        <w:spacing w:before="42" w:after="0" w:line="240" w:lineRule="auto"/>
        <w:jc w:val="both"/>
        <w:rPr>
          <w:rFonts w:ascii="Bookman Old Style" w:eastAsia="Cambria" w:hAnsi="Bookman Old Style" w:cs="Calibri"/>
          <w:iCs/>
          <w:color w:val="000000"/>
        </w:rPr>
      </w:pPr>
      <w:r w:rsidRPr="006019C3">
        <w:rPr>
          <w:rFonts w:ascii="Bookman Old Style" w:eastAsia="Cambria" w:hAnsi="Bookman Old Style" w:cs="Calibri"/>
          <w:b/>
          <w:bCs/>
          <w:iCs/>
          <w:color w:val="000000"/>
        </w:rPr>
        <w:t>All trampolines must be within a fence that is ARC approved.</w:t>
      </w:r>
      <w:r w:rsidRPr="006019C3">
        <w:rPr>
          <w:rFonts w:ascii="Bookman Old Style" w:eastAsia="Cambria" w:hAnsi="Bookman Old Style" w:cs="Calibri"/>
          <w:iCs/>
          <w:color w:val="000000"/>
        </w:rPr>
        <w:t xml:space="preserve">  </w:t>
      </w:r>
    </w:p>
    <w:p w14:paraId="6D5BEE66" w14:textId="77777777" w:rsidR="005A3F8C" w:rsidRDefault="006019C3" w:rsidP="005A3F8C">
      <w:pPr>
        <w:widowControl w:val="0"/>
        <w:numPr>
          <w:ilvl w:val="0"/>
          <w:numId w:val="7"/>
        </w:numPr>
        <w:autoSpaceDE w:val="0"/>
        <w:autoSpaceDN w:val="0"/>
        <w:adjustRightInd w:val="0"/>
        <w:spacing w:before="42" w:after="0" w:line="240" w:lineRule="auto"/>
        <w:jc w:val="both"/>
        <w:rPr>
          <w:rFonts w:ascii="Bookman Old Style" w:eastAsia="Cambria" w:hAnsi="Bookman Old Style" w:cs="Calibri"/>
          <w:iCs/>
          <w:color w:val="000000"/>
        </w:rPr>
      </w:pPr>
      <w:r w:rsidRPr="006019C3">
        <w:rPr>
          <w:rFonts w:ascii="Bookman Old Style" w:eastAsia="Cambria" w:hAnsi="Bookman Old Style" w:cs="Calibri"/>
          <w:iCs/>
          <w:color w:val="000000"/>
        </w:rPr>
        <w:t>No clothes lines, above ground tanks, or other similar items shall be placed, allowed, or maintained upon any portion of the Community, including any Lot.</w:t>
      </w:r>
    </w:p>
    <w:p w14:paraId="003A9F1D" w14:textId="77777777" w:rsidR="00BE23A3" w:rsidRDefault="00BE23A3" w:rsidP="00AF2713">
      <w:pPr>
        <w:widowControl w:val="0"/>
        <w:autoSpaceDE w:val="0"/>
        <w:autoSpaceDN w:val="0"/>
        <w:adjustRightInd w:val="0"/>
        <w:spacing w:before="42" w:after="0" w:line="240" w:lineRule="auto"/>
        <w:jc w:val="both"/>
        <w:rPr>
          <w:rFonts w:ascii="Bookman Old Style" w:eastAsia="Cambria" w:hAnsi="Bookman Old Style" w:cs="Calibri"/>
          <w:iCs/>
          <w:color w:val="000000"/>
        </w:rPr>
      </w:pPr>
    </w:p>
    <w:p w14:paraId="1F996687" w14:textId="143995F5" w:rsidR="005A3F8C" w:rsidRPr="00BE23A3" w:rsidRDefault="005A3F8C" w:rsidP="00BE23A3">
      <w:pPr>
        <w:widowControl w:val="0"/>
        <w:autoSpaceDE w:val="0"/>
        <w:autoSpaceDN w:val="0"/>
        <w:adjustRightInd w:val="0"/>
        <w:spacing w:before="42" w:after="0" w:line="240" w:lineRule="auto"/>
        <w:jc w:val="both"/>
        <w:rPr>
          <w:rFonts w:ascii="Bookman Old Style" w:eastAsia="Cambria" w:hAnsi="Bookman Old Style" w:cs="Calibri"/>
          <w:iCs/>
          <w:color w:val="000000"/>
        </w:rPr>
      </w:pPr>
      <w:r w:rsidRPr="00BE23A3">
        <w:rPr>
          <w:rFonts w:ascii="Bookman Old Style" w:hAnsi="Bookman Old Style" w:cs="Calibri"/>
          <w:b/>
          <w:bCs/>
          <w:color w:val="000000"/>
        </w:rPr>
        <w:t>Boats, Trailers and Motor Vehicles</w:t>
      </w:r>
    </w:p>
    <w:p w14:paraId="5AFEFC71" w14:textId="77777777" w:rsidR="005A3F8C" w:rsidRPr="005C210E" w:rsidRDefault="005A3F8C" w:rsidP="005A3F8C">
      <w:pPr>
        <w:autoSpaceDE w:val="0"/>
        <w:autoSpaceDN w:val="0"/>
        <w:adjustRightInd w:val="0"/>
        <w:spacing w:after="0" w:line="240" w:lineRule="auto"/>
        <w:jc w:val="both"/>
        <w:rPr>
          <w:rFonts w:ascii="Bookman Old Style" w:hAnsi="Bookman Old Style" w:cs="Calibri"/>
          <w:color w:val="000000"/>
        </w:rPr>
      </w:pPr>
      <w:r w:rsidRPr="005C210E">
        <w:rPr>
          <w:rFonts w:ascii="Bookman Old Style" w:hAnsi="Bookman Old Style" w:cs="Calibri"/>
          <w:color w:val="000000"/>
        </w:rPr>
        <w:t xml:space="preserve">No commercial vehicles, boats, jet-skis, boat trailers, buses, house trailers, motor homes, panel trucks camping trailers, vans, motorcycles, motor scooters, go-carts, motorbikes or other similar vehicles (“Non-permitted Vehicle”), whether of a recreational nature or otherwise, with the exception only of four-wheeled passenger automobiles and pickup trucks, shall be placed, parked or stored upon any Lot. Trucks, vans, commercial vehicles and vehicles with commercial writings on their exterior shall be allowed temporarily on the Common Area during normal business hours for the purpose of serving any Lots or the Common Area, if they do not remain overnight unless written prior approval is received from the Board. The Association shall have the right to authorize towing of any vehicles which are in violation of these provisions, or the Traffic Regulations promulgated by the Association, and to collect the cost thereof from Owners, as an Individual Assessment. </w:t>
      </w:r>
    </w:p>
    <w:p w14:paraId="03276C1F" w14:textId="77777777" w:rsidR="005A3F8C" w:rsidRPr="005C210E" w:rsidRDefault="005A3F8C" w:rsidP="005A3F8C">
      <w:pPr>
        <w:autoSpaceDE w:val="0"/>
        <w:autoSpaceDN w:val="0"/>
        <w:adjustRightInd w:val="0"/>
        <w:spacing w:after="0" w:line="240" w:lineRule="auto"/>
        <w:jc w:val="both"/>
        <w:rPr>
          <w:rFonts w:ascii="Bookman Old Style" w:hAnsi="Bookman Old Style" w:cs="Calibri"/>
          <w:color w:val="000000"/>
        </w:rPr>
      </w:pPr>
    </w:p>
    <w:p w14:paraId="136E5C66" w14:textId="77777777" w:rsidR="006019C3" w:rsidRPr="006019C3" w:rsidRDefault="006019C3" w:rsidP="006019C3">
      <w:pPr>
        <w:autoSpaceDE w:val="0"/>
        <w:autoSpaceDN w:val="0"/>
        <w:adjustRightInd w:val="0"/>
        <w:spacing w:after="0" w:line="240" w:lineRule="auto"/>
        <w:jc w:val="both"/>
        <w:rPr>
          <w:rFonts w:ascii="Bookman Old Style" w:hAnsi="Bookman Old Style" w:cs="Calibri"/>
          <w:b/>
          <w:bCs/>
          <w:iCs/>
          <w:color w:val="000000"/>
        </w:rPr>
      </w:pPr>
      <w:r w:rsidRPr="006019C3">
        <w:rPr>
          <w:rFonts w:ascii="Bookman Old Style" w:hAnsi="Bookman Old Style" w:cs="Calibri"/>
          <w:b/>
          <w:bCs/>
          <w:iCs/>
          <w:color w:val="000000"/>
        </w:rPr>
        <w:t>Bird Houses vs Bird Feeders (Both require ARC Approval)</w:t>
      </w:r>
    </w:p>
    <w:p w14:paraId="0BDB7798" w14:textId="77777777" w:rsidR="006019C3" w:rsidRPr="006019C3" w:rsidRDefault="006019C3" w:rsidP="006019C3">
      <w:pPr>
        <w:autoSpaceDE w:val="0"/>
        <w:autoSpaceDN w:val="0"/>
        <w:adjustRightInd w:val="0"/>
        <w:spacing w:after="0" w:line="240" w:lineRule="auto"/>
        <w:jc w:val="both"/>
        <w:rPr>
          <w:rFonts w:ascii="Bookman Old Style" w:hAnsi="Bookman Old Style" w:cs="Calibri"/>
          <w:iCs/>
          <w:color w:val="000000"/>
        </w:rPr>
      </w:pPr>
      <w:r w:rsidRPr="006019C3">
        <w:rPr>
          <w:rFonts w:ascii="Bookman Old Style" w:hAnsi="Bookman Old Style" w:cs="Segoe UI"/>
          <w:iCs/>
        </w:rPr>
        <w:t>What’s the Difference and Why It Matters</w:t>
      </w:r>
    </w:p>
    <w:p w14:paraId="7D87C115" w14:textId="77777777" w:rsidR="006019C3" w:rsidRPr="006019C3" w:rsidRDefault="006019C3" w:rsidP="006019C3">
      <w:pPr>
        <w:autoSpaceDE w:val="0"/>
        <w:autoSpaceDN w:val="0"/>
        <w:adjustRightInd w:val="0"/>
        <w:spacing w:after="0" w:line="240" w:lineRule="auto"/>
        <w:jc w:val="both"/>
        <w:rPr>
          <w:rFonts w:ascii="Bookman Old Style" w:hAnsi="Bookman Old Style" w:cs="Calibri"/>
          <w:b/>
          <w:bCs/>
          <w:iCs/>
          <w:color w:val="000000"/>
        </w:rPr>
      </w:pPr>
      <w:r w:rsidRPr="006019C3">
        <w:rPr>
          <w:rFonts w:ascii="Bookman Old Style" w:hAnsi="Bookman Old Style" w:cs="Segoe UI"/>
          <w:iCs/>
        </w:rPr>
        <w:t>The Association supports responsible enjoyment of wildlife while also ensuring community cleanliness, health, and appearance. Because bird feeders and birdhouses serve very different purposes, they are treated differently under HOA guidelines.</w:t>
      </w:r>
    </w:p>
    <w:p w14:paraId="5C072BAD" w14:textId="77777777" w:rsidR="006019C3" w:rsidRPr="006019C3" w:rsidRDefault="006019C3" w:rsidP="006019C3">
      <w:pPr>
        <w:autoSpaceDE w:val="0"/>
        <w:autoSpaceDN w:val="0"/>
        <w:adjustRightInd w:val="0"/>
        <w:spacing w:after="0" w:line="240" w:lineRule="auto"/>
        <w:jc w:val="both"/>
        <w:rPr>
          <w:rFonts w:ascii="Bookman Old Style" w:hAnsi="Bookman Old Style" w:cs="Segoe UI"/>
          <w:b/>
          <w:bCs/>
          <w:iCs/>
        </w:rPr>
      </w:pPr>
    </w:p>
    <w:p w14:paraId="1A237F2A" w14:textId="77777777" w:rsidR="006019C3" w:rsidRPr="006019C3" w:rsidRDefault="006019C3" w:rsidP="006019C3">
      <w:pPr>
        <w:autoSpaceDE w:val="0"/>
        <w:autoSpaceDN w:val="0"/>
        <w:adjustRightInd w:val="0"/>
        <w:spacing w:after="0" w:line="240" w:lineRule="auto"/>
        <w:jc w:val="both"/>
        <w:rPr>
          <w:rFonts w:ascii="Bookman Old Style" w:hAnsi="Bookman Old Style" w:cs="Segoe UI"/>
          <w:b/>
          <w:bCs/>
          <w:iCs/>
          <w:u w:val="single"/>
        </w:rPr>
      </w:pPr>
      <w:r w:rsidRPr="006019C3">
        <w:rPr>
          <w:rFonts w:ascii="Bookman Old Style" w:hAnsi="Bookman Old Style" w:cs="Segoe UI"/>
          <w:b/>
          <w:bCs/>
          <w:iCs/>
          <w:u w:val="single"/>
        </w:rPr>
        <w:t xml:space="preserve">Bird Feeders (Food Sources) </w:t>
      </w:r>
    </w:p>
    <w:p w14:paraId="5ED236A3" w14:textId="77777777" w:rsidR="006019C3" w:rsidRPr="006019C3" w:rsidRDefault="006019C3" w:rsidP="006019C3">
      <w:pPr>
        <w:autoSpaceDE w:val="0"/>
        <w:autoSpaceDN w:val="0"/>
        <w:adjustRightInd w:val="0"/>
        <w:spacing w:after="0" w:line="240" w:lineRule="auto"/>
        <w:rPr>
          <w:rFonts w:ascii="Bookman Old Style" w:hAnsi="Bookman Old Style" w:cs="Segoe UI"/>
          <w:iCs/>
        </w:rPr>
      </w:pPr>
      <w:r w:rsidRPr="006019C3">
        <w:rPr>
          <w:rFonts w:ascii="Bookman Old Style" w:hAnsi="Bookman Old Style" w:cs="Segoe UI"/>
          <w:b/>
          <w:bCs/>
          <w:iCs/>
        </w:rPr>
        <w:t>What they are:</w:t>
      </w:r>
      <w:r w:rsidRPr="006019C3">
        <w:rPr>
          <w:rFonts w:ascii="Bookman Old Style" w:hAnsi="Bookman Old Style" w:cs="Segoe UI"/>
          <w:iCs/>
        </w:rPr>
        <w:br/>
        <w:t>Devices that provide seed, suet, or other food to birds.</w:t>
      </w:r>
    </w:p>
    <w:p w14:paraId="4186F6E3" w14:textId="77777777" w:rsidR="006019C3" w:rsidRPr="006019C3" w:rsidRDefault="006019C3" w:rsidP="006019C3">
      <w:pPr>
        <w:autoSpaceDE w:val="0"/>
        <w:autoSpaceDN w:val="0"/>
        <w:adjustRightInd w:val="0"/>
        <w:spacing w:after="0" w:line="240" w:lineRule="auto"/>
        <w:rPr>
          <w:rFonts w:ascii="Bookman Old Style" w:hAnsi="Bookman Old Style" w:cs="Calibri"/>
          <w:b/>
          <w:bCs/>
          <w:iCs/>
          <w:color w:val="000000"/>
        </w:rPr>
      </w:pPr>
    </w:p>
    <w:p w14:paraId="71BA3CFA" w14:textId="36D780A2" w:rsidR="006019C3" w:rsidRPr="006019C3" w:rsidRDefault="006019C3" w:rsidP="006019C3">
      <w:pPr>
        <w:autoSpaceDE w:val="0"/>
        <w:autoSpaceDN w:val="0"/>
        <w:adjustRightInd w:val="0"/>
        <w:spacing w:after="0" w:line="240" w:lineRule="auto"/>
        <w:rPr>
          <w:rFonts w:ascii="Bookman Old Style" w:hAnsi="Bookman Old Style" w:cs="Calibri"/>
          <w:b/>
          <w:bCs/>
          <w:iCs/>
          <w:color w:val="000000"/>
        </w:rPr>
      </w:pPr>
      <w:r w:rsidRPr="006019C3">
        <w:rPr>
          <w:rFonts w:ascii="Bookman Old Style" w:hAnsi="Bookman Old Style" w:cs="Segoe UI"/>
          <w:b/>
          <w:bCs/>
          <w:iCs/>
        </w:rPr>
        <w:t>Why they are regulated more strictly:</w:t>
      </w:r>
      <w:r w:rsidRPr="006019C3">
        <w:rPr>
          <w:rFonts w:ascii="Bookman Old Style" w:hAnsi="Bookman Old Style" w:cs="Segoe UI"/>
          <w:iCs/>
        </w:rPr>
        <w:br/>
        <w:t>In Tennessee communities, bird feeders often:</w:t>
      </w:r>
    </w:p>
    <w:p w14:paraId="10C22CD9" w14:textId="77777777" w:rsidR="006019C3" w:rsidRPr="006019C3" w:rsidRDefault="006019C3" w:rsidP="006019C3">
      <w:pPr>
        <w:numPr>
          <w:ilvl w:val="0"/>
          <w:numId w:val="8"/>
        </w:numPr>
        <w:spacing w:before="100" w:beforeAutospacing="1" w:after="100" w:afterAutospacing="1" w:line="300" w:lineRule="atLeast"/>
        <w:rPr>
          <w:rFonts w:ascii="Bookman Old Style" w:eastAsia="Times New Roman" w:hAnsi="Bookman Old Style" w:cs="Segoe UI"/>
          <w:iCs/>
        </w:rPr>
      </w:pPr>
      <w:r w:rsidRPr="006019C3">
        <w:rPr>
          <w:rFonts w:ascii="Bookman Old Style" w:eastAsia="Times New Roman" w:hAnsi="Bookman Old Style" w:cs="Segoe UI"/>
          <w:iCs/>
        </w:rPr>
        <w:t xml:space="preserve">Attract </w:t>
      </w:r>
      <w:r w:rsidRPr="006019C3">
        <w:rPr>
          <w:rFonts w:ascii="Bookman Old Style" w:eastAsia="Times New Roman" w:hAnsi="Bookman Old Style" w:cs="Segoe UI"/>
          <w:b/>
          <w:bCs/>
          <w:iCs/>
        </w:rPr>
        <w:t>unintended wildlife</w:t>
      </w:r>
      <w:r w:rsidRPr="006019C3">
        <w:rPr>
          <w:rFonts w:ascii="Bookman Old Style" w:eastAsia="Times New Roman" w:hAnsi="Bookman Old Style" w:cs="Segoe UI"/>
          <w:iCs/>
        </w:rPr>
        <w:t xml:space="preserve"> such as rodents, raccoons, or feral animals</w:t>
      </w:r>
    </w:p>
    <w:p w14:paraId="043F3536" w14:textId="77777777" w:rsidR="006019C3" w:rsidRPr="006019C3" w:rsidRDefault="006019C3" w:rsidP="006019C3">
      <w:pPr>
        <w:numPr>
          <w:ilvl w:val="0"/>
          <w:numId w:val="8"/>
        </w:numPr>
        <w:spacing w:before="100" w:beforeAutospacing="1" w:after="100" w:afterAutospacing="1" w:line="300" w:lineRule="atLeast"/>
        <w:rPr>
          <w:rFonts w:ascii="Bookman Old Style" w:eastAsia="Times New Roman" w:hAnsi="Bookman Old Style" w:cs="Segoe UI"/>
          <w:iCs/>
        </w:rPr>
      </w:pPr>
      <w:r w:rsidRPr="006019C3">
        <w:rPr>
          <w:rFonts w:ascii="Bookman Old Style" w:eastAsia="Times New Roman" w:hAnsi="Bookman Old Style" w:cs="Segoe UI"/>
          <w:iCs/>
        </w:rPr>
        <w:lastRenderedPageBreak/>
        <w:t xml:space="preserve">Create </w:t>
      </w:r>
      <w:r w:rsidRPr="006019C3">
        <w:rPr>
          <w:rFonts w:ascii="Bookman Old Style" w:eastAsia="Times New Roman" w:hAnsi="Bookman Old Style" w:cs="Segoe UI"/>
          <w:b/>
          <w:bCs/>
          <w:iCs/>
        </w:rPr>
        <w:t>sanitation concerns</w:t>
      </w:r>
      <w:r w:rsidRPr="006019C3">
        <w:rPr>
          <w:rFonts w:ascii="Bookman Old Style" w:eastAsia="Times New Roman" w:hAnsi="Bookman Old Style" w:cs="Segoe UI"/>
          <w:iCs/>
        </w:rPr>
        <w:t xml:space="preserve"> due to spilled seed and droppings</w:t>
      </w:r>
    </w:p>
    <w:p w14:paraId="07E90AD3" w14:textId="77777777" w:rsidR="006019C3" w:rsidRPr="006019C3" w:rsidRDefault="006019C3" w:rsidP="006019C3">
      <w:pPr>
        <w:numPr>
          <w:ilvl w:val="0"/>
          <w:numId w:val="8"/>
        </w:numPr>
        <w:spacing w:before="100" w:beforeAutospacing="1" w:after="100" w:afterAutospacing="1" w:line="300" w:lineRule="atLeast"/>
        <w:rPr>
          <w:rFonts w:ascii="Bookman Old Style" w:eastAsia="Times New Roman" w:hAnsi="Bookman Old Style" w:cs="Segoe UI"/>
          <w:iCs/>
        </w:rPr>
      </w:pPr>
      <w:r w:rsidRPr="006019C3">
        <w:rPr>
          <w:rFonts w:ascii="Bookman Old Style" w:eastAsia="Times New Roman" w:hAnsi="Bookman Old Style" w:cs="Segoe UI"/>
          <w:iCs/>
        </w:rPr>
        <w:t xml:space="preserve">Cause </w:t>
      </w:r>
      <w:r w:rsidRPr="006019C3">
        <w:rPr>
          <w:rFonts w:ascii="Bookman Old Style" w:eastAsia="Times New Roman" w:hAnsi="Bookman Old Style" w:cs="Segoe UI"/>
          <w:b/>
          <w:bCs/>
          <w:iCs/>
        </w:rPr>
        <w:t>property staining or damage</w:t>
      </w:r>
    </w:p>
    <w:p w14:paraId="1250E898" w14:textId="77777777" w:rsidR="006019C3" w:rsidRPr="006019C3" w:rsidRDefault="006019C3" w:rsidP="006019C3">
      <w:pPr>
        <w:numPr>
          <w:ilvl w:val="0"/>
          <w:numId w:val="8"/>
        </w:numPr>
        <w:spacing w:before="100" w:beforeAutospacing="1" w:after="100" w:afterAutospacing="1" w:line="300" w:lineRule="atLeast"/>
        <w:rPr>
          <w:rFonts w:ascii="Bookman Old Style" w:eastAsia="Times New Roman" w:hAnsi="Bookman Old Style" w:cs="Segoe UI"/>
          <w:iCs/>
        </w:rPr>
      </w:pPr>
      <w:r w:rsidRPr="006019C3">
        <w:rPr>
          <w:rFonts w:ascii="Bookman Old Style" w:eastAsia="Times New Roman" w:hAnsi="Bookman Old Style" w:cs="Segoe UI"/>
          <w:iCs/>
        </w:rPr>
        <w:t>Lead to complaints related to pests or nuisance activity</w:t>
      </w:r>
    </w:p>
    <w:p w14:paraId="568355F6" w14:textId="77777777" w:rsidR="006019C3" w:rsidRPr="006019C3" w:rsidRDefault="006019C3" w:rsidP="006019C3">
      <w:pPr>
        <w:autoSpaceDE w:val="0"/>
        <w:autoSpaceDN w:val="0"/>
        <w:adjustRightInd w:val="0"/>
        <w:spacing w:after="0" w:line="240" w:lineRule="auto"/>
        <w:jc w:val="both"/>
        <w:rPr>
          <w:rFonts w:ascii="Bookman Old Style" w:hAnsi="Bookman Old Style" w:cs="Segoe UI"/>
          <w:b/>
          <w:bCs/>
          <w:iCs/>
          <w:u w:val="single"/>
        </w:rPr>
      </w:pPr>
      <w:r w:rsidRPr="006019C3">
        <w:rPr>
          <w:rFonts w:ascii="Bookman Old Style" w:hAnsi="Bookman Old Style" w:cs="Segoe UI"/>
          <w:b/>
          <w:bCs/>
          <w:iCs/>
          <w:u w:val="single"/>
        </w:rPr>
        <w:t>Birdhouses (Nesting Structures)</w:t>
      </w:r>
    </w:p>
    <w:p w14:paraId="0785B3B5" w14:textId="77777777" w:rsidR="006019C3" w:rsidRPr="006019C3" w:rsidRDefault="006019C3" w:rsidP="006019C3">
      <w:pPr>
        <w:spacing w:after="0" w:line="300" w:lineRule="atLeast"/>
        <w:rPr>
          <w:rFonts w:ascii="Bookman Old Style" w:hAnsi="Bookman Old Style" w:cs="Segoe UI"/>
          <w:b/>
          <w:bCs/>
          <w:iCs/>
        </w:rPr>
      </w:pPr>
      <w:r w:rsidRPr="006019C3">
        <w:rPr>
          <w:rFonts w:ascii="Bookman Old Style" w:hAnsi="Bookman Old Style" w:cs="Segoe UI"/>
          <w:b/>
          <w:bCs/>
          <w:iCs/>
        </w:rPr>
        <w:t>What they are:</w:t>
      </w:r>
      <w:r w:rsidRPr="006019C3">
        <w:rPr>
          <w:rFonts w:ascii="Bookman Old Style" w:hAnsi="Bookman Old Style" w:cs="Segoe UI"/>
          <w:iCs/>
        </w:rPr>
        <w:br/>
        <w:t xml:space="preserve">Structures designed to provide shelter or nesting space for birds — </w:t>
      </w:r>
      <w:r w:rsidRPr="006019C3">
        <w:rPr>
          <w:rFonts w:ascii="Bookman Old Style" w:hAnsi="Bookman Old Style" w:cs="Segoe UI"/>
          <w:b/>
          <w:bCs/>
          <w:iCs/>
        </w:rPr>
        <w:t>they do not contain food</w:t>
      </w:r>
      <w:r w:rsidRPr="006019C3">
        <w:rPr>
          <w:rFonts w:ascii="Bookman Old Style" w:hAnsi="Bookman Old Style" w:cs="Segoe UI"/>
          <w:iCs/>
        </w:rPr>
        <w:t>.</w:t>
      </w:r>
    </w:p>
    <w:p w14:paraId="6EF8C82A" w14:textId="4BBD5B23" w:rsidR="00714170" w:rsidRDefault="006019C3" w:rsidP="00714170">
      <w:pPr>
        <w:tabs>
          <w:tab w:val="num" w:pos="720"/>
        </w:tabs>
        <w:spacing w:after="0" w:line="300" w:lineRule="atLeast"/>
        <w:rPr>
          <w:rFonts w:ascii="Bookman Old Style" w:hAnsi="Bookman Old Style" w:cs="Segoe UI"/>
          <w:iCs/>
        </w:rPr>
      </w:pPr>
      <w:r w:rsidRPr="006019C3">
        <w:rPr>
          <w:rFonts w:ascii="Bookman Old Style" w:hAnsi="Bookman Old Style" w:cs="Segoe UI"/>
          <w:b/>
          <w:bCs/>
          <w:iCs/>
        </w:rPr>
        <w:t>Why they are treated differently:</w:t>
      </w:r>
      <w:r w:rsidRPr="006019C3">
        <w:rPr>
          <w:rFonts w:ascii="Bookman Old Style" w:hAnsi="Bookman Old Style" w:cs="Segoe UI"/>
          <w:iCs/>
        </w:rPr>
        <w:br/>
        <w:t>Birdhouses typically:</w:t>
      </w:r>
    </w:p>
    <w:p w14:paraId="0E94FD5D" w14:textId="7A3FC504" w:rsidR="006019C3" w:rsidRPr="00714170" w:rsidRDefault="006019C3" w:rsidP="00714170">
      <w:pPr>
        <w:pStyle w:val="ListParagraph"/>
        <w:numPr>
          <w:ilvl w:val="0"/>
          <w:numId w:val="9"/>
        </w:numPr>
        <w:spacing w:after="0" w:line="300" w:lineRule="atLeast"/>
        <w:rPr>
          <w:rFonts w:ascii="Bookman Old Style" w:eastAsia="Times New Roman" w:hAnsi="Bookman Old Style" w:cs="Segoe UI"/>
          <w:iCs/>
        </w:rPr>
      </w:pPr>
      <w:r w:rsidRPr="00714170">
        <w:rPr>
          <w:rFonts w:ascii="Bookman Old Style" w:eastAsia="Times New Roman" w:hAnsi="Bookman Old Style" w:cs="Segoe UI"/>
          <w:iCs/>
        </w:rPr>
        <w:t xml:space="preserve">Do </w:t>
      </w:r>
      <w:r w:rsidRPr="00714170">
        <w:rPr>
          <w:rFonts w:ascii="Bookman Old Style" w:eastAsia="Times New Roman" w:hAnsi="Bookman Old Style" w:cs="Segoe UI"/>
          <w:b/>
          <w:bCs/>
          <w:iCs/>
        </w:rPr>
        <w:t>not attract pests or nuisance wildlife</w:t>
      </w:r>
    </w:p>
    <w:p w14:paraId="04C8970E" w14:textId="77777777" w:rsidR="006019C3" w:rsidRPr="006019C3" w:rsidRDefault="006019C3" w:rsidP="006019C3">
      <w:pPr>
        <w:numPr>
          <w:ilvl w:val="0"/>
          <w:numId w:val="9"/>
        </w:numPr>
        <w:spacing w:before="100" w:beforeAutospacing="1" w:after="100" w:afterAutospacing="1" w:line="300" w:lineRule="atLeast"/>
        <w:rPr>
          <w:rFonts w:ascii="Bookman Old Style" w:eastAsia="Times New Roman" w:hAnsi="Bookman Old Style" w:cs="Segoe UI"/>
          <w:iCs/>
        </w:rPr>
      </w:pPr>
      <w:r w:rsidRPr="006019C3">
        <w:rPr>
          <w:rFonts w:ascii="Bookman Old Style" w:eastAsia="Times New Roman" w:hAnsi="Bookman Old Style" w:cs="Segoe UI"/>
          <w:iCs/>
        </w:rPr>
        <w:t>Do not create sanitation or drainage issues</w:t>
      </w:r>
    </w:p>
    <w:p w14:paraId="1E57A564" w14:textId="77777777" w:rsidR="006019C3" w:rsidRPr="006019C3" w:rsidRDefault="006019C3" w:rsidP="006019C3">
      <w:pPr>
        <w:numPr>
          <w:ilvl w:val="0"/>
          <w:numId w:val="9"/>
        </w:numPr>
        <w:spacing w:before="100" w:beforeAutospacing="1" w:after="100" w:afterAutospacing="1" w:line="300" w:lineRule="atLeast"/>
        <w:rPr>
          <w:rFonts w:ascii="Bookman Old Style" w:eastAsia="Times New Roman" w:hAnsi="Bookman Old Style" w:cs="Segoe UI"/>
          <w:iCs/>
        </w:rPr>
      </w:pPr>
      <w:r w:rsidRPr="006019C3">
        <w:rPr>
          <w:rFonts w:ascii="Bookman Old Style" w:eastAsia="Times New Roman" w:hAnsi="Bookman Old Style" w:cs="Segoe UI"/>
          <w:iCs/>
        </w:rPr>
        <w:t xml:space="preserve">Are considered </w:t>
      </w:r>
      <w:r w:rsidRPr="006019C3">
        <w:rPr>
          <w:rFonts w:ascii="Bookman Old Style" w:eastAsia="Times New Roman" w:hAnsi="Bookman Old Style" w:cs="Segoe UI"/>
          <w:b/>
          <w:bCs/>
          <w:iCs/>
        </w:rPr>
        <w:t>decorative or environmental features</w:t>
      </w:r>
      <w:r w:rsidRPr="006019C3">
        <w:rPr>
          <w:rFonts w:ascii="Bookman Old Style" w:eastAsia="Times New Roman" w:hAnsi="Bookman Old Style" w:cs="Segoe UI"/>
          <w:iCs/>
        </w:rPr>
        <w:t xml:space="preserve"> when properly placed</w:t>
      </w:r>
    </w:p>
    <w:p w14:paraId="2370B4BD" w14:textId="5B411084" w:rsidR="006019C3" w:rsidRPr="006019C3" w:rsidRDefault="006019C3" w:rsidP="006019C3">
      <w:pPr>
        <w:spacing w:before="100" w:beforeAutospacing="1" w:after="100" w:afterAutospacing="1" w:line="300" w:lineRule="atLeast"/>
        <w:rPr>
          <w:rFonts w:ascii="Bookman Old Style" w:hAnsi="Bookman Old Style" w:cs="Segoe UI"/>
          <w:iCs/>
        </w:rPr>
      </w:pPr>
      <w:r w:rsidRPr="006019C3">
        <w:rPr>
          <w:rFonts w:ascii="Bookman Old Style" w:hAnsi="Bookman Old Style" w:cs="Segoe UI"/>
          <w:b/>
          <w:bCs/>
          <w:iCs/>
        </w:rPr>
        <w:t>Bird Feeder &amp; Birdhouse Guidelines</w:t>
      </w:r>
      <w:r w:rsidRPr="006019C3">
        <w:rPr>
          <w:rFonts w:ascii="Bookman Old Style" w:hAnsi="Bookman Old Style" w:cs="Segoe UI"/>
          <w:iCs/>
        </w:rPr>
        <w:br/>
        <w:t>Bird feeders may be permitted at the sole discretion of the Architectural Committee. If approved, feeders must be limited in number (only 1 per lot), placed in rear yards only, not visible from streets or common areas, and maintained in a clean and sanitary condition not allowing seed to collect on the ground.</w:t>
      </w:r>
    </w:p>
    <w:p w14:paraId="35D26E1C" w14:textId="77777777" w:rsidR="006019C3" w:rsidRPr="006019C3" w:rsidRDefault="006019C3" w:rsidP="006019C3">
      <w:pPr>
        <w:spacing w:before="100" w:beforeAutospacing="1" w:after="100" w:afterAutospacing="1" w:line="300" w:lineRule="atLeast"/>
        <w:rPr>
          <w:rFonts w:ascii="Bookman Old Style" w:hAnsi="Bookman Old Style" w:cs="Segoe UI"/>
          <w:iCs/>
        </w:rPr>
      </w:pPr>
      <w:r w:rsidRPr="006019C3">
        <w:rPr>
          <w:rFonts w:ascii="Bookman Old Style" w:hAnsi="Bookman Old Style" w:cs="Segoe UI"/>
          <w:iCs/>
        </w:rPr>
        <w:t>Approval is conditional and may be revoked at any time if the bird feeder results in unsanitary conditions, attracts pests or wildlife, creates a nuisance, or negatively impacts the community. The Association reserves the right to require immediate removal at the homeowner’s expense.</w:t>
      </w:r>
    </w:p>
    <w:p w14:paraId="64D6EB88" w14:textId="5120C105" w:rsidR="006019C3" w:rsidRPr="006019C3" w:rsidRDefault="006019C3" w:rsidP="006019C3">
      <w:pPr>
        <w:spacing w:before="100" w:beforeAutospacing="1" w:after="100" w:afterAutospacing="1" w:line="300" w:lineRule="atLeast"/>
        <w:rPr>
          <w:rFonts w:ascii="Bookman Old Style" w:hAnsi="Bookman Old Style" w:cs="Segoe UI"/>
          <w:b/>
          <w:bCs/>
          <w:iCs/>
        </w:rPr>
      </w:pPr>
      <w:r w:rsidRPr="006019C3">
        <w:rPr>
          <w:rFonts w:ascii="Bookman Old Style" w:hAnsi="Bookman Old Style" w:cs="Segoe UI"/>
          <w:b/>
          <w:bCs/>
          <w:iCs/>
        </w:rPr>
        <w:t>Curb Leveler</w:t>
      </w:r>
    </w:p>
    <w:p w14:paraId="2416A590"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Must be black in color</w:t>
      </w:r>
    </w:p>
    <w:p w14:paraId="13DA4109"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Must be temporary plastic material(s).</w:t>
      </w:r>
    </w:p>
    <w:p w14:paraId="36FDA0D4"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Only curb levelers that are hollow inside that all water to flow through will be allowed.</w:t>
      </w:r>
    </w:p>
    <w:p w14:paraId="3B0FC573"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Curb levelers that are made of concrete or asphalt are not permitted.</w:t>
      </w:r>
    </w:p>
    <w:p w14:paraId="67169DD9"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Must not be affixed to the curb or street</w:t>
      </w:r>
    </w:p>
    <w:p w14:paraId="69B27C33"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Must not impede drainage to the lot or community</w:t>
      </w:r>
    </w:p>
    <w:p w14:paraId="7F539FB8"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The homeowner assumes all risk if the curb leveler is damaged, destroyed, or if it causes damage to the curb. The city nor the HOA will not be responsible for any damage that occurs to the levelers</w:t>
      </w:r>
    </w:p>
    <w:p w14:paraId="462344F6" w14:textId="77777777" w:rsidR="006019C3" w:rsidRPr="006019C3" w:rsidRDefault="006019C3" w:rsidP="006019C3">
      <w:pPr>
        <w:widowControl w:val="0"/>
        <w:numPr>
          <w:ilvl w:val="0"/>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Bookman Old Style" w:eastAsia="Cambria" w:hAnsi="Bookman Old Style" w:cs="Segoe UI"/>
          <w:iCs/>
        </w:rPr>
        <w:t>See example</w:t>
      </w:r>
    </w:p>
    <w:p w14:paraId="52197997" w14:textId="77777777" w:rsidR="006019C3" w:rsidRPr="006019C3" w:rsidRDefault="006019C3" w:rsidP="006019C3">
      <w:pPr>
        <w:widowControl w:val="0"/>
        <w:numPr>
          <w:ilvl w:val="1"/>
          <w:numId w:val="10"/>
        </w:numPr>
        <w:autoSpaceDE w:val="0"/>
        <w:autoSpaceDN w:val="0"/>
        <w:spacing w:before="100" w:beforeAutospacing="1" w:after="100" w:afterAutospacing="1" w:line="300" w:lineRule="atLeast"/>
        <w:rPr>
          <w:rFonts w:ascii="Bookman Old Style" w:eastAsia="Cambria" w:hAnsi="Bookman Old Style" w:cs="Segoe UI"/>
          <w:iCs/>
        </w:rPr>
      </w:pPr>
      <w:r w:rsidRPr="006019C3">
        <w:rPr>
          <w:rFonts w:ascii="Cambria" w:eastAsia="Cambria" w:hAnsi="Cambria" w:cs="Cambria"/>
          <w:iCs/>
          <w:noProof/>
        </w:rPr>
        <w:drawing>
          <wp:inline distT="0" distB="0" distL="0" distR="0" wp14:anchorId="29574F1C" wp14:editId="1582AE14">
            <wp:extent cx="2724150" cy="752172"/>
            <wp:effectExtent l="76200" t="76200" r="133350" b="124460"/>
            <wp:docPr id="652155669" name="Picture 65215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913196" cy="804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1B99B3" w14:textId="77777777" w:rsidR="00B56431" w:rsidRPr="005C210E" w:rsidRDefault="00B56431" w:rsidP="00B56431">
      <w:pPr>
        <w:autoSpaceDE w:val="0"/>
        <w:autoSpaceDN w:val="0"/>
        <w:adjustRightInd w:val="0"/>
        <w:spacing w:after="0" w:line="240" w:lineRule="auto"/>
        <w:rPr>
          <w:rFonts w:ascii="Bookman Old Style" w:hAnsi="Bookman Old Style" w:cs="Bookman Old Style"/>
          <w:color w:val="000000"/>
          <w:sz w:val="23"/>
          <w:szCs w:val="23"/>
        </w:rPr>
      </w:pPr>
      <w:bookmarkStart w:id="6" w:name="_Hlk22135251"/>
      <w:r w:rsidRPr="005C210E">
        <w:rPr>
          <w:rFonts w:ascii="Bookman Old Style" w:hAnsi="Bookman Old Style" w:cs="Bookman Old Style"/>
          <w:b/>
          <w:bCs/>
          <w:color w:val="000000"/>
          <w:sz w:val="23"/>
          <w:szCs w:val="23"/>
        </w:rPr>
        <w:lastRenderedPageBreak/>
        <w:t xml:space="preserve">Drainage and Septic Systems </w:t>
      </w:r>
    </w:p>
    <w:p w14:paraId="06E44937" w14:textId="77777777" w:rsidR="00B56431" w:rsidRPr="005C210E" w:rsidRDefault="00B56431" w:rsidP="00B56431">
      <w:pPr>
        <w:autoSpaceDE w:val="0"/>
        <w:autoSpaceDN w:val="0"/>
        <w:adjustRightInd w:val="0"/>
        <w:spacing w:after="0" w:line="240" w:lineRule="auto"/>
        <w:jc w:val="both"/>
        <w:rPr>
          <w:rFonts w:ascii="Bookman Old Style" w:hAnsi="Bookman Old Style" w:cs="Calibri"/>
          <w:color w:val="000000"/>
        </w:rPr>
      </w:pPr>
      <w:r w:rsidRPr="005C210E">
        <w:rPr>
          <w:rFonts w:ascii="Bookman Old Style" w:hAnsi="Bookman Old Style" w:cs="Bookman Old Style"/>
          <w:color w:val="000000"/>
          <w:sz w:val="23"/>
          <w:szCs w:val="23"/>
        </w:rPr>
        <w:t>Catch basins and drainage areas are for the purpose of natural flow of water only. No obstructions or debris shall be placed in these areas. No Person other than Declarant may obstruct or re</w:t>
      </w:r>
      <w:r w:rsidR="00861330" w:rsidRPr="005C210E">
        <w:rPr>
          <w:rFonts w:ascii="Bookman Old Style" w:hAnsi="Bookman Old Style" w:cs="Bookman Old Style"/>
          <w:color w:val="000000"/>
          <w:sz w:val="23"/>
          <w:szCs w:val="23"/>
        </w:rPr>
        <w:t>-</w:t>
      </w:r>
      <w:r w:rsidRPr="005C210E">
        <w:rPr>
          <w:rFonts w:ascii="Bookman Old Style" w:hAnsi="Bookman Old Style" w:cs="Bookman Old Style"/>
          <w:color w:val="000000"/>
          <w:sz w:val="23"/>
          <w:szCs w:val="23"/>
        </w:rPr>
        <w:t>channel the drainage flows after location and installation of drainage swales, storm sewers, or storm drains. Septic systems are prohibited upon or within the Subdivision</w:t>
      </w:r>
      <w:bookmarkEnd w:id="6"/>
      <w:r w:rsidRPr="005C210E">
        <w:rPr>
          <w:rFonts w:ascii="Bookman Old Style" w:hAnsi="Bookman Old Style" w:cs="Bookman Old Style"/>
          <w:color w:val="000000"/>
          <w:sz w:val="23"/>
          <w:szCs w:val="23"/>
        </w:rPr>
        <w:t>.</w:t>
      </w:r>
    </w:p>
    <w:p w14:paraId="7ED966A5" w14:textId="77777777" w:rsidR="001413D7" w:rsidRPr="005C210E" w:rsidRDefault="001413D7" w:rsidP="00742BA5">
      <w:pPr>
        <w:autoSpaceDE w:val="0"/>
        <w:autoSpaceDN w:val="0"/>
        <w:adjustRightInd w:val="0"/>
        <w:spacing w:after="0" w:line="240" w:lineRule="auto"/>
        <w:rPr>
          <w:rFonts w:ascii="Bookman Old Style" w:hAnsi="Bookman Old Style" w:cs="Calibri"/>
          <w:b/>
          <w:bCs/>
          <w:color w:val="000000"/>
        </w:rPr>
      </w:pPr>
    </w:p>
    <w:p w14:paraId="4148A8E2" w14:textId="77777777" w:rsidR="00742BA5" w:rsidRPr="005C210E" w:rsidRDefault="00742BA5" w:rsidP="00742BA5">
      <w:pPr>
        <w:autoSpaceDE w:val="0"/>
        <w:autoSpaceDN w:val="0"/>
        <w:adjustRightInd w:val="0"/>
        <w:spacing w:after="0" w:line="240" w:lineRule="auto"/>
        <w:rPr>
          <w:rFonts w:ascii="Bookman Old Style" w:hAnsi="Bookman Old Style" w:cs="Calibri"/>
          <w:color w:val="000000"/>
        </w:rPr>
      </w:pPr>
      <w:bookmarkStart w:id="7" w:name="_Hlk22135200"/>
      <w:r w:rsidRPr="005C210E">
        <w:rPr>
          <w:rFonts w:ascii="Bookman Old Style" w:hAnsi="Bookman Old Style" w:cs="Calibri"/>
          <w:b/>
          <w:bCs/>
          <w:color w:val="000000"/>
        </w:rPr>
        <w:t xml:space="preserve">Fences </w:t>
      </w:r>
    </w:p>
    <w:p w14:paraId="1B83B90D" w14:textId="01DCD580" w:rsidR="00C3143A" w:rsidRDefault="00742BA5" w:rsidP="00742BA5">
      <w:pPr>
        <w:autoSpaceDE w:val="0"/>
        <w:autoSpaceDN w:val="0"/>
        <w:adjustRightInd w:val="0"/>
        <w:spacing w:after="0" w:line="240" w:lineRule="auto"/>
        <w:rPr>
          <w:rFonts w:ascii="Bookman Old Style" w:hAnsi="Bookman Old Style" w:cs="Calibri"/>
          <w:color w:val="000000"/>
        </w:rPr>
      </w:pPr>
      <w:r w:rsidRPr="005C210E">
        <w:rPr>
          <w:rFonts w:ascii="Bookman Old Style" w:hAnsi="Bookman Old Style" w:cs="Calibri"/>
          <w:color w:val="000000"/>
        </w:rPr>
        <w:t>Fences must comply with Fence Guidelines</w:t>
      </w:r>
      <w:r w:rsidR="00714170">
        <w:rPr>
          <w:rFonts w:ascii="Bookman Old Style" w:hAnsi="Bookman Old Style" w:cs="Calibri"/>
          <w:color w:val="000000"/>
        </w:rPr>
        <w:t xml:space="preserve"> (attached)</w:t>
      </w:r>
      <w:r w:rsidRPr="005C210E">
        <w:rPr>
          <w:rFonts w:ascii="Bookman Old Style" w:hAnsi="Bookman Old Style" w:cs="Calibri"/>
          <w:color w:val="000000"/>
        </w:rPr>
        <w:t xml:space="preserve">. All fences must receive ARC approval prior to construction. </w:t>
      </w:r>
    </w:p>
    <w:p w14:paraId="5A35DEA3" w14:textId="77777777" w:rsidR="00AB642C" w:rsidRDefault="00AB642C" w:rsidP="00742BA5">
      <w:pPr>
        <w:autoSpaceDE w:val="0"/>
        <w:autoSpaceDN w:val="0"/>
        <w:adjustRightInd w:val="0"/>
        <w:spacing w:after="0" w:line="240" w:lineRule="auto"/>
        <w:rPr>
          <w:rFonts w:ascii="Bookman Old Style" w:hAnsi="Bookman Old Style" w:cs="Calibri"/>
          <w:color w:val="000000"/>
        </w:rPr>
      </w:pPr>
    </w:p>
    <w:p w14:paraId="0C98D920" w14:textId="77777777" w:rsidR="00AB642C" w:rsidRPr="00B576AF" w:rsidRDefault="00AB642C" w:rsidP="00AB642C">
      <w:pPr>
        <w:autoSpaceDE w:val="0"/>
        <w:autoSpaceDN w:val="0"/>
        <w:adjustRightInd w:val="0"/>
        <w:spacing w:after="0" w:line="240" w:lineRule="auto"/>
        <w:rPr>
          <w:rFonts w:ascii="Bookman Old Style" w:hAnsi="Bookman Old Style" w:cs="Calibri"/>
          <w:b/>
          <w:bCs/>
          <w:iCs/>
          <w:color w:val="000000"/>
        </w:rPr>
      </w:pPr>
      <w:r w:rsidRPr="00B576AF">
        <w:rPr>
          <w:rFonts w:ascii="Bookman Old Style" w:hAnsi="Bookman Old Style" w:cs="Calibri"/>
          <w:b/>
          <w:bCs/>
          <w:iCs/>
          <w:color w:val="000000"/>
        </w:rPr>
        <w:t>Garbage Enclosures</w:t>
      </w:r>
    </w:p>
    <w:p w14:paraId="5ECE4C16" w14:textId="77777777" w:rsidR="00AB642C" w:rsidRPr="00B576AF" w:rsidRDefault="00AB642C" w:rsidP="00AB642C">
      <w:pPr>
        <w:autoSpaceDE w:val="0"/>
        <w:autoSpaceDN w:val="0"/>
        <w:adjustRightInd w:val="0"/>
        <w:spacing w:after="0" w:line="240" w:lineRule="auto"/>
        <w:jc w:val="both"/>
        <w:rPr>
          <w:rFonts w:ascii="Bookman Old Style" w:hAnsi="Bookman Old Style" w:cs="Calibri"/>
          <w:iCs/>
          <w:color w:val="000000"/>
        </w:rPr>
      </w:pPr>
      <w:r w:rsidRPr="00B576AF">
        <w:rPr>
          <w:rFonts w:ascii="Bookman Old Style" w:hAnsi="Bookman Old Style" w:cs="Calibri"/>
          <w:iCs/>
          <w:color w:val="000000"/>
        </w:rPr>
        <w:t>This enclosure guideline offers options for storage of up to two containers outside of the garage while still maintaining the intent of the CC&amp;Rs. All enclosures require ARC approval. Options for outside storage are:</w:t>
      </w:r>
    </w:p>
    <w:p w14:paraId="2B49BFF3" w14:textId="3B473512" w:rsidR="00AB642C" w:rsidRPr="00B576AF" w:rsidRDefault="00AB642C" w:rsidP="00A92371">
      <w:pPr>
        <w:widowControl w:val="0"/>
        <w:numPr>
          <w:ilvl w:val="3"/>
          <w:numId w:val="4"/>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 xml:space="preserve">Within an ARC approved </w:t>
      </w:r>
      <w:r w:rsidRPr="00B576AF">
        <w:rPr>
          <w:rFonts w:ascii="Bookman Old Style" w:eastAsia="Cambria" w:hAnsi="Bookman Old Style" w:cs="Calibri"/>
          <w:b/>
          <w:bCs/>
          <w:iCs/>
          <w:color w:val="000000"/>
        </w:rPr>
        <w:t>commercially available</w:t>
      </w:r>
      <w:r w:rsidR="00A92371">
        <w:rPr>
          <w:rFonts w:ascii="Bookman Old Style" w:eastAsia="Cambria" w:hAnsi="Bookman Old Style" w:cs="Calibri"/>
          <w:b/>
          <w:bCs/>
          <w:iCs/>
          <w:color w:val="000000"/>
        </w:rPr>
        <w:t>/Constructed</w:t>
      </w:r>
      <w:r w:rsidRPr="00B576AF">
        <w:rPr>
          <w:rFonts w:ascii="Bookman Old Style" w:eastAsia="Cambria" w:hAnsi="Bookman Old Style" w:cs="Calibri"/>
          <w:b/>
          <w:bCs/>
          <w:iCs/>
          <w:color w:val="000000"/>
        </w:rPr>
        <w:t xml:space="preserve"> enclosure</w:t>
      </w:r>
      <w:r w:rsidRPr="00B576AF">
        <w:rPr>
          <w:rFonts w:ascii="Bookman Old Style" w:eastAsia="Cambria" w:hAnsi="Bookman Old Style" w:cs="Calibri"/>
          <w:iCs/>
          <w:color w:val="000000"/>
        </w:rPr>
        <w:t xml:space="preserve"> not visible from the street. Enclosures must match the color scheme of the home.</w:t>
      </w:r>
    </w:p>
    <w:p w14:paraId="4755A146" w14:textId="77777777" w:rsidR="00AB642C" w:rsidRPr="00B576AF" w:rsidRDefault="00AB642C" w:rsidP="00AB642C">
      <w:pPr>
        <w:widowControl w:val="0"/>
        <w:numPr>
          <w:ilvl w:val="3"/>
          <w:numId w:val="4"/>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b/>
          <w:bCs/>
          <w:iCs/>
          <w:color w:val="000000"/>
        </w:rPr>
        <w:t>Landscape Camouflage approved by ARC</w:t>
      </w:r>
      <w:r w:rsidRPr="00B576AF">
        <w:rPr>
          <w:rFonts w:ascii="Bookman Old Style" w:eastAsia="Cambria" w:hAnsi="Bookman Old Style" w:cs="Calibri"/>
          <w:iCs/>
          <w:color w:val="000000"/>
        </w:rPr>
        <w:t>.</w:t>
      </w:r>
    </w:p>
    <w:p w14:paraId="3B18C5A9" w14:textId="77777777" w:rsidR="00AB642C" w:rsidRPr="00B576AF" w:rsidRDefault="00AB642C" w:rsidP="00AB642C">
      <w:pPr>
        <w:widowControl w:val="0"/>
        <w:numPr>
          <w:ilvl w:val="4"/>
          <w:numId w:val="4"/>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 xml:space="preserve">Must be placed on a level base of concrete/pavers. </w:t>
      </w:r>
    </w:p>
    <w:p w14:paraId="4063A5F5" w14:textId="77777777" w:rsidR="00AB642C" w:rsidRPr="00B576AF" w:rsidRDefault="00AB642C" w:rsidP="00AB642C">
      <w:pPr>
        <w:widowControl w:val="0"/>
        <w:numPr>
          <w:ilvl w:val="4"/>
          <w:numId w:val="4"/>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Must use evergreen plant material, spaced 2-3’ apart.</w:t>
      </w:r>
    </w:p>
    <w:p w14:paraId="49E27F5F" w14:textId="77777777" w:rsidR="00AB642C" w:rsidRPr="00B576AF" w:rsidRDefault="00AB642C" w:rsidP="00AB642C">
      <w:pPr>
        <w:widowControl w:val="0"/>
        <w:numPr>
          <w:ilvl w:val="4"/>
          <w:numId w:val="4"/>
        </w:numPr>
        <w:autoSpaceDE w:val="0"/>
        <w:autoSpaceDN w:val="0"/>
        <w:adjustRightInd w:val="0"/>
        <w:spacing w:before="42" w:after="0" w:line="240" w:lineRule="auto"/>
        <w:jc w:val="both"/>
        <w:rPr>
          <w:rFonts w:ascii="Bookman Old Style" w:eastAsia="Cambria" w:hAnsi="Bookman Old Style" w:cs="Calibri"/>
          <w:iCs/>
          <w:color w:val="000000"/>
        </w:rPr>
      </w:pPr>
      <w:r w:rsidRPr="00B576AF">
        <w:rPr>
          <w:rFonts w:ascii="Bookman Old Style" w:eastAsia="Cambria" w:hAnsi="Bookman Old Style" w:cs="Calibri"/>
          <w:iCs/>
          <w:color w:val="000000"/>
        </w:rPr>
        <w:t>Must repair or replace any damaged landscape resulting from installation of an enclosure.</w:t>
      </w:r>
    </w:p>
    <w:p w14:paraId="113D3169" w14:textId="77777777" w:rsidR="00AB642C" w:rsidRPr="00B576AF" w:rsidRDefault="00AB642C" w:rsidP="00AB642C">
      <w:pPr>
        <w:widowControl w:val="0"/>
        <w:numPr>
          <w:ilvl w:val="3"/>
          <w:numId w:val="4"/>
        </w:numPr>
        <w:autoSpaceDE w:val="0"/>
        <w:autoSpaceDN w:val="0"/>
        <w:adjustRightInd w:val="0"/>
        <w:spacing w:before="42" w:after="0" w:line="240" w:lineRule="auto"/>
        <w:jc w:val="both"/>
        <w:rPr>
          <w:rFonts w:ascii="Bookman Old Style" w:eastAsia="Cambria" w:hAnsi="Bookman Old Style" w:cs="Calibri"/>
          <w:b/>
          <w:bCs/>
          <w:iCs/>
          <w:color w:val="000000"/>
        </w:rPr>
      </w:pPr>
      <w:r w:rsidRPr="00B576AF">
        <w:rPr>
          <w:rFonts w:ascii="Bookman Old Style" w:eastAsia="Cambria" w:hAnsi="Bookman Old Style" w:cs="Calibri"/>
          <w:iCs/>
          <w:color w:val="000000"/>
        </w:rPr>
        <w:t xml:space="preserve">On the side of the house (or in back of the house) completely behind and within an </w:t>
      </w:r>
      <w:r w:rsidRPr="00B576AF">
        <w:rPr>
          <w:rFonts w:ascii="Bookman Old Style" w:eastAsia="Cambria" w:hAnsi="Bookman Old Style" w:cs="Calibri"/>
          <w:b/>
          <w:bCs/>
          <w:iCs/>
          <w:color w:val="000000"/>
        </w:rPr>
        <w:t>approved enclosure.</w:t>
      </w:r>
    </w:p>
    <w:bookmarkEnd w:id="7"/>
    <w:p w14:paraId="45F09381" w14:textId="77777777" w:rsidR="00742BA5" w:rsidRPr="005C210E" w:rsidRDefault="00742BA5" w:rsidP="00742BA5">
      <w:pPr>
        <w:pStyle w:val="Default"/>
        <w:rPr>
          <w:rFonts w:ascii="Bookman Old Style" w:hAnsi="Bookman Old Style" w:cs="Calibri"/>
          <w:sz w:val="22"/>
          <w:szCs w:val="22"/>
        </w:rPr>
      </w:pPr>
    </w:p>
    <w:p w14:paraId="395797BA" w14:textId="77777777" w:rsidR="00122C3F" w:rsidRPr="005C210E" w:rsidRDefault="00122C3F" w:rsidP="00122C3F">
      <w:pPr>
        <w:autoSpaceDE w:val="0"/>
        <w:autoSpaceDN w:val="0"/>
        <w:adjustRightInd w:val="0"/>
        <w:spacing w:after="0" w:line="240" w:lineRule="auto"/>
        <w:rPr>
          <w:rFonts w:ascii="Bookman Old Style" w:hAnsi="Bookman Old Style" w:cs="Calibri"/>
          <w:color w:val="000000"/>
        </w:rPr>
      </w:pPr>
      <w:bookmarkStart w:id="8" w:name="_Hlk22135151"/>
      <w:r w:rsidRPr="005C210E">
        <w:rPr>
          <w:rFonts w:ascii="Bookman Old Style" w:hAnsi="Bookman Old Style" w:cs="Calibri"/>
          <w:b/>
          <w:bCs/>
          <w:color w:val="000000"/>
        </w:rPr>
        <w:t xml:space="preserve">Garage Sales </w:t>
      </w:r>
    </w:p>
    <w:p w14:paraId="52CD65CF" w14:textId="475A6C9E" w:rsidR="00EE37B3" w:rsidRPr="00EE37B3" w:rsidRDefault="00122C3F" w:rsidP="00EE37B3">
      <w:pPr>
        <w:pStyle w:val="Default"/>
        <w:rPr>
          <w:rFonts w:ascii="Bookman Old Style" w:hAnsi="Bookman Old Style" w:cs="Calibri"/>
          <w:sz w:val="22"/>
          <w:szCs w:val="22"/>
        </w:rPr>
      </w:pPr>
      <w:r w:rsidRPr="005C210E">
        <w:rPr>
          <w:rFonts w:ascii="Bookman Old Style" w:hAnsi="Bookman Old Style" w:cs="Calibri"/>
          <w:sz w:val="22"/>
          <w:szCs w:val="22"/>
        </w:rPr>
        <w:t>The Board of Directors may choose to approve community wide yard sales. No individual homeowner</w:t>
      </w:r>
      <w:r w:rsidR="001413D7" w:rsidRPr="005C210E">
        <w:rPr>
          <w:rFonts w:ascii="Bookman Old Style" w:hAnsi="Bookman Old Style" w:cs="Calibri"/>
          <w:sz w:val="22"/>
          <w:szCs w:val="22"/>
        </w:rPr>
        <w:t xml:space="preserve"> may conduct a garage sale</w:t>
      </w:r>
      <w:r w:rsidR="004A308F" w:rsidRPr="005C210E">
        <w:rPr>
          <w:rFonts w:ascii="Bookman Old Style" w:hAnsi="Bookman Old Style" w:cs="Calibri"/>
          <w:sz w:val="22"/>
          <w:szCs w:val="22"/>
        </w:rPr>
        <w:t>,</w:t>
      </w:r>
      <w:r w:rsidRPr="005C210E">
        <w:rPr>
          <w:rFonts w:ascii="Bookman Old Style" w:hAnsi="Bookman Old Style" w:cs="Calibri"/>
          <w:sz w:val="22"/>
          <w:szCs w:val="22"/>
        </w:rPr>
        <w:t xml:space="preserve"> yard sale </w:t>
      </w:r>
      <w:r w:rsidR="004A308F" w:rsidRPr="005C210E">
        <w:rPr>
          <w:rFonts w:ascii="Bookman Old Style" w:hAnsi="Bookman Old Style" w:cs="Calibri"/>
          <w:sz w:val="22"/>
          <w:szCs w:val="22"/>
        </w:rPr>
        <w:t>or similar activity</w:t>
      </w:r>
      <w:r w:rsidRPr="005C210E">
        <w:rPr>
          <w:rFonts w:ascii="Bookman Old Style" w:hAnsi="Bookman Old Style" w:cs="Calibri"/>
          <w:sz w:val="22"/>
          <w:szCs w:val="22"/>
        </w:rPr>
        <w:t>.</w:t>
      </w:r>
    </w:p>
    <w:p w14:paraId="6B92EDD6" w14:textId="2695904B" w:rsidR="00B576AF" w:rsidRPr="009F4735" w:rsidRDefault="00B576AF" w:rsidP="00B576AF">
      <w:pPr>
        <w:keepNext/>
        <w:keepLines/>
        <w:widowControl w:val="0"/>
        <w:autoSpaceDE w:val="0"/>
        <w:autoSpaceDN w:val="0"/>
        <w:spacing w:before="200" w:after="0" w:line="240" w:lineRule="auto"/>
        <w:outlineLvl w:val="2"/>
        <w:rPr>
          <w:rFonts w:ascii="Bookman Old Style" w:eastAsia="Times New Roman" w:hAnsi="Bookman Old Style" w:cs="Times New Roman"/>
          <w:b/>
          <w:bCs/>
        </w:rPr>
      </w:pPr>
      <w:r w:rsidRPr="00E56D43">
        <w:rPr>
          <w:rFonts w:ascii="Bookman Old Style" w:eastAsia="Times New Roman" w:hAnsi="Bookman Old Style" w:cs="Times New Roman"/>
          <w:b/>
          <w:bCs/>
        </w:rPr>
        <w:t>Generators</w:t>
      </w:r>
    </w:p>
    <w:p w14:paraId="7EBB1955" w14:textId="77777777" w:rsidR="00B576AF" w:rsidRPr="00B576AF" w:rsidRDefault="00B576AF" w:rsidP="00B576AF">
      <w:pPr>
        <w:pStyle w:val="Default"/>
        <w:rPr>
          <w:rFonts w:ascii="Bookman Old Style" w:hAnsi="Bookman Old Style" w:cs="Calibri"/>
          <w:sz w:val="22"/>
          <w:szCs w:val="22"/>
        </w:rPr>
      </w:pPr>
      <w:r w:rsidRPr="00B576AF">
        <w:rPr>
          <w:rFonts w:ascii="Bookman Old Style" w:hAnsi="Bookman Old Style" w:cs="Calibri"/>
          <w:sz w:val="22"/>
          <w:szCs w:val="22"/>
        </w:rPr>
        <w:t>A device that is stationary and is an internal combustion engine or turbine that serves solely as a secondary source of electrical power whenever the primary electrical source has been disrupted due to a temporary outage.</w:t>
      </w:r>
    </w:p>
    <w:p w14:paraId="6AC7D5FA" w14:textId="7A2FD43C" w:rsidR="00B576AF" w:rsidRPr="00B576AF" w:rsidRDefault="00B576AF" w:rsidP="00B576AF">
      <w:pPr>
        <w:pStyle w:val="Default"/>
        <w:numPr>
          <w:ilvl w:val="0"/>
          <w:numId w:val="9"/>
        </w:numPr>
        <w:rPr>
          <w:rFonts w:ascii="Bookman Old Style" w:hAnsi="Bookman Old Style" w:cs="Calibri"/>
          <w:sz w:val="22"/>
          <w:szCs w:val="22"/>
        </w:rPr>
      </w:pPr>
      <w:r w:rsidRPr="00B576AF">
        <w:rPr>
          <w:rFonts w:ascii="Bookman Old Style" w:hAnsi="Bookman Old Style" w:cs="Calibri"/>
          <w:sz w:val="22"/>
          <w:szCs w:val="22"/>
        </w:rPr>
        <w:t>Must be connected to the main natural gas line to the home. No other external sources may be used.</w:t>
      </w:r>
    </w:p>
    <w:p w14:paraId="0F68BAA7" w14:textId="23B2E770" w:rsidR="00B576AF" w:rsidRPr="00B576AF" w:rsidRDefault="00B576AF" w:rsidP="00B576AF">
      <w:pPr>
        <w:pStyle w:val="Default"/>
        <w:numPr>
          <w:ilvl w:val="0"/>
          <w:numId w:val="9"/>
        </w:numPr>
        <w:rPr>
          <w:rFonts w:ascii="Bookman Old Style" w:hAnsi="Bookman Old Style" w:cs="Calibri"/>
          <w:sz w:val="22"/>
          <w:szCs w:val="22"/>
        </w:rPr>
      </w:pPr>
      <w:r w:rsidRPr="00B576AF">
        <w:rPr>
          <w:rFonts w:ascii="Bookman Old Style" w:hAnsi="Bookman Old Style" w:cs="Calibri"/>
          <w:sz w:val="22"/>
          <w:szCs w:val="22"/>
        </w:rPr>
        <w:t>Must be placed on a concrete slab.</w:t>
      </w:r>
    </w:p>
    <w:p w14:paraId="3FCD629F" w14:textId="48B93D46" w:rsidR="00B576AF" w:rsidRPr="00B576AF" w:rsidRDefault="00B576AF" w:rsidP="00B576AF">
      <w:pPr>
        <w:pStyle w:val="Default"/>
        <w:numPr>
          <w:ilvl w:val="0"/>
          <w:numId w:val="9"/>
        </w:numPr>
        <w:rPr>
          <w:rFonts w:ascii="Bookman Old Style" w:hAnsi="Bookman Old Style" w:cs="Calibri"/>
          <w:sz w:val="22"/>
          <w:szCs w:val="22"/>
        </w:rPr>
      </w:pPr>
      <w:r w:rsidRPr="00B576AF">
        <w:rPr>
          <w:rFonts w:ascii="Bookman Old Style" w:hAnsi="Bookman Old Style" w:cs="Calibri"/>
          <w:sz w:val="22"/>
          <w:szCs w:val="22"/>
        </w:rPr>
        <w:t>Output must be connected to the homes fuse box. A permit is required.</w:t>
      </w:r>
    </w:p>
    <w:p w14:paraId="454D5251" w14:textId="1C475F0C" w:rsidR="00B576AF" w:rsidRPr="00B576AF" w:rsidRDefault="00B576AF" w:rsidP="00B576AF">
      <w:pPr>
        <w:pStyle w:val="Default"/>
        <w:numPr>
          <w:ilvl w:val="0"/>
          <w:numId w:val="9"/>
        </w:numPr>
        <w:rPr>
          <w:rFonts w:ascii="Bookman Old Style" w:hAnsi="Bookman Old Style" w:cs="Calibri"/>
          <w:sz w:val="22"/>
          <w:szCs w:val="22"/>
        </w:rPr>
      </w:pPr>
      <w:r w:rsidRPr="00B576AF">
        <w:rPr>
          <w:rFonts w:ascii="Bookman Old Style" w:hAnsi="Bookman Old Style" w:cs="Calibri"/>
          <w:sz w:val="22"/>
          <w:szCs w:val="22"/>
        </w:rPr>
        <w:t>ARC approval is required. Submission must contain a picture of the location where the Generator will be located, location outlined on a Developer Plot Plan, brochure of the device selected and copies of the contractor’s contract.</w:t>
      </w:r>
    </w:p>
    <w:p w14:paraId="425BBE20" w14:textId="1345EEED" w:rsidR="00B576AF" w:rsidRPr="00B576AF" w:rsidRDefault="00B576AF" w:rsidP="00B576AF">
      <w:pPr>
        <w:pStyle w:val="Default"/>
        <w:numPr>
          <w:ilvl w:val="0"/>
          <w:numId w:val="9"/>
        </w:numPr>
        <w:rPr>
          <w:rFonts w:ascii="Bookman Old Style" w:hAnsi="Bookman Old Style" w:cs="Calibri"/>
          <w:sz w:val="22"/>
          <w:szCs w:val="22"/>
        </w:rPr>
      </w:pPr>
      <w:r w:rsidRPr="00B576AF">
        <w:rPr>
          <w:rFonts w:ascii="Bookman Old Style" w:hAnsi="Bookman Old Style" w:cs="Calibri"/>
          <w:sz w:val="22"/>
          <w:szCs w:val="22"/>
        </w:rPr>
        <w:t>Must be 15’ back from the front of the house</w:t>
      </w:r>
    </w:p>
    <w:p w14:paraId="0124E5D2" w14:textId="77777777" w:rsidR="00B73A2A" w:rsidRDefault="00B73A2A" w:rsidP="00C3143A">
      <w:pPr>
        <w:pStyle w:val="Default"/>
        <w:rPr>
          <w:rFonts w:ascii="Bookman Old Style" w:hAnsi="Bookman Old Style" w:cs="Calibri"/>
          <w:b/>
          <w:bCs/>
          <w:sz w:val="22"/>
          <w:szCs w:val="22"/>
        </w:rPr>
      </w:pPr>
      <w:bookmarkStart w:id="9" w:name="_Hlk22135068"/>
      <w:bookmarkEnd w:id="8"/>
    </w:p>
    <w:p w14:paraId="2DB8B1F1" w14:textId="77777777" w:rsidR="00074F0A" w:rsidRDefault="00074F0A" w:rsidP="00C3143A">
      <w:pPr>
        <w:pStyle w:val="Default"/>
        <w:rPr>
          <w:rFonts w:ascii="Bookman Old Style" w:hAnsi="Bookman Old Style" w:cs="Calibri"/>
          <w:b/>
          <w:bCs/>
          <w:sz w:val="22"/>
          <w:szCs w:val="22"/>
        </w:rPr>
      </w:pPr>
    </w:p>
    <w:p w14:paraId="25FA1B0C" w14:textId="77777777" w:rsidR="009848D1" w:rsidRDefault="009848D1" w:rsidP="00C3143A">
      <w:pPr>
        <w:pStyle w:val="Default"/>
        <w:rPr>
          <w:rFonts w:ascii="Bookman Old Style" w:hAnsi="Bookman Old Style" w:cs="Calibri"/>
          <w:b/>
          <w:bCs/>
          <w:sz w:val="22"/>
          <w:szCs w:val="22"/>
        </w:rPr>
      </w:pPr>
    </w:p>
    <w:p w14:paraId="35BE1534" w14:textId="77777777" w:rsidR="009848D1" w:rsidRDefault="009848D1" w:rsidP="00C3143A">
      <w:pPr>
        <w:pStyle w:val="Default"/>
        <w:rPr>
          <w:rFonts w:ascii="Bookman Old Style" w:hAnsi="Bookman Old Style" w:cs="Calibri"/>
          <w:b/>
          <w:bCs/>
          <w:sz w:val="22"/>
          <w:szCs w:val="22"/>
        </w:rPr>
      </w:pPr>
    </w:p>
    <w:p w14:paraId="343BAE8E" w14:textId="77777777" w:rsidR="009848D1" w:rsidRDefault="009848D1" w:rsidP="00C3143A">
      <w:pPr>
        <w:pStyle w:val="Default"/>
        <w:rPr>
          <w:rFonts w:ascii="Bookman Old Style" w:hAnsi="Bookman Old Style" w:cs="Calibri"/>
          <w:b/>
          <w:bCs/>
          <w:sz w:val="22"/>
          <w:szCs w:val="22"/>
        </w:rPr>
      </w:pPr>
    </w:p>
    <w:p w14:paraId="6B5346EC" w14:textId="77777777" w:rsidR="009848D1" w:rsidRDefault="009848D1" w:rsidP="00C3143A">
      <w:pPr>
        <w:pStyle w:val="Default"/>
        <w:rPr>
          <w:rFonts w:ascii="Bookman Old Style" w:hAnsi="Bookman Old Style" w:cs="Calibri"/>
          <w:b/>
          <w:bCs/>
          <w:sz w:val="22"/>
          <w:szCs w:val="22"/>
        </w:rPr>
      </w:pPr>
    </w:p>
    <w:p w14:paraId="21D1913F" w14:textId="77777777" w:rsidR="009848D1" w:rsidRDefault="009848D1" w:rsidP="00C3143A">
      <w:pPr>
        <w:pStyle w:val="Default"/>
        <w:rPr>
          <w:rFonts w:ascii="Bookman Old Style" w:hAnsi="Bookman Old Style" w:cs="Calibri"/>
          <w:b/>
          <w:bCs/>
          <w:sz w:val="22"/>
          <w:szCs w:val="22"/>
        </w:rPr>
      </w:pPr>
    </w:p>
    <w:p w14:paraId="5187A99D" w14:textId="2CCEF782" w:rsidR="00B4206B" w:rsidRPr="005C210E" w:rsidRDefault="00C3143A" w:rsidP="00C3143A">
      <w:pPr>
        <w:pStyle w:val="Default"/>
        <w:rPr>
          <w:rFonts w:ascii="Bookman Old Style" w:hAnsi="Bookman Old Style" w:cs="Calibri"/>
          <w:b/>
          <w:bCs/>
          <w:sz w:val="22"/>
          <w:szCs w:val="22"/>
        </w:rPr>
      </w:pPr>
      <w:r w:rsidRPr="005C210E">
        <w:rPr>
          <w:rFonts w:ascii="Bookman Old Style" w:hAnsi="Bookman Old Style" w:cs="Calibri"/>
          <w:b/>
          <w:bCs/>
          <w:sz w:val="22"/>
          <w:szCs w:val="22"/>
        </w:rPr>
        <w:lastRenderedPageBreak/>
        <w:t>Hobbies &amp; Guns</w:t>
      </w:r>
    </w:p>
    <w:p w14:paraId="5C82CB1E" w14:textId="77777777" w:rsidR="00B4206B" w:rsidRPr="005C210E" w:rsidRDefault="00C3143A" w:rsidP="00B4206B">
      <w:pPr>
        <w:jc w:val="both"/>
        <w:rPr>
          <w:rFonts w:ascii="Bookman Old Style" w:hAnsi="Bookman Old Style"/>
        </w:rPr>
      </w:pPr>
      <w:r w:rsidRPr="005C210E">
        <w:rPr>
          <w:rFonts w:ascii="Bookman Old Style" w:hAnsi="Bookman Old Style"/>
        </w:rPr>
        <w:t>The pursuit of hobbies that are inherently dangerous or objectionable to adjoining lot owners including, without limitation, the assembly and disassembly of motor vehicles or other mechanical devises, shall not be permitted. Activities such as fireworks or pyrotechnic devices of any type or size and other such activities shall not be pursued or undertaken on any part of any Lot or upon the Common Areas without the consent of the Board. - The discharge of firearms within the Community is prohibited. The term “firearms” includes “B-B” guns, pellet guns, and other firearms of all types, regardless of size.</w:t>
      </w:r>
    </w:p>
    <w:p w14:paraId="2DF93E19" w14:textId="6CE630EE" w:rsidR="00742BA5" w:rsidRPr="005C210E" w:rsidRDefault="00742BA5" w:rsidP="00FD2BA3">
      <w:pPr>
        <w:pStyle w:val="NoSpacing"/>
        <w:rPr>
          <w:rFonts w:ascii="Bookman Old Style" w:hAnsi="Bookman Old Style"/>
          <w:b/>
        </w:rPr>
      </w:pPr>
      <w:bookmarkStart w:id="10" w:name="_Hlk22134941"/>
      <w:bookmarkEnd w:id="9"/>
      <w:r w:rsidRPr="005C210E">
        <w:rPr>
          <w:rFonts w:ascii="Bookman Old Style" w:hAnsi="Bookman Old Style"/>
          <w:b/>
        </w:rPr>
        <w:t>Irrigation</w:t>
      </w:r>
    </w:p>
    <w:p w14:paraId="4DD0072B" w14:textId="708CBF9B" w:rsidR="00742BA5" w:rsidRPr="005C210E" w:rsidRDefault="00140FBA" w:rsidP="00B4206B">
      <w:pPr>
        <w:jc w:val="both"/>
        <w:rPr>
          <w:rFonts w:ascii="Bookman Old Style" w:hAnsi="Bookman Old Style" w:cs="Calibri"/>
          <w:color w:val="000000"/>
        </w:rPr>
      </w:pPr>
      <w:r w:rsidRPr="005C210E">
        <w:rPr>
          <w:rFonts w:ascii="Bookman Old Style" w:hAnsi="Bookman Old Style" w:cs="Calibri"/>
          <w:color w:val="000000"/>
        </w:rPr>
        <w:t xml:space="preserve">All irrigation systems must have ARC approval before commencing work. </w:t>
      </w:r>
    </w:p>
    <w:p w14:paraId="35F3F0D5" w14:textId="77777777" w:rsidR="00FD2BA3" w:rsidRPr="005C210E" w:rsidRDefault="00FD2BA3" w:rsidP="00FD2BA3">
      <w:pPr>
        <w:pStyle w:val="NoSpacing"/>
        <w:rPr>
          <w:rFonts w:ascii="Bookman Old Style" w:hAnsi="Bookman Old Style"/>
          <w:b/>
        </w:rPr>
      </w:pPr>
      <w:bookmarkStart w:id="11" w:name="_Hlk22134971"/>
      <w:bookmarkEnd w:id="10"/>
      <w:r w:rsidRPr="005C210E">
        <w:rPr>
          <w:rFonts w:ascii="Bookman Old Style" w:hAnsi="Bookman Old Style"/>
          <w:b/>
        </w:rPr>
        <w:t>Landscaping</w:t>
      </w:r>
    </w:p>
    <w:p w14:paraId="6A6AE5EE" w14:textId="39720B07" w:rsidR="00FD2BA3" w:rsidRDefault="00FD2BA3" w:rsidP="00861330">
      <w:pPr>
        <w:pStyle w:val="NoSpacing"/>
        <w:jc w:val="both"/>
        <w:rPr>
          <w:rFonts w:ascii="Bookman Old Style" w:hAnsi="Bookman Old Style"/>
        </w:rPr>
      </w:pPr>
      <w:r w:rsidRPr="005C210E">
        <w:rPr>
          <w:rFonts w:ascii="Bookman Old Style" w:hAnsi="Bookman Old Style"/>
        </w:rPr>
        <w:t>Homeowners shall not remove, replace or otherwise alter any landscaping in common areas.</w:t>
      </w:r>
      <w:r w:rsidR="00485D03" w:rsidRPr="005C210E">
        <w:rPr>
          <w:rFonts w:ascii="Bookman Old Style" w:hAnsi="Bookman Old Style"/>
        </w:rPr>
        <w:t xml:space="preserve"> </w:t>
      </w:r>
      <w:r w:rsidRPr="005C210E">
        <w:rPr>
          <w:rFonts w:ascii="Bookman Old Style" w:hAnsi="Bookman Old Style"/>
        </w:rPr>
        <w:t>The ARC must approve all landscaping plans for all Property, including Lots. Vegetable and herb gardens are not allowed without written approval of the ARC.</w:t>
      </w:r>
      <w:bookmarkEnd w:id="11"/>
    </w:p>
    <w:p w14:paraId="1AC2761D" w14:textId="77777777" w:rsidR="00626FFC" w:rsidRDefault="00626FFC" w:rsidP="00861330">
      <w:pPr>
        <w:pStyle w:val="NoSpacing"/>
        <w:jc w:val="both"/>
        <w:rPr>
          <w:rFonts w:ascii="Bookman Old Style" w:hAnsi="Bookman Old Style"/>
        </w:rPr>
      </w:pPr>
    </w:p>
    <w:p w14:paraId="350CF964" w14:textId="77777777" w:rsidR="00626FFC" w:rsidRPr="00900E91" w:rsidRDefault="00626FFC" w:rsidP="00626FFC">
      <w:pPr>
        <w:pStyle w:val="NoSpacing"/>
        <w:jc w:val="both"/>
        <w:rPr>
          <w:rFonts w:ascii="Bookman Old Style" w:hAnsi="Bookman Old Style"/>
          <w:b/>
          <w:bCs/>
          <w:iCs/>
        </w:rPr>
      </w:pPr>
      <w:r w:rsidRPr="00900E91">
        <w:rPr>
          <w:rFonts w:ascii="Bookman Old Style" w:hAnsi="Bookman Old Style"/>
          <w:b/>
          <w:bCs/>
          <w:iCs/>
        </w:rPr>
        <w:t>Lawncare: Front Yards</w:t>
      </w:r>
    </w:p>
    <w:p w14:paraId="4DC84B64" w14:textId="77777777" w:rsidR="00626FFC" w:rsidRPr="00626FFC" w:rsidRDefault="00626FFC" w:rsidP="00626FFC">
      <w:pPr>
        <w:pStyle w:val="NoSpacing"/>
        <w:jc w:val="both"/>
        <w:rPr>
          <w:rFonts w:ascii="Bookman Old Style" w:hAnsi="Bookman Old Style"/>
          <w:iCs/>
        </w:rPr>
      </w:pPr>
      <w:r w:rsidRPr="00626FFC">
        <w:rPr>
          <w:rFonts w:ascii="Bookman Old Style" w:hAnsi="Bookman Old Style"/>
          <w:iCs/>
        </w:rPr>
        <w:t>Yards must be maintained so as not to degrade the appearance of the neighborhood. This includes but is not limited to:</w:t>
      </w:r>
    </w:p>
    <w:p w14:paraId="180121E8" w14:textId="77777777" w:rsidR="00626FFC" w:rsidRPr="00626FFC" w:rsidRDefault="00626FFC" w:rsidP="00626FFC">
      <w:pPr>
        <w:pStyle w:val="NoSpacing"/>
        <w:numPr>
          <w:ilvl w:val="0"/>
          <w:numId w:val="24"/>
        </w:numPr>
        <w:jc w:val="both"/>
        <w:rPr>
          <w:rFonts w:ascii="Bookman Old Style" w:hAnsi="Bookman Old Style"/>
          <w:iCs/>
        </w:rPr>
      </w:pPr>
      <w:r w:rsidRPr="00626FFC">
        <w:rPr>
          <w:rFonts w:ascii="Bookman Old Style" w:hAnsi="Bookman Old Style"/>
          <w:iCs/>
        </w:rPr>
        <w:t>Over seeding or sodding to repair bare areas.</w:t>
      </w:r>
    </w:p>
    <w:p w14:paraId="7E7E8E4E" w14:textId="77777777" w:rsidR="00626FFC" w:rsidRPr="00626FFC" w:rsidRDefault="00626FFC" w:rsidP="00626FFC">
      <w:pPr>
        <w:pStyle w:val="NoSpacing"/>
        <w:numPr>
          <w:ilvl w:val="0"/>
          <w:numId w:val="24"/>
        </w:numPr>
        <w:jc w:val="both"/>
        <w:rPr>
          <w:rFonts w:ascii="Bookman Old Style" w:hAnsi="Bookman Old Style"/>
          <w:iCs/>
        </w:rPr>
      </w:pPr>
      <w:r w:rsidRPr="00626FFC">
        <w:rPr>
          <w:rFonts w:ascii="Bookman Old Style" w:hAnsi="Bookman Old Style"/>
          <w:iCs/>
        </w:rPr>
        <w:t>Treatment of insects or diseases on trees, shrubs, and grass to prevent infestation of surrounding areas.</w:t>
      </w:r>
    </w:p>
    <w:p w14:paraId="51A1537E" w14:textId="6E06A53D" w:rsidR="00626FFC" w:rsidRPr="00626FFC" w:rsidRDefault="00626FFC" w:rsidP="00626FFC">
      <w:pPr>
        <w:pStyle w:val="NoSpacing"/>
        <w:jc w:val="both"/>
        <w:rPr>
          <w:rFonts w:ascii="Bookman Old Style" w:hAnsi="Bookman Old Style"/>
          <w:iCs/>
        </w:rPr>
      </w:pPr>
      <w:r w:rsidRPr="00626FFC">
        <w:rPr>
          <w:rFonts w:ascii="Bookman Old Style" w:hAnsi="Bookman Old Style"/>
          <w:iCs/>
        </w:rPr>
        <w:t>Maintaining landscaping. This includes weeding and mulching, trimming and pruning, and replacing dead or diseased shrubs and trees. Lawns may not grow to more than the height stipulated by the City</w:t>
      </w:r>
      <w:r w:rsidR="00B56822">
        <w:rPr>
          <w:rFonts w:ascii="Bookman Old Style" w:hAnsi="Bookman Old Style"/>
          <w:iCs/>
        </w:rPr>
        <w:t>.</w:t>
      </w:r>
    </w:p>
    <w:p w14:paraId="39D0AE2A" w14:textId="77777777" w:rsidR="00BF085F" w:rsidRDefault="00BF085F" w:rsidP="00861330">
      <w:pPr>
        <w:pStyle w:val="NoSpacing"/>
        <w:jc w:val="both"/>
        <w:rPr>
          <w:rFonts w:ascii="Bookman Old Style" w:hAnsi="Bookman Old Style"/>
        </w:rPr>
      </w:pPr>
    </w:p>
    <w:p w14:paraId="427F8BF6" w14:textId="77777777" w:rsidR="00BF085F" w:rsidRPr="005C210E" w:rsidRDefault="00BF085F" w:rsidP="00BF085F">
      <w:pPr>
        <w:autoSpaceDE w:val="0"/>
        <w:autoSpaceDN w:val="0"/>
        <w:adjustRightInd w:val="0"/>
        <w:spacing w:after="0" w:line="240" w:lineRule="auto"/>
        <w:rPr>
          <w:rFonts w:ascii="Bookman Old Style" w:hAnsi="Bookman Old Style" w:cs="Calibri"/>
          <w:color w:val="000000"/>
          <w:sz w:val="23"/>
          <w:szCs w:val="23"/>
        </w:rPr>
      </w:pPr>
      <w:r w:rsidRPr="005C210E">
        <w:rPr>
          <w:rFonts w:ascii="Bookman Old Style" w:hAnsi="Bookman Old Style" w:cs="Calibri"/>
          <w:b/>
          <w:bCs/>
          <w:color w:val="000000"/>
          <w:sz w:val="23"/>
          <w:szCs w:val="23"/>
        </w:rPr>
        <w:t>Leasing</w:t>
      </w:r>
    </w:p>
    <w:p w14:paraId="3229360F" w14:textId="77777777" w:rsidR="00BF085F" w:rsidRPr="005C210E" w:rsidRDefault="00BF085F" w:rsidP="00BF085F">
      <w:pPr>
        <w:autoSpaceDE w:val="0"/>
        <w:autoSpaceDN w:val="0"/>
        <w:adjustRightInd w:val="0"/>
        <w:spacing w:after="0" w:line="240" w:lineRule="auto"/>
        <w:rPr>
          <w:rFonts w:ascii="Bookman Old Style" w:hAnsi="Bookman Old Style" w:cs="Calibri"/>
          <w:color w:val="000000"/>
          <w:sz w:val="23"/>
          <w:szCs w:val="23"/>
        </w:rPr>
      </w:pPr>
      <w:r w:rsidRPr="005C210E">
        <w:rPr>
          <w:rFonts w:ascii="Bookman Old Style" w:hAnsi="Bookman Old Style" w:cs="Calibri"/>
          <w:color w:val="000000"/>
          <w:sz w:val="23"/>
          <w:szCs w:val="23"/>
        </w:rPr>
        <w:t xml:space="preserve">a) Definition. ''Leasing", is defined as regular, exclusive occupancy of a residence located upon a Lot by any person or persons other than the Owner for which the Owner receives any consideration or benefit, including, but not limited to a fee, service, gratuity, or emolument. </w:t>
      </w:r>
    </w:p>
    <w:p w14:paraId="720BA12F" w14:textId="77777777" w:rsidR="00BF085F" w:rsidRPr="005C210E" w:rsidRDefault="00BF085F" w:rsidP="00BF085F">
      <w:pPr>
        <w:autoSpaceDE w:val="0"/>
        <w:autoSpaceDN w:val="0"/>
        <w:adjustRightInd w:val="0"/>
        <w:spacing w:after="0" w:line="240" w:lineRule="auto"/>
        <w:rPr>
          <w:rFonts w:ascii="Bookman Old Style" w:hAnsi="Bookman Old Style" w:cs="Calibri"/>
          <w:color w:val="000000"/>
          <w:sz w:val="23"/>
          <w:szCs w:val="23"/>
        </w:rPr>
      </w:pPr>
    </w:p>
    <w:p w14:paraId="433369B5" w14:textId="77777777" w:rsidR="00BF085F" w:rsidRPr="005C210E" w:rsidRDefault="00BF085F" w:rsidP="00BF085F">
      <w:pPr>
        <w:autoSpaceDE w:val="0"/>
        <w:autoSpaceDN w:val="0"/>
        <w:adjustRightInd w:val="0"/>
        <w:spacing w:after="0" w:line="240" w:lineRule="auto"/>
        <w:rPr>
          <w:rFonts w:ascii="Bookman Old Style" w:hAnsi="Bookman Old Style" w:cs="Calibri"/>
          <w:color w:val="000000"/>
          <w:sz w:val="23"/>
          <w:szCs w:val="23"/>
        </w:rPr>
      </w:pPr>
      <w:r w:rsidRPr="005C210E">
        <w:rPr>
          <w:rFonts w:ascii="Bookman Old Style" w:hAnsi="Bookman Old Style" w:cs="Calibri"/>
          <w:color w:val="000000"/>
          <w:sz w:val="23"/>
          <w:szCs w:val="23"/>
        </w:rPr>
        <w:t xml:space="preserve">b) General. Lot residences may be rented only in their entirety; no fraction or portion may be rented. There shall be no subleasing of residences or assignment of leases unless prior written approval is obtained from the Board of Directors. No transient tenants may be accommodated in any residence or other improvements located upon the Lots. All leases shall be in writing and shall before an initial term of no less than six (6) months, except with the prior written consent of the Board of Directors. Notice of any lease, together with such additional information as may be required by the Board, shall be given to the Board by the Owner within ten (10) days of execution of the lease. The Owner must make available to the lessee copies of the Documents. </w:t>
      </w:r>
    </w:p>
    <w:p w14:paraId="266B124E" w14:textId="77777777" w:rsidR="00BF085F" w:rsidRPr="005C210E" w:rsidRDefault="00BF085F" w:rsidP="00BF085F">
      <w:pPr>
        <w:pStyle w:val="NoSpacing"/>
        <w:rPr>
          <w:rFonts w:ascii="Bookman Old Style" w:hAnsi="Bookman Old Style" w:cs="Calibri"/>
          <w:color w:val="000000"/>
          <w:sz w:val="23"/>
          <w:szCs w:val="23"/>
        </w:rPr>
      </w:pPr>
    </w:p>
    <w:p w14:paraId="74AA1419" w14:textId="1324E42E" w:rsidR="00BF085F" w:rsidRDefault="00BF085F" w:rsidP="00BF085F">
      <w:pPr>
        <w:pStyle w:val="NoSpacing"/>
        <w:rPr>
          <w:rFonts w:ascii="Bookman Old Style" w:hAnsi="Bookman Old Style" w:cs="Calibri"/>
          <w:color w:val="000000"/>
          <w:sz w:val="23"/>
          <w:szCs w:val="23"/>
        </w:rPr>
      </w:pPr>
      <w:r w:rsidRPr="005C210E">
        <w:rPr>
          <w:rFonts w:ascii="Bookman Old Style" w:hAnsi="Bookman Old Style" w:cs="Calibri"/>
          <w:color w:val="000000"/>
          <w:sz w:val="23"/>
          <w:szCs w:val="23"/>
        </w:rPr>
        <w:t xml:space="preserve">c) Compliance with Declaration, Bylaw and Rules and Regulations. Every Owner shall cause all occupants of his or her residence to comply with the associations governing </w:t>
      </w:r>
      <w:r w:rsidR="0061078D" w:rsidRPr="005C210E">
        <w:rPr>
          <w:rFonts w:ascii="Bookman Old Style" w:hAnsi="Bookman Old Style" w:cs="Calibri"/>
          <w:color w:val="000000"/>
          <w:sz w:val="23"/>
          <w:szCs w:val="23"/>
        </w:rPr>
        <w:t>Documents and</w:t>
      </w:r>
      <w:r w:rsidRPr="005C210E">
        <w:rPr>
          <w:rFonts w:ascii="Bookman Old Style" w:hAnsi="Bookman Old Style" w:cs="Calibri"/>
          <w:color w:val="000000"/>
          <w:sz w:val="23"/>
          <w:szCs w:val="23"/>
        </w:rPr>
        <w:t xml:space="preserve"> shall be responsible for all violations and losses to the Common Areas caused by such occupants, notwithstanding the fact that such </w:t>
      </w:r>
      <w:r w:rsidRPr="005C210E">
        <w:rPr>
          <w:rFonts w:ascii="Bookman Old Style" w:hAnsi="Bookman Old Style" w:cs="Calibri"/>
          <w:color w:val="000000"/>
          <w:sz w:val="23"/>
          <w:szCs w:val="23"/>
        </w:rPr>
        <w:lastRenderedPageBreak/>
        <w:t>occupants of a residence are fully liable and may be sanctioned for any violation of the Documents</w:t>
      </w:r>
      <w:r>
        <w:rPr>
          <w:rFonts w:ascii="Bookman Old Style" w:hAnsi="Bookman Old Style" w:cs="Calibri"/>
          <w:color w:val="000000"/>
          <w:sz w:val="23"/>
          <w:szCs w:val="23"/>
        </w:rPr>
        <w:t>.</w:t>
      </w:r>
    </w:p>
    <w:p w14:paraId="7BAF9ECB" w14:textId="77777777" w:rsidR="00074F0A" w:rsidRDefault="00074F0A" w:rsidP="00BF085F">
      <w:pPr>
        <w:autoSpaceDE w:val="0"/>
        <w:autoSpaceDN w:val="0"/>
        <w:adjustRightInd w:val="0"/>
        <w:spacing w:after="0" w:line="240" w:lineRule="auto"/>
        <w:rPr>
          <w:rFonts w:ascii="Bookman Old Style" w:hAnsi="Bookman Old Style" w:cs="Calibri"/>
          <w:b/>
          <w:bCs/>
          <w:iCs/>
        </w:rPr>
      </w:pPr>
    </w:p>
    <w:p w14:paraId="4A34FF47" w14:textId="05B49472" w:rsidR="00BF085F" w:rsidRPr="00B576AF" w:rsidRDefault="00BF085F" w:rsidP="00BF085F">
      <w:pPr>
        <w:autoSpaceDE w:val="0"/>
        <w:autoSpaceDN w:val="0"/>
        <w:adjustRightInd w:val="0"/>
        <w:spacing w:after="0" w:line="240" w:lineRule="auto"/>
        <w:rPr>
          <w:rFonts w:ascii="Bookman Old Style" w:hAnsi="Bookman Old Style" w:cs="Calibri"/>
          <w:b/>
          <w:bCs/>
          <w:iCs/>
        </w:rPr>
      </w:pPr>
      <w:r w:rsidRPr="00B576AF">
        <w:rPr>
          <w:rFonts w:ascii="Bookman Old Style" w:hAnsi="Bookman Old Style" w:cs="Calibri"/>
          <w:b/>
          <w:bCs/>
          <w:iCs/>
        </w:rPr>
        <w:t>Lighting/Decorating</w:t>
      </w:r>
    </w:p>
    <w:p w14:paraId="6E32311D"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r w:rsidRPr="00B576AF">
        <w:rPr>
          <w:rFonts w:ascii="Bookman Old Style" w:hAnsi="Bookman Old Style" w:cs="Calibri"/>
          <w:iCs/>
        </w:rPr>
        <w:t>Except for seasonal Christmas decorative lights, which may be used between Thanksgiving and January 10 only, all exterior lights must be approved by the ARC. Holiday decorations must be removed in a timely manner per the guidelines below:</w:t>
      </w:r>
    </w:p>
    <w:p w14:paraId="16931C13"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p>
    <w:p w14:paraId="24A8C62B"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r w:rsidRPr="00B576AF">
        <w:rPr>
          <w:rFonts w:ascii="Bookman Old Style" w:hAnsi="Bookman Old Style" w:cs="Calibri"/>
          <w:iCs/>
        </w:rPr>
        <w:t>Any supplemental lighting beyond that provided by the builder must be submitted for ARC Approval. Applications for exterior lighting changes (whether individual or part of a deck, patio, or other landscaping application) must include wattage, height of fixture above ground, and a complete description of the light fixture (materials, design and number of bulbs on a single fixture) and the proposed location.</w:t>
      </w:r>
    </w:p>
    <w:p w14:paraId="79C71B1C"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bookmarkStart w:id="12" w:name="_Toc127362892"/>
    </w:p>
    <w:p w14:paraId="666809EA"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r w:rsidRPr="00B576AF">
        <w:rPr>
          <w:rFonts w:ascii="Bookman Old Style" w:hAnsi="Bookman Old Style" w:cs="Calibri"/>
          <w:iCs/>
        </w:rPr>
        <w:t>Seasonal / Holiday Decorations</w:t>
      </w:r>
      <w:bookmarkEnd w:id="12"/>
    </w:p>
    <w:p w14:paraId="405142E1"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r w:rsidRPr="00B576AF">
        <w:rPr>
          <w:rFonts w:ascii="Bookman Old Style" w:hAnsi="Bookman Old Style" w:cs="Calibri"/>
          <w:iCs/>
        </w:rPr>
        <w:t>All seasonal and holiday decorations must be installed so as not to pose electrical, windblown, or other safety hazards.</w:t>
      </w:r>
    </w:p>
    <w:p w14:paraId="087F88A9"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p>
    <w:p w14:paraId="1FAA637C"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r w:rsidRPr="00B576AF">
        <w:rPr>
          <w:rFonts w:ascii="Bookman Old Style" w:hAnsi="Bookman Old Style" w:cs="Calibri"/>
          <w:iCs/>
        </w:rPr>
        <w:t>Small seasonal decorations (Winter, Spring, Summer, Fall) such as wreaths are pre-approved on the front of homes and must be removed at the end of the season. Other larger seasonal decorations should be approved in writing by the ARC.</w:t>
      </w:r>
    </w:p>
    <w:p w14:paraId="66B74657"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p>
    <w:p w14:paraId="20125D96"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r w:rsidRPr="00B576AF">
        <w:rPr>
          <w:rFonts w:ascii="Bookman Old Style" w:hAnsi="Bookman Old Style" w:cs="Calibri"/>
          <w:iCs/>
        </w:rPr>
        <w:t>Year-end holiday decorations and lights must be removed before January 10. All other holiday decorations (Easter, Halloween, Thanksgiving, etc.) may be installed 30 days prior and must be removed within 10 days of the end of the holiday.</w:t>
      </w:r>
    </w:p>
    <w:p w14:paraId="7B9CFF22" w14:textId="77777777" w:rsidR="00BF085F" w:rsidRPr="00B576AF" w:rsidRDefault="00BF085F" w:rsidP="00BF085F">
      <w:pPr>
        <w:autoSpaceDE w:val="0"/>
        <w:autoSpaceDN w:val="0"/>
        <w:adjustRightInd w:val="0"/>
        <w:spacing w:after="0" w:line="240" w:lineRule="auto"/>
        <w:jc w:val="both"/>
        <w:rPr>
          <w:rFonts w:ascii="Bookman Old Style" w:hAnsi="Bookman Old Style" w:cs="Calibri"/>
          <w:iCs/>
        </w:rPr>
      </w:pPr>
    </w:p>
    <w:p w14:paraId="50F4ABAB" w14:textId="77777777" w:rsidR="00BF085F" w:rsidRPr="000D1126" w:rsidRDefault="00BF085F" w:rsidP="00BF085F">
      <w:pPr>
        <w:adjustRightInd w:val="0"/>
        <w:jc w:val="both"/>
        <w:rPr>
          <w:rFonts w:ascii="Bookman Old Style" w:hAnsi="Bookman Old Style"/>
          <w:b/>
          <w:bCs/>
          <w:iCs/>
          <w:color w:val="000000"/>
        </w:rPr>
      </w:pPr>
      <w:r w:rsidRPr="000D1126">
        <w:rPr>
          <w:rFonts w:ascii="Bookman Old Style" w:hAnsi="Bookman Old Style"/>
          <w:b/>
          <w:bCs/>
          <w:iCs/>
          <w:color w:val="000000"/>
        </w:rPr>
        <w:t xml:space="preserve">Exterior lights on patios/balconies </w:t>
      </w:r>
    </w:p>
    <w:p w14:paraId="556AA3C0" w14:textId="77777777" w:rsidR="00BF085F" w:rsidRPr="00B576AF" w:rsidRDefault="00BF085F" w:rsidP="00BF085F">
      <w:pPr>
        <w:widowControl w:val="0"/>
        <w:numPr>
          <w:ilvl w:val="0"/>
          <w:numId w:val="13"/>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ARC Request must include the style, color, location, and photo of the additional lights.</w:t>
      </w:r>
    </w:p>
    <w:p w14:paraId="7718D46A" w14:textId="77777777" w:rsidR="00BF085F" w:rsidRPr="00B576AF" w:rsidRDefault="00BF085F" w:rsidP="00BF085F">
      <w:pPr>
        <w:widowControl w:val="0"/>
        <w:numPr>
          <w:ilvl w:val="0"/>
          <w:numId w:val="13"/>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Lights must be white in color.</w:t>
      </w:r>
    </w:p>
    <w:p w14:paraId="0E99D448" w14:textId="77777777" w:rsidR="00BF085F" w:rsidRPr="00B576AF" w:rsidRDefault="00BF085F" w:rsidP="00BF085F">
      <w:pPr>
        <w:widowControl w:val="0"/>
        <w:numPr>
          <w:ilvl w:val="0"/>
          <w:numId w:val="13"/>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Outdoor string lighting must be white in light color and the string color must match the coloring of the porch roof.</w:t>
      </w:r>
    </w:p>
    <w:p w14:paraId="3E7185AE" w14:textId="77777777" w:rsidR="00BF085F" w:rsidRPr="00B576AF" w:rsidRDefault="00BF085F" w:rsidP="00BF085F">
      <w:pPr>
        <w:widowControl w:val="0"/>
        <w:numPr>
          <w:ilvl w:val="0"/>
          <w:numId w:val="13"/>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Outdoor string lighting must be under the roof structure associated with the patio and cannot extend into the private yard.</w:t>
      </w:r>
    </w:p>
    <w:p w14:paraId="24222E8B" w14:textId="1F063913" w:rsidR="00BF085F" w:rsidRPr="00B576AF" w:rsidRDefault="00BF085F" w:rsidP="00BF085F">
      <w:pPr>
        <w:adjustRightInd w:val="0"/>
        <w:jc w:val="both"/>
        <w:rPr>
          <w:rFonts w:ascii="Bookman Old Style" w:hAnsi="Bookman Old Style"/>
          <w:b/>
          <w:bCs/>
          <w:iCs/>
          <w:color w:val="000000"/>
          <w:u w:val="single"/>
        </w:rPr>
      </w:pPr>
      <w:r w:rsidRPr="00B576AF">
        <w:rPr>
          <w:rFonts w:ascii="Bookman Old Style" w:hAnsi="Bookman Old Style"/>
          <w:b/>
          <w:bCs/>
          <w:iCs/>
          <w:color w:val="000000"/>
          <w:u w:val="single"/>
        </w:rPr>
        <w:t xml:space="preserve">Solar </w:t>
      </w:r>
      <w:r w:rsidR="00F6219A">
        <w:rPr>
          <w:rFonts w:ascii="Bookman Old Style" w:hAnsi="Bookman Old Style"/>
          <w:b/>
          <w:bCs/>
          <w:iCs/>
          <w:color w:val="000000"/>
          <w:u w:val="single"/>
        </w:rPr>
        <w:t>Lights</w:t>
      </w:r>
      <w:r w:rsidRPr="00B576AF">
        <w:rPr>
          <w:rFonts w:ascii="Bookman Old Style" w:hAnsi="Bookman Old Style"/>
          <w:b/>
          <w:bCs/>
          <w:iCs/>
          <w:color w:val="000000"/>
          <w:u w:val="single"/>
        </w:rPr>
        <w:t xml:space="preserve"> </w:t>
      </w:r>
    </w:p>
    <w:p w14:paraId="4E60452A" w14:textId="77777777" w:rsidR="00BF085F" w:rsidRPr="00B576AF" w:rsidRDefault="00BF085F" w:rsidP="00BF085F">
      <w:pPr>
        <w:adjustRightInd w:val="0"/>
        <w:spacing w:after="0"/>
        <w:ind w:left="1440"/>
        <w:jc w:val="both"/>
        <w:rPr>
          <w:rFonts w:ascii="Bookman Old Style" w:hAnsi="Bookman Old Style"/>
          <w:iCs/>
          <w:color w:val="000000"/>
        </w:rPr>
      </w:pPr>
      <w:r w:rsidRPr="00B576AF">
        <w:rPr>
          <w:rFonts w:ascii="Bookman Old Style" w:hAnsi="Bookman Old Style"/>
          <w:iCs/>
          <w:color w:val="000000"/>
        </w:rPr>
        <w:t xml:space="preserve">i. ARC Request must include number of stakes, location, color of light and lightbulb, and photo. </w:t>
      </w:r>
    </w:p>
    <w:p w14:paraId="5E4A3EB6" w14:textId="77777777" w:rsidR="00BF085F" w:rsidRPr="00B576AF" w:rsidRDefault="00BF085F" w:rsidP="00BF085F">
      <w:pPr>
        <w:adjustRightInd w:val="0"/>
        <w:spacing w:after="0"/>
        <w:ind w:left="1440"/>
        <w:jc w:val="both"/>
        <w:rPr>
          <w:rFonts w:ascii="Bookman Old Style" w:hAnsi="Bookman Old Style"/>
          <w:iCs/>
          <w:color w:val="000000"/>
        </w:rPr>
      </w:pPr>
      <w:r w:rsidRPr="00B576AF">
        <w:rPr>
          <w:rFonts w:ascii="Bookman Old Style" w:hAnsi="Bookman Old Style"/>
          <w:iCs/>
          <w:color w:val="000000"/>
        </w:rPr>
        <w:t>ii.Lights must be white in color.</w:t>
      </w:r>
    </w:p>
    <w:p w14:paraId="65C6D968" w14:textId="493B136B" w:rsidR="00BF085F" w:rsidRPr="00B576AF" w:rsidRDefault="00BF085F" w:rsidP="00BF085F">
      <w:pPr>
        <w:adjustRightInd w:val="0"/>
        <w:jc w:val="both"/>
        <w:rPr>
          <w:rFonts w:ascii="Bookman Old Style" w:hAnsi="Bookman Old Style"/>
          <w:b/>
          <w:bCs/>
          <w:iCs/>
          <w:color w:val="000000"/>
          <w:u w:val="single"/>
        </w:rPr>
      </w:pPr>
      <w:r w:rsidRPr="00B576AF">
        <w:rPr>
          <w:rFonts w:ascii="Bookman Old Style" w:hAnsi="Bookman Old Style"/>
          <w:b/>
          <w:bCs/>
          <w:iCs/>
          <w:color w:val="000000"/>
          <w:u w:val="single"/>
        </w:rPr>
        <w:t xml:space="preserve">Solar </w:t>
      </w:r>
      <w:r>
        <w:rPr>
          <w:rFonts w:ascii="Bookman Old Style" w:hAnsi="Bookman Old Style"/>
          <w:b/>
          <w:bCs/>
          <w:iCs/>
          <w:color w:val="000000"/>
          <w:u w:val="single"/>
        </w:rPr>
        <w:t>P</w:t>
      </w:r>
      <w:r w:rsidRPr="00B576AF">
        <w:rPr>
          <w:rFonts w:ascii="Bookman Old Style" w:hAnsi="Bookman Old Style"/>
          <w:b/>
          <w:bCs/>
          <w:iCs/>
          <w:color w:val="000000"/>
          <w:u w:val="single"/>
        </w:rPr>
        <w:t xml:space="preserve">anel </w:t>
      </w:r>
      <w:r>
        <w:rPr>
          <w:rFonts w:ascii="Bookman Old Style" w:hAnsi="Bookman Old Style"/>
          <w:b/>
          <w:bCs/>
          <w:iCs/>
          <w:color w:val="000000"/>
          <w:u w:val="single"/>
        </w:rPr>
        <w:t>R</w:t>
      </w:r>
      <w:r w:rsidRPr="00B576AF">
        <w:rPr>
          <w:rFonts w:ascii="Bookman Old Style" w:hAnsi="Bookman Old Style"/>
          <w:b/>
          <w:bCs/>
          <w:iCs/>
          <w:color w:val="000000"/>
          <w:u w:val="single"/>
        </w:rPr>
        <w:t xml:space="preserve">oofing  </w:t>
      </w:r>
    </w:p>
    <w:p w14:paraId="188F478C" w14:textId="77777777" w:rsidR="00BF085F" w:rsidRPr="00B576AF" w:rsidRDefault="00BF085F" w:rsidP="00BF085F">
      <w:pPr>
        <w:adjustRightInd w:val="0"/>
        <w:spacing w:after="0"/>
        <w:ind w:left="720" w:firstLine="720"/>
        <w:jc w:val="both"/>
        <w:rPr>
          <w:rFonts w:ascii="Bookman Old Style" w:hAnsi="Bookman Old Style"/>
          <w:iCs/>
          <w:color w:val="000000"/>
        </w:rPr>
      </w:pPr>
      <w:r w:rsidRPr="00B576AF">
        <w:rPr>
          <w:rFonts w:ascii="Bookman Old Style" w:hAnsi="Bookman Old Style"/>
          <w:iCs/>
          <w:color w:val="000000"/>
        </w:rPr>
        <w:t>i.  ARC Request must include a photo and location of installation.</w:t>
      </w:r>
    </w:p>
    <w:p w14:paraId="4BB87464" w14:textId="77777777" w:rsidR="00BF085F" w:rsidRPr="00B576AF" w:rsidRDefault="00BF085F" w:rsidP="00BF085F">
      <w:pPr>
        <w:adjustRightInd w:val="0"/>
        <w:spacing w:after="0"/>
        <w:ind w:left="720" w:firstLine="720"/>
        <w:jc w:val="both"/>
        <w:rPr>
          <w:rFonts w:ascii="Bookman Old Style" w:hAnsi="Bookman Old Style"/>
          <w:iCs/>
          <w:color w:val="000000"/>
        </w:rPr>
      </w:pPr>
      <w:r w:rsidRPr="00B576AF">
        <w:rPr>
          <w:rFonts w:ascii="Bookman Old Style" w:hAnsi="Bookman Old Style"/>
          <w:iCs/>
          <w:color w:val="000000"/>
        </w:rPr>
        <w:t>ii. Only allowed for Single Family detached homes.</w:t>
      </w:r>
    </w:p>
    <w:p w14:paraId="7E55F272" w14:textId="77777777" w:rsidR="00BF085F" w:rsidRPr="00B576AF" w:rsidRDefault="00BF085F" w:rsidP="00BF085F">
      <w:pPr>
        <w:adjustRightInd w:val="0"/>
        <w:spacing w:after="0"/>
        <w:ind w:left="720" w:firstLine="720"/>
        <w:jc w:val="both"/>
        <w:rPr>
          <w:rFonts w:ascii="Bookman Old Style" w:hAnsi="Bookman Old Style"/>
          <w:iCs/>
          <w:color w:val="000000"/>
        </w:rPr>
      </w:pPr>
      <w:r w:rsidRPr="00B576AF">
        <w:rPr>
          <w:rFonts w:ascii="Bookman Old Style" w:hAnsi="Bookman Old Style"/>
          <w:iCs/>
          <w:color w:val="000000"/>
        </w:rPr>
        <w:t>iii. Solar panels must be located on the rear of the home on the roof.</w:t>
      </w:r>
    </w:p>
    <w:p w14:paraId="4243029D" w14:textId="77777777" w:rsidR="00BF085F" w:rsidRPr="00B576AF" w:rsidRDefault="00BF085F" w:rsidP="00BF085F">
      <w:pPr>
        <w:adjustRightInd w:val="0"/>
        <w:spacing w:after="0"/>
        <w:ind w:left="720" w:firstLine="720"/>
        <w:jc w:val="both"/>
        <w:rPr>
          <w:rFonts w:ascii="Bookman Old Style" w:hAnsi="Bookman Old Style"/>
          <w:iCs/>
          <w:color w:val="000000"/>
        </w:rPr>
      </w:pPr>
      <w:r w:rsidRPr="00B576AF">
        <w:rPr>
          <w:rFonts w:ascii="Bookman Old Style" w:hAnsi="Bookman Old Style"/>
          <w:iCs/>
          <w:color w:val="000000"/>
        </w:rPr>
        <w:t xml:space="preserve">iv. Solar panels may not be seen by adjacent neighbors from the front of the house. </w:t>
      </w:r>
    </w:p>
    <w:p w14:paraId="1FC81CF9" w14:textId="77777777" w:rsidR="00BF085F" w:rsidRPr="00B576AF" w:rsidRDefault="00BF085F" w:rsidP="00BF085F">
      <w:pPr>
        <w:adjustRightInd w:val="0"/>
        <w:spacing w:after="0"/>
        <w:ind w:left="720" w:firstLine="720"/>
        <w:jc w:val="both"/>
        <w:rPr>
          <w:rFonts w:ascii="Bookman Old Style" w:hAnsi="Bookman Old Style"/>
          <w:iCs/>
          <w:color w:val="000000"/>
        </w:rPr>
      </w:pPr>
      <w:r w:rsidRPr="00B576AF">
        <w:rPr>
          <w:rFonts w:ascii="Bookman Old Style" w:hAnsi="Bookman Old Style"/>
          <w:iCs/>
          <w:color w:val="000000"/>
        </w:rPr>
        <w:t xml:space="preserve">v. A maximum of 5 panels are permitted. </w:t>
      </w:r>
    </w:p>
    <w:p w14:paraId="5B0C516D" w14:textId="77777777" w:rsidR="00BF085F" w:rsidRDefault="00BF085F" w:rsidP="00BF085F">
      <w:pPr>
        <w:adjustRightInd w:val="0"/>
        <w:spacing w:after="0"/>
        <w:ind w:left="720" w:firstLine="720"/>
        <w:jc w:val="both"/>
        <w:rPr>
          <w:rFonts w:ascii="Bookman Old Style" w:hAnsi="Bookman Old Style"/>
          <w:iCs/>
          <w:color w:val="000000"/>
        </w:rPr>
      </w:pPr>
      <w:r w:rsidRPr="00B576AF">
        <w:rPr>
          <w:rFonts w:ascii="Bookman Old Style" w:hAnsi="Bookman Old Style"/>
          <w:iCs/>
          <w:color w:val="000000"/>
        </w:rPr>
        <w:t>vi. Solar panel color must match roof shingles.</w:t>
      </w:r>
    </w:p>
    <w:p w14:paraId="631BB950" w14:textId="77777777" w:rsidR="00BF085F" w:rsidRDefault="00BF085F" w:rsidP="00FD3AAA">
      <w:pPr>
        <w:adjustRightInd w:val="0"/>
        <w:spacing w:after="0"/>
        <w:ind w:left="720" w:firstLine="720"/>
        <w:rPr>
          <w:rFonts w:ascii="Bookman Old Style" w:hAnsi="Bookman Old Style"/>
          <w:iCs/>
          <w:color w:val="000000"/>
        </w:rPr>
      </w:pPr>
    </w:p>
    <w:p w14:paraId="670A70C4" w14:textId="1C37997B" w:rsidR="00FD3AAA" w:rsidRPr="008227DD" w:rsidRDefault="00FD3AAA" w:rsidP="00FD3AAA">
      <w:pPr>
        <w:autoSpaceDE w:val="0"/>
        <w:autoSpaceDN w:val="0"/>
        <w:adjustRightInd w:val="0"/>
        <w:spacing w:after="0" w:line="240" w:lineRule="auto"/>
        <w:contextualSpacing/>
        <w:rPr>
          <w:rFonts w:ascii="Bookman Old Style" w:hAnsi="Bookman Old Style" w:cstheme="majorHAnsi"/>
          <w:b/>
          <w:bCs/>
          <w:iCs/>
        </w:rPr>
      </w:pPr>
      <w:r w:rsidRPr="008227DD">
        <w:rPr>
          <w:rFonts w:ascii="Bookman Old Style" w:hAnsi="Bookman Old Style" w:cstheme="majorHAnsi"/>
          <w:b/>
          <w:bCs/>
          <w:iCs/>
        </w:rPr>
        <w:t xml:space="preserve">Mailbox Kiosk Systems </w:t>
      </w:r>
    </w:p>
    <w:p w14:paraId="169506CB" w14:textId="77777777" w:rsidR="00FD3AAA" w:rsidRPr="005747F4" w:rsidRDefault="00FD3AAA" w:rsidP="00FD3AAA">
      <w:pPr>
        <w:numPr>
          <w:ilvl w:val="1"/>
          <w:numId w:val="23"/>
        </w:numPr>
        <w:contextualSpacing/>
        <w:jc w:val="both"/>
        <w:rPr>
          <w:rFonts w:ascii="Bookman Old Style" w:hAnsi="Bookman Old Style" w:cstheme="majorHAnsi"/>
          <w:iCs/>
          <w:color w:val="000000"/>
        </w:rPr>
      </w:pPr>
      <w:r w:rsidRPr="005747F4">
        <w:rPr>
          <w:rFonts w:ascii="Bookman Old Style" w:hAnsi="Bookman Old Style" w:cstheme="majorHAnsi"/>
          <w:iCs/>
          <w:color w:val="000000"/>
        </w:rPr>
        <w:t>If a mailbox key has been lost or stolen the homeowner must notify the United States Postal Service. The homeowner will be responsible for obtaining a new mail key and any fees incurred.</w:t>
      </w:r>
    </w:p>
    <w:p w14:paraId="6E324953" w14:textId="77777777" w:rsidR="00FD3AAA" w:rsidRPr="005747F4" w:rsidRDefault="00FD3AAA" w:rsidP="00FD3AAA">
      <w:pPr>
        <w:numPr>
          <w:ilvl w:val="1"/>
          <w:numId w:val="23"/>
        </w:numPr>
        <w:contextualSpacing/>
        <w:jc w:val="both"/>
        <w:rPr>
          <w:rFonts w:ascii="Bookman Old Style" w:hAnsi="Bookman Old Style" w:cstheme="majorHAnsi"/>
          <w:iCs/>
          <w:color w:val="000000"/>
        </w:rPr>
      </w:pPr>
      <w:r w:rsidRPr="005747F4">
        <w:rPr>
          <w:rFonts w:ascii="Bookman Old Style" w:hAnsi="Bookman Old Style" w:cstheme="majorHAnsi"/>
          <w:iCs/>
          <w:color w:val="000000"/>
        </w:rPr>
        <w:t>Homeowners are not allowed to alter any mailbox kiosk systems in the community.</w:t>
      </w:r>
    </w:p>
    <w:p w14:paraId="1A33DC1B" w14:textId="77777777" w:rsidR="00FD3AAA" w:rsidRPr="00FD3AAA" w:rsidRDefault="00FD3AAA" w:rsidP="00FD3AAA">
      <w:pPr>
        <w:numPr>
          <w:ilvl w:val="1"/>
          <w:numId w:val="23"/>
        </w:numPr>
        <w:contextualSpacing/>
        <w:jc w:val="both"/>
        <w:rPr>
          <w:rFonts w:ascii="Bookman Old Style" w:hAnsi="Bookman Old Style" w:cstheme="majorHAnsi"/>
          <w:iCs/>
          <w:color w:val="000000"/>
        </w:rPr>
      </w:pPr>
      <w:r w:rsidRPr="005747F4">
        <w:rPr>
          <w:rFonts w:ascii="Bookman Old Style" w:hAnsi="Bookman Old Style" w:cstheme="majorHAnsi"/>
          <w:iCs/>
        </w:rPr>
        <w:t>On the original sale of the home, each home will receive three keys at closing, shortly thereafter, or once the mailbox kiosk has been established.</w:t>
      </w:r>
    </w:p>
    <w:p w14:paraId="5D92F3D1" w14:textId="77777777" w:rsidR="00C37AF9" w:rsidRDefault="00C37AF9" w:rsidP="00FD3AAA">
      <w:pPr>
        <w:autoSpaceDE w:val="0"/>
        <w:autoSpaceDN w:val="0"/>
        <w:adjustRightInd w:val="0"/>
        <w:spacing w:after="0" w:line="240" w:lineRule="auto"/>
        <w:rPr>
          <w:rFonts w:ascii="Bookman Old Style" w:hAnsi="Bookman Old Style" w:cs="Calibri"/>
          <w:b/>
          <w:bCs/>
          <w:color w:val="000000"/>
        </w:rPr>
      </w:pPr>
    </w:p>
    <w:p w14:paraId="65A696D9" w14:textId="4BBB7B1E" w:rsidR="00FD3AAA" w:rsidRPr="00FD3AAA" w:rsidRDefault="00FD3AAA" w:rsidP="00FD3AAA">
      <w:pPr>
        <w:autoSpaceDE w:val="0"/>
        <w:autoSpaceDN w:val="0"/>
        <w:adjustRightInd w:val="0"/>
        <w:spacing w:after="0" w:line="240" w:lineRule="auto"/>
        <w:rPr>
          <w:rFonts w:ascii="Bookman Old Style" w:hAnsi="Bookman Old Style" w:cs="Calibri"/>
          <w:b/>
          <w:bCs/>
          <w:color w:val="000000"/>
        </w:rPr>
      </w:pPr>
      <w:r w:rsidRPr="00FD3AAA">
        <w:rPr>
          <w:rFonts w:ascii="Bookman Old Style" w:hAnsi="Bookman Old Style" w:cs="Calibri"/>
          <w:b/>
          <w:bCs/>
          <w:color w:val="000000"/>
        </w:rPr>
        <w:t>Noise, Nuisance and Hazardous Substances</w:t>
      </w:r>
    </w:p>
    <w:p w14:paraId="42F5FC97" w14:textId="77777777" w:rsidR="00FD3AAA" w:rsidRPr="00FD3AAA" w:rsidRDefault="00FD3AAA" w:rsidP="00FD3AAA">
      <w:pPr>
        <w:autoSpaceDE w:val="0"/>
        <w:autoSpaceDN w:val="0"/>
        <w:adjustRightInd w:val="0"/>
        <w:spacing w:after="0" w:line="240" w:lineRule="auto"/>
        <w:jc w:val="both"/>
        <w:rPr>
          <w:rFonts w:ascii="Bookman Old Style" w:hAnsi="Bookman Old Style" w:cs="Calibri"/>
          <w:color w:val="000000"/>
        </w:rPr>
      </w:pPr>
      <w:r w:rsidRPr="00FD3AAA">
        <w:rPr>
          <w:rFonts w:ascii="Bookman Old Style" w:hAnsi="Bookman Old Style" w:cs="Calibri"/>
          <w:color w:val="000000"/>
        </w:rPr>
        <w:t xml:space="preserve">No use or practice which is either an annoyance to Owner or an interference with the peaceful possession and use of the Property by Owners shall be allowed. No Owner shall commit or permit any nuisances or any immoral or illegal activity on or about the Property. For greater clarification, no owner shall knowingly or willfully make or create any unnecessary, excessive or offensive noise or disturbance which destroys the peace, quiet and/or comfort of the Owners, or allow any such noise or disturbance to be made on or about his Lot. No substance, thing, or material shall be kept upon any portion of the Community that will emit foul or obnoxious odors. </w:t>
      </w:r>
    </w:p>
    <w:p w14:paraId="6B611C32" w14:textId="77777777" w:rsidR="001205A8" w:rsidRDefault="001205A8" w:rsidP="00C37AF9">
      <w:pPr>
        <w:pStyle w:val="Default"/>
        <w:jc w:val="both"/>
        <w:rPr>
          <w:rFonts w:ascii="Bookman Old Style" w:hAnsi="Bookman Old Style" w:cs="Cambria-Bold"/>
          <w:b/>
          <w:bCs/>
        </w:rPr>
      </w:pPr>
    </w:p>
    <w:p w14:paraId="3A743A03" w14:textId="502D0D39" w:rsidR="00C37AF9" w:rsidRPr="005C210E" w:rsidRDefault="00C37AF9" w:rsidP="00C37AF9">
      <w:pPr>
        <w:pStyle w:val="Default"/>
        <w:jc w:val="both"/>
        <w:rPr>
          <w:rFonts w:ascii="Bookman Old Style" w:hAnsi="Bookman Old Style" w:cs="Cambria-Bold"/>
          <w:b/>
          <w:bCs/>
        </w:rPr>
      </w:pPr>
      <w:r w:rsidRPr="005C210E">
        <w:rPr>
          <w:rFonts w:ascii="Bookman Old Style" w:hAnsi="Bookman Old Style" w:cs="Cambria-Bold"/>
          <w:b/>
          <w:bCs/>
        </w:rPr>
        <w:t>On Street Parking</w:t>
      </w:r>
    </w:p>
    <w:p w14:paraId="17E2611B" w14:textId="77777777" w:rsidR="00C37AF9" w:rsidRPr="005C210E" w:rsidRDefault="00C37AF9" w:rsidP="00C37AF9">
      <w:pPr>
        <w:autoSpaceDE w:val="0"/>
        <w:autoSpaceDN w:val="0"/>
        <w:adjustRightInd w:val="0"/>
        <w:spacing w:after="0" w:line="240" w:lineRule="auto"/>
        <w:jc w:val="both"/>
        <w:rPr>
          <w:rFonts w:ascii="Bookman Old Style" w:hAnsi="Bookman Old Style" w:cs="Cambria"/>
          <w:color w:val="000000"/>
        </w:rPr>
      </w:pPr>
      <w:r w:rsidRPr="005C210E">
        <w:rPr>
          <w:rFonts w:ascii="Bookman Old Style" w:hAnsi="Bookman Old Style" w:cs="Cambria"/>
          <w:color w:val="000000"/>
        </w:rPr>
        <w:t>In accordance with CC&amp;Rs, vehicles shall be parked only in the garages or in the driveways serving the Lots and vehicles are never allowed to be parked in the street on a regular basis. No vehicles of any kind may be parked in any side or back yard, or on the sidewalks. On street parking is not permitted except for:</w:t>
      </w:r>
    </w:p>
    <w:p w14:paraId="62B3FE61" w14:textId="77777777" w:rsidR="00C37AF9" w:rsidRPr="005C210E" w:rsidRDefault="00C37AF9" w:rsidP="00C37AF9">
      <w:pPr>
        <w:autoSpaceDE w:val="0"/>
        <w:autoSpaceDN w:val="0"/>
        <w:adjustRightInd w:val="0"/>
        <w:spacing w:after="0" w:line="240" w:lineRule="auto"/>
        <w:jc w:val="both"/>
        <w:rPr>
          <w:rFonts w:ascii="Bookman Old Style" w:hAnsi="Bookman Old Style" w:cs="Cambria"/>
          <w:color w:val="000000"/>
        </w:rPr>
      </w:pPr>
      <w:r w:rsidRPr="005C210E">
        <w:rPr>
          <w:rFonts w:ascii="Bookman Old Style" w:eastAsia="ArialMT" w:hAnsi="Bookman Old Style" w:cs="ArialMT"/>
          <w:color w:val="000000"/>
        </w:rPr>
        <w:t xml:space="preserve">● </w:t>
      </w:r>
      <w:r w:rsidRPr="005C210E">
        <w:rPr>
          <w:rFonts w:ascii="Bookman Old Style" w:hAnsi="Bookman Old Style" w:cs="Cambria"/>
          <w:color w:val="000000"/>
        </w:rPr>
        <w:t xml:space="preserve">Visitors (no overnight parking) </w:t>
      </w:r>
    </w:p>
    <w:p w14:paraId="2E32CA92" w14:textId="77777777" w:rsidR="00C37AF9" w:rsidRPr="005C210E" w:rsidRDefault="00C37AF9" w:rsidP="00C37AF9">
      <w:pPr>
        <w:autoSpaceDE w:val="0"/>
        <w:autoSpaceDN w:val="0"/>
        <w:adjustRightInd w:val="0"/>
        <w:spacing w:after="0" w:line="240" w:lineRule="auto"/>
        <w:jc w:val="both"/>
        <w:rPr>
          <w:rFonts w:ascii="Bookman Old Style" w:hAnsi="Bookman Old Style" w:cs="Cambria"/>
          <w:color w:val="000000"/>
        </w:rPr>
      </w:pPr>
      <w:r w:rsidRPr="005C210E">
        <w:rPr>
          <w:rFonts w:ascii="Bookman Old Style" w:eastAsia="ArialMT" w:hAnsi="Bookman Old Style" w:cs="ArialMT"/>
          <w:color w:val="000000"/>
        </w:rPr>
        <w:t xml:space="preserve">● </w:t>
      </w:r>
      <w:r w:rsidRPr="005C210E">
        <w:rPr>
          <w:rFonts w:ascii="Bookman Old Style" w:hAnsi="Bookman Old Style" w:cs="Cambria"/>
          <w:color w:val="000000"/>
        </w:rPr>
        <w:t>When driveway maintenance is underway.</w:t>
      </w:r>
    </w:p>
    <w:p w14:paraId="6D921C20" w14:textId="77777777" w:rsidR="00C37AF9" w:rsidRDefault="00C37AF9" w:rsidP="00C37AF9">
      <w:pPr>
        <w:autoSpaceDE w:val="0"/>
        <w:autoSpaceDN w:val="0"/>
        <w:adjustRightInd w:val="0"/>
        <w:spacing w:after="0" w:line="240" w:lineRule="auto"/>
        <w:jc w:val="both"/>
        <w:rPr>
          <w:rFonts w:ascii="Cambria" w:hAnsi="Cambria" w:cs="Cambria"/>
          <w:color w:val="000000"/>
        </w:rPr>
      </w:pPr>
      <w:r w:rsidRPr="005C210E">
        <w:rPr>
          <w:rFonts w:ascii="Bookman Old Style" w:eastAsia="ArialMT" w:hAnsi="Bookman Old Style" w:cs="ArialMT"/>
          <w:color w:val="000000"/>
        </w:rPr>
        <w:t xml:space="preserve">● </w:t>
      </w:r>
      <w:r w:rsidRPr="005C210E">
        <w:rPr>
          <w:rFonts w:ascii="Bookman Old Style" w:hAnsi="Bookman Old Style" w:cs="Cambria"/>
          <w:color w:val="000000"/>
        </w:rPr>
        <w:t>When contractors require access to perform repair work</w:t>
      </w:r>
      <w:r w:rsidRPr="005C210E">
        <w:rPr>
          <w:rFonts w:ascii="Cambria" w:hAnsi="Cambria" w:cs="Cambria"/>
          <w:color w:val="000000"/>
        </w:rPr>
        <w:t>.</w:t>
      </w:r>
    </w:p>
    <w:p w14:paraId="41276C9F" w14:textId="77777777" w:rsidR="00B63276" w:rsidRDefault="00B63276" w:rsidP="00C37AF9">
      <w:pPr>
        <w:autoSpaceDE w:val="0"/>
        <w:autoSpaceDN w:val="0"/>
        <w:adjustRightInd w:val="0"/>
        <w:spacing w:after="0" w:line="240" w:lineRule="auto"/>
        <w:jc w:val="both"/>
        <w:rPr>
          <w:rFonts w:ascii="Cambria" w:hAnsi="Cambria" w:cs="Cambria"/>
          <w:color w:val="000000"/>
        </w:rPr>
      </w:pPr>
    </w:p>
    <w:p w14:paraId="08099C32" w14:textId="77777777" w:rsidR="00B63276" w:rsidRPr="005C210E" w:rsidRDefault="00B63276" w:rsidP="00B63276">
      <w:pPr>
        <w:pStyle w:val="Default"/>
        <w:jc w:val="both"/>
        <w:rPr>
          <w:rFonts w:ascii="Bookman Old Style" w:hAnsi="Bookman Old Style" w:cs="Calibri"/>
          <w:b/>
          <w:bCs/>
        </w:rPr>
      </w:pPr>
      <w:r w:rsidRPr="005C210E">
        <w:rPr>
          <w:rFonts w:ascii="Bookman Old Style" w:hAnsi="Bookman Old Style" w:cs="Calibri"/>
          <w:b/>
          <w:bCs/>
        </w:rPr>
        <w:t>Parking &amp; Garages</w:t>
      </w:r>
    </w:p>
    <w:p w14:paraId="24646098" w14:textId="22EF02EC" w:rsidR="00D46682" w:rsidRPr="00D46682" w:rsidRDefault="00B63276" w:rsidP="00D46682">
      <w:pPr>
        <w:autoSpaceDE w:val="0"/>
        <w:autoSpaceDN w:val="0"/>
        <w:adjustRightInd w:val="0"/>
        <w:spacing w:after="0" w:line="240" w:lineRule="auto"/>
        <w:rPr>
          <w:rFonts w:ascii="Bookman Old Style" w:hAnsi="Bookman Old Style" w:cs="Cambria-Bold"/>
          <w:b/>
          <w:bCs/>
        </w:rPr>
      </w:pPr>
      <w:r w:rsidRPr="005C210E">
        <w:rPr>
          <w:rFonts w:ascii="Bookman Old Style" w:hAnsi="Bookman Old Style" w:cs="Calibri"/>
          <w:color w:val="000000" w:themeColor="text1"/>
        </w:rPr>
        <w:t>No Owner shall keep more than three (3) vehicles parked in said Owner’s driveway at any time, provided, however, that if the Lot only has a one-car garage, then said Owner or occupant shall not park more than one vehicle in said driveway. All other vehicles must be parked in garages, designated parking spaces, or other areas authorized in writing by the Board. - Vehicles shall not be parked on any lawn, yard, private street or alley. - Parking upon any public streets or dedicated right-of-way of the Subdivision shall follow applicable laws, ordinances, codes, and regulations of the City of Farragut. - No wrecked vehicle or vehicles in a non-functional condition or vehicles without proper registration shall be parked on any lot or upon any Common Area at any time. The guest parking spaces are in the Common Area, which is used for guest parking only, unless approved in writing.</w:t>
      </w:r>
      <w:r w:rsidR="00D46682">
        <w:rPr>
          <w:rFonts w:ascii="Bookman Old Style" w:hAnsi="Bookman Old Style" w:cs="Cambria-Bold"/>
          <w:b/>
          <w:bCs/>
        </w:rPr>
        <w:t xml:space="preserve"> </w:t>
      </w:r>
      <w:r w:rsidR="00D46682" w:rsidRPr="00D46682">
        <w:rPr>
          <w:rFonts w:ascii="Bookman Old Style" w:hAnsi="Bookman Old Style" w:cs="Cambria"/>
          <w:color w:val="000000"/>
        </w:rPr>
        <w:t>Garage doors must be maintained free of dirt, dents, broken windows, mildew and the like. Garage doors that cannot be closed must be repaired within 48 hours. If replacement or repair is required, the garage door must be restored to the original design specification.</w:t>
      </w:r>
    </w:p>
    <w:p w14:paraId="17F0718E" w14:textId="77777777" w:rsidR="00501D8D" w:rsidRDefault="00501D8D" w:rsidP="00417C66">
      <w:pPr>
        <w:adjustRightInd w:val="0"/>
        <w:jc w:val="both"/>
        <w:rPr>
          <w:rFonts w:ascii="Bookman Old Style" w:hAnsi="Bookman Old Style"/>
          <w:b/>
          <w:bCs/>
          <w:iCs/>
          <w:color w:val="000000"/>
        </w:rPr>
      </w:pPr>
    </w:p>
    <w:p w14:paraId="2251C34B" w14:textId="77777777" w:rsidR="00501D8D" w:rsidRDefault="00501D8D" w:rsidP="00417C66">
      <w:pPr>
        <w:adjustRightInd w:val="0"/>
        <w:jc w:val="both"/>
        <w:rPr>
          <w:rFonts w:ascii="Bookman Old Style" w:hAnsi="Bookman Old Style"/>
          <w:b/>
          <w:bCs/>
          <w:iCs/>
          <w:color w:val="000000"/>
        </w:rPr>
      </w:pPr>
    </w:p>
    <w:p w14:paraId="2E9A4C96" w14:textId="7E411864" w:rsidR="00417C66" w:rsidRPr="00B576AF" w:rsidRDefault="00417C66" w:rsidP="00417C66">
      <w:pPr>
        <w:adjustRightInd w:val="0"/>
        <w:jc w:val="both"/>
        <w:rPr>
          <w:rFonts w:ascii="Bookman Old Style" w:hAnsi="Bookman Old Style"/>
          <w:iCs/>
          <w:color w:val="000000"/>
        </w:rPr>
      </w:pPr>
      <w:r w:rsidRPr="00B576AF">
        <w:rPr>
          <w:rFonts w:ascii="Bookman Old Style" w:hAnsi="Bookman Old Style"/>
          <w:b/>
          <w:bCs/>
          <w:iCs/>
          <w:color w:val="000000"/>
        </w:rPr>
        <w:t>Patios/Decks</w:t>
      </w:r>
      <w:r w:rsidRPr="00B576AF">
        <w:rPr>
          <w:rFonts w:ascii="Bookman Old Style" w:hAnsi="Bookman Old Style"/>
          <w:iCs/>
          <w:color w:val="000000"/>
        </w:rPr>
        <w:t xml:space="preserve">  </w:t>
      </w:r>
    </w:p>
    <w:p w14:paraId="7078F486" w14:textId="77777777" w:rsidR="00417C66" w:rsidRPr="00B576AF" w:rsidRDefault="00417C66" w:rsidP="00417C66">
      <w:pPr>
        <w:adjustRightInd w:val="0"/>
        <w:spacing w:after="0"/>
        <w:ind w:left="720"/>
        <w:jc w:val="both"/>
        <w:rPr>
          <w:rFonts w:ascii="Bookman Old Style" w:hAnsi="Bookman Old Style"/>
          <w:iCs/>
          <w:color w:val="000000"/>
        </w:rPr>
      </w:pPr>
      <w:r w:rsidRPr="00B576AF">
        <w:rPr>
          <w:rFonts w:ascii="Bookman Old Style" w:hAnsi="Bookman Old Style"/>
          <w:iCs/>
          <w:color w:val="000000"/>
        </w:rPr>
        <w:lastRenderedPageBreak/>
        <w:t xml:space="preserve">a. Each lot has unique topography, safety considerations, and orientation to other homes so walkways, decks, landings, stairways, or deck covers will be evaluated on a case by case basis.  </w:t>
      </w:r>
    </w:p>
    <w:p w14:paraId="6B49B74E" w14:textId="77777777" w:rsidR="00417C66" w:rsidRPr="00B576AF" w:rsidRDefault="00417C66" w:rsidP="00417C66">
      <w:pPr>
        <w:adjustRightInd w:val="0"/>
        <w:spacing w:after="0"/>
        <w:ind w:left="720"/>
        <w:jc w:val="both"/>
        <w:rPr>
          <w:rFonts w:ascii="Bookman Old Style" w:hAnsi="Bookman Old Style"/>
          <w:iCs/>
          <w:color w:val="000000"/>
        </w:rPr>
      </w:pPr>
      <w:r w:rsidRPr="00B576AF">
        <w:rPr>
          <w:rFonts w:ascii="Bookman Old Style" w:hAnsi="Bookman Old Style"/>
          <w:iCs/>
          <w:color w:val="000000"/>
        </w:rPr>
        <w:t xml:space="preserve">b. ARC Request must include material, paint/stain samples, location, and size of patio/deck in relationship to the lot and house. </w:t>
      </w:r>
    </w:p>
    <w:p w14:paraId="060A2AA5" w14:textId="77777777" w:rsidR="00417C66" w:rsidRDefault="00417C66" w:rsidP="00417C66">
      <w:pPr>
        <w:adjustRightInd w:val="0"/>
        <w:spacing w:after="0"/>
        <w:ind w:left="720"/>
        <w:jc w:val="both"/>
        <w:rPr>
          <w:rFonts w:ascii="Bookman Old Style" w:hAnsi="Bookman Old Style"/>
          <w:iCs/>
          <w:color w:val="000000"/>
        </w:rPr>
      </w:pPr>
      <w:r w:rsidRPr="00B576AF">
        <w:rPr>
          <w:rFonts w:ascii="Bookman Old Style" w:hAnsi="Bookman Old Style"/>
          <w:iCs/>
          <w:color w:val="000000"/>
        </w:rPr>
        <w:t xml:space="preserve">c. No flat roof lines are permitted. Exterior lights on patios/balconies must include the style, color, location, and photo of the additional lights. </w:t>
      </w:r>
    </w:p>
    <w:p w14:paraId="66437E4D" w14:textId="77777777" w:rsidR="00BA00BA" w:rsidRDefault="00BA00BA" w:rsidP="00417C66">
      <w:pPr>
        <w:adjustRightInd w:val="0"/>
        <w:spacing w:after="0"/>
        <w:ind w:left="720"/>
        <w:jc w:val="both"/>
        <w:rPr>
          <w:rFonts w:ascii="Bookman Old Style" w:hAnsi="Bookman Old Style"/>
          <w:iCs/>
          <w:color w:val="000000"/>
        </w:rPr>
      </w:pPr>
    </w:p>
    <w:p w14:paraId="333E94D8" w14:textId="65D8E738" w:rsidR="00BA00BA" w:rsidRPr="006019C3" w:rsidRDefault="00BA00BA" w:rsidP="00BA00BA">
      <w:pPr>
        <w:adjustRightInd w:val="0"/>
        <w:rPr>
          <w:rFonts w:ascii="Bookman Old Style" w:hAnsi="Bookman Old Style" w:cs="Calibri"/>
          <w:b/>
          <w:bCs/>
          <w:color w:val="000000"/>
        </w:rPr>
      </w:pPr>
      <w:r w:rsidRPr="006019C3">
        <w:rPr>
          <w:rFonts w:ascii="Bookman Old Style" w:hAnsi="Bookman Old Style"/>
          <w:b/>
          <w:bCs/>
        </w:rPr>
        <w:t>Retaining Wall</w:t>
      </w:r>
    </w:p>
    <w:p w14:paraId="02E0EC34" w14:textId="1F504FA7" w:rsidR="00BA00BA" w:rsidRPr="006019C3" w:rsidRDefault="00BA00BA" w:rsidP="00BA00BA">
      <w:pPr>
        <w:widowControl w:val="0"/>
        <w:numPr>
          <w:ilvl w:val="0"/>
          <w:numId w:val="11"/>
        </w:numPr>
        <w:autoSpaceDE w:val="0"/>
        <w:autoSpaceDN w:val="0"/>
        <w:spacing w:after="0" w:line="240" w:lineRule="auto"/>
        <w:rPr>
          <w:rFonts w:ascii="Bookman Old Style" w:eastAsia="Cambria" w:hAnsi="Bookman Old Style" w:cs="Cambria"/>
        </w:rPr>
      </w:pPr>
      <w:r w:rsidRPr="006019C3">
        <w:rPr>
          <w:rFonts w:ascii="Bookman Old Style" w:eastAsia="Cambria" w:hAnsi="Bookman Old Style" w:cs="Cambria"/>
        </w:rPr>
        <w:t>Retaining walls are permitted and require ARC Approval.  Retaining walls are used for leveling the property within the homeowner’s lot.  Setbacks / buffer areas may be required depending on usage; however, no retaining wall shall be built from property line to property line and cannot be attached to a home.  No privacy fence shall be installed on or directly to a Retaining Wall.</w:t>
      </w:r>
      <w:r w:rsidR="005D0F03">
        <w:rPr>
          <w:rFonts w:ascii="Bookman Old Style" w:eastAsia="Cambria" w:hAnsi="Bookman Old Style" w:cs="Cambria"/>
        </w:rPr>
        <w:t xml:space="preserve"> </w:t>
      </w:r>
      <w:r w:rsidR="00F062D0">
        <w:rPr>
          <w:rFonts w:ascii="Bookman Old Style" w:eastAsia="Cambria" w:hAnsi="Bookman Old Style" w:cs="Cambria"/>
        </w:rPr>
        <w:t xml:space="preserve">Any damaged landscape as a result of the installation of a retaining wall must be </w:t>
      </w:r>
      <w:r w:rsidR="000E31A3">
        <w:rPr>
          <w:rFonts w:ascii="Bookman Old Style" w:eastAsia="Cambria" w:hAnsi="Bookman Old Style" w:cs="Cambria"/>
        </w:rPr>
        <w:t>promptly repaired.</w:t>
      </w:r>
    </w:p>
    <w:p w14:paraId="09D2302E" w14:textId="77777777" w:rsidR="00BA00BA" w:rsidRPr="006019C3" w:rsidRDefault="00BA00BA" w:rsidP="00BA00BA">
      <w:pPr>
        <w:widowControl w:val="0"/>
        <w:autoSpaceDE w:val="0"/>
        <w:autoSpaceDN w:val="0"/>
        <w:spacing w:after="0" w:line="240" w:lineRule="auto"/>
        <w:ind w:left="720"/>
        <w:rPr>
          <w:rFonts w:ascii="Bookman Old Style" w:eastAsia="Cambria" w:hAnsi="Bookman Old Style" w:cs="Cambria"/>
        </w:rPr>
      </w:pPr>
    </w:p>
    <w:p w14:paraId="5F8F0B69" w14:textId="77777777" w:rsidR="00BA00BA" w:rsidRPr="006019C3" w:rsidRDefault="00BA00BA" w:rsidP="00BA00BA">
      <w:pPr>
        <w:widowControl w:val="0"/>
        <w:numPr>
          <w:ilvl w:val="0"/>
          <w:numId w:val="11"/>
        </w:numPr>
        <w:autoSpaceDE w:val="0"/>
        <w:autoSpaceDN w:val="0"/>
        <w:spacing w:after="0" w:line="240" w:lineRule="auto"/>
        <w:rPr>
          <w:rFonts w:ascii="Bookman Old Style" w:eastAsia="Cambria" w:hAnsi="Bookman Old Style" w:cs="Cambria"/>
        </w:rPr>
      </w:pPr>
      <w:r w:rsidRPr="006019C3">
        <w:rPr>
          <w:rFonts w:ascii="Bookman Old Style" w:eastAsia="Cambria" w:hAnsi="Bookman Old Style" w:cs="Cambria"/>
        </w:rPr>
        <w:t xml:space="preserve">All Retaining Walls will be made of either concrete or stone or a decorative retaining wall block. Any Retaining Wall over 4 feet shall require a permit and an engineering plan.  Any Retaining Wall of 30 inches or more in height shall have Guard / Safety rails of </w:t>
      </w:r>
      <w:r w:rsidRPr="006019C3">
        <w:rPr>
          <w:rFonts w:ascii="Bookman Old Style" w:eastAsia="Cambria" w:hAnsi="Bookman Old Style" w:cs="Cambria"/>
          <w:spacing w:val="-5"/>
        </w:rPr>
        <w:t xml:space="preserve">black </w:t>
      </w:r>
      <w:r w:rsidRPr="006019C3">
        <w:rPr>
          <w:rFonts w:ascii="Bookman Old Style" w:eastAsia="Cambria" w:hAnsi="Bookman Old Style" w:cs="Cambria"/>
        </w:rPr>
        <w:t>aluminum</w:t>
      </w:r>
      <w:r w:rsidRPr="006019C3">
        <w:rPr>
          <w:rFonts w:ascii="Bookman Old Style" w:eastAsia="Cambria" w:hAnsi="Bookman Old Style" w:cs="Cambria"/>
          <w:spacing w:val="-5"/>
        </w:rPr>
        <w:t xml:space="preserve"> </w:t>
      </w:r>
      <w:r w:rsidRPr="006019C3">
        <w:rPr>
          <w:rFonts w:ascii="Bookman Old Style" w:eastAsia="Cambria" w:hAnsi="Bookman Old Style" w:cs="Cambria"/>
        </w:rPr>
        <w:t>or</w:t>
      </w:r>
      <w:r w:rsidRPr="006019C3">
        <w:rPr>
          <w:rFonts w:ascii="Bookman Old Style" w:eastAsia="Cambria" w:hAnsi="Bookman Old Style" w:cs="Cambria"/>
          <w:spacing w:val="-5"/>
        </w:rPr>
        <w:t xml:space="preserve"> </w:t>
      </w:r>
      <w:r w:rsidRPr="006019C3">
        <w:rPr>
          <w:rFonts w:ascii="Bookman Old Style" w:eastAsia="Cambria" w:hAnsi="Bookman Old Style" w:cs="Cambria"/>
        </w:rPr>
        <w:t>wrought</w:t>
      </w:r>
      <w:r w:rsidRPr="006019C3">
        <w:rPr>
          <w:rFonts w:ascii="Bookman Old Style" w:eastAsia="Cambria" w:hAnsi="Bookman Old Style" w:cs="Cambria"/>
          <w:spacing w:val="-5"/>
        </w:rPr>
        <w:t xml:space="preserve"> </w:t>
      </w:r>
      <w:r w:rsidRPr="006019C3">
        <w:rPr>
          <w:rFonts w:ascii="Bookman Old Style" w:eastAsia="Cambria" w:hAnsi="Bookman Old Style" w:cs="Cambria"/>
        </w:rPr>
        <w:t>iron with a height of a minimum of 3 feet to prevent accidental falling off the Retaining Wall.  The Guard / Safety rail cannot exceed the boundaries of the retraining wall and cannot be attached to the home or a privacy fence.</w:t>
      </w:r>
    </w:p>
    <w:p w14:paraId="0DB59C8C" w14:textId="77777777" w:rsidR="00BA00BA" w:rsidRPr="006019C3" w:rsidRDefault="00BA00BA" w:rsidP="00BA00BA">
      <w:pPr>
        <w:widowControl w:val="0"/>
        <w:autoSpaceDE w:val="0"/>
        <w:autoSpaceDN w:val="0"/>
        <w:spacing w:after="0" w:line="240" w:lineRule="auto"/>
        <w:ind w:left="720"/>
        <w:rPr>
          <w:rFonts w:ascii="Bookman Old Style" w:eastAsia="Cambria" w:hAnsi="Bookman Old Style" w:cs="Cambria"/>
        </w:rPr>
      </w:pPr>
    </w:p>
    <w:p w14:paraId="0B435026" w14:textId="44C2B1BA" w:rsidR="00BA00BA" w:rsidRPr="006019C3" w:rsidRDefault="00BA00BA" w:rsidP="00BA00BA">
      <w:pPr>
        <w:widowControl w:val="0"/>
        <w:numPr>
          <w:ilvl w:val="0"/>
          <w:numId w:val="11"/>
        </w:numPr>
        <w:autoSpaceDE w:val="0"/>
        <w:autoSpaceDN w:val="0"/>
        <w:spacing w:after="0" w:line="240" w:lineRule="auto"/>
        <w:rPr>
          <w:rFonts w:ascii="Bookman Old Style" w:eastAsia="Cambria" w:hAnsi="Bookman Old Style" w:cs="Cambria"/>
        </w:rPr>
      </w:pPr>
      <w:r w:rsidRPr="006019C3">
        <w:rPr>
          <w:rFonts w:ascii="Bookman Old Style" w:eastAsia="Cambria" w:hAnsi="Bookman Old Style" w:cs="Cambria"/>
        </w:rPr>
        <w:t>A Garden Wall</w:t>
      </w:r>
      <w:r w:rsidR="0061078D">
        <w:rPr>
          <w:rFonts w:ascii="Bookman Old Style" w:eastAsia="Cambria" w:hAnsi="Bookman Old Style" w:cs="Cambria"/>
        </w:rPr>
        <w:t xml:space="preserve">, </w:t>
      </w:r>
      <w:r w:rsidRPr="006019C3">
        <w:rPr>
          <w:rFonts w:ascii="Bookman Old Style" w:eastAsia="Cambria" w:hAnsi="Bookman Old Style" w:cs="Cambria"/>
        </w:rPr>
        <w:t xml:space="preserve">which is similar to a </w:t>
      </w:r>
      <w:r w:rsidR="0061078D">
        <w:rPr>
          <w:rFonts w:ascii="Bookman Old Style" w:eastAsia="Cambria" w:hAnsi="Bookman Old Style" w:cs="Cambria"/>
        </w:rPr>
        <w:t>R</w:t>
      </w:r>
      <w:r w:rsidRPr="006019C3">
        <w:rPr>
          <w:rFonts w:ascii="Bookman Old Style" w:eastAsia="Cambria" w:hAnsi="Bookman Old Style" w:cs="Cambria"/>
        </w:rPr>
        <w:t xml:space="preserve">etaining </w:t>
      </w:r>
      <w:r w:rsidR="0061078D">
        <w:rPr>
          <w:rFonts w:ascii="Bookman Old Style" w:eastAsia="Cambria" w:hAnsi="Bookman Old Style" w:cs="Cambria"/>
        </w:rPr>
        <w:t>W</w:t>
      </w:r>
      <w:r w:rsidRPr="006019C3">
        <w:rPr>
          <w:rFonts w:ascii="Bookman Old Style" w:eastAsia="Cambria" w:hAnsi="Bookman Old Style" w:cs="Cambria"/>
        </w:rPr>
        <w:t>all</w:t>
      </w:r>
      <w:r w:rsidR="0061078D">
        <w:rPr>
          <w:rFonts w:ascii="Bookman Old Style" w:eastAsia="Cambria" w:hAnsi="Bookman Old Style" w:cs="Cambria"/>
        </w:rPr>
        <w:t>,</w:t>
      </w:r>
      <w:r w:rsidRPr="006019C3">
        <w:rPr>
          <w:rFonts w:ascii="Bookman Old Style" w:eastAsia="Cambria" w:hAnsi="Bookman Old Style" w:cs="Cambria"/>
        </w:rPr>
        <w:t xml:space="preserve"> is used to contain trees and vegetation and not open space.  Garden Walls </w:t>
      </w:r>
      <w:r w:rsidR="0061078D">
        <w:rPr>
          <w:rFonts w:ascii="Bookman Old Style" w:eastAsia="Cambria" w:hAnsi="Bookman Old Style" w:cs="Cambria"/>
        </w:rPr>
        <w:t>must</w:t>
      </w:r>
      <w:r w:rsidRPr="006019C3">
        <w:rPr>
          <w:rFonts w:ascii="Bookman Old Style" w:eastAsia="Cambria" w:hAnsi="Bookman Old Style" w:cs="Cambria"/>
        </w:rPr>
        <w:t xml:space="preserve"> be under 4 feet in height and do not require a Safety / Guard rail.</w:t>
      </w:r>
    </w:p>
    <w:p w14:paraId="30667881" w14:textId="77777777" w:rsidR="00BA00BA" w:rsidRPr="006019C3" w:rsidRDefault="00BA00BA" w:rsidP="00BA00BA">
      <w:pPr>
        <w:widowControl w:val="0"/>
        <w:autoSpaceDE w:val="0"/>
        <w:autoSpaceDN w:val="0"/>
        <w:adjustRightInd w:val="0"/>
        <w:spacing w:before="42" w:after="0" w:line="240" w:lineRule="auto"/>
        <w:ind w:left="720"/>
        <w:rPr>
          <w:rFonts w:ascii="Bookman Old Style" w:eastAsia="Cambria" w:hAnsi="Bookman Old Style" w:cs="Calibri"/>
          <w:color w:val="000000"/>
        </w:rPr>
      </w:pPr>
      <w:r w:rsidRPr="006019C3">
        <w:rPr>
          <w:rFonts w:ascii="Cambria" w:eastAsia="Cambria" w:hAnsi="Cambria" w:cs="Cambria"/>
          <w:noProof/>
        </w:rPr>
        <w:drawing>
          <wp:inline distT="0" distB="0" distL="0" distR="0" wp14:anchorId="6629B744" wp14:editId="0BCD766B">
            <wp:extent cx="4038600" cy="227991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4042016" cy="2281839"/>
                    </a:xfrm>
                    <a:prstGeom prst="rect">
                      <a:avLst/>
                    </a:prstGeom>
                    <a:noFill/>
                    <a:ln>
                      <a:noFill/>
                    </a:ln>
                  </pic:spPr>
                </pic:pic>
              </a:graphicData>
            </a:graphic>
          </wp:inline>
        </w:drawing>
      </w:r>
    </w:p>
    <w:p w14:paraId="276609A7" w14:textId="77777777" w:rsidR="00074F0A" w:rsidRDefault="00074F0A" w:rsidP="009E7532">
      <w:pPr>
        <w:adjustRightInd w:val="0"/>
        <w:jc w:val="both"/>
        <w:rPr>
          <w:rFonts w:ascii="Bookman Old Style" w:hAnsi="Bookman Old Style"/>
          <w:b/>
          <w:bCs/>
          <w:iCs/>
          <w:color w:val="000000"/>
        </w:rPr>
      </w:pPr>
    </w:p>
    <w:p w14:paraId="0F105E7E" w14:textId="77777777" w:rsidR="00074F0A" w:rsidRDefault="00074F0A" w:rsidP="009E7532">
      <w:pPr>
        <w:adjustRightInd w:val="0"/>
        <w:jc w:val="both"/>
        <w:rPr>
          <w:rFonts w:ascii="Bookman Old Style" w:hAnsi="Bookman Old Style"/>
          <w:b/>
          <w:bCs/>
          <w:iCs/>
          <w:color w:val="000000"/>
        </w:rPr>
      </w:pPr>
    </w:p>
    <w:p w14:paraId="3143940B" w14:textId="77777777" w:rsidR="00074F0A" w:rsidRDefault="00074F0A" w:rsidP="009E7532">
      <w:pPr>
        <w:adjustRightInd w:val="0"/>
        <w:jc w:val="both"/>
        <w:rPr>
          <w:rFonts w:ascii="Bookman Old Style" w:hAnsi="Bookman Old Style"/>
          <w:b/>
          <w:bCs/>
          <w:iCs/>
          <w:color w:val="000000"/>
        </w:rPr>
      </w:pPr>
    </w:p>
    <w:p w14:paraId="134560F0" w14:textId="77777777" w:rsidR="00074F0A" w:rsidRDefault="00074F0A" w:rsidP="009E7532">
      <w:pPr>
        <w:adjustRightInd w:val="0"/>
        <w:jc w:val="both"/>
        <w:rPr>
          <w:rFonts w:ascii="Bookman Old Style" w:hAnsi="Bookman Old Style"/>
          <w:b/>
          <w:bCs/>
          <w:iCs/>
          <w:color w:val="000000"/>
        </w:rPr>
      </w:pPr>
    </w:p>
    <w:p w14:paraId="6239F3E2" w14:textId="08933ADA" w:rsidR="009E7532" w:rsidRPr="00B576AF" w:rsidRDefault="009E7532" w:rsidP="009E7532">
      <w:pPr>
        <w:adjustRightInd w:val="0"/>
        <w:jc w:val="both"/>
        <w:rPr>
          <w:rFonts w:ascii="Bookman Old Style" w:hAnsi="Bookman Old Style"/>
          <w:b/>
          <w:bCs/>
          <w:iCs/>
          <w:color w:val="000000"/>
        </w:rPr>
      </w:pPr>
      <w:r w:rsidRPr="00B576AF">
        <w:rPr>
          <w:rFonts w:ascii="Bookman Old Style" w:hAnsi="Bookman Old Style"/>
          <w:b/>
          <w:bCs/>
          <w:iCs/>
          <w:color w:val="000000"/>
        </w:rPr>
        <w:lastRenderedPageBreak/>
        <w:t>Screened in Patio</w:t>
      </w:r>
    </w:p>
    <w:p w14:paraId="644E0289" w14:textId="77777777" w:rsidR="009E7532" w:rsidRPr="00B576AF" w:rsidRDefault="009E7532" w:rsidP="009E7532">
      <w:pPr>
        <w:adjustRightInd w:val="0"/>
        <w:spacing w:after="0"/>
        <w:jc w:val="both"/>
        <w:rPr>
          <w:rFonts w:ascii="Bookman Old Style" w:hAnsi="Bookman Old Style"/>
          <w:iCs/>
          <w:color w:val="000000"/>
        </w:rPr>
      </w:pPr>
      <w:r w:rsidRPr="00B576AF">
        <w:rPr>
          <w:rFonts w:ascii="Bookman Old Style" w:hAnsi="Bookman Old Style"/>
          <w:iCs/>
          <w:color w:val="000000"/>
        </w:rPr>
        <w:t xml:space="preserve"> </w:t>
      </w:r>
      <w:r w:rsidRPr="00B576AF">
        <w:rPr>
          <w:rFonts w:ascii="Bookman Old Style" w:hAnsi="Bookman Old Style"/>
          <w:iCs/>
          <w:color w:val="000000"/>
        </w:rPr>
        <w:tab/>
        <w:t xml:space="preserve">a. Frame/trim color must match home trim color. </w:t>
      </w:r>
    </w:p>
    <w:p w14:paraId="1FC42F04" w14:textId="77777777" w:rsidR="009E7532" w:rsidRPr="00B576AF" w:rsidRDefault="009E7532" w:rsidP="009E7532">
      <w:pPr>
        <w:adjustRightInd w:val="0"/>
        <w:spacing w:after="0"/>
        <w:ind w:firstLine="720"/>
        <w:jc w:val="both"/>
        <w:rPr>
          <w:rFonts w:ascii="Bookman Old Style" w:hAnsi="Bookman Old Style"/>
          <w:iCs/>
          <w:color w:val="000000"/>
        </w:rPr>
      </w:pPr>
      <w:r w:rsidRPr="00B576AF">
        <w:rPr>
          <w:rFonts w:ascii="Bookman Old Style" w:hAnsi="Bookman Old Style"/>
          <w:iCs/>
          <w:color w:val="000000"/>
        </w:rPr>
        <w:t>b. It must contain one cross section.</w:t>
      </w:r>
    </w:p>
    <w:p w14:paraId="444C7FD9" w14:textId="77777777" w:rsidR="009E7532" w:rsidRPr="00B576AF" w:rsidRDefault="009E7532" w:rsidP="009E7532">
      <w:pPr>
        <w:adjustRightInd w:val="0"/>
        <w:spacing w:after="0"/>
        <w:ind w:firstLine="720"/>
        <w:jc w:val="both"/>
        <w:rPr>
          <w:rFonts w:ascii="Bookman Old Style" w:hAnsi="Bookman Old Style"/>
          <w:iCs/>
          <w:color w:val="000000"/>
        </w:rPr>
      </w:pPr>
      <w:r w:rsidRPr="00B576AF">
        <w:rPr>
          <w:rFonts w:ascii="Bookman Old Style" w:hAnsi="Bookman Old Style"/>
          <w:iCs/>
          <w:color w:val="000000"/>
        </w:rPr>
        <w:t>c. It cannot be made of glass.</w:t>
      </w:r>
    </w:p>
    <w:p w14:paraId="45D1880A" w14:textId="77777777" w:rsidR="009E7532" w:rsidRPr="00B576AF" w:rsidRDefault="009E7532" w:rsidP="009E7532">
      <w:pPr>
        <w:adjustRightInd w:val="0"/>
        <w:spacing w:after="0"/>
        <w:ind w:firstLine="720"/>
        <w:jc w:val="both"/>
        <w:rPr>
          <w:rFonts w:ascii="Bookman Old Style" w:hAnsi="Bookman Old Style"/>
          <w:iCs/>
          <w:color w:val="000000"/>
        </w:rPr>
      </w:pPr>
      <w:r w:rsidRPr="00B576AF">
        <w:rPr>
          <w:rFonts w:ascii="Bookman Old Style" w:hAnsi="Bookman Old Style"/>
          <w:iCs/>
          <w:color w:val="000000"/>
        </w:rPr>
        <w:t>d. See example:</w:t>
      </w:r>
    </w:p>
    <w:p w14:paraId="125CCA2B" w14:textId="77777777" w:rsidR="009E7532" w:rsidRPr="00B576AF" w:rsidRDefault="009E7532" w:rsidP="009E7532">
      <w:pPr>
        <w:autoSpaceDE w:val="0"/>
        <w:autoSpaceDN w:val="0"/>
        <w:adjustRightInd w:val="0"/>
        <w:spacing w:after="0" w:line="240" w:lineRule="auto"/>
        <w:jc w:val="both"/>
        <w:rPr>
          <w:rFonts w:ascii="Bookman Old Style" w:hAnsi="Bookman Old Style" w:cs="Cambria"/>
          <w:iCs/>
          <w:color w:val="000000"/>
        </w:rPr>
      </w:pPr>
      <w:r w:rsidRPr="00B576AF">
        <w:rPr>
          <w:iCs/>
          <w:noProof/>
        </w:rPr>
        <w:drawing>
          <wp:inline distT="0" distB="0" distL="0" distR="0" wp14:anchorId="31C7C111" wp14:editId="5746683A">
            <wp:extent cx="3305175" cy="2438400"/>
            <wp:effectExtent l="0" t="0" r="9525" b="0"/>
            <wp:docPr id="1220339131" name="Picture 1" descr="A house with a scre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39131" name="Picture 1" descr="A house with a screen door&#10;&#10;AI-generated content may be incorrect."/>
                    <pic:cNvPicPr/>
                  </pic:nvPicPr>
                  <pic:blipFill>
                    <a:blip r:embed="rId14"/>
                    <a:stretch>
                      <a:fillRect/>
                    </a:stretch>
                  </pic:blipFill>
                  <pic:spPr>
                    <a:xfrm>
                      <a:off x="0" y="0"/>
                      <a:ext cx="3305175" cy="2438400"/>
                    </a:xfrm>
                    <a:prstGeom prst="rect">
                      <a:avLst/>
                    </a:prstGeom>
                  </pic:spPr>
                </pic:pic>
              </a:graphicData>
            </a:graphic>
          </wp:inline>
        </w:drawing>
      </w:r>
    </w:p>
    <w:p w14:paraId="0CC481A1" w14:textId="77777777" w:rsidR="009E7532" w:rsidRPr="00B576AF" w:rsidRDefault="009E7532" w:rsidP="009E7532">
      <w:pPr>
        <w:autoSpaceDE w:val="0"/>
        <w:autoSpaceDN w:val="0"/>
        <w:adjustRightInd w:val="0"/>
        <w:spacing w:after="0" w:line="240" w:lineRule="auto"/>
        <w:jc w:val="both"/>
        <w:rPr>
          <w:rFonts w:ascii="Bookman Old Style" w:hAnsi="Bookman Old Style" w:cs="Cambria"/>
          <w:iCs/>
          <w:color w:val="000000"/>
        </w:rPr>
      </w:pPr>
    </w:p>
    <w:p w14:paraId="69ADC531" w14:textId="77777777" w:rsidR="009E7532" w:rsidRPr="00B576AF" w:rsidRDefault="009E7532" w:rsidP="009E7532">
      <w:pPr>
        <w:autoSpaceDE w:val="0"/>
        <w:autoSpaceDN w:val="0"/>
        <w:adjustRightInd w:val="0"/>
        <w:spacing w:after="0" w:line="240" w:lineRule="auto"/>
        <w:jc w:val="both"/>
        <w:rPr>
          <w:rFonts w:ascii="Bookman Old Style" w:hAnsi="Bookman Old Style" w:cs="Cambria"/>
          <w:b/>
          <w:bCs/>
          <w:iCs/>
          <w:color w:val="000000"/>
        </w:rPr>
      </w:pPr>
      <w:r w:rsidRPr="00B576AF">
        <w:rPr>
          <w:rFonts w:ascii="Bookman Old Style" w:hAnsi="Bookman Old Style" w:cs="Cambria"/>
          <w:b/>
          <w:bCs/>
          <w:iCs/>
          <w:color w:val="000000"/>
        </w:rPr>
        <w:t xml:space="preserve">Motorized Screens </w:t>
      </w:r>
    </w:p>
    <w:p w14:paraId="4A72E27C" w14:textId="77777777" w:rsidR="009E7532" w:rsidRPr="00B576AF" w:rsidRDefault="009E7532" w:rsidP="009E7532">
      <w:pPr>
        <w:widowControl w:val="0"/>
        <w:numPr>
          <w:ilvl w:val="0"/>
          <w:numId w:val="17"/>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 xml:space="preserve">The motorized mechanism must match the trim of the home. </w:t>
      </w:r>
    </w:p>
    <w:p w14:paraId="3467884A" w14:textId="77777777" w:rsidR="009E7532" w:rsidRPr="00B576AF" w:rsidRDefault="009E7532" w:rsidP="009E7532">
      <w:pPr>
        <w:widowControl w:val="0"/>
        <w:numPr>
          <w:ilvl w:val="0"/>
          <w:numId w:val="17"/>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 xml:space="preserve">The screen must be black in color. </w:t>
      </w:r>
    </w:p>
    <w:p w14:paraId="02E43F2D" w14:textId="77777777" w:rsidR="009E7532" w:rsidRPr="00B576AF" w:rsidRDefault="009E7532" w:rsidP="009E7532">
      <w:pPr>
        <w:widowControl w:val="0"/>
        <w:numPr>
          <w:ilvl w:val="0"/>
          <w:numId w:val="17"/>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 xml:space="preserve">The screen must cover each side of the patio. </w:t>
      </w:r>
    </w:p>
    <w:p w14:paraId="09584EFC" w14:textId="77777777" w:rsidR="009E7532" w:rsidRDefault="009E7532" w:rsidP="009E7532">
      <w:pPr>
        <w:widowControl w:val="0"/>
        <w:numPr>
          <w:ilvl w:val="0"/>
          <w:numId w:val="17"/>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The shade may only be down when homeowner/guest are at the patio, otherwise the screen must be up.</w:t>
      </w:r>
    </w:p>
    <w:p w14:paraId="3AEAB4A2" w14:textId="77777777" w:rsidR="00F37639" w:rsidRDefault="00F37639" w:rsidP="00F37639">
      <w:pPr>
        <w:widowControl w:val="0"/>
        <w:autoSpaceDE w:val="0"/>
        <w:autoSpaceDN w:val="0"/>
        <w:adjustRightInd w:val="0"/>
        <w:spacing w:after="0" w:line="240" w:lineRule="auto"/>
        <w:jc w:val="both"/>
        <w:rPr>
          <w:rFonts w:ascii="Bookman Old Style" w:eastAsia="Cambria" w:hAnsi="Bookman Old Style" w:cs="Cambria"/>
          <w:iCs/>
          <w:color w:val="000000"/>
        </w:rPr>
      </w:pPr>
    </w:p>
    <w:p w14:paraId="28502B92" w14:textId="77777777" w:rsidR="007E391E" w:rsidRPr="005C210E" w:rsidRDefault="007E391E" w:rsidP="007E391E">
      <w:pPr>
        <w:autoSpaceDE w:val="0"/>
        <w:autoSpaceDN w:val="0"/>
        <w:adjustRightInd w:val="0"/>
        <w:spacing w:after="0" w:line="240" w:lineRule="auto"/>
        <w:rPr>
          <w:rFonts w:ascii="Bookman Old Style" w:hAnsi="Bookman Old Style" w:cs="Calibri"/>
          <w:b/>
          <w:bCs/>
          <w:color w:val="000000"/>
        </w:rPr>
      </w:pPr>
      <w:bookmarkStart w:id="13" w:name="_Hlk22558895"/>
      <w:r w:rsidRPr="005C210E">
        <w:rPr>
          <w:rFonts w:ascii="Bookman Old Style" w:hAnsi="Bookman Old Style" w:cs="Calibri"/>
          <w:b/>
          <w:bCs/>
          <w:color w:val="000000"/>
        </w:rPr>
        <w:t>Signs &amp; Flagpoles</w:t>
      </w:r>
    </w:p>
    <w:p w14:paraId="26A44B7E" w14:textId="77777777" w:rsidR="007E391E" w:rsidRPr="005C210E" w:rsidRDefault="007E391E" w:rsidP="007E391E">
      <w:pPr>
        <w:autoSpaceDE w:val="0"/>
        <w:autoSpaceDN w:val="0"/>
        <w:adjustRightInd w:val="0"/>
        <w:spacing w:after="0" w:line="240" w:lineRule="auto"/>
        <w:jc w:val="both"/>
        <w:rPr>
          <w:rFonts w:ascii="Bookman Old Style" w:hAnsi="Bookman Old Style" w:cs="Calibri"/>
          <w:color w:val="FF0000"/>
        </w:rPr>
      </w:pPr>
      <w:r w:rsidRPr="005C210E">
        <w:rPr>
          <w:rFonts w:ascii="Bookman Old Style" w:hAnsi="Bookman Old Style" w:cs="Calibri"/>
          <w:color w:val="000000" w:themeColor="text1"/>
        </w:rPr>
        <w:t xml:space="preserve">No sign, advertisement, billboards or advertising structure of any kind shall be erected upon or displayed on owner's lot, with exception to advertising the sale of the home and political/campaign posters or signs as permitted pursuant to the “Tennessee Freedom of Speech Act of 2017”. Political/campaign posters or signs can be placed 60 days prior to a general election, including early voting, until 1 day after that general election. </w:t>
      </w:r>
    </w:p>
    <w:p w14:paraId="07F0F73F" w14:textId="77777777" w:rsidR="007E391E" w:rsidRPr="005C210E" w:rsidRDefault="007E391E" w:rsidP="007E391E">
      <w:pPr>
        <w:autoSpaceDE w:val="0"/>
        <w:autoSpaceDN w:val="0"/>
        <w:adjustRightInd w:val="0"/>
        <w:spacing w:after="0" w:line="240" w:lineRule="auto"/>
        <w:jc w:val="both"/>
        <w:rPr>
          <w:rFonts w:ascii="Bookman Old Style" w:hAnsi="Bookman Old Style" w:cs="Calibri"/>
          <w:color w:val="000000" w:themeColor="text1"/>
        </w:rPr>
      </w:pPr>
    </w:p>
    <w:p w14:paraId="4249D087" w14:textId="77777777" w:rsidR="007E391E" w:rsidRPr="005C210E" w:rsidRDefault="007E391E" w:rsidP="007E391E">
      <w:pPr>
        <w:autoSpaceDE w:val="0"/>
        <w:autoSpaceDN w:val="0"/>
        <w:adjustRightInd w:val="0"/>
        <w:spacing w:after="0" w:line="240" w:lineRule="auto"/>
        <w:jc w:val="both"/>
        <w:rPr>
          <w:rFonts w:ascii="Bookman Old Style" w:hAnsi="Bookman Old Style" w:cs="Calibri"/>
          <w:color w:val="000000"/>
        </w:rPr>
      </w:pPr>
      <w:r w:rsidRPr="005C210E">
        <w:rPr>
          <w:rFonts w:ascii="Bookman Old Style" w:hAnsi="Bookman Old Style" w:cs="Calibri"/>
          <w:color w:val="000000" w:themeColor="text1"/>
        </w:rPr>
        <w:t xml:space="preserve">No flagpoles shall be erected upon or displayed on owner's lot, with exception to lots owned by the Declarant or any Builder where models, sales offices, or trailers are located and American flags will be allowed for display on a pole permitted under the “Freedom to Display the American Flag Act of 2005”. </w:t>
      </w:r>
    </w:p>
    <w:bookmarkEnd w:id="13"/>
    <w:p w14:paraId="24D19E11"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1BDABE6B" w14:textId="77777777" w:rsidR="009E7532" w:rsidRPr="00B576AF" w:rsidRDefault="009E7532" w:rsidP="009E7532">
      <w:pPr>
        <w:autoSpaceDE w:val="0"/>
        <w:autoSpaceDN w:val="0"/>
        <w:adjustRightInd w:val="0"/>
        <w:spacing w:after="0" w:line="240" w:lineRule="auto"/>
        <w:jc w:val="both"/>
        <w:rPr>
          <w:rFonts w:ascii="Bookman Old Style" w:hAnsi="Bookman Old Style" w:cs="Calibri"/>
          <w:iCs/>
          <w:color w:val="000000"/>
        </w:rPr>
      </w:pPr>
    </w:p>
    <w:p w14:paraId="63A82BD7"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2840ACAF"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703D45B3"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351FE8E5"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54EB2DFA"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576864D2"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5D6CCE4C" w14:textId="77777777" w:rsidR="007E391E" w:rsidRDefault="007E391E" w:rsidP="007E391E">
      <w:pPr>
        <w:autoSpaceDE w:val="0"/>
        <w:autoSpaceDN w:val="0"/>
        <w:adjustRightInd w:val="0"/>
        <w:spacing w:after="0" w:line="240" w:lineRule="auto"/>
        <w:jc w:val="both"/>
        <w:rPr>
          <w:rFonts w:ascii="Bookman Old Style" w:hAnsi="Bookman Old Style"/>
          <w:b/>
          <w:bCs/>
          <w:iCs/>
        </w:rPr>
      </w:pPr>
    </w:p>
    <w:p w14:paraId="67E9D3A1" w14:textId="77777777" w:rsidR="00074F0A" w:rsidRDefault="00074F0A" w:rsidP="007E391E">
      <w:pPr>
        <w:autoSpaceDE w:val="0"/>
        <w:autoSpaceDN w:val="0"/>
        <w:adjustRightInd w:val="0"/>
        <w:spacing w:after="0" w:line="240" w:lineRule="auto"/>
        <w:jc w:val="both"/>
        <w:rPr>
          <w:rFonts w:ascii="Bookman Old Style" w:hAnsi="Bookman Old Style"/>
          <w:b/>
          <w:bCs/>
          <w:iCs/>
        </w:rPr>
      </w:pPr>
    </w:p>
    <w:p w14:paraId="0D1DAAF9" w14:textId="2FB90461" w:rsidR="007E391E" w:rsidRPr="00B576AF" w:rsidRDefault="007E391E" w:rsidP="007E391E">
      <w:pPr>
        <w:autoSpaceDE w:val="0"/>
        <w:autoSpaceDN w:val="0"/>
        <w:adjustRightInd w:val="0"/>
        <w:spacing w:after="0" w:line="240" w:lineRule="auto"/>
        <w:jc w:val="both"/>
        <w:rPr>
          <w:rFonts w:ascii="Bookman Old Style" w:hAnsi="Bookman Old Style"/>
          <w:b/>
          <w:bCs/>
          <w:iCs/>
        </w:rPr>
      </w:pPr>
      <w:r w:rsidRPr="00B576AF">
        <w:rPr>
          <w:rFonts w:ascii="Bookman Old Style" w:hAnsi="Bookman Old Style"/>
          <w:b/>
          <w:bCs/>
          <w:iCs/>
        </w:rPr>
        <w:lastRenderedPageBreak/>
        <w:t>Storm Doors</w:t>
      </w:r>
    </w:p>
    <w:p w14:paraId="4634D84A" w14:textId="77777777" w:rsidR="007E391E" w:rsidRPr="00B576AF" w:rsidRDefault="007E391E" w:rsidP="007E391E">
      <w:pPr>
        <w:autoSpaceDE w:val="0"/>
        <w:autoSpaceDN w:val="0"/>
        <w:adjustRightInd w:val="0"/>
        <w:spacing w:after="0" w:line="240" w:lineRule="auto"/>
        <w:jc w:val="both"/>
        <w:rPr>
          <w:rFonts w:ascii="Bookman Old Style" w:hAnsi="Bookman Old Style"/>
          <w:iCs/>
        </w:rPr>
      </w:pPr>
      <w:r w:rsidRPr="00B576AF">
        <w:rPr>
          <w:rFonts w:ascii="Bookman Old Style" w:hAnsi="Bookman Old Style"/>
          <w:iCs/>
        </w:rPr>
        <w:t xml:space="preserve">Storm doors may be installed on the front or back door and shall be split glass doors. Frame color must match door or trim color. Wooden screen doors are not permitted. ARC approval is required for all storm doors. </w:t>
      </w:r>
      <w:r w:rsidRPr="00B576AF">
        <w:rPr>
          <w:rFonts w:ascii="Bookman Old Style" w:hAnsi="Bookman Old Style"/>
          <w:iCs/>
          <w:u w:val="single"/>
        </w:rPr>
        <w:t>Note: anything other than split glass storm doors may void a warranty on the front door</w:t>
      </w:r>
      <w:r w:rsidRPr="00B576AF">
        <w:rPr>
          <w:rFonts w:ascii="Bookman Old Style" w:hAnsi="Bookman Old Style"/>
          <w:iCs/>
        </w:rPr>
        <w:t>. See example:</w:t>
      </w:r>
    </w:p>
    <w:p w14:paraId="745A73CF" w14:textId="77777777" w:rsidR="007E391E" w:rsidRDefault="007E391E" w:rsidP="007E391E">
      <w:pPr>
        <w:autoSpaceDE w:val="0"/>
        <w:autoSpaceDN w:val="0"/>
        <w:adjustRightInd w:val="0"/>
        <w:spacing w:after="0" w:line="240" w:lineRule="auto"/>
        <w:jc w:val="both"/>
        <w:rPr>
          <w:rFonts w:ascii="Bookman Old Style" w:hAnsi="Bookman Old Style"/>
          <w:i/>
        </w:rPr>
      </w:pPr>
      <w:r>
        <w:rPr>
          <w:noProof/>
        </w:rPr>
        <w:drawing>
          <wp:inline distT="0" distB="0" distL="0" distR="0" wp14:anchorId="4D19BFBD" wp14:editId="6FDD9318">
            <wp:extent cx="2886075" cy="2343150"/>
            <wp:effectExtent l="0" t="0" r="9525" b="0"/>
            <wp:docPr id="236432710" name="Picture 1" descr="A close-up of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32710" name="Picture 1" descr="A close-up of a door&#10;&#10;AI-generated content may be incorrect."/>
                    <pic:cNvPicPr/>
                  </pic:nvPicPr>
                  <pic:blipFill>
                    <a:blip r:embed="rId15"/>
                    <a:stretch>
                      <a:fillRect/>
                    </a:stretch>
                  </pic:blipFill>
                  <pic:spPr>
                    <a:xfrm>
                      <a:off x="0" y="0"/>
                      <a:ext cx="2886075" cy="2343150"/>
                    </a:xfrm>
                    <a:prstGeom prst="rect">
                      <a:avLst/>
                    </a:prstGeom>
                  </pic:spPr>
                </pic:pic>
              </a:graphicData>
            </a:graphic>
          </wp:inline>
        </w:drawing>
      </w:r>
    </w:p>
    <w:p w14:paraId="5BA65753" w14:textId="77777777" w:rsidR="00C37AF9" w:rsidRPr="005747F4" w:rsidRDefault="00C37AF9" w:rsidP="00FD3AAA">
      <w:pPr>
        <w:contextualSpacing/>
        <w:jc w:val="both"/>
        <w:rPr>
          <w:rFonts w:ascii="Bookman Old Style" w:hAnsi="Bookman Old Style" w:cstheme="majorHAnsi"/>
          <w:iCs/>
          <w:color w:val="000000"/>
        </w:rPr>
      </w:pPr>
    </w:p>
    <w:p w14:paraId="1E32114B" w14:textId="77777777" w:rsidR="00BF085F" w:rsidRDefault="00BF085F" w:rsidP="00BF085F">
      <w:pPr>
        <w:adjustRightInd w:val="0"/>
        <w:spacing w:after="0"/>
        <w:ind w:left="720" w:firstLine="720"/>
        <w:jc w:val="both"/>
        <w:rPr>
          <w:rFonts w:ascii="Bookman Old Style" w:hAnsi="Bookman Old Style"/>
          <w:iCs/>
          <w:color w:val="000000"/>
        </w:rPr>
      </w:pPr>
    </w:p>
    <w:p w14:paraId="3239FA31" w14:textId="77777777" w:rsidR="008834D7" w:rsidRPr="00B576AF" w:rsidRDefault="008834D7" w:rsidP="008834D7">
      <w:pPr>
        <w:autoSpaceDE w:val="0"/>
        <w:autoSpaceDN w:val="0"/>
        <w:adjustRightInd w:val="0"/>
        <w:spacing w:after="0" w:line="240" w:lineRule="auto"/>
        <w:rPr>
          <w:rFonts w:ascii="Bookman Old Style" w:hAnsi="Bookman Old Style" w:cs="Calibri"/>
          <w:iCs/>
          <w:color w:val="000000"/>
          <w:u w:val="single"/>
        </w:rPr>
      </w:pPr>
      <w:r w:rsidRPr="00B576AF">
        <w:rPr>
          <w:rFonts w:ascii="Bookman Old Style" w:hAnsi="Bookman Old Style" w:cs="Calibri"/>
          <w:b/>
          <w:bCs/>
          <w:iCs/>
          <w:color w:val="000000"/>
          <w:u w:val="single"/>
        </w:rPr>
        <w:t>Swimming Pools and Hot Tubs</w:t>
      </w:r>
    </w:p>
    <w:p w14:paraId="753FE777" w14:textId="77777777" w:rsidR="008834D7" w:rsidRPr="00B576AF" w:rsidRDefault="008834D7" w:rsidP="008834D7">
      <w:pPr>
        <w:autoSpaceDE w:val="0"/>
        <w:autoSpaceDN w:val="0"/>
        <w:adjustRightInd w:val="0"/>
        <w:spacing w:after="0" w:line="240" w:lineRule="auto"/>
        <w:rPr>
          <w:rFonts w:ascii="Bookman Old Style" w:hAnsi="Bookman Old Style" w:cs="Calibri"/>
          <w:iCs/>
          <w:color w:val="000000"/>
        </w:rPr>
      </w:pPr>
      <w:r w:rsidRPr="00B576AF">
        <w:rPr>
          <w:rFonts w:ascii="Bookman Old Style" w:hAnsi="Bookman Old Style" w:cs="Calibri"/>
          <w:iCs/>
          <w:color w:val="000000"/>
        </w:rPr>
        <w:t>Below ground swimming pools are allowed provided lot size allows. Pools Must be approved by the ARC prior to construction. Above-ground pools are not allowed. Hot tubs must be approved by the ARC. Pools and Hot Tubs must have shrubbery screening since the permitted fences do not provide privacy.</w:t>
      </w:r>
    </w:p>
    <w:p w14:paraId="2F9FACE1" w14:textId="77777777" w:rsidR="008834D7" w:rsidRPr="00B576AF" w:rsidRDefault="008834D7" w:rsidP="008834D7">
      <w:pPr>
        <w:autoSpaceDE w:val="0"/>
        <w:autoSpaceDN w:val="0"/>
        <w:adjustRightInd w:val="0"/>
        <w:spacing w:after="0" w:line="240" w:lineRule="auto"/>
        <w:rPr>
          <w:rFonts w:ascii="Bookman Old Style" w:hAnsi="Bookman Old Style" w:cs="Calibri"/>
          <w:iCs/>
          <w:color w:val="000000"/>
        </w:rPr>
      </w:pPr>
    </w:p>
    <w:p w14:paraId="1BB7F5E7" w14:textId="77777777" w:rsidR="008834D7" w:rsidRPr="00046652" w:rsidRDefault="008834D7" w:rsidP="00046652">
      <w:pPr>
        <w:autoSpaceDE w:val="0"/>
        <w:autoSpaceDN w:val="0"/>
        <w:adjustRightInd w:val="0"/>
        <w:spacing w:after="0" w:line="240" w:lineRule="auto"/>
        <w:rPr>
          <w:rFonts w:ascii="Bookman Old Style" w:hAnsi="Bookman Old Style" w:cs="Calibri"/>
          <w:iCs/>
          <w:color w:val="000000"/>
          <w:u w:val="single"/>
        </w:rPr>
      </w:pPr>
      <w:r w:rsidRPr="00046652">
        <w:rPr>
          <w:rFonts w:ascii="Bookman Old Style" w:hAnsi="Bookman Old Style" w:cs="Calibri"/>
          <w:iCs/>
          <w:color w:val="000000"/>
          <w:u w:val="single"/>
        </w:rPr>
        <w:t>a. Below ground swimming pools</w:t>
      </w:r>
    </w:p>
    <w:p w14:paraId="7B61614D"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1. Must fit within lot lines and setbacks.</w:t>
      </w:r>
    </w:p>
    <w:p w14:paraId="61DEC4A0"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2. Must include photo, location, any additional concrete, or lead walk.</w:t>
      </w:r>
    </w:p>
    <w:p w14:paraId="3A2A1F7E"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3. Must have an approved fence installed prior to construction.</w:t>
      </w:r>
    </w:p>
    <w:p w14:paraId="7D06F7CA"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4. Must repair or replace any damaged landscape.</w:t>
      </w:r>
    </w:p>
    <w:p w14:paraId="0F5D0A7B" w14:textId="77777777" w:rsidR="008834D7" w:rsidRDefault="008834D7" w:rsidP="008834D7">
      <w:pPr>
        <w:autoSpaceDE w:val="0"/>
        <w:autoSpaceDN w:val="0"/>
        <w:adjustRightInd w:val="0"/>
        <w:spacing w:after="0" w:line="240" w:lineRule="auto"/>
        <w:rPr>
          <w:rFonts w:ascii="Bookman Old Style" w:hAnsi="Bookman Old Style" w:cs="Calibri"/>
          <w:iCs/>
          <w:color w:val="000000"/>
        </w:rPr>
      </w:pPr>
      <w:r w:rsidRPr="00B576AF">
        <w:rPr>
          <w:rFonts w:ascii="Bookman Old Style" w:hAnsi="Bookman Old Style" w:cs="Calibri"/>
          <w:iCs/>
          <w:color w:val="000000"/>
        </w:rPr>
        <w:tab/>
      </w:r>
    </w:p>
    <w:p w14:paraId="7F67BB2A" w14:textId="77777777" w:rsidR="008834D7" w:rsidRDefault="008834D7" w:rsidP="008834D7">
      <w:pPr>
        <w:autoSpaceDE w:val="0"/>
        <w:autoSpaceDN w:val="0"/>
        <w:adjustRightInd w:val="0"/>
        <w:spacing w:after="0" w:line="240" w:lineRule="auto"/>
        <w:rPr>
          <w:rFonts w:ascii="Bookman Old Style" w:hAnsi="Bookman Old Style" w:cs="Calibri"/>
          <w:iCs/>
          <w:color w:val="000000"/>
        </w:rPr>
      </w:pPr>
    </w:p>
    <w:p w14:paraId="49843A16" w14:textId="391BCEE5" w:rsidR="008834D7" w:rsidRPr="00046652" w:rsidRDefault="00046652" w:rsidP="008834D7">
      <w:pPr>
        <w:autoSpaceDE w:val="0"/>
        <w:autoSpaceDN w:val="0"/>
        <w:adjustRightInd w:val="0"/>
        <w:spacing w:after="0" w:line="240" w:lineRule="auto"/>
        <w:rPr>
          <w:rFonts w:ascii="Bookman Old Style" w:hAnsi="Bookman Old Style" w:cs="Calibri"/>
          <w:iCs/>
          <w:color w:val="000000"/>
          <w:u w:val="single"/>
        </w:rPr>
      </w:pPr>
      <w:r w:rsidRPr="00046652">
        <w:rPr>
          <w:rFonts w:ascii="Bookman Old Style" w:hAnsi="Bookman Old Style" w:cs="Calibri"/>
          <w:iCs/>
          <w:color w:val="000000"/>
          <w:u w:val="single"/>
        </w:rPr>
        <w:t>b</w:t>
      </w:r>
      <w:r w:rsidR="008834D7" w:rsidRPr="00046652">
        <w:rPr>
          <w:rFonts w:ascii="Bookman Old Style" w:hAnsi="Bookman Old Style" w:cs="Calibri"/>
          <w:iCs/>
          <w:color w:val="000000"/>
          <w:u w:val="single"/>
        </w:rPr>
        <w:t>. Hot tubs</w:t>
      </w:r>
    </w:p>
    <w:p w14:paraId="70B53355"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1. Must include photo and location.</w:t>
      </w:r>
    </w:p>
    <w:p w14:paraId="727F3FCF"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2. Must have a fence or screened in patio approved prior to construction and must be placed on back patio within roof line.</w:t>
      </w:r>
    </w:p>
    <w:p w14:paraId="16BFD2D3"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3. The size must not exceed the original size of patio at construction.</w:t>
      </w:r>
    </w:p>
    <w:p w14:paraId="5807AE69" w14:textId="77777777" w:rsidR="008834D7" w:rsidRPr="00B576AF"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4. It is the homeowner’s responsibility to seek any required permits from City of Columbia, Spring Hill, White House, Gallatin, Murfreesboro, Franklin, etc.</w:t>
      </w:r>
    </w:p>
    <w:p w14:paraId="39BAD01B" w14:textId="77777777" w:rsidR="008834D7" w:rsidRDefault="008834D7" w:rsidP="00046652">
      <w:pPr>
        <w:autoSpaceDE w:val="0"/>
        <w:autoSpaceDN w:val="0"/>
        <w:adjustRightInd w:val="0"/>
        <w:spacing w:after="0" w:line="240" w:lineRule="auto"/>
        <w:ind w:left="720"/>
        <w:rPr>
          <w:rFonts w:ascii="Bookman Old Style" w:hAnsi="Bookman Old Style" w:cs="Calibri"/>
          <w:iCs/>
          <w:color w:val="000000"/>
        </w:rPr>
      </w:pPr>
      <w:r w:rsidRPr="00B576AF">
        <w:rPr>
          <w:rFonts w:ascii="Bookman Old Style" w:hAnsi="Bookman Old Style" w:cs="Calibri"/>
          <w:iCs/>
          <w:color w:val="000000"/>
        </w:rPr>
        <w:t>5. Must repair or replace any damaged landscape.</w:t>
      </w:r>
    </w:p>
    <w:p w14:paraId="4ECE6D1B" w14:textId="77777777" w:rsidR="008834D7" w:rsidRPr="00B576AF" w:rsidRDefault="008834D7" w:rsidP="008834D7">
      <w:pPr>
        <w:autoSpaceDE w:val="0"/>
        <w:autoSpaceDN w:val="0"/>
        <w:adjustRightInd w:val="0"/>
        <w:spacing w:after="0" w:line="240" w:lineRule="auto"/>
        <w:ind w:left="1440"/>
        <w:rPr>
          <w:rFonts w:ascii="Bookman Old Style" w:hAnsi="Bookman Old Style" w:cs="Calibri"/>
          <w:iCs/>
          <w:color w:val="000000"/>
        </w:rPr>
      </w:pPr>
    </w:p>
    <w:p w14:paraId="603C81B8" w14:textId="77777777" w:rsidR="008834D7" w:rsidRPr="00B576AF" w:rsidRDefault="008834D7" w:rsidP="008834D7">
      <w:pPr>
        <w:autoSpaceDE w:val="0"/>
        <w:autoSpaceDN w:val="0"/>
        <w:adjustRightInd w:val="0"/>
        <w:spacing w:after="0" w:line="240" w:lineRule="auto"/>
        <w:ind w:left="1440"/>
        <w:rPr>
          <w:rFonts w:ascii="Bookman Old Style" w:hAnsi="Bookman Old Style" w:cs="Calibri"/>
          <w:iCs/>
          <w:color w:val="000000"/>
        </w:rPr>
      </w:pPr>
    </w:p>
    <w:p w14:paraId="0C4952AD" w14:textId="77777777" w:rsidR="008834D7" w:rsidRDefault="008834D7" w:rsidP="008834D7">
      <w:pPr>
        <w:autoSpaceDE w:val="0"/>
        <w:autoSpaceDN w:val="0"/>
        <w:adjustRightInd w:val="0"/>
        <w:spacing w:after="0" w:line="240" w:lineRule="auto"/>
        <w:ind w:left="1440"/>
        <w:rPr>
          <w:rFonts w:ascii="Bookman Old Style" w:hAnsi="Bookman Old Style" w:cs="Calibri"/>
          <w:i/>
          <w:color w:val="000000"/>
        </w:rPr>
      </w:pPr>
      <w:r>
        <w:rPr>
          <w:noProof/>
        </w:rPr>
        <w:lastRenderedPageBreak/>
        <w:drawing>
          <wp:inline distT="0" distB="0" distL="0" distR="0" wp14:anchorId="73F580B9" wp14:editId="00684AF3">
            <wp:extent cx="2295525" cy="1914525"/>
            <wp:effectExtent l="0" t="0" r="9525" b="9525"/>
            <wp:docPr id="166249995" name="Picture 1" descr="A hot tub with a step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9995" name="Picture 1" descr="A hot tub with a step up&#10;&#10;Description automatically generated"/>
                    <pic:cNvPicPr/>
                  </pic:nvPicPr>
                  <pic:blipFill>
                    <a:blip r:embed="rId16"/>
                    <a:stretch>
                      <a:fillRect/>
                    </a:stretch>
                  </pic:blipFill>
                  <pic:spPr>
                    <a:xfrm>
                      <a:off x="0" y="0"/>
                      <a:ext cx="2295525" cy="1914525"/>
                    </a:xfrm>
                    <a:prstGeom prst="rect">
                      <a:avLst/>
                    </a:prstGeom>
                  </pic:spPr>
                </pic:pic>
              </a:graphicData>
            </a:graphic>
          </wp:inline>
        </w:drawing>
      </w:r>
    </w:p>
    <w:p w14:paraId="5AB33B40" w14:textId="77777777" w:rsidR="00BF085F" w:rsidRDefault="00BF085F" w:rsidP="00BF085F">
      <w:pPr>
        <w:adjustRightInd w:val="0"/>
        <w:spacing w:after="0"/>
        <w:ind w:left="720" w:firstLine="720"/>
        <w:jc w:val="both"/>
        <w:rPr>
          <w:rFonts w:ascii="Bookman Old Style" w:hAnsi="Bookman Old Style"/>
          <w:iCs/>
          <w:color w:val="000000"/>
        </w:rPr>
      </w:pPr>
    </w:p>
    <w:p w14:paraId="54EA8E61" w14:textId="77777777" w:rsidR="002D5AC5" w:rsidRPr="005C210E" w:rsidRDefault="002D5AC5" w:rsidP="002D5AC5">
      <w:pPr>
        <w:pStyle w:val="NoSpacing"/>
        <w:rPr>
          <w:rFonts w:ascii="Bookman Old Style" w:hAnsi="Bookman Old Style"/>
          <w:b/>
        </w:rPr>
      </w:pPr>
      <w:r w:rsidRPr="005C210E">
        <w:rPr>
          <w:rFonts w:ascii="Bookman Old Style" w:hAnsi="Bookman Old Style"/>
          <w:b/>
        </w:rPr>
        <w:t>Tanks</w:t>
      </w:r>
    </w:p>
    <w:p w14:paraId="45650E95" w14:textId="77777777" w:rsidR="002D5AC5" w:rsidRPr="005C210E" w:rsidRDefault="002D5AC5" w:rsidP="002D5AC5">
      <w:pPr>
        <w:pStyle w:val="NoSpacing"/>
        <w:rPr>
          <w:rFonts w:ascii="Bookman Old Style" w:hAnsi="Bookman Old Style"/>
        </w:rPr>
      </w:pPr>
      <w:r w:rsidRPr="005C210E">
        <w:rPr>
          <w:rFonts w:ascii="Bookman Old Style" w:hAnsi="Bookman Old Style"/>
        </w:rPr>
        <w:t>Above or underground fuel storage tanks are not permitted (not including outside propane grill tanks.)</w:t>
      </w:r>
    </w:p>
    <w:p w14:paraId="32142750" w14:textId="77777777" w:rsidR="00BF085F" w:rsidRDefault="00BF085F" w:rsidP="00BF085F">
      <w:pPr>
        <w:pStyle w:val="NoSpacing"/>
        <w:rPr>
          <w:rFonts w:ascii="Bookman Old Style" w:hAnsi="Bookman Old Style" w:cs="Calibri"/>
          <w:color w:val="000000"/>
          <w:sz w:val="23"/>
          <w:szCs w:val="23"/>
        </w:rPr>
      </w:pPr>
    </w:p>
    <w:p w14:paraId="157FC22D" w14:textId="77777777" w:rsidR="00712B34" w:rsidRPr="005C210E" w:rsidRDefault="00712B34" w:rsidP="00712B34">
      <w:pPr>
        <w:pStyle w:val="NoSpacing"/>
        <w:rPr>
          <w:rFonts w:ascii="Bookman Old Style" w:hAnsi="Bookman Old Style" w:cs="Calibri"/>
          <w:b/>
          <w:bCs/>
          <w:color w:val="000000"/>
        </w:rPr>
      </w:pPr>
      <w:r w:rsidRPr="005C210E">
        <w:rPr>
          <w:rFonts w:ascii="Bookman Old Style" w:hAnsi="Bookman Old Style" w:cs="Calibri"/>
          <w:b/>
          <w:bCs/>
          <w:color w:val="000000"/>
        </w:rPr>
        <w:t>Tents, Trailers, Temporary Structures and Outbuildings</w:t>
      </w:r>
    </w:p>
    <w:p w14:paraId="6148E381" w14:textId="77777777" w:rsidR="00712B34" w:rsidRPr="005C210E" w:rsidRDefault="00712B34" w:rsidP="00712B34">
      <w:pPr>
        <w:pStyle w:val="Default"/>
        <w:jc w:val="both"/>
        <w:rPr>
          <w:rFonts w:ascii="Bookman Old Style" w:hAnsi="Bookman Old Style" w:cs="Calibri"/>
          <w:sz w:val="22"/>
          <w:szCs w:val="22"/>
        </w:rPr>
      </w:pPr>
      <w:r w:rsidRPr="005C210E">
        <w:rPr>
          <w:rFonts w:ascii="Bookman Old Style" w:hAnsi="Bookman Old Style" w:cs="Calibri"/>
          <w:sz w:val="22"/>
          <w:szCs w:val="22"/>
        </w:rPr>
        <w:t>No tent, utility, shed, shack, trailer or other structure of temporary nature shall be placed upon a Lot or any part of the Community. Outbuildings are only permitted on lots having approved privacy fences and an ARC must be approved prior to commencement of construction. 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outbuilding set on blocks must be bricked to grade using brick matching the residence.</w:t>
      </w:r>
    </w:p>
    <w:p w14:paraId="114FEE8F" w14:textId="77777777" w:rsidR="00BF085F" w:rsidRDefault="00BF085F" w:rsidP="00861330">
      <w:pPr>
        <w:pStyle w:val="NoSpacing"/>
        <w:jc w:val="both"/>
        <w:rPr>
          <w:rFonts w:ascii="Bookman Old Style" w:hAnsi="Bookman Old Style"/>
        </w:rPr>
      </w:pPr>
    </w:p>
    <w:p w14:paraId="35F38783" w14:textId="77777777" w:rsidR="00712B34" w:rsidRPr="00B576AF" w:rsidRDefault="00712B34" w:rsidP="00712B34">
      <w:pPr>
        <w:autoSpaceDE w:val="0"/>
        <w:autoSpaceDN w:val="0"/>
        <w:adjustRightInd w:val="0"/>
        <w:spacing w:after="0" w:line="240" w:lineRule="auto"/>
        <w:jc w:val="both"/>
        <w:rPr>
          <w:rFonts w:ascii="Bookman Old Style" w:hAnsi="Bookman Old Style" w:cs="Calibri"/>
          <w:iCs/>
          <w:color w:val="000000"/>
        </w:rPr>
      </w:pPr>
      <w:r w:rsidRPr="0061078D">
        <w:rPr>
          <w:rFonts w:ascii="Bookman Old Style" w:hAnsi="Bookman Old Style" w:cs="Calibri"/>
          <w:b/>
          <w:bCs/>
          <w:iCs/>
          <w:color w:val="000000"/>
        </w:rPr>
        <w:t>Outbuildings</w:t>
      </w:r>
      <w:r w:rsidRPr="00B576AF">
        <w:rPr>
          <w:rFonts w:ascii="Bookman Old Style" w:hAnsi="Bookman Old Style" w:cs="Calibri"/>
          <w:iCs/>
          <w:color w:val="000000"/>
        </w:rPr>
        <w:t xml:space="preserve"> may be permitted if they meet the ARC Guidelines outlined in this paragraph. An ARC must be approved prior to commencement of construction. A building permit may be required. 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outbuilding set on blocks must be bricked to grade using brick matching the residence.</w:t>
      </w:r>
    </w:p>
    <w:p w14:paraId="5AA27365" w14:textId="77777777" w:rsidR="00712B34" w:rsidRPr="00B576AF" w:rsidRDefault="00712B34" w:rsidP="00712B34">
      <w:pPr>
        <w:autoSpaceDE w:val="0"/>
        <w:autoSpaceDN w:val="0"/>
        <w:adjustRightInd w:val="0"/>
        <w:spacing w:after="0" w:line="240" w:lineRule="auto"/>
        <w:jc w:val="both"/>
        <w:rPr>
          <w:rFonts w:ascii="Bookman Old Style" w:hAnsi="Bookman Old Style" w:cs="Calibri"/>
          <w:iCs/>
          <w:color w:val="000000"/>
        </w:rPr>
      </w:pPr>
    </w:p>
    <w:p w14:paraId="2531DC7C" w14:textId="77777777" w:rsidR="00712B34" w:rsidRPr="00B576AF" w:rsidRDefault="00712B34" w:rsidP="00712B34">
      <w:pPr>
        <w:autoSpaceDE w:val="0"/>
        <w:autoSpaceDN w:val="0"/>
        <w:adjustRightInd w:val="0"/>
        <w:spacing w:after="0" w:line="240" w:lineRule="auto"/>
        <w:jc w:val="both"/>
        <w:rPr>
          <w:rFonts w:ascii="Bookman Old Style" w:hAnsi="Bookman Old Style" w:cs="Cambria"/>
          <w:b/>
          <w:bCs/>
          <w:iCs/>
          <w:color w:val="000000"/>
        </w:rPr>
      </w:pPr>
      <w:r w:rsidRPr="00B576AF">
        <w:rPr>
          <w:rFonts w:ascii="Bookman Old Style" w:hAnsi="Bookman Old Style" w:cs="Cambria"/>
          <w:b/>
          <w:bCs/>
          <w:iCs/>
          <w:color w:val="000000"/>
        </w:rPr>
        <w:t>Approved Outbuilding Criteria:</w:t>
      </w:r>
    </w:p>
    <w:p w14:paraId="04E43F04" w14:textId="77777777" w:rsidR="00712B34" w:rsidRPr="00B576AF" w:rsidRDefault="00712B34" w:rsidP="00712B34">
      <w:pPr>
        <w:autoSpaceDE w:val="0"/>
        <w:autoSpaceDN w:val="0"/>
        <w:adjustRightInd w:val="0"/>
        <w:spacing w:after="0" w:line="240" w:lineRule="auto"/>
        <w:jc w:val="both"/>
        <w:rPr>
          <w:rFonts w:ascii="Bookman Old Style" w:hAnsi="Bookman Old Style" w:cs="Cambria"/>
          <w:iCs/>
          <w:color w:val="000000"/>
        </w:rPr>
      </w:pPr>
      <w:r w:rsidRPr="00B576AF">
        <w:rPr>
          <w:rFonts w:ascii="Bookman Old Style" w:hAnsi="Bookman Old Style" w:cs="Cambria"/>
          <w:iCs/>
          <w:color w:val="000000"/>
        </w:rPr>
        <w:t>All outbuildings must meet the following criteria:</w:t>
      </w:r>
    </w:p>
    <w:p w14:paraId="4352383F" w14:textId="77777777" w:rsidR="00712B34" w:rsidRPr="00B576AF" w:rsidRDefault="00712B34" w:rsidP="00712B34">
      <w:pPr>
        <w:widowControl w:val="0"/>
        <w:numPr>
          <w:ilvl w:val="0"/>
          <w:numId w:val="1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Must be approved by the Board prior to installation.</w:t>
      </w:r>
    </w:p>
    <w:p w14:paraId="4444A0C7" w14:textId="77777777" w:rsidR="00712B34" w:rsidRPr="00B576AF" w:rsidRDefault="00712B34" w:rsidP="00712B34">
      <w:pPr>
        <w:widowControl w:val="0"/>
        <w:numPr>
          <w:ilvl w:val="0"/>
          <w:numId w:val="1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 xml:space="preserve">Must be installed by a licensed contractor </w:t>
      </w:r>
    </w:p>
    <w:p w14:paraId="17D8CE9B" w14:textId="77777777" w:rsidR="00712B34" w:rsidRPr="00B576AF" w:rsidRDefault="00712B34" w:rsidP="00712B34">
      <w:pPr>
        <w:widowControl w:val="0"/>
        <w:numPr>
          <w:ilvl w:val="0"/>
          <w:numId w:val="1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Must meet/satisfy all building codes.</w:t>
      </w:r>
    </w:p>
    <w:p w14:paraId="737AE1C1" w14:textId="77777777" w:rsidR="00712B34" w:rsidRPr="00B576AF" w:rsidRDefault="00712B34" w:rsidP="00712B34">
      <w:pPr>
        <w:widowControl w:val="0"/>
        <w:numPr>
          <w:ilvl w:val="0"/>
          <w:numId w:val="1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Must be placed on a level concrete pad, installed by a licensed contractor (COI on file).</w:t>
      </w:r>
    </w:p>
    <w:p w14:paraId="4C3393F6" w14:textId="77777777" w:rsidR="00712B34" w:rsidRPr="00B576AF" w:rsidRDefault="00712B34" w:rsidP="00712B34">
      <w:pPr>
        <w:widowControl w:val="0"/>
        <w:numPr>
          <w:ilvl w:val="0"/>
          <w:numId w:val="1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Must Match the primary residence with respect to structure, color of siding and/or brick and roof shingles. Metal and/or flat roofs are not allowed.</w:t>
      </w:r>
    </w:p>
    <w:p w14:paraId="71C01F1A" w14:textId="77777777" w:rsidR="00712B34" w:rsidRPr="0069330C" w:rsidRDefault="00712B34" w:rsidP="00712B34">
      <w:pPr>
        <w:widowControl w:val="0"/>
        <w:numPr>
          <w:ilvl w:val="0"/>
          <w:numId w:val="1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Must match primary residence door and framing color.</w:t>
      </w:r>
    </w:p>
    <w:p w14:paraId="7276275F" w14:textId="77777777" w:rsidR="00712B34" w:rsidRDefault="00712B34" w:rsidP="00712B34">
      <w:pPr>
        <w:adjustRightInd w:val="0"/>
        <w:spacing w:after="0"/>
        <w:jc w:val="both"/>
        <w:rPr>
          <w:rFonts w:ascii="Bookman Old Style" w:hAnsi="Bookman Old Style"/>
          <w:b/>
          <w:bCs/>
          <w:iCs/>
          <w:color w:val="000000"/>
        </w:rPr>
      </w:pPr>
    </w:p>
    <w:p w14:paraId="39D15C53" w14:textId="77777777" w:rsidR="00712B34" w:rsidRPr="00B576AF" w:rsidRDefault="00712B34" w:rsidP="00712B34">
      <w:pPr>
        <w:adjustRightInd w:val="0"/>
        <w:spacing w:after="0"/>
        <w:jc w:val="both"/>
        <w:rPr>
          <w:rFonts w:ascii="Bookman Old Style" w:hAnsi="Bookman Old Style"/>
          <w:iCs/>
          <w:color w:val="000000"/>
        </w:rPr>
      </w:pPr>
      <w:r w:rsidRPr="00B576AF">
        <w:rPr>
          <w:rFonts w:ascii="Bookman Old Style" w:hAnsi="Bookman Old Style"/>
          <w:b/>
          <w:bCs/>
          <w:iCs/>
          <w:color w:val="000000"/>
        </w:rPr>
        <w:t xml:space="preserve">Note: </w:t>
      </w:r>
      <w:r w:rsidRPr="00B576AF">
        <w:rPr>
          <w:rFonts w:ascii="Bookman Old Style" w:hAnsi="Bookman Old Style"/>
          <w:iCs/>
          <w:color w:val="000000"/>
        </w:rPr>
        <w:t xml:space="preserve">All Outbuildings must be approved by the ARC. The following must be included in the ARC application packet and the homeowner must have the following approved </w:t>
      </w:r>
      <w:r w:rsidRPr="00B576AF">
        <w:rPr>
          <w:rFonts w:ascii="Bookman Old Style" w:hAnsi="Bookman Old Style"/>
          <w:b/>
          <w:bCs/>
          <w:iCs/>
          <w:color w:val="000000"/>
        </w:rPr>
        <w:t>prior</w:t>
      </w:r>
      <w:r w:rsidRPr="00B576AF">
        <w:rPr>
          <w:rFonts w:ascii="Bookman Old Style" w:hAnsi="Bookman Old Style"/>
          <w:iCs/>
          <w:color w:val="000000"/>
        </w:rPr>
        <w:t xml:space="preserve"> to construction:</w:t>
      </w:r>
    </w:p>
    <w:p w14:paraId="2FCFBCE3" w14:textId="77777777" w:rsidR="00712B34" w:rsidRPr="00B576AF" w:rsidRDefault="00712B34" w:rsidP="00712B34">
      <w:pPr>
        <w:widowControl w:val="0"/>
        <w:numPr>
          <w:ilvl w:val="1"/>
          <w:numId w:val="15"/>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lastRenderedPageBreak/>
        <w:t>A completed application form, fee paid to the HOA.</w:t>
      </w:r>
    </w:p>
    <w:p w14:paraId="4F8E170C" w14:textId="77777777" w:rsidR="00712B34" w:rsidRPr="00B576AF" w:rsidRDefault="00712B34" w:rsidP="00712B34">
      <w:pPr>
        <w:widowControl w:val="0"/>
        <w:numPr>
          <w:ilvl w:val="1"/>
          <w:numId w:val="15"/>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A plot plan showing the placement of the shed.</w:t>
      </w:r>
    </w:p>
    <w:p w14:paraId="1917053F" w14:textId="77777777" w:rsidR="00712B34" w:rsidRPr="00B576AF" w:rsidRDefault="00712B34" w:rsidP="00712B34">
      <w:pPr>
        <w:widowControl w:val="0"/>
        <w:numPr>
          <w:ilvl w:val="1"/>
          <w:numId w:val="15"/>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A quote from the contractor.</w:t>
      </w:r>
    </w:p>
    <w:p w14:paraId="23310C38" w14:textId="77777777" w:rsidR="00712B34" w:rsidRPr="00B576AF" w:rsidRDefault="00712B34" w:rsidP="00712B34">
      <w:pPr>
        <w:widowControl w:val="0"/>
        <w:numPr>
          <w:ilvl w:val="1"/>
          <w:numId w:val="15"/>
        </w:numPr>
        <w:autoSpaceDE w:val="0"/>
        <w:autoSpaceDN w:val="0"/>
        <w:adjustRightInd w:val="0"/>
        <w:spacing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Building Permit.</w:t>
      </w:r>
    </w:p>
    <w:p w14:paraId="2BAE7B04" w14:textId="476DCBFB" w:rsidR="00712B34" w:rsidRPr="00B576AF" w:rsidRDefault="00712B34" w:rsidP="00046652">
      <w:pPr>
        <w:widowControl w:val="0"/>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Once the ARC has been approved, the HOA will notify the homeowner the</w:t>
      </w:r>
      <w:r w:rsidR="00046652">
        <w:rPr>
          <w:rFonts w:ascii="Bookman Old Style" w:eastAsia="Cambria" w:hAnsi="Bookman Old Style" w:cs="Cambria"/>
          <w:iCs/>
          <w:color w:val="000000"/>
        </w:rPr>
        <w:t>ir</w:t>
      </w:r>
      <w:r w:rsidRPr="00B576AF">
        <w:rPr>
          <w:rFonts w:ascii="Bookman Old Style" w:eastAsia="Cambria" w:hAnsi="Bookman Old Style" w:cs="Cambria"/>
          <w:iCs/>
          <w:color w:val="000000"/>
        </w:rPr>
        <w:t xml:space="preserve"> application has been approved and construction may commence.</w:t>
      </w:r>
    </w:p>
    <w:p w14:paraId="6BE4CA0F" w14:textId="77777777" w:rsidR="00712B34" w:rsidRDefault="00712B34" w:rsidP="00712B34">
      <w:pPr>
        <w:autoSpaceDE w:val="0"/>
        <w:autoSpaceDN w:val="0"/>
        <w:adjustRightInd w:val="0"/>
        <w:spacing w:after="0" w:line="240" w:lineRule="auto"/>
        <w:rPr>
          <w:rFonts w:ascii="Bookman Old Style" w:hAnsi="Bookman Old Style" w:cs="Calibri"/>
          <w:b/>
          <w:bCs/>
          <w:iCs/>
          <w:color w:val="000000"/>
        </w:rPr>
      </w:pPr>
    </w:p>
    <w:p w14:paraId="2C31F78A" w14:textId="2F2CFCA3" w:rsidR="00712B34" w:rsidRPr="00B576AF" w:rsidRDefault="00712B34" w:rsidP="00712B34">
      <w:pPr>
        <w:autoSpaceDE w:val="0"/>
        <w:autoSpaceDN w:val="0"/>
        <w:adjustRightInd w:val="0"/>
        <w:spacing w:after="0" w:line="240" w:lineRule="auto"/>
        <w:rPr>
          <w:rFonts w:ascii="Bookman Old Style" w:hAnsi="Bookman Old Style" w:cs="Calibri"/>
          <w:b/>
          <w:bCs/>
          <w:iCs/>
          <w:color w:val="000000"/>
        </w:rPr>
      </w:pPr>
      <w:r w:rsidRPr="00B576AF">
        <w:rPr>
          <w:rFonts w:ascii="Bookman Old Style" w:hAnsi="Bookman Old Style" w:cs="Calibri"/>
          <w:b/>
          <w:bCs/>
          <w:iCs/>
          <w:color w:val="000000"/>
        </w:rPr>
        <w:t>Trash</w:t>
      </w:r>
    </w:p>
    <w:p w14:paraId="601C3A40" w14:textId="13F2236E" w:rsidR="00712B34" w:rsidRDefault="00712B34" w:rsidP="00712B34">
      <w:pPr>
        <w:pStyle w:val="NoSpacing"/>
        <w:jc w:val="both"/>
        <w:rPr>
          <w:rFonts w:ascii="Bookman Old Style" w:hAnsi="Bookman Old Style"/>
        </w:rPr>
      </w:pPr>
      <w:r w:rsidRPr="00B576AF">
        <w:rPr>
          <w:rFonts w:ascii="Bookman Old Style" w:hAnsi="Bookman Old Style" w:cs="Calibri"/>
          <w:iCs/>
          <w:color w:val="000000"/>
        </w:rPr>
        <w:t>No Lot shall be used or maintained as a dumping ground for rubbish, trash, or other waste. All trash, garbage, and other waste shall be kept only in sanitary containers. All containers shall be kept within the garage or other ARC approved structures except during trash collection.</w:t>
      </w:r>
    </w:p>
    <w:p w14:paraId="60EBDF14" w14:textId="77777777" w:rsidR="00B576AF" w:rsidRDefault="00B576AF" w:rsidP="00861330">
      <w:pPr>
        <w:pStyle w:val="NoSpacing"/>
        <w:jc w:val="both"/>
        <w:rPr>
          <w:rFonts w:ascii="Bookman Old Style" w:hAnsi="Bookman Old Style"/>
        </w:rPr>
      </w:pPr>
    </w:p>
    <w:p w14:paraId="5753FCAB" w14:textId="77777777" w:rsidR="00B576AF" w:rsidRPr="00B576AF" w:rsidRDefault="00B576AF" w:rsidP="00032A45">
      <w:pPr>
        <w:autoSpaceDE w:val="0"/>
        <w:autoSpaceDN w:val="0"/>
        <w:adjustRightInd w:val="0"/>
        <w:spacing w:after="0" w:line="240" w:lineRule="auto"/>
        <w:rPr>
          <w:rFonts w:ascii="Bookman Old Style" w:hAnsi="Bookman Old Style" w:cs="Cambria-Bold"/>
          <w:b/>
          <w:bCs/>
          <w:iCs/>
        </w:rPr>
      </w:pPr>
      <w:r w:rsidRPr="00B576AF">
        <w:rPr>
          <w:rFonts w:ascii="Bookman Old Style" w:hAnsi="Bookman Old Style" w:cs="Cambria-Bold"/>
          <w:b/>
          <w:bCs/>
          <w:iCs/>
        </w:rPr>
        <w:t>Trees, Shrubs, and Bushes</w:t>
      </w:r>
    </w:p>
    <w:p w14:paraId="4C110DC1" w14:textId="77777777" w:rsidR="00B576AF" w:rsidRPr="00B576AF" w:rsidRDefault="00B576AF" w:rsidP="00B576AF">
      <w:pPr>
        <w:autoSpaceDE w:val="0"/>
        <w:autoSpaceDN w:val="0"/>
        <w:adjustRightInd w:val="0"/>
        <w:spacing w:after="0" w:line="240" w:lineRule="auto"/>
        <w:jc w:val="both"/>
        <w:rPr>
          <w:rFonts w:ascii="Bookman Old Style" w:hAnsi="Bookman Old Style" w:cs="Cambria"/>
          <w:iCs/>
          <w:color w:val="000000"/>
        </w:rPr>
      </w:pPr>
      <w:r w:rsidRPr="00B576AF">
        <w:rPr>
          <w:rFonts w:ascii="Bookman Old Style" w:hAnsi="Bookman Old Style" w:cs="Cambria"/>
          <w:iCs/>
          <w:color w:val="000000"/>
        </w:rPr>
        <w:t>Trees, shrubs, and bushes - must be trimmed and maintained. In addition, all trees, shrubs, and bushes bordering sidewalks, walkways, property lines, and common areas must be trimmed in such a fashion that they do not limit or impede access to these sidewalks, walkways, or common areas, or infringe on a neighboring property.</w:t>
      </w:r>
    </w:p>
    <w:p w14:paraId="45497297" w14:textId="77777777" w:rsidR="00B576AF" w:rsidRPr="00B576AF" w:rsidRDefault="00B576AF" w:rsidP="00B576AF">
      <w:pPr>
        <w:autoSpaceDE w:val="0"/>
        <w:autoSpaceDN w:val="0"/>
        <w:adjustRightInd w:val="0"/>
        <w:spacing w:after="0" w:line="240" w:lineRule="auto"/>
        <w:jc w:val="both"/>
        <w:rPr>
          <w:rFonts w:ascii="Bookman Old Style" w:hAnsi="Bookman Old Style" w:cs="Cambria"/>
          <w:iCs/>
          <w:color w:val="000000"/>
        </w:rPr>
      </w:pPr>
    </w:p>
    <w:p w14:paraId="2DBDDDA7" w14:textId="77777777" w:rsidR="00B576AF" w:rsidRPr="00B576AF" w:rsidRDefault="00B576AF" w:rsidP="00B576AF">
      <w:pPr>
        <w:autoSpaceDE w:val="0"/>
        <w:autoSpaceDN w:val="0"/>
        <w:adjustRightInd w:val="0"/>
        <w:spacing w:after="0" w:line="240" w:lineRule="auto"/>
        <w:jc w:val="both"/>
        <w:rPr>
          <w:rFonts w:ascii="Bookman Old Style" w:hAnsi="Bookman Old Style" w:cs="Cambria"/>
          <w:iCs/>
          <w:color w:val="000000"/>
        </w:rPr>
      </w:pPr>
      <w:r w:rsidRPr="00B576AF">
        <w:rPr>
          <w:rFonts w:ascii="Bookman Old Style" w:hAnsi="Bookman Old Style" w:cs="Cambria"/>
          <w:iCs/>
          <w:color w:val="000000"/>
        </w:rPr>
        <w:t>ARC Request forms must describe types and sizes (height, width, thickness, or diameter) of mature trees and shrubs. Trees and shrubs must not be placed in areas that block sidewalks, restrict drainage, or impede line of sight for vehicular traffic. Trees and shrubs that grow to a height that poses a threat to neighboring properties or have a root structure that interferes with utilities or could prove to be invasive to neighboring properties should be avoided. If the placement of trees or shrubs results in complaints from neighbors, the HOA may require the homeowner to remedy the problems.</w:t>
      </w:r>
    </w:p>
    <w:p w14:paraId="67ED1E7E" w14:textId="77777777" w:rsidR="00B576AF" w:rsidRPr="00B576AF" w:rsidRDefault="00B576AF" w:rsidP="00B576AF">
      <w:pPr>
        <w:autoSpaceDE w:val="0"/>
        <w:autoSpaceDN w:val="0"/>
        <w:adjustRightInd w:val="0"/>
        <w:spacing w:after="0" w:line="240" w:lineRule="auto"/>
        <w:jc w:val="both"/>
        <w:rPr>
          <w:rFonts w:ascii="Bookman Old Style" w:hAnsi="Bookman Old Style" w:cs="Cambria"/>
          <w:iCs/>
          <w:color w:val="000000"/>
        </w:rPr>
      </w:pPr>
    </w:p>
    <w:p w14:paraId="0EB7A4EA" w14:textId="77777777" w:rsidR="00B576AF" w:rsidRPr="00B576AF" w:rsidRDefault="00B576AF" w:rsidP="00B576AF">
      <w:pPr>
        <w:autoSpaceDE w:val="0"/>
        <w:autoSpaceDN w:val="0"/>
        <w:adjustRightInd w:val="0"/>
        <w:spacing w:after="0" w:line="240" w:lineRule="auto"/>
        <w:jc w:val="both"/>
        <w:rPr>
          <w:rFonts w:ascii="Bookman Old Style" w:hAnsi="Bookman Old Style" w:cs="Cambria"/>
          <w:iCs/>
          <w:color w:val="000000"/>
        </w:rPr>
      </w:pPr>
      <w:r w:rsidRPr="00B576AF">
        <w:rPr>
          <w:rFonts w:ascii="Bookman Old Style" w:hAnsi="Bookman Old Style" w:cs="Cambria"/>
          <w:iCs/>
          <w:color w:val="000000"/>
        </w:rPr>
        <w:t xml:space="preserve">Landscape improvement applications must include type, growth, location, and photo of any additional flowers or plantings.  </w:t>
      </w:r>
    </w:p>
    <w:p w14:paraId="363E5005" w14:textId="77777777" w:rsidR="00B576AF" w:rsidRPr="00046652" w:rsidRDefault="00B576AF" w:rsidP="00046652">
      <w:pPr>
        <w:pStyle w:val="ListParagraph"/>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046652">
        <w:rPr>
          <w:rFonts w:ascii="Bookman Old Style" w:eastAsia="Cambria" w:hAnsi="Bookman Old Style" w:cs="Cambria"/>
          <w:iCs/>
          <w:color w:val="000000"/>
        </w:rPr>
        <w:t xml:space="preserve">If you are installing a garden retaining wall, the type of material, height, width, photo, location, and drainage plan must be submitted with your ARC request. Any damaged landscape as a result of the installation of a retaining wall must be promptly repaired. </w:t>
      </w:r>
    </w:p>
    <w:p w14:paraId="0F908D56"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 xml:space="preserve">Vegetable and herb gardens: Must include the type, growth, location, and photo of any additional gardens. Garden must be no larger than 8’ by 8’ Garden must be located in the back yard. A maximum of  two (2) vegetable or herb gardens are permitted per lot. </w:t>
      </w:r>
    </w:p>
    <w:p w14:paraId="378AD497"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Raised gardens must be of natural wood and approved by the ARC. They must be placed in an area to be hidden from view as much as possible.</w:t>
      </w:r>
    </w:p>
    <w:p w14:paraId="640A6F1C" w14:textId="77777777" w:rsidR="00B576AF" w:rsidRPr="00046652" w:rsidRDefault="00B576AF" w:rsidP="00046652">
      <w:pPr>
        <w:pStyle w:val="ListParagraph"/>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046652">
        <w:rPr>
          <w:rFonts w:ascii="Bookman Old Style" w:eastAsia="Cambria" w:hAnsi="Bookman Old Style" w:cs="Cambria"/>
          <w:iCs/>
          <w:color w:val="000000"/>
        </w:rPr>
        <w:t>For corner lots must add landscape screening if installing garden boxes or other small improvements</w:t>
      </w:r>
    </w:p>
    <w:p w14:paraId="7F555F3B" w14:textId="77777777" w:rsidR="00B576AF" w:rsidRPr="00B576AF" w:rsidRDefault="00B576AF" w:rsidP="00B576AF">
      <w:pPr>
        <w:adjustRightInd w:val="0"/>
        <w:jc w:val="both"/>
        <w:rPr>
          <w:rFonts w:ascii="Bookman Old Style" w:hAnsi="Bookman Old Style"/>
          <w:b/>
          <w:bCs/>
          <w:iCs/>
          <w:color w:val="000000"/>
        </w:rPr>
      </w:pPr>
    </w:p>
    <w:p w14:paraId="09336761" w14:textId="77777777" w:rsidR="00B576AF" w:rsidRPr="00B576AF" w:rsidRDefault="00B576AF" w:rsidP="00B576AF">
      <w:pPr>
        <w:widowControl w:val="0"/>
        <w:numPr>
          <w:ilvl w:val="0"/>
          <w:numId w:val="4"/>
        </w:numPr>
        <w:autoSpaceDE w:val="0"/>
        <w:autoSpaceDN w:val="0"/>
        <w:adjustRightInd w:val="0"/>
        <w:spacing w:before="42" w:after="0" w:line="240" w:lineRule="auto"/>
        <w:jc w:val="both"/>
        <w:rPr>
          <w:rFonts w:ascii="Bookman Old Style" w:eastAsia="Cambria" w:hAnsi="Bookman Old Style" w:cs="Cambria"/>
          <w:b/>
          <w:bCs/>
          <w:iCs/>
          <w:color w:val="000000"/>
        </w:rPr>
      </w:pPr>
      <w:r w:rsidRPr="00B576AF">
        <w:rPr>
          <w:rFonts w:ascii="Bookman Old Style" w:eastAsia="Cambria" w:hAnsi="Bookman Old Style" w:cs="Cambria"/>
          <w:b/>
          <w:bCs/>
          <w:iCs/>
          <w:color w:val="000000"/>
        </w:rPr>
        <w:t>Suggested approved Tree Replacement</w:t>
      </w:r>
    </w:p>
    <w:p w14:paraId="14119AFB" w14:textId="77777777" w:rsidR="00B576AF" w:rsidRPr="00B576AF" w:rsidRDefault="00B576AF" w:rsidP="00B576AF">
      <w:pPr>
        <w:widowControl w:val="0"/>
        <w:autoSpaceDE w:val="0"/>
        <w:autoSpaceDN w:val="0"/>
        <w:adjustRightInd w:val="0"/>
        <w:spacing w:before="42" w:after="0" w:line="240" w:lineRule="auto"/>
        <w:ind w:left="720"/>
        <w:jc w:val="both"/>
        <w:rPr>
          <w:rFonts w:ascii="Bookman Old Style" w:eastAsia="Cambria" w:hAnsi="Bookman Old Style" w:cs="Cambria"/>
          <w:iCs/>
          <w:color w:val="000000"/>
        </w:rPr>
      </w:pPr>
      <w:r w:rsidRPr="00B576AF">
        <w:rPr>
          <w:rFonts w:ascii="Bookman Old Style" w:eastAsia="Cambria" w:hAnsi="Bookman Old Style" w:cs="Cambria"/>
          <w:iCs/>
          <w:color w:val="000000"/>
        </w:rPr>
        <w:t xml:space="preserve">The following tree species are approved to replace trees in your yard.  This is not an inclusive list. All other trees should be reviewed for height and canopy as well </w:t>
      </w:r>
      <w:r w:rsidRPr="00B576AF">
        <w:rPr>
          <w:rFonts w:ascii="Bookman Old Style" w:eastAsia="Cambria" w:hAnsi="Bookman Old Style" w:cs="Cambria"/>
          <w:iCs/>
          <w:color w:val="000000"/>
        </w:rPr>
        <w:lastRenderedPageBreak/>
        <w:t>as invasiveness and susceptibility to disease.</w:t>
      </w:r>
    </w:p>
    <w:p w14:paraId="02733F24"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American Hophornbeam (Ostrya Virginiana)</w:t>
      </w:r>
    </w:p>
    <w:p w14:paraId="1A4A0526"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American Hornbeam (Caprinus Caroliniana)</w:t>
      </w:r>
    </w:p>
    <w:p w14:paraId="24B437B5"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Carolina Buckthorn (Rhamnus Caroliniana)</w:t>
      </w:r>
    </w:p>
    <w:p w14:paraId="30C9EE60"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Dogwood (Cornus Florida) ‘Appalachian Joy’ cultivar</w:t>
      </w:r>
    </w:p>
    <w:p w14:paraId="4DCAA7A0"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Hop Tree, Wafer Ash (Ptelea Trifoliata)</w:t>
      </w:r>
    </w:p>
    <w:p w14:paraId="728D7B4A"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Redbud (Cercis Canadensis)</w:t>
      </w:r>
    </w:p>
    <w:p w14:paraId="38BFC1BD"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Sassafras (Sassafras albidum)</w:t>
      </w:r>
    </w:p>
    <w:p w14:paraId="2F78533E"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Sourwood (Oxydendrum Arboretum)</w:t>
      </w:r>
    </w:p>
    <w:p w14:paraId="361E345C" w14:textId="77777777" w:rsidR="00B576AF" w:rsidRPr="00B576AF" w:rsidRDefault="00B576AF" w:rsidP="00B576AF">
      <w:pPr>
        <w:widowControl w:val="0"/>
        <w:numPr>
          <w:ilvl w:val="2"/>
          <w:numId w:val="4"/>
        </w:numPr>
        <w:autoSpaceDE w:val="0"/>
        <w:autoSpaceDN w:val="0"/>
        <w:adjustRightInd w:val="0"/>
        <w:spacing w:before="42" w:after="0" w:line="240" w:lineRule="auto"/>
        <w:jc w:val="both"/>
        <w:rPr>
          <w:rFonts w:ascii="Bookman Old Style" w:eastAsia="Cambria" w:hAnsi="Bookman Old Style" w:cs="Cambria"/>
          <w:iCs/>
          <w:color w:val="000000"/>
        </w:rPr>
      </w:pPr>
      <w:r w:rsidRPr="00B576AF">
        <w:rPr>
          <w:rFonts w:ascii="Bookman Old Style" w:eastAsia="Cambria" w:hAnsi="Bookman Old Style" w:cs="Cambria"/>
          <w:iCs/>
          <w:color w:val="000000"/>
        </w:rPr>
        <w:t>Japanese Maple (Acer Palmatum) - sun tolerant varieties</w:t>
      </w:r>
    </w:p>
    <w:p w14:paraId="6D0AEDDC" w14:textId="77777777" w:rsidR="00B576AF" w:rsidRPr="005C210E" w:rsidRDefault="00B576AF" w:rsidP="00861330">
      <w:pPr>
        <w:pStyle w:val="NoSpacing"/>
        <w:jc w:val="both"/>
        <w:rPr>
          <w:rFonts w:ascii="Bookman Old Style" w:hAnsi="Bookman Old Style"/>
        </w:rPr>
      </w:pPr>
    </w:p>
    <w:p w14:paraId="2203D166" w14:textId="77777777" w:rsidR="0062251E" w:rsidRPr="005C210E" w:rsidRDefault="0062251E" w:rsidP="00861330">
      <w:pPr>
        <w:pStyle w:val="NoSpacing"/>
        <w:jc w:val="both"/>
        <w:rPr>
          <w:rFonts w:ascii="Bookman Old Style" w:hAnsi="Bookman Old Style"/>
        </w:rPr>
      </w:pPr>
    </w:p>
    <w:p w14:paraId="1380AAB8" w14:textId="77777777" w:rsidR="0041699D" w:rsidRPr="00B576AF" w:rsidRDefault="0041699D" w:rsidP="0041699D">
      <w:pPr>
        <w:autoSpaceDE w:val="0"/>
        <w:autoSpaceDN w:val="0"/>
        <w:adjustRightInd w:val="0"/>
        <w:spacing w:after="0" w:line="240" w:lineRule="auto"/>
        <w:ind w:left="1440"/>
        <w:rPr>
          <w:rFonts w:ascii="Bookman Old Style" w:hAnsi="Bookman Old Style" w:cs="Calibri"/>
          <w:iCs/>
          <w:color w:val="000000"/>
        </w:rPr>
      </w:pPr>
    </w:p>
    <w:p w14:paraId="3B40AC67" w14:textId="77777777" w:rsidR="00B4206B" w:rsidRPr="005C210E" w:rsidRDefault="00B4206B" w:rsidP="00B4206B">
      <w:pPr>
        <w:autoSpaceDE w:val="0"/>
        <w:autoSpaceDN w:val="0"/>
        <w:adjustRightInd w:val="0"/>
        <w:spacing w:after="0" w:line="240" w:lineRule="auto"/>
        <w:rPr>
          <w:rFonts w:ascii="Bookman Old Style" w:hAnsi="Bookman Old Style" w:cs="Calibri"/>
          <w:color w:val="000000"/>
          <w:sz w:val="24"/>
          <w:szCs w:val="24"/>
        </w:rPr>
      </w:pPr>
    </w:p>
    <w:p w14:paraId="4731544E" w14:textId="77777777" w:rsidR="000D1126" w:rsidRDefault="000D1126" w:rsidP="00B576AF">
      <w:pPr>
        <w:autoSpaceDE w:val="0"/>
        <w:autoSpaceDN w:val="0"/>
        <w:adjustRightInd w:val="0"/>
        <w:spacing w:after="0" w:line="240" w:lineRule="auto"/>
        <w:rPr>
          <w:rFonts w:ascii="Bookman Old Style" w:hAnsi="Bookman Old Style" w:cs="Calibri"/>
          <w:b/>
          <w:bCs/>
          <w:iCs/>
        </w:rPr>
      </w:pPr>
      <w:bookmarkStart w:id="14" w:name="_Hlk22134636"/>
    </w:p>
    <w:p w14:paraId="1335F1A9" w14:textId="77777777" w:rsidR="000D1126" w:rsidRDefault="000D1126" w:rsidP="00B576AF">
      <w:pPr>
        <w:autoSpaceDE w:val="0"/>
        <w:autoSpaceDN w:val="0"/>
        <w:adjustRightInd w:val="0"/>
        <w:spacing w:after="0" w:line="240" w:lineRule="auto"/>
        <w:rPr>
          <w:rFonts w:ascii="Bookman Old Style" w:hAnsi="Bookman Old Style" w:cs="Calibri"/>
          <w:b/>
          <w:bCs/>
          <w:iCs/>
        </w:rPr>
      </w:pPr>
    </w:p>
    <w:p w14:paraId="57EF783B" w14:textId="77777777" w:rsidR="000D1126" w:rsidRDefault="000D1126" w:rsidP="00B576AF">
      <w:pPr>
        <w:autoSpaceDE w:val="0"/>
        <w:autoSpaceDN w:val="0"/>
        <w:adjustRightInd w:val="0"/>
        <w:spacing w:after="0" w:line="240" w:lineRule="auto"/>
        <w:rPr>
          <w:rFonts w:ascii="Bookman Old Style" w:hAnsi="Bookman Old Style" w:cs="Calibri"/>
          <w:b/>
          <w:bCs/>
          <w:iCs/>
        </w:rPr>
      </w:pPr>
    </w:p>
    <w:p w14:paraId="08409B17" w14:textId="77777777" w:rsidR="000D1126" w:rsidRDefault="000D1126" w:rsidP="00B576AF">
      <w:pPr>
        <w:autoSpaceDE w:val="0"/>
        <w:autoSpaceDN w:val="0"/>
        <w:adjustRightInd w:val="0"/>
        <w:spacing w:after="0" w:line="240" w:lineRule="auto"/>
        <w:rPr>
          <w:rFonts w:ascii="Bookman Old Style" w:hAnsi="Bookman Old Style" w:cs="Calibri"/>
          <w:b/>
          <w:bCs/>
          <w:iCs/>
        </w:rPr>
      </w:pPr>
    </w:p>
    <w:p w14:paraId="267A6F05" w14:textId="77777777" w:rsidR="000D1126" w:rsidRDefault="000D1126" w:rsidP="00B576AF">
      <w:pPr>
        <w:autoSpaceDE w:val="0"/>
        <w:autoSpaceDN w:val="0"/>
        <w:adjustRightInd w:val="0"/>
        <w:spacing w:after="0" w:line="240" w:lineRule="auto"/>
        <w:rPr>
          <w:rFonts w:ascii="Bookman Old Style" w:hAnsi="Bookman Old Style" w:cs="Calibri"/>
          <w:b/>
          <w:bCs/>
          <w:iCs/>
        </w:rPr>
      </w:pPr>
    </w:p>
    <w:p w14:paraId="5C8515DC" w14:textId="77777777" w:rsidR="000D1126" w:rsidRDefault="000D1126" w:rsidP="00B576AF">
      <w:pPr>
        <w:autoSpaceDE w:val="0"/>
        <w:autoSpaceDN w:val="0"/>
        <w:adjustRightInd w:val="0"/>
        <w:spacing w:after="0" w:line="240" w:lineRule="auto"/>
        <w:rPr>
          <w:rFonts w:ascii="Bookman Old Style" w:hAnsi="Bookman Old Style" w:cs="Calibri"/>
          <w:b/>
          <w:bCs/>
          <w:iCs/>
        </w:rPr>
      </w:pPr>
    </w:p>
    <w:p w14:paraId="0CC078A9" w14:textId="77777777" w:rsidR="00BF085F" w:rsidRDefault="00BF085F" w:rsidP="005747F4">
      <w:pPr>
        <w:autoSpaceDE w:val="0"/>
        <w:autoSpaceDN w:val="0"/>
        <w:adjustRightInd w:val="0"/>
        <w:spacing w:after="0" w:line="240" w:lineRule="auto"/>
        <w:contextualSpacing/>
        <w:rPr>
          <w:rFonts w:ascii="Bookman Old Style" w:hAnsi="Bookman Old Style" w:cstheme="majorHAnsi"/>
          <w:b/>
          <w:bCs/>
          <w:iCs/>
        </w:rPr>
      </w:pPr>
    </w:p>
    <w:p w14:paraId="41143D1F" w14:textId="77777777" w:rsidR="00BF085F" w:rsidRDefault="00BF085F" w:rsidP="005747F4">
      <w:pPr>
        <w:autoSpaceDE w:val="0"/>
        <w:autoSpaceDN w:val="0"/>
        <w:adjustRightInd w:val="0"/>
        <w:spacing w:after="0" w:line="240" w:lineRule="auto"/>
        <w:contextualSpacing/>
        <w:rPr>
          <w:rFonts w:ascii="Bookman Old Style" w:hAnsi="Bookman Old Style" w:cstheme="majorHAnsi"/>
          <w:b/>
          <w:bCs/>
          <w:iCs/>
        </w:rPr>
      </w:pPr>
    </w:p>
    <w:p w14:paraId="185206AD" w14:textId="77777777" w:rsidR="00BF085F" w:rsidRDefault="00BF085F" w:rsidP="005747F4">
      <w:pPr>
        <w:autoSpaceDE w:val="0"/>
        <w:autoSpaceDN w:val="0"/>
        <w:adjustRightInd w:val="0"/>
        <w:spacing w:after="0" w:line="240" w:lineRule="auto"/>
        <w:contextualSpacing/>
        <w:rPr>
          <w:rFonts w:ascii="Bookman Old Style" w:hAnsi="Bookman Old Style" w:cstheme="majorHAnsi"/>
          <w:b/>
          <w:bCs/>
          <w:iCs/>
        </w:rPr>
      </w:pPr>
    </w:p>
    <w:p w14:paraId="58A70A6E" w14:textId="77777777" w:rsidR="00BF085F" w:rsidRDefault="00BF085F" w:rsidP="005747F4">
      <w:pPr>
        <w:autoSpaceDE w:val="0"/>
        <w:autoSpaceDN w:val="0"/>
        <w:adjustRightInd w:val="0"/>
        <w:spacing w:after="0" w:line="240" w:lineRule="auto"/>
        <w:contextualSpacing/>
        <w:rPr>
          <w:rFonts w:ascii="Bookman Old Style" w:hAnsi="Bookman Old Style" w:cstheme="majorHAnsi"/>
          <w:b/>
          <w:bCs/>
          <w:iCs/>
        </w:rPr>
      </w:pPr>
    </w:p>
    <w:p w14:paraId="251CE64F" w14:textId="77777777" w:rsidR="005747F4" w:rsidRDefault="005747F4" w:rsidP="005747F4">
      <w:pPr>
        <w:autoSpaceDE w:val="0"/>
        <w:autoSpaceDN w:val="0"/>
        <w:adjustRightInd w:val="0"/>
        <w:spacing w:after="0" w:line="240" w:lineRule="auto"/>
        <w:rPr>
          <w:rFonts w:ascii="Bookman Old Style" w:hAnsi="Bookman Old Style"/>
          <w:b/>
          <w:bCs/>
          <w:i/>
          <w:color w:val="000000"/>
        </w:rPr>
      </w:pPr>
    </w:p>
    <w:p w14:paraId="47A2B95F" w14:textId="77777777" w:rsidR="00156387" w:rsidRDefault="00156387" w:rsidP="00B4206B">
      <w:pPr>
        <w:autoSpaceDE w:val="0"/>
        <w:autoSpaceDN w:val="0"/>
        <w:adjustRightInd w:val="0"/>
        <w:spacing w:after="0" w:line="240" w:lineRule="auto"/>
        <w:jc w:val="both"/>
        <w:rPr>
          <w:rFonts w:ascii="Bookman Old Style" w:hAnsi="Bookman Old Style" w:cs="Calibri"/>
          <w:color w:val="000000"/>
        </w:rPr>
      </w:pPr>
    </w:p>
    <w:p w14:paraId="6142E7BB" w14:textId="77777777" w:rsidR="00156387" w:rsidRDefault="00156387" w:rsidP="00B4206B">
      <w:pPr>
        <w:autoSpaceDE w:val="0"/>
        <w:autoSpaceDN w:val="0"/>
        <w:adjustRightInd w:val="0"/>
        <w:spacing w:after="0" w:line="240" w:lineRule="auto"/>
        <w:jc w:val="both"/>
        <w:rPr>
          <w:rFonts w:ascii="Bookman Old Style" w:hAnsi="Bookman Old Style" w:cs="Calibri"/>
          <w:color w:val="000000"/>
        </w:rPr>
      </w:pPr>
    </w:p>
    <w:p w14:paraId="684FE19C" w14:textId="77777777" w:rsidR="00156387" w:rsidRDefault="00156387" w:rsidP="00B576AF">
      <w:pPr>
        <w:adjustRightInd w:val="0"/>
        <w:jc w:val="both"/>
        <w:rPr>
          <w:rFonts w:ascii="Bookman Old Style" w:hAnsi="Bookman Old Style"/>
          <w:b/>
          <w:bCs/>
          <w:iCs/>
          <w:color w:val="000000"/>
        </w:rPr>
      </w:pPr>
    </w:p>
    <w:p w14:paraId="171BE9DE" w14:textId="77777777" w:rsidR="00156387" w:rsidRDefault="00156387" w:rsidP="00B576AF">
      <w:pPr>
        <w:adjustRightInd w:val="0"/>
        <w:jc w:val="both"/>
        <w:rPr>
          <w:rFonts w:ascii="Bookman Old Style" w:hAnsi="Bookman Old Style"/>
          <w:b/>
          <w:bCs/>
          <w:iCs/>
          <w:color w:val="000000"/>
        </w:rPr>
      </w:pPr>
    </w:p>
    <w:p w14:paraId="6672100D" w14:textId="77777777" w:rsidR="00156387" w:rsidRDefault="00156387" w:rsidP="00B576AF">
      <w:pPr>
        <w:adjustRightInd w:val="0"/>
        <w:jc w:val="both"/>
        <w:rPr>
          <w:rFonts w:ascii="Bookman Old Style" w:hAnsi="Bookman Old Style"/>
          <w:b/>
          <w:bCs/>
          <w:iCs/>
          <w:color w:val="000000"/>
        </w:rPr>
      </w:pPr>
    </w:p>
    <w:p w14:paraId="3A1A301A" w14:textId="77777777" w:rsidR="00156387" w:rsidRDefault="00156387" w:rsidP="00B576AF">
      <w:pPr>
        <w:adjustRightInd w:val="0"/>
        <w:jc w:val="both"/>
        <w:rPr>
          <w:rFonts w:ascii="Bookman Old Style" w:hAnsi="Bookman Old Style"/>
          <w:b/>
          <w:bCs/>
          <w:iCs/>
          <w:color w:val="000000"/>
        </w:rPr>
      </w:pPr>
    </w:p>
    <w:p w14:paraId="2FA0DF8A" w14:textId="77777777" w:rsidR="00156387" w:rsidRDefault="00156387" w:rsidP="00B576AF">
      <w:pPr>
        <w:adjustRightInd w:val="0"/>
        <w:jc w:val="both"/>
        <w:rPr>
          <w:rFonts w:ascii="Bookman Old Style" w:hAnsi="Bookman Old Style"/>
          <w:b/>
          <w:bCs/>
          <w:iCs/>
          <w:color w:val="000000"/>
        </w:rPr>
      </w:pPr>
    </w:p>
    <w:p w14:paraId="78F51FCD" w14:textId="77777777" w:rsidR="00156387" w:rsidRDefault="00156387" w:rsidP="00B576AF">
      <w:pPr>
        <w:adjustRightInd w:val="0"/>
        <w:jc w:val="both"/>
        <w:rPr>
          <w:rFonts w:ascii="Bookman Old Style" w:hAnsi="Bookman Old Style"/>
          <w:b/>
          <w:bCs/>
          <w:iCs/>
          <w:color w:val="000000"/>
        </w:rPr>
      </w:pPr>
    </w:p>
    <w:bookmarkEnd w:id="14"/>
    <w:p w14:paraId="08B941FA" w14:textId="77777777" w:rsidR="00046652" w:rsidRDefault="00046652" w:rsidP="00074F0A">
      <w:pPr>
        <w:autoSpaceDE w:val="0"/>
        <w:autoSpaceDN w:val="0"/>
        <w:adjustRightInd w:val="0"/>
        <w:spacing w:after="0" w:line="240" w:lineRule="auto"/>
        <w:jc w:val="center"/>
        <w:rPr>
          <w:rFonts w:ascii="Cambria" w:hAnsi="Cambria" w:cs="Cambria"/>
          <w:color w:val="000000"/>
          <w:sz w:val="52"/>
          <w:szCs w:val="52"/>
        </w:rPr>
      </w:pPr>
    </w:p>
    <w:p w14:paraId="0B99FBCE" w14:textId="77777777" w:rsidR="00046652" w:rsidRDefault="00046652" w:rsidP="00074F0A">
      <w:pPr>
        <w:autoSpaceDE w:val="0"/>
        <w:autoSpaceDN w:val="0"/>
        <w:adjustRightInd w:val="0"/>
        <w:spacing w:after="0" w:line="240" w:lineRule="auto"/>
        <w:jc w:val="center"/>
        <w:rPr>
          <w:rFonts w:ascii="Cambria" w:hAnsi="Cambria" w:cs="Cambria"/>
          <w:color w:val="000000"/>
          <w:sz w:val="52"/>
          <w:szCs w:val="52"/>
        </w:rPr>
      </w:pPr>
    </w:p>
    <w:p w14:paraId="0174A43D" w14:textId="77777777" w:rsidR="00046652" w:rsidRDefault="00046652" w:rsidP="00074F0A">
      <w:pPr>
        <w:autoSpaceDE w:val="0"/>
        <w:autoSpaceDN w:val="0"/>
        <w:adjustRightInd w:val="0"/>
        <w:spacing w:after="0" w:line="240" w:lineRule="auto"/>
        <w:jc w:val="center"/>
        <w:rPr>
          <w:rFonts w:ascii="Cambria" w:hAnsi="Cambria" w:cs="Cambria"/>
          <w:color w:val="000000"/>
          <w:sz w:val="52"/>
          <w:szCs w:val="52"/>
        </w:rPr>
      </w:pPr>
    </w:p>
    <w:p w14:paraId="4C42ADED" w14:textId="77777777" w:rsidR="00046652" w:rsidRDefault="00046652" w:rsidP="00074F0A">
      <w:pPr>
        <w:autoSpaceDE w:val="0"/>
        <w:autoSpaceDN w:val="0"/>
        <w:adjustRightInd w:val="0"/>
        <w:spacing w:after="0" w:line="240" w:lineRule="auto"/>
        <w:jc w:val="center"/>
        <w:rPr>
          <w:rFonts w:ascii="Cambria" w:hAnsi="Cambria" w:cs="Cambria"/>
          <w:color w:val="000000"/>
          <w:sz w:val="52"/>
          <w:szCs w:val="52"/>
        </w:rPr>
      </w:pPr>
    </w:p>
    <w:p w14:paraId="54D0363E" w14:textId="72CD6258" w:rsidR="00202B4F" w:rsidRPr="00074F0A" w:rsidRDefault="00202B4F" w:rsidP="00074F0A">
      <w:pPr>
        <w:autoSpaceDE w:val="0"/>
        <w:autoSpaceDN w:val="0"/>
        <w:adjustRightInd w:val="0"/>
        <w:spacing w:after="0" w:line="240" w:lineRule="auto"/>
        <w:jc w:val="center"/>
        <w:rPr>
          <w:rFonts w:ascii="Bookman Old Style" w:hAnsi="Bookman Old Style" w:cs="Calibri"/>
          <w:iCs/>
          <w:color w:val="000000"/>
        </w:rPr>
      </w:pPr>
      <w:r>
        <w:rPr>
          <w:rFonts w:ascii="Cambria" w:hAnsi="Cambria" w:cs="Cambria"/>
          <w:color w:val="000000"/>
          <w:sz w:val="52"/>
          <w:szCs w:val="52"/>
        </w:rPr>
        <w:lastRenderedPageBreak/>
        <w:t>IVEY FARMS</w:t>
      </w:r>
    </w:p>
    <w:p w14:paraId="52BDDD30" w14:textId="77777777" w:rsidR="00202B4F" w:rsidRDefault="00202B4F" w:rsidP="00202B4F">
      <w:pPr>
        <w:autoSpaceDE w:val="0"/>
        <w:autoSpaceDN w:val="0"/>
        <w:adjustRightInd w:val="0"/>
        <w:spacing w:after="0" w:line="240" w:lineRule="auto"/>
        <w:jc w:val="center"/>
        <w:rPr>
          <w:rFonts w:ascii="Cambria" w:hAnsi="Cambria" w:cs="Cambria"/>
          <w:color w:val="000000"/>
          <w:sz w:val="52"/>
          <w:szCs w:val="52"/>
        </w:rPr>
      </w:pPr>
      <w:r>
        <w:rPr>
          <w:rFonts w:ascii="Cambria" w:hAnsi="Cambria" w:cs="Cambria"/>
          <w:color w:val="000000"/>
          <w:sz w:val="52"/>
          <w:szCs w:val="52"/>
        </w:rPr>
        <w:t>ARC APPLICATION PROCESS</w:t>
      </w:r>
    </w:p>
    <w:p w14:paraId="5A2928AC" w14:textId="77777777" w:rsidR="00202B4F" w:rsidRDefault="00202B4F" w:rsidP="00202B4F">
      <w:pPr>
        <w:autoSpaceDE w:val="0"/>
        <w:autoSpaceDN w:val="0"/>
        <w:adjustRightInd w:val="0"/>
        <w:spacing w:after="0" w:line="240" w:lineRule="auto"/>
        <w:rPr>
          <w:rFonts w:ascii="Calibri-Bold" w:hAnsi="Calibri-Bold" w:cs="Calibri-Bold"/>
          <w:b/>
          <w:bCs/>
          <w:color w:val="000000"/>
          <w:sz w:val="24"/>
          <w:szCs w:val="24"/>
        </w:rPr>
      </w:pPr>
    </w:p>
    <w:p w14:paraId="58DB4D28" w14:textId="5DB74043" w:rsidR="00202B4F" w:rsidRPr="00C423EB" w:rsidRDefault="00202B4F" w:rsidP="00202B4F">
      <w:pPr>
        <w:autoSpaceDE w:val="0"/>
        <w:autoSpaceDN w:val="0"/>
        <w:adjustRightInd w:val="0"/>
        <w:spacing w:after="0" w:line="240" w:lineRule="auto"/>
        <w:rPr>
          <w:rFonts w:ascii="Calibri-Bold" w:hAnsi="Calibri-Bold" w:cs="Calibri-Bold"/>
          <w:b/>
          <w:bCs/>
          <w:color w:val="000000"/>
          <w:sz w:val="24"/>
          <w:szCs w:val="24"/>
          <w:u w:val="single"/>
        </w:rPr>
      </w:pPr>
      <w:r w:rsidRPr="00C423EB">
        <w:rPr>
          <w:rFonts w:ascii="Calibri-Bold" w:hAnsi="Calibri-Bold" w:cs="Calibri-Bold"/>
          <w:b/>
          <w:bCs/>
          <w:color w:val="000000"/>
          <w:sz w:val="24"/>
          <w:szCs w:val="24"/>
          <w:u w:val="single"/>
        </w:rPr>
        <w:t>Timing</w:t>
      </w:r>
    </w:p>
    <w:p w14:paraId="702BE5C0" w14:textId="77777777" w:rsidR="00202B4F" w:rsidRPr="00C423EB"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Homeowners shall allow for a minimum of 30 days after submitting a complete ARC request</w:t>
      </w:r>
    </w:p>
    <w:p w14:paraId="5F19D801" w14:textId="77777777" w:rsidR="00202B4F" w:rsidRPr="00C423EB"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form. Some applications may require additional time for review, depending on complexity.</w:t>
      </w:r>
    </w:p>
    <w:p w14:paraId="7D8095DF" w14:textId="77777777" w:rsidR="00202B4F" w:rsidRPr="00C423EB"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(Refer to ARC request form instructions and ARC application located at the end of this</w:t>
      </w:r>
    </w:p>
    <w:p w14:paraId="49028159" w14:textId="77777777" w:rsidR="00202B4F"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document.)</w:t>
      </w:r>
    </w:p>
    <w:p w14:paraId="647E5BF3" w14:textId="77777777" w:rsidR="00C423EB" w:rsidRPr="00C423EB" w:rsidRDefault="00C423EB" w:rsidP="00202B4F">
      <w:pPr>
        <w:autoSpaceDE w:val="0"/>
        <w:autoSpaceDN w:val="0"/>
        <w:adjustRightInd w:val="0"/>
        <w:spacing w:after="0" w:line="240" w:lineRule="auto"/>
        <w:rPr>
          <w:rFonts w:ascii="Calibri" w:hAnsi="Calibri" w:cs="Calibri"/>
          <w:color w:val="000000"/>
        </w:rPr>
      </w:pPr>
    </w:p>
    <w:p w14:paraId="00291E8F" w14:textId="77777777" w:rsidR="00202B4F" w:rsidRPr="00C423EB" w:rsidRDefault="00202B4F" w:rsidP="00202B4F">
      <w:pPr>
        <w:autoSpaceDE w:val="0"/>
        <w:autoSpaceDN w:val="0"/>
        <w:adjustRightInd w:val="0"/>
        <w:spacing w:after="0" w:line="240" w:lineRule="auto"/>
        <w:rPr>
          <w:rFonts w:ascii="Calibri-Bold" w:hAnsi="Calibri-Bold" w:cs="Calibri-Bold"/>
          <w:b/>
          <w:bCs/>
          <w:color w:val="000000"/>
        </w:rPr>
      </w:pPr>
      <w:r w:rsidRPr="00C423EB">
        <w:rPr>
          <w:rFonts w:ascii="Calibri-Bold" w:hAnsi="Calibri-Bold" w:cs="Calibri-Bold"/>
          <w:b/>
          <w:bCs/>
          <w:color w:val="000000"/>
        </w:rPr>
        <w:t>Homeowners should keep in mind that the process described below is for ARC approval only.</w:t>
      </w:r>
    </w:p>
    <w:p w14:paraId="448604A7" w14:textId="77777777" w:rsidR="00202B4F" w:rsidRPr="00C423EB" w:rsidRDefault="00202B4F" w:rsidP="00202B4F">
      <w:pPr>
        <w:autoSpaceDE w:val="0"/>
        <w:autoSpaceDN w:val="0"/>
        <w:adjustRightInd w:val="0"/>
        <w:spacing w:after="0" w:line="240" w:lineRule="auto"/>
        <w:rPr>
          <w:rFonts w:ascii="Calibri-Bold" w:hAnsi="Calibri-Bold" w:cs="Calibri-Bold"/>
          <w:b/>
          <w:bCs/>
          <w:color w:val="000000"/>
        </w:rPr>
      </w:pPr>
      <w:r w:rsidRPr="00C423EB">
        <w:rPr>
          <w:rFonts w:ascii="Calibri-Bold" w:hAnsi="Calibri-Bold" w:cs="Calibri-Bold"/>
          <w:b/>
          <w:bCs/>
          <w:color w:val="000000"/>
        </w:rPr>
        <w:t>Homeowners are responsible for obtaining the proper building permits and maintaining</w:t>
      </w:r>
    </w:p>
    <w:p w14:paraId="646D570E" w14:textId="77777777" w:rsidR="00202B4F" w:rsidRPr="00C423EB" w:rsidRDefault="00202B4F" w:rsidP="00202B4F">
      <w:pPr>
        <w:autoSpaceDE w:val="0"/>
        <w:autoSpaceDN w:val="0"/>
        <w:adjustRightInd w:val="0"/>
        <w:spacing w:after="0" w:line="240" w:lineRule="auto"/>
        <w:rPr>
          <w:rFonts w:ascii="Calibri-Bold" w:hAnsi="Calibri-Bold" w:cs="Calibri-Bold"/>
          <w:b/>
          <w:bCs/>
          <w:color w:val="000000"/>
        </w:rPr>
      </w:pPr>
      <w:r w:rsidRPr="00C423EB">
        <w:rPr>
          <w:rFonts w:ascii="Calibri-Bold" w:hAnsi="Calibri-Bold" w:cs="Calibri-Bold"/>
          <w:b/>
          <w:bCs/>
          <w:color w:val="000000"/>
        </w:rPr>
        <w:t>compliance with all current building codes, permit requirements and regulations if required.</w:t>
      </w:r>
    </w:p>
    <w:p w14:paraId="3CAABC6E" w14:textId="77777777" w:rsidR="00202B4F" w:rsidRPr="00C423EB" w:rsidRDefault="00202B4F" w:rsidP="00202B4F">
      <w:pPr>
        <w:autoSpaceDE w:val="0"/>
        <w:autoSpaceDN w:val="0"/>
        <w:adjustRightInd w:val="0"/>
        <w:spacing w:after="0" w:line="240" w:lineRule="auto"/>
        <w:rPr>
          <w:rFonts w:ascii="Calibri" w:hAnsi="Calibri" w:cs="Calibri"/>
          <w:color w:val="000000"/>
        </w:rPr>
      </w:pPr>
    </w:p>
    <w:p w14:paraId="51B19AE3" w14:textId="780A429F" w:rsidR="00202B4F" w:rsidRPr="00C423EB"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Initial submission – Homeowner submits the Architectural Review Committee (ARC) Request</w:t>
      </w:r>
    </w:p>
    <w:p w14:paraId="258FD866" w14:textId="2532D5B0" w:rsidR="00202B4F" w:rsidRPr="00C423EB" w:rsidRDefault="00202B4F" w:rsidP="00202B4F">
      <w:pPr>
        <w:autoSpaceDE w:val="0"/>
        <w:autoSpaceDN w:val="0"/>
        <w:adjustRightInd w:val="0"/>
        <w:spacing w:after="0" w:line="240" w:lineRule="auto"/>
        <w:rPr>
          <w:rFonts w:ascii="Cambria" w:hAnsi="Cambria" w:cs="Cambria"/>
          <w:color w:val="000000"/>
          <w:sz w:val="20"/>
          <w:szCs w:val="20"/>
        </w:rPr>
      </w:pPr>
      <w:r w:rsidRPr="00C423EB">
        <w:rPr>
          <w:rFonts w:ascii="Calibri" w:hAnsi="Calibri" w:cs="Calibri"/>
          <w:color w:val="000000"/>
        </w:rPr>
        <w:t xml:space="preserve">Form to </w:t>
      </w:r>
      <w:hyperlink r:id="rId17" w:history="1">
        <w:r w:rsidRPr="00D75415">
          <w:rPr>
            <w:rStyle w:val="Hyperlink"/>
            <w:rFonts w:ascii="Cambria" w:hAnsi="Cambria" w:cs="Cambria"/>
          </w:rPr>
          <w:t>ARC@ghertner.com</w:t>
        </w:r>
      </w:hyperlink>
      <w:r w:rsidRPr="00D75415">
        <w:rPr>
          <w:rFonts w:ascii="Cambria" w:hAnsi="Cambria" w:cs="Cambria"/>
          <w:color w:val="000000"/>
        </w:rPr>
        <w:t>.</w:t>
      </w:r>
    </w:p>
    <w:p w14:paraId="43EEB443" w14:textId="77777777" w:rsidR="00202B4F" w:rsidRPr="00C423EB" w:rsidRDefault="00202B4F" w:rsidP="00202B4F">
      <w:pPr>
        <w:autoSpaceDE w:val="0"/>
        <w:autoSpaceDN w:val="0"/>
        <w:adjustRightInd w:val="0"/>
        <w:spacing w:after="0" w:line="240" w:lineRule="auto"/>
        <w:rPr>
          <w:rFonts w:ascii="Cambria" w:hAnsi="Cambria" w:cs="Cambria"/>
          <w:color w:val="000000"/>
          <w:sz w:val="20"/>
          <w:szCs w:val="20"/>
        </w:rPr>
      </w:pPr>
    </w:p>
    <w:p w14:paraId="1A6D840B" w14:textId="2BFA8437" w:rsidR="00202B4F" w:rsidRPr="00D75415" w:rsidRDefault="00202B4F" w:rsidP="00D75415">
      <w:pPr>
        <w:pStyle w:val="ListParagraph"/>
        <w:numPr>
          <w:ilvl w:val="0"/>
          <w:numId w:val="43"/>
        </w:numPr>
        <w:autoSpaceDE w:val="0"/>
        <w:autoSpaceDN w:val="0"/>
        <w:adjustRightInd w:val="0"/>
        <w:spacing w:after="0" w:line="240" w:lineRule="auto"/>
        <w:rPr>
          <w:rFonts w:ascii="Calibri" w:hAnsi="Calibri" w:cs="Calibri"/>
          <w:color w:val="000000"/>
        </w:rPr>
      </w:pPr>
      <w:r w:rsidRPr="00D75415">
        <w:rPr>
          <w:rFonts w:ascii="Calibri" w:hAnsi="Calibri" w:cs="Calibri"/>
          <w:color w:val="000000"/>
        </w:rPr>
        <w:t>If complete, HOA Management forwards the request to the ARC.</w:t>
      </w:r>
    </w:p>
    <w:p w14:paraId="766F5C4E" w14:textId="404994D5" w:rsidR="00202B4F" w:rsidRPr="00D75415" w:rsidRDefault="00202B4F" w:rsidP="00D75415">
      <w:pPr>
        <w:pStyle w:val="ListParagraph"/>
        <w:numPr>
          <w:ilvl w:val="0"/>
          <w:numId w:val="42"/>
        </w:numPr>
        <w:autoSpaceDE w:val="0"/>
        <w:autoSpaceDN w:val="0"/>
        <w:adjustRightInd w:val="0"/>
        <w:spacing w:after="0" w:line="240" w:lineRule="auto"/>
        <w:rPr>
          <w:rFonts w:ascii="Calibri" w:hAnsi="Calibri" w:cs="Calibri"/>
          <w:color w:val="000000"/>
        </w:rPr>
      </w:pPr>
      <w:r w:rsidRPr="00D75415">
        <w:rPr>
          <w:rFonts w:ascii="Calibri" w:hAnsi="Calibri" w:cs="Calibri"/>
          <w:color w:val="000000"/>
        </w:rPr>
        <w:t>If incomplete, HOA Management notifies homeowner for re‐submittal; however, the</w:t>
      </w:r>
    </w:p>
    <w:p w14:paraId="29351306" w14:textId="77777777" w:rsidR="00202B4F" w:rsidRPr="00C423EB" w:rsidRDefault="00202B4F" w:rsidP="00D75415">
      <w:pPr>
        <w:autoSpaceDE w:val="0"/>
        <w:autoSpaceDN w:val="0"/>
        <w:adjustRightInd w:val="0"/>
        <w:spacing w:after="0" w:line="240" w:lineRule="auto"/>
        <w:ind w:firstLine="360"/>
        <w:rPr>
          <w:rFonts w:ascii="Calibri" w:hAnsi="Calibri" w:cs="Calibri"/>
          <w:color w:val="000000"/>
        </w:rPr>
      </w:pPr>
      <w:r w:rsidRPr="00C423EB">
        <w:rPr>
          <w:rFonts w:ascii="Calibri" w:hAnsi="Calibri" w:cs="Calibri"/>
          <w:color w:val="000000"/>
        </w:rPr>
        <w:t>time required for review is reset.</w:t>
      </w:r>
    </w:p>
    <w:p w14:paraId="74279C3A" w14:textId="1B78D684" w:rsidR="00202B4F" w:rsidRPr="00D75415" w:rsidRDefault="00202B4F" w:rsidP="00D75415">
      <w:pPr>
        <w:pStyle w:val="ListParagraph"/>
        <w:numPr>
          <w:ilvl w:val="0"/>
          <w:numId w:val="40"/>
        </w:numPr>
        <w:autoSpaceDE w:val="0"/>
        <w:autoSpaceDN w:val="0"/>
        <w:adjustRightInd w:val="0"/>
        <w:spacing w:after="0" w:line="240" w:lineRule="auto"/>
        <w:rPr>
          <w:rFonts w:ascii="Calibri" w:hAnsi="Calibri" w:cs="Calibri"/>
          <w:color w:val="000000"/>
        </w:rPr>
      </w:pPr>
      <w:r w:rsidRPr="00D75415">
        <w:rPr>
          <w:rFonts w:ascii="Calibri" w:hAnsi="Calibri" w:cs="Calibri"/>
          <w:color w:val="000000"/>
        </w:rPr>
        <w:t>ARC reviews the request and renders decision to HOA Management. Any additional</w:t>
      </w:r>
    </w:p>
    <w:p w14:paraId="2EA14F1D" w14:textId="77777777" w:rsidR="00202B4F" w:rsidRPr="00C423EB" w:rsidRDefault="00202B4F" w:rsidP="00D75415">
      <w:pPr>
        <w:autoSpaceDE w:val="0"/>
        <w:autoSpaceDN w:val="0"/>
        <w:adjustRightInd w:val="0"/>
        <w:spacing w:after="0" w:line="240" w:lineRule="auto"/>
        <w:ind w:firstLine="360"/>
        <w:rPr>
          <w:rFonts w:ascii="Calibri" w:hAnsi="Calibri" w:cs="Calibri"/>
          <w:color w:val="000000"/>
        </w:rPr>
      </w:pPr>
      <w:r w:rsidRPr="00C423EB">
        <w:rPr>
          <w:rFonts w:ascii="Calibri" w:hAnsi="Calibri" w:cs="Calibri"/>
          <w:color w:val="000000"/>
        </w:rPr>
        <w:t>information requested by ARC for properties resets the time.</w:t>
      </w:r>
    </w:p>
    <w:p w14:paraId="7D64D0B1" w14:textId="709D0ACA" w:rsidR="00202B4F" w:rsidRPr="00D75415" w:rsidRDefault="00202B4F" w:rsidP="00D75415">
      <w:pPr>
        <w:pStyle w:val="ListParagraph"/>
        <w:numPr>
          <w:ilvl w:val="0"/>
          <w:numId w:val="39"/>
        </w:numPr>
        <w:autoSpaceDE w:val="0"/>
        <w:autoSpaceDN w:val="0"/>
        <w:adjustRightInd w:val="0"/>
        <w:spacing w:after="0" w:line="240" w:lineRule="auto"/>
        <w:rPr>
          <w:rFonts w:ascii="Calibri" w:hAnsi="Calibri" w:cs="Calibri"/>
          <w:color w:val="000000"/>
        </w:rPr>
      </w:pPr>
      <w:r w:rsidRPr="00D75415">
        <w:rPr>
          <w:rFonts w:ascii="Calibri" w:hAnsi="Calibri" w:cs="Calibri"/>
          <w:color w:val="000000"/>
        </w:rPr>
        <w:t>If approved, homeowner is notified and proceeds with the installation / modification.</w:t>
      </w:r>
    </w:p>
    <w:p w14:paraId="1FA7093E" w14:textId="7B67DAC9" w:rsidR="00202B4F" w:rsidRPr="00D75415" w:rsidRDefault="00202B4F" w:rsidP="00D75415">
      <w:pPr>
        <w:pStyle w:val="ListParagraph"/>
        <w:numPr>
          <w:ilvl w:val="0"/>
          <w:numId w:val="38"/>
        </w:numPr>
        <w:autoSpaceDE w:val="0"/>
        <w:autoSpaceDN w:val="0"/>
        <w:adjustRightInd w:val="0"/>
        <w:spacing w:after="0" w:line="240" w:lineRule="auto"/>
        <w:rPr>
          <w:rFonts w:ascii="Calibri" w:hAnsi="Calibri" w:cs="Calibri"/>
          <w:color w:val="000000"/>
        </w:rPr>
      </w:pPr>
      <w:r w:rsidRPr="00D75415">
        <w:rPr>
          <w:rFonts w:ascii="Calibri" w:hAnsi="Calibri" w:cs="Calibri"/>
          <w:color w:val="000000"/>
        </w:rPr>
        <w:t>If denied, homeowner is notified and may resubmit an ARC Request Form incorporating</w:t>
      </w:r>
    </w:p>
    <w:p w14:paraId="661A5B93" w14:textId="77777777" w:rsidR="00202B4F" w:rsidRPr="00C423EB" w:rsidRDefault="00202B4F" w:rsidP="00D75415">
      <w:pPr>
        <w:autoSpaceDE w:val="0"/>
        <w:autoSpaceDN w:val="0"/>
        <w:adjustRightInd w:val="0"/>
        <w:spacing w:after="0" w:line="240" w:lineRule="auto"/>
        <w:ind w:firstLine="360"/>
        <w:rPr>
          <w:rFonts w:ascii="Calibri" w:hAnsi="Calibri" w:cs="Calibri"/>
          <w:color w:val="000000"/>
        </w:rPr>
      </w:pPr>
      <w:r w:rsidRPr="00C423EB">
        <w:rPr>
          <w:rFonts w:ascii="Calibri" w:hAnsi="Calibri" w:cs="Calibri"/>
          <w:color w:val="000000"/>
        </w:rPr>
        <w:t>the ARC requirements; however, the time required for review is reset.</w:t>
      </w:r>
    </w:p>
    <w:p w14:paraId="390B1F92" w14:textId="77777777" w:rsidR="00202B4F" w:rsidRPr="00C423EB" w:rsidRDefault="00202B4F" w:rsidP="00202B4F">
      <w:pPr>
        <w:autoSpaceDE w:val="0"/>
        <w:autoSpaceDN w:val="0"/>
        <w:adjustRightInd w:val="0"/>
        <w:spacing w:after="0" w:line="240" w:lineRule="auto"/>
        <w:rPr>
          <w:rFonts w:ascii="Calibri" w:hAnsi="Calibri" w:cs="Calibri"/>
          <w:color w:val="000000"/>
        </w:rPr>
      </w:pPr>
    </w:p>
    <w:p w14:paraId="1C37FE41" w14:textId="1FFC7DEB" w:rsidR="00202B4F" w:rsidRPr="00C423EB"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 xml:space="preserve">The ARC </w:t>
      </w:r>
      <w:r w:rsidR="00D75415" w:rsidRPr="00C423EB">
        <w:rPr>
          <w:rFonts w:ascii="Calibri" w:hAnsi="Calibri" w:cs="Calibri"/>
          <w:color w:val="000000"/>
        </w:rPr>
        <w:t>reserves</w:t>
      </w:r>
      <w:r w:rsidRPr="00C423EB">
        <w:rPr>
          <w:rFonts w:ascii="Calibri" w:hAnsi="Calibri" w:cs="Calibri"/>
          <w:color w:val="000000"/>
        </w:rPr>
        <w:t xml:space="preserve"> the right to inspect an approved installation at any stage to verify that the</w:t>
      </w:r>
    </w:p>
    <w:p w14:paraId="2B21D403" w14:textId="77777777" w:rsidR="00202B4F" w:rsidRPr="00C423EB"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installation is being installed or has been installed in accordance with the approved ARC</w:t>
      </w:r>
    </w:p>
    <w:p w14:paraId="4BCF4D1B" w14:textId="77777777" w:rsidR="00202B4F" w:rsidRPr="00C423EB" w:rsidRDefault="00202B4F" w:rsidP="00202B4F">
      <w:pPr>
        <w:autoSpaceDE w:val="0"/>
        <w:autoSpaceDN w:val="0"/>
        <w:adjustRightInd w:val="0"/>
        <w:spacing w:after="0" w:line="240" w:lineRule="auto"/>
        <w:rPr>
          <w:rFonts w:ascii="Calibri" w:hAnsi="Calibri" w:cs="Calibri"/>
          <w:color w:val="000000"/>
        </w:rPr>
      </w:pPr>
      <w:r w:rsidRPr="00C423EB">
        <w:rPr>
          <w:rFonts w:ascii="Calibri" w:hAnsi="Calibri" w:cs="Calibri"/>
          <w:color w:val="000000"/>
        </w:rPr>
        <w:t>Request Form.</w:t>
      </w:r>
    </w:p>
    <w:p w14:paraId="6ED47AF3" w14:textId="77777777" w:rsidR="00202B4F" w:rsidRDefault="00202B4F" w:rsidP="00202B4F">
      <w:pPr>
        <w:autoSpaceDE w:val="0"/>
        <w:autoSpaceDN w:val="0"/>
        <w:adjustRightInd w:val="0"/>
        <w:spacing w:after="0" w:line="240" w:lineRule="auto"/>
        <w:rPr>
          <w:rFonts w:ascii="Calibri" w:hAnsi="Calibri" w:cs="Calibri"/>
          <w:color w:val="000000"/>
          <w:sz w:val="24"/>
          <w:szCs w:val="24"/>
        </w:rPr>
      </w:pPr>
    </w:p>
    <w:p w14:paraId="6ACDF2BA" w14:textId="77777777" w:rsidR="00202B4F" w:rsidRPr="007C3DF6" w:rsidRDefault="00202B4F" w:rsidP="00202B4F">
      <w:pPr>
        <w:autoSpaceDE w:val="0"/>
        <w:autoSpaceDN w:val="0"/>
        <w:adjustRightInd w:val="0"/>
        <w:spacing w:after="0" w:line="240" w:lineRule="auto"/>
        <w:rPr>
          <w:rFonts w:cstheme="minorHAnsi"/>
          <w:b/>
          <w:bCs/>
          <w:color w:val="000000"/>
          <w:sz w:val="24"/>
          <w:szCs w:val="24"/>
          <w:u w:val="single"/>
        </w:rPr>
      </w:pPr>
      <w:r w:rsidRPr="007C3DF6">
        <w:rPr>
          <w:rFonts w:cstheme="minorHAnsi"/>
          <w:b/>
          <w:bCs/>
          <w:color w:val="000000"/>
          <w:sz w:val="24"/>
          <w:szCs w:val="24"/>
          <w:u w:val="single"/>
        </w:rPr>
        <w:t>ARC Application Instructions</w:t>
      </w:r>
    </w:p>
    <w:p w14:paraId="2BA0442F" w14:textId="6502ED86" w:rsidR="00202B4F" w:rsidRDefault="00202B4F" w:rsidP="00202B4F">
      <w:pPr>
        <w:autoSpaceDE w:val="0"/>
        <w:autoSpaceDN w:val="0"/>
        <w:adjustRightInd w:val="0"/>
        <w:spacing w:after="0" w:line="240" w:lineRule="auto"/>
        <w:rPr>
          <w:rFonts w:cstheme="minorHAnsi"/>
          <w:color w:val="000000"/>
        </w:rPr>
      </w:pPr>
      <w:r w:rsidRPr="007C3DF6">
        <w:rPr>
          <w:rFonts w:cstheme="minorHAnsi"/>
          <w:color w:val="000000"/>
        </w:rPr>
        <w:t>These instructions will assist you in completing the enclosed application. However, you are</w:t>
      </w:r>
      <w:r w:rsidR="007C3DF6" w:rsidRPr="007C3DF6">
        <w:rPr>
          <w:rFonts w:cstheme="minorHAnsi"/>
          <w:color w:val="000000"/>
        </w:rPr>
        <w:t xml:space="preserve"> </w:t>
      </w:r>
      <w:r w:rsidRPr="007C3DF6">
        <w:rPr>
          <w:rFonts w:cstheme="minorHAnsi"/>
          <w:color w:val="000000"/>
        </w:rPr>
        <w:t xml:space="preserve">urged to read and understand the ARC guidelines to ensure that the review process </w:t>
      </w:r>
      <w:r w:rsidR="007C3DF6" w:rsidRPr="007C3DF6">
        <w:rPr>
          <w:rFonts w:cstheme="minorHAnsi"/>
          <w:color w:val="000000"/>
        </w:rPr>
        <w:t xml:space="preserve">is as smooth and efficient as possible. </w:t>
      </w:r>
      <w:r w:rsidR="00D75415" w:rsidRPr="007C3DF6">
        <w:rPr>
          <w:rFonts w:cstheme="minorHAnsi"/>
          <w:color w:val="000000"/>
        </w:rPr>
        <w:t>To</w:t>
      </w:r>
      <w:r w:rsidRPr="007C3DF6">
        <w:rPr>
          <w:rFonts w:cstheme="minorHAnsi"/>
          <w:color w:val="000000"/>
        </w:rPr>
        <w:t xml:space="preserve"> expedite your request, it is important that we have all the</w:t>
      </w:r>
      <w:r w:rsidR="00C423EB">
        <w:rPr>
          <w:rFonts w:cstheme="minorHAnsi"/>
          <w:color w:val="000000"/>
        </w:rPr>
        <w:t xml:space="preserve"> </w:t>
      </w:r>
      <w:r w:rsidRPr="007C3DF6">
        <w:rPr>
          <w:rFonts w:cstheme="minorHAnsi"/>
          <w:color w:val="000000"/>
        </w:rPr>
        <w:t>required information regarding your project. Incomplete applications may result in an</w:t>
      </w:r>
      <w:r w:rsidR="007C3DF6" w:rsidRPr="007C3DF6">
        <w:rPr>
          <w:rFonts w:cstheme="minorHAnsi"/>
          <w:color w:val="000000"/>
        </w:rPr>
        <w:t xml:space="preserve"> </w:t>
      </w:r>
      <w:r w:rsidRPr="007C3DF6">
        <w:rPr>
          <w:rFonts w:cstheme="minorHAnsi"/>
          <w:color w:val="000000"/>
        </w:rPr>
        <w:t>unapproved request, and you will have to resubmit your application. Should you have any</w:t>
      </w:r>
      <w:r w:rsidR="007C3DF6" w:rsidRPr="007C3DF6">
        <w:rPr>
          <w:rFonts w:cstheme="minorHAnsi"/>
          <w:color w:val="000000"/>
        </w:rPr>
        <w:t xml:space="preserve"> </w:t>
      </w:r>
      <w:r w:rsidRPr="007C3DF6">
        <w:rPr>
          <w:rFonts w:cstheme="minorHAnsi"/>
          <w:color w:val="000000"/>
        </w:rPr>
        <w:t>questions about this packet or your project,</w:t>
      </w:r>
      <w:r w:rsidR="007C3DF6" w:rsidRPr="007C3DF6">
        <w:rPr>
          <w:rFonts w:cstheme="minorHAnsi"/>
          <w:color w:val="000000"/>
        </w:rPr>
        <w:t xml:space="preserve"> submit a request at ghertner.com/owner,</w:t>
      </w:r>
      <w:r w:rsidRPr="007C3DF6">
        <w:rPr>
          <w:rFonts w:cstheme="minorHAnsi"/>
          <w:color w:val="000000"/>
        </w:rPr>
        <w:t xml:space="preserve"> contact HSR@ghertner.com or 615-277-0359.</w:t>
      </w:r>
    </w:p>
    <w:p w14:paraId="486AD9C4" w14:textId="77777777" w:rsidR="00C423EB" w:rsidRPr="007C3DF6" w:rsidRDefault="00C423EB" w:rsidP="00202B4F">
      <w:pPr>
        <w:autoSpaceDE w:val="0"/>
        <w:autoSpaceDN w:val="0"/>
        <w:adjustRightInd w:val="0"/>
        <w:spacing w:after="0" w:line="240" w:lineRule="auto"/>
        <w:rPr>
          <w:rFonts w:cstheme="minorHAnsi"/>
          <w:color w:val="000000"/>
        </w:rPr>
      </w:pPr>
    </w:p>
    <w:p w14:paraId="1A7D8F1E" w14:textId="77777777" w:rsidR="00202B4F" w:rsidRPr="007C3DF6" w:rsidRDefault="00202B4F" w:rsidP="00202B4F">
      <w:pPr>
        <w:widowControl w:val="0"/>
        <w:numPr>
          <w:ilvl w:val="0"/>
          <w:numId w:val="4"/>
        </w:numPr>
        <w:autoSpaceDE w:val="0"/>
        <w:autoSpaceDN w:val="0"/>
        <w:spacing w:before="42" w:after="0" w:line="240" w:lineRule="auto"/>
        <w:rPr>
          <w:rFonts w:eastAsia="Cambria" w:cstheme="minorHAnsi"/>
        </w:rPr>
      </w:pPr>
      <w:r w:rsidRPr="007C3DF6">
        <w:rPr>
          <w:rFonts w:eastAsia="Cambria" w:cstheme="minorHAnsi"/>
        </w:rPr>
        <w:t xml:space="preserve">Based on the Type of your Requested Project as checked, make sure you have supplied the following information: </w:t>
      </w:r>
    </w:p>
    <w:p w14:paraId="5DE82DC4" w14:textId="77777777"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 xml:space="preserve">Original Plot Plan showing the exact location of the alteration in relation to the home on the lot </w:t>
      </w:r>
    </w:p>
    <w:p w14:paraId="2F309710" w14:textId="77777777"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Elevation Views facing the improvement (may be photos)</w:t>
      </w:r>
    </w:p>
    <w:p w14:paraId="76201900" w14:textId="77777777"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Color Description</w:t>
      </w:r>
    </w:p>
    <w:p w14:paraId="486C0D2F" w14:textId="77777777"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Bill of Materials</w:t>
      </w:r>
    </w:p>
    <w:p w14:paraId="7442AB66" w14:textId="77777777"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lastRenderedPageBreak/>
        <w:t>Identify plantings, (name, height and width when fully grown)</w:t>
      </w:r>
    </w:p>
    <w:p w14:paraId="3CB65467" w14:textId="77777777"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Product Brochures</w:t>
      </w:r>
    </w:p>
    <w:p w14:paraId="39D0C012" w14:textId="5AEBDA15"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 xml:space="preserve">Photos </w:t>
      </w:r>
      <w:r w:rsidR="00C423EB">
        <w:rPr>
          <w:rFonts w:eastAsia="Cambria" w:cstheme="minorHAnsi"/>
        </w:rPr>
        <w:t xml:space="preserve">of the area </w:t>
      </w:r>
      <w:r w:rsidRPr="007C3DF6">
        <w:rPr>
          <w:rFonts w:eastAsia="Cambria" w:cstheme="minorHAnsi"/>
        </w:rPr>
        <w:t>where improvement</w:t>
      </w:r>
      <w:r w:rsidR="00C423EB">
        <w:rPr>
          <w:rFonts w:eastAsia="Cambria" w:cstheme="minorHAnsi"/>
        </w:rPr>
        <w:t xml:space="preserve"> will be</w:t>
      </w:r>
      <w:r w:rsidRPr="007C3DF6">
        <w:rPr>
          <w:rFonts w:eastAsia="Cambria" w:cstheme="minorHAnsi"/>
        </w:rPr>
        <w:t xml:space="preserve"> located</w:t>
      </w:r>
    </w:p>
    <w:p w14:paraId="1865456A" w14:textId="1446C603" w:rsidR="00202B4F" w:rsidRPr="007C3DF6" w:rsidRDefault="00C423EB" w:rsidP="00202B4F">
      <w:pPr>
        <w:widowControl w:val="0"/>
        <w:numPr>
          <w:ilvl w:val="1"/>
          <w:numId w:val="4"/>
        </w:numPr>
        <w:autoSpaceDE w:val="0"/>
        <w:autoSpaceDN w:val="0"/>
        <w:spacing w:before="42" w:after="0" w:line="240" w:lineRule="auto"/>
        <w:rPr>
          <w:rFonts w:eastAsia="Cambria" w:cstheme="minorHAnsi"/>
        </w:rPr>
      </w:pPr>
      <w:r>
        <w:rPr>
          <w:rFonts w:eastAsia="Cambria" w:cstheme="minorHAnsi"/>
        </w:rPr>
        <w:t>A f</w:t>
      </w:r>
      <w:r w:rsidR="00202B4F" w:rsidRPr="007C3DF6">
        <w:rPr>
          <w:rFonts w:eastAsia="Cambria" w:cstheme="minorHAnsi"/>
        </w:rPr>
        <w:t xml:space="preserve">ence may be </w:t>
      </w:r>
      <w:r>
        <w:rPr>
          <w:rFonts w:eastAsia="Cambria" w:cstheme="minorHAnsi"/>
        </w:rPr>
        <w:t>r</w:t>
      </w:r>
      <w:r w:rsidR="00202B4F" w:rsidRPr="007C3DF6">
        <w:rPr>
          <w:rFonts w:eastAsia="Cambria" w:cstheme="minorHAnsi"/>
        </w:rPr>
        <w:t>equired (trampolines)</w:t>
      </w:r>
    </w:p>
    <w:p w14:paraId="0024A2F1" w14:textId="77777777" w:rsidR="00202B4F" w:rsidRPr="007C3DF6" w:rsidRDefault="00202B4F" w:rsidP="00202B4F">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Copy of Permits including any Variances</w:t>
      </w:r>
    </w:p>
    <w:p w14:paraId="25EC209D" w14:textId="16898186" w:rsidR="00202B4F" w:rsidRPr="007C3DF6" w:rsidRDefault="00202B4F" w:rsidP="00202B4F">
      <w:pPr>
        <w:pStyle w:val="ListParagraph"/>
        <w:widowControl w:val="0"/>
        <w:numPr>
          <w:ilvl w:val="1"/>
          <w:numId w:val="4"/>
        </w:numPr>
        <w:autoSpaceDE w:val="0"/>
        <w:autoSpaceDN w:val="0"/>
        <w:adjustRightInd w:val="0"/>
        <w:spacing w:before="42" w:after="0" w:line="240" w:lineRule="auto"/>
        <w:rPr>
          <w:rFonts w:cstheme="minorHAnsi"/>
          <w:color w:val="000000"/>
        </w:rPr>
      </w:pPr>
      <w:r w:rsidRPr="007C3DF6">
        <w:rPr>
          <w:rFonts w:eastAsia="Cambria" w:cstheme="minorHAnsi"/>
        </w:rPr>
        <w:t>Copy of the Contract with the company performing the work</w:t>
      </w:r>
    </w:p>
    <w:p w14:paraId="5D4171C5" w14:textId="77777777" w:rsidR="006019C3" w:rsidRPr="007C3DF6" w:rsidRDefault="00202B4F" w:rsidP="00202B4F">
      <w:pPr>
        <w:pStyle w:val="ListParagraph"/>
        <w:widowControl w:val="0"/>
        <w:numPr>
          <w:ilvl w:val="1"/>
          <w:numId w:val="4"/>
        </w:numPr>
        <w:autoSpaceDE w:val="0"/>
        <w:autoSpaceDN w:val="0"/>
        <w:adjustRightInd w:val="0"/>
        <w:spacing w:before="42" w:after="0" w:line="240" w:lineRule="auto"/>
        <w:rPr>
          <w:rFonts w:eastAsia="Cambria" w:cstheme="minorHAnsi"/>
        </w:rPr>
      </w:pPr>
      <w:r w:rsidRPr="007C3DF6">
        <w:rPr>
          <w:rFonts w:eastAsia="Cambria" w:cstheme="minorHAnsi"/>
        </w:rPr>
        <w:t>Indicate an anticipated start and completion date; changes/additions must be completed within 30 days of project start date.</w:t>
      </w:r>
    </w:p>
    <w:p w14:paraId="40B7548E" w14:textId="77777777" w:rsidR="006019C3" w:rsidRPr="007C3DF6" w:rsidRDefault="00202B4F" w:rsidP="006019C3">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Include location and depth of any required cuts or fills in the soil.</w:t>
      </w:r>
    </w:p>
    <w:p w14:paraId="6E3A018E" w14:textId="77777777" w:rsidR="006019C3" w:rsidRPr="007C3DF6" w:rsidRDefault="00202B4F" w:rsidP="006019C3">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Utilities must be marked by contractors before any digging is permitted.</w:t>
      </w:r>
    </w:p>
    <w:p w14:paraId="3C6604CA" w14:textId="51B37FC8" w:rsidR="00202B4F" w:rsidRPr="007C3DF6" w:rsidRDefault="00202B4F" w:rsidP="006019C3">
      <w:pPr>
        <w:widowControl w:val="0"/>
        <w:numPr>
          <w:ilvl w:val="1"/>
          <w:numId w:val="4"/>
        </w:numPr>
        <w:autoSpaceDE w:val="0"/>
        <w:autoSpaceDN w:val="0"/>
        <w:spacing w:before="42" w:after="0" w:line="240" w:lineRule="auto"/>
        <w:rPr>
          <w:rFonts w:eastAsia="Cambria" w:cstheme="minorHAnsi"/>
        </w:rPr>
      </w:pPr>
      <w:r w:rsidRPr="007C3DF6">
        <w:rPr>
          <w:rFonts w:eastAsia="Cambria" w:cstheme="minorHAnsi"/>
        </w:rPr>
        <w:t>Secure building permit(s) required (if applicable). Association is not responsible for fence removal/deconstruction by officials/entities exercising access right to easements.</w:t>
      </w:r>
    </w:p>
    <w:p w14:paraId="47ECC0F8" w14:textId="77777777" w:rsidR="00202B4F" w:rsidRPr="007C3DF6" w:rsidRDefault="00202B4F" w:rsidP="00202B4F">
      <w:pPr>
        <w:autoSpaceDE w:val="0"/>
        <w:autoSpaceDN w:val="0"/>
        <w:adjustRightInd w:val="0"/>
        <w:spacing w:after="0" w:line="240" w:lineRule="auto"/>
        <w:rPr>
          <w:rFonts w:cstheme="minorHAnsi"/>
          <w:color w:val="000000"/>
        </w:rPr>
      </w:pPr>
    </w:p>
    <w:p w14:paraId="7D4AD42F" w14:textId="77777777" w:rsidR="007C3DF6" w:rsidRPr="007C3DF6" w:rsidRDefault="00202B4F" w:rsidP="007C3DF6">
      <w:pPr>
        <w:pStyle w:val="ListParagraph"/>
        <w:numPr>
          <w:ilvl w:val="0"/>
          <w:numId w:val="4"/>
        </w:numPr>
        <w:autoSpaceDE w:val="0"/>
        <w:autoSpaceDN w:val="0"/>
        <w:adjustRightInd w:val="0"/>
        <w:spacing w:after="0" w:line="240" w:lineRule="auto"/>
        <w:ind w:left="360"/>
        <w:rPr>
          <w:rFonts w:cstheme="minorHAnsi"/>
          <w:color w:val="000000"/>
        </w:rPr>
      </w:pPr>
      <w:r w:rsidRPr="007C3DF6">
        <w:rPr>
          <w:rFonts w:cstheme="minorHAnsi"/>
          <w:color w:val="000000"/>
        </w:rPr>
        <w:t>Be as detailed as possible when describing your improvement.</w:t>
      </w:r>
    </w:p>
    <w:p w14:paraId="74D04DE4" w14:textId="77777777" w:rsidR="007C3DF6" w:rsidRPr="007C3DF6" w:rsidRDefault="00202B4F" w:rsidP="007C3DF6">
      <w:pPr>
        <w:pStyle w:val="ListParagraph"/>
        <w:numPr>
          <w:ilvl w:val="0"/>
          <w:numId w:val="4"/>
        </w:numPr>
        <w:autoSpaceDE w:val="0"/>
        <w:autoSpaceDN w:val="0"/>
        <w:adjustRightInd w:val="0"/>
        <w:spacing w:after="0" w:line="240" w:lineRule="auto"/>
        <w:ind w:left="360"/>
        <w:rPr>
          <w:rFonts w:cstheme="minorHAnsi"/>
          <w:color w:val="000000"/>
        </w:rPr>
      </w:pPr>
      <w:r w:rsidRPr="007C3DF6">
        <w:rPr>
          <w:rFonts w:cstheme="minorHAnsi"/>
          <w:color w:val="000000"/>
        </w:rPr>
        <w:t>Should you elect to have a</w:t>
      </w:r>
      <w:r w:rsidR="007C3DF6" w:rsidRPr="007C3DF6">
        <w:rPr>
          <w:rFonts w:cstheme="minorHAnsi"/>
          <w:color w:val="000000"/>
        </w:rPr>
        <w:t xml:space="preserve"> </w:t>
      </w:r>
      <w:r w:rsidRPr="007C3DF6">
        <w:rPr>
          <w:rFonts w:cstheme="minorHAnsi"/>
          <w:color w:val="000000"/>
        </w:rPr>
        <w:t>contractor perform the work, list the company name in space provided. Contra</w:t>
      </w:r>
      <w:r w:rsidR="007C3DF6" w:rsidRPr="007C3DF6">
        <w:rPr>
          <w:rFonts w:cstheme="minorHAnsi"/>
          <w:color w:val="000000"/>
        </w:rPr>
        <w:t>c</w:t>
      </w:r>
      <w:r w:rsidRPr="007C3DF6">
        <w:rPr>
          <w:rFonts w:cstheme="minorHAnsi"/>
          <w:color w:val="000000"/>
        </w:rPr>
        <w:t>tors must</w:t>
      </w:r>
      <w:r w:rsidR="007C3DF6" w:rsidRPr="007C3DF6">
        <w:rPr>
          <w:rFonts w:cstheme="minorHAnsi"/>
          <w:color w:val="000000"/>
        </w:rPr>
        <w:t xml:space="preserve"> </w:t>
      </w:r>
      <w:r w:rsidRPr="007C3DF6">
        <w:rPr>
          <w:rFonts w:cstheme="minorHAnsi"/>
          <w:color w:val="000000"/>
        </w:rPr>
        <w:t>provide the scope of work. If you are doing the work yourself, indicate that on the application in</w:t>
      </w:r>
      <w:r w:rsidR="007C3DF6" w:rsidRPr="007C3DF6">
        <w:rPr>
          <w:rFonts w:cstheme="minorHAnsi"/>
          <w:color w:val="000000"/>
        </w:rPr>
        <w:t xml:space="preserve"> </w:t>
      </w:r>
      <w:r w:rsidRPr="007C3DF6">
        <w:rPr>
          <w:rFonts w:cstheme="minorHAnsi"/>
          <w:color w:val="000000"/>
        </w:rPr>
        <w:t xml:space="preserve">space provided for Contractor Name. </w:t>
      </w:r>
    </w:p>
    <w:p w14:paraId="4B36A64F" w14:textId="5CB17A58" w:rsidR="007C3DF6" w:rsidRPr="007C3DF6" w:rsidRDefault="00202B4F" w:rsidP="007C3DF6">
      <w:pPr>
        <w:pStyle w:val="ListParagraph"/>
        <w:numPr>
          <w:ilvl w:val="0"/>
          <w:numId w:val="4"/>
        </w:numPr>
        <w:autoSpaceDE w:val="0"/>
        <w:autoSpaceDN w:val="0"/>
        <w:adjustRightInd w:val="0"/>
        <w:spacing w:after="0" w:line="240" w:lineRule="auto"/>
        <w:ind w:left="360"/>
        <w:rPr>
          <w:rFonts w:cstheme="minorHAnsi"/>
          <w:color w:val="000000"/>
        </w:rPr>
      </w:pPr>
      <w:r w:rsidRPr="007C3DF6">
        <w:rPr>
          <w:rFonts w:cstheme="minorHAnsi"/>
          <w:color w:val="000000"/>
        </w:rPr>
        <w:t>Provide type, color, size, etc. when describing the</w:t>
      </w:r>
      <w:r w:rsidR="007C3DF6" w:rsidRPr="007C3DF6">
        <w:rPr>
          <w:rFonts w:cstheme="minorHAnsi"/>
          <w:color w:val="000000"/>
        </w:rPr>
        <w:t xml:space="preserve"> project </w:t>
      </w:r>
      <w:r w:rsidRPr="007C3DF6">
        <w:rPr>
          <w:rFonts w:cstheme="minorHAnsi"/>
          <w:color w:val="000000"/>
        </w:rPr>
        <w:t>materials.</w:t>
      </w:r>
    </w:p>
    <w:p w14:paraId="2ABC35E8" w14:textId="16317194" w:rsidR="00202B4F" w:rsidRPr="007C3DF6" w:rsidRDefault="00202B4F" w:rsidP="007C3DF6">
      <w:pPr>
        <w:pStyle w:val="ListParagraph"/>
        <w:numPr>
          <w:ilvl w:val="0"/>
          <w:numId w:val="4"/>
        </w:numPr>
        <w:autoSpaceDE w:val="0"/>
        <w:autoSpaceDN w:val="0"/>
        <w:adjustRightInd w:val="0"/>
        <w:spacing w:after="0" w:line="240" w:lineRule="auto"/>
        <w:ind w:left="360"/>
        <w:rPr>
          <w:rFonts w:cstheme="minorHAnsi"/>
          <w:color w:val="000000"/>
        </w:rPr>
      </w:pPr>
      <w:r w:rsidRPr="007C3DF6">
        <w:rPr>
          <w:rFonts w:cstheme="minorHAnsi"/>
          <w:color w:val="000000"/>
        </w:rPr>
        <w:t xml:space="preserve">Detailed drawings are </w:t>
      </w:r>
      <w:r w:rsidR="007C3DF6" w:rsidRPr="007C3DF6">
        <w:rPr>
          <w:rFonts w:cstheme="minorHAnsi"/>
          <w:color w:val="000000"/>
        </w:rPr>
        <w:t>required</w:t>
      </w:r>
      <w:r w:rsidRPr="007C3DF6">
        <w:rPr>
          <w:rFonts w:cstheme="minorHAnsi"/>
          <w:color w:val="000000"/>
        </w:rPr>
        <w:t xml:space="preserve"> for all projects</w:t>
      </w:r>
      <w:r w:rsidR="007C3DF6" w:rsidRPr="007C3DF6">
        <w:rPr>
          <w:rFonts w:cstheme="minorHAnsi"/>
          <w:color w:val="000000"/>
        </w:rPr>
        <w:t>:</w:t>
      </w:r>
      <w:r w:rsidRPr="007C3DF6">
        <w:rPr>
          <w:rFonts w:cstheme="minorHAnsi"/>
          <w:color w:val="000000"/>
        </w:rPr>
        <w:t xml:space="preserve"> specifically, a </w:t>
      </w:r>
      <w:r w:rsidR="006019C3" w:rsidRPr="007C3DF6">
        <w:rPr>
          <w:rFonts w:cstheme="minorHAnsi"/>
          <w:color w:val="000000"/>
        </w:rPr>
        <w:t>plot plan</w:t>
      </w:r>
    </w:p>
    <w:p w14:paraId="0BB4D013" w14:textId="63C7DA9F" w:rsidR="007C3DF6" w:rsidRPr="007C3DF6" w:rsidRDefault="00202B4F" w:rsidP="007C3DF6">
      <w:pPr>
        <w:autoSpaceDE w:val="0"/>
        <w:autoSpaceDN w:val="0"/>
        <w:adjustRightInd w:val="0"/>
        <w:spacing w:after="0" w:line="240" w:lineRule="auto"/>
        <w:ind w:left="360"/>
        <w:rPr>
          <w:rFonts w:cstheme="minorHAnsi"/>
          <w:color w:val="000000"/>
        </w:rPr>
      </w:pPr>
      <w:r w:rsidRPr="007C3DF6">
        <w:rPr>
          <w:rFonts w:cstheme="minorHAnsi"/>
          <w:color w:val="000000"/>
        </w:rPr>
        <w:t xml:space="preserve">showing your entire lot, </w:t>
      </w:r>
      <w:r w:rsidR="007C3DF6" w:rsidRPr="007C3DF6">
        <w:rPr>
          <w:rFonts w:cstheme="minorHAnsi"/>
          <w:color w:val="000000"/>
        </w:rPr>
        <w:t xml:space="preserve">including the </w:t>
      </w:r>
      <w:r w:rsidRPr="007C3DF6">
        <w:rPr>
          <w:rFonts w:cstheme="minorHAnsi"/>
          <w:color w:val="000000"/>
        </w:rPr>
        <w:t xml:space="preserve">property lines and outline of the house. </w:t>
      </w:r>
      <w:r w:rsidR="007C3DF6" w:rsidRPr="007C3DF6">
        <w:rPr>
          <w:rFonts w:cstheme="minorHAnsi"/>
          <w:color w:val="000000"/>
        </w:rPr>
        <w:t>A marked plot plan showing the location of improvements on the lot is also required.</w:t>
      </w:r>
    </w:p>
    <w:p w14:paraId="3D4930B2" w14:textId="298196A7" w:rsidR="00202B4F" w:rsidRPr="007C3DF6" w:rsidRDefault="00202B4F" w:rsidP="001C6C17">
      <w:pPr>
        <w:pStyle w:val="ListParagraph"/>
        <w:numPr>
          <w:ilvl w:val="0"/>
          <w:numId w:val="37"/>
        </w:numPr>
        <w:autoSpaceDE w:val="0"/>
        <w:autoSpaceDN w:val="0"/>
        <w:adjustRightInd w:val="0"/>
        <w:spacing w:after="0" w:line="240" w:lineRule="auto"/>
        <w:rPr>
          <w:rFonts w:cstheme="minorHAnsi"/>
          <w:color w:val="000000"/>
        </w:rPr>
      </w:pPr>
      <w:r w:rsidRPr="007C3DF6">
        <w:rPr>
          <w:rFonts w:cstheme="minorHAnsi"/>
          <w:color w:val="000000"/>
        </w:rPr>
        <w:t>Photographs, pages from catalogs, etc. will enhance the understanding of your project</w:t>
      </w:r>
      <w:r w:rsidR="007C3DF6" w:rsidRPr="007C3DF6">
        <w:rPr>
          <w:rFonts w:cstheme="minorHAnsi"/>
          <w:color w:val="000000"/>
        </w:rPr>
        <w:t xml:space="preserve"> </w:t>
      </w:r>
      <w:r w:rsidRPr="007C3DF6">
        <w:rPr>
          <w:rFonts w:cstheme="minorHAnsi"/>
          <w:color w:val="000000"/>
        </w:rPr>
        <w:t>and shall expedite the decision‐making process.</w:t>
      </w:r>
    </w:p>
    <w:p w14:paraId="6B2E5C78" w14:textId="77777777" w:rsidR="00202B4F" w:rsidRPr="007C3DF6" w:rsidRDefault="00202B4F" w:rsidP="00202B4F">
      <w:pPr>
        <w:autoSpaceDE w:val="0"/>
        <w:autoSpaceDN w:val="0"/>
        <w:adjustRightInd w:val="0"/>
        <w:spacing w:after="0" w:line="240" w:lineRule="auto"/>
        <w:rPr>
          <w:rFonts w:cstheme="minorHAnsi"/>
          <w:color w:val="000000"/>
        </w:rPr>
      </w:pPr>
    </w:p>
    <w:p w14:paraId="4B639A43" w14:textId="1DD47261" w:rsidR="00202B4F" w:rsidRPr="007C3DF6" w:rsidRDefault="00202B4F" w:rsidP="00202B4F">
      <w:pPr>
        <w:autoSpaceDE w:val="0"/>
        <w:autoSpaceDN w:val="0"/>
        <w:adjustRightInd w:val="0"/>
        <w:spacing w:after="0" w:line="240" w:lineRule="auto"/>
        <w:rPr>
          <w:rFonts w:cstheme="minorHAnsi"/>
          <w:color w:val="000000"/>
        </w:rPr>
      </w:pPr>
      <w:r w:rsidRPr="007C3DF6">
        <w:rPr>
          <w:rFonts w:cstheme="minorHAnsi"/>
          <w:color w:val="000000"/>
        </w:rPr>
        <w:t xml:space="preserve">Once you have the completed </w:t>
      </w:r>
      <w:r w:rsidR="007C3DF6" w:rsidRPr="007C3DF6">
        <w:rPr>
          <w:rFonts w:cstheme="minorHAnsi"/>
          <w:color w:val="000000"/>
        </w:rPr>
        <w:t xml:space="preserve">ARC </w:t>
      </w:r>
      <w:r w:rsidRPr="007C3DF6">
        <w:rPr>
          <w:rFonts w:cstheme="minorHAnsi"/>
          <w:color w:val="000000"/>
        </w:rPr>
        <w:t>application</w:t>
      </w:r>
      <w:r w:rsidR="007C3DF6" w:rsidRPr="007C3DF6">
        <w:rPr>
          <w:rFonts w:cstheme="minorHAnsi"/>
          <w:color w:val="000000"/>
        </w:rPr>
        <w:t xml:space="preserve">, please submit the application and supporting documents to </w:t>
      </w:r>
      <w:hyperlink r:id="rId18" w:history="1">
        <w:r w:rsidR="007C3DF6" w:rsidRPr="007C3DF6">
          <w:rPr>
            <w:rStyle w:val="Hyperlink"/>
            <w:rFonts w:cstheme="minorHAnsi"/>
          </w:rPr>
          <w:t>arc@ghertner.com</w:t>
        </w:r>
      </w:hyperlink>
      <w:r w:rsidR="007C3DF6" w:rsidRPr="007C3DF6">
        <w:rPr>
          <w:rFonts w:cstheme="minorHAnsi"/>
          <w:color w:val="000000"/>
        </w:rPr>
        <w:t xml:space="preserve"> or processing. You may also submit your request at ghertner.com/owner &gt; Submit a Request &gt; Submit an ARC Request. </w:t>
      </w:r>
    </w:p>
    <w:p w14:paraId="10E492C2" w14:textId="77777777" w:rsidR="00202B4F" w:rsidRPr="007C3DF6" w:rsidRDefault="00202B4F" w:rsidP="00202B4F">
      <w:pPr>
        <w:autoSpaceDE w:val="0"/>
        <w:autoSpaceDN w:val="0"/>
        <w:adjustRightInd w:val="0"/>
        <w:spacing w:after="0" w:line="240" w:lineRule="auto"/>
        <w:rPr>
          <w:rFonts w:cstheme="minorHAnsi"/>
          <w:color w:val="000000"/>
          <w:sz w:val="24"/>
          <w:szCs w:val="24"/>
        </w:rPr>
      </w:pPr>
    </w:p>
    <w:p w14:paraId="1DCB1F06" w14:textId="6F111640" w:rsidR="00202B4F" w:rsidRPr="007C3DF6" w:rsidRDefault="00202B4F" w:rsidP="00202B4F">
      <w:pPr>
        <w:autoSpaceDE w:val="0"/>
        <w:autoSpaceDN w:val="0"/>
        <w:adjustRightInd w:val="0"/>
        <w:spacing w:after="0" w:line="240" w:lineRule="auto"/>
        <w:rPr>
          <w:rFonts w:cstheme="minorHAnsi"/>
          <w:b/>
          <w:bCs/>
          <w:color w:val="000000"/>
          <w:sz w:val="24"/>
          <w:szCs w:val="24"/>
          <w:u w:val="single"/>
        </w:rPr>
      </w:pPr>
      <w:r w:rsidRPr="007C3DF6">
        <w:rPr>
          <w:rFonts w:cstheme="minorHAnsi"/>
          <w:b/>
          <w:bCs/>
          <w:color w:val="000000"/>
          <w:sz w:val="24"/>
          <w:szCs w:val="24"/>
        </w:rPr>
        <w:t>It is the homeowner’s responsibility to ensure that the project is in compliance with all</w:t>
      </w:r>
      <w:r w:rsidR="007C3DF6" w:rsidRPr="007C3DF6">
        <w:rPr>
          <w:rFonts w:cstheme="minorHAnsi"/>
          <w:b/>
          <w:bCs/>
          <w:color w:val="000000"/>
          <w:sz w:val="24"/>
          <w:szCs w:val="24"/>
        </w:rPr>
        <w:t xml:space="preserve"> </w:t>
      </w:r>
      <w:r w:rsidRPr="007C3DF6">
        <w:rPr>
          <w:rFonts w:cstheme="minorHAnsi"/>
          <w:b/>
          <w:bCs/>
          <w:color w:val="000000"/>
          <w:sz w:val="24"/>
          <w:szCs w:val="24"/>
        </w:rPr>
        <w:t xml:space="preserve">applicable codes and permit requirements. </w:t>
      </w:r>
      <w:r w:rsidRPr="007C3DF6">
        <w:rPr>
          <w:rFonts w:cstheme="minorHAnsi"/>
          <w:b/>
          <w:bCs/>
          <w:color w:val="000000"/>
          <w:sz w:val="24"/>
          <w:szCs w:val="24"/>
          <w:u w:val="single"/>
        </w:rPr>
        <w:t>ARC approval does not relieve the homeowner of</w:t>
      </w:r>
      <w:r w:rsidR="007C3DF6" w:rsidRPr="007C3DF6">
        <w:rPr>
          <w:rFonts w:cstheme="minorHAnsi"/>
          <w:b/>
          <w:bCs/>
          <w:color w:val="000000"/>
          <w:sz w:val="24"/>
          <w:szCs w:val="24"/>
          <w:u w:val="single"/>
        </w:rPr>
        <w:t xml:space="preserve"> </w:t>
      </w:r>
      <w:r w:rsidRPr="007C3DF6">
        <w:rPr>
          <w:rFonts w:cstheme="minorHAnsi"/>
          <w:b/>
          <w:bCs/>
          <w:color w:val="000000"/>
          <w:sz w:val="24"/>
          <w:szCs w:val="24"/>
          <w:u w:val="single"/>
        </w:rPr>
        <w:t>this responsibility.</w:t>
      </w:r>
    </w:p>
    <w:p w14:paraId="299D15C8" w14:textId="77777777" w:rsidR="00202B4F" w:rsidRPr="007C3DF6" w:rsidRDefault="00202B4F" w:rsidP="00202B4F">
      <w:pPr>
        <w:autoSpaceDE w:val="0"/>
        <w:autoSpaceDN w:val="0"/>
        <w:adjustRightInd w:val="0"/>
        <w:spacing w:after="0" w:line="240" w:lineRule="auto"/>
        <w:rPr>
          <w:rFonts w:cstheme="minorHAnsi"/>
          <w:b/>
          <w:bCs/>
          <w:color w:val="4F83BF"/>
          <w:sz w:val="28"/>
          <w:szCs w:val="28"/>
        </w:rPr>
      </w:pPr>
    </w:p>
    <w:p w14:paraId="21DCAF78" w14:textId="77777777" w:rsidR="006019C3" w:rsidRPr="006019C3" w:rsidRDefault="006019C3" w:rsidP="006019C3">
      <w:pPr>
        <w:widowControl w:val="0"/>
        <w:autoSpaceDE w:val="0"/>
        <w:autoSpaceDN w:val="0"/>
        <w:spacing w:before="42" w:after="0" w:line="278" w:lineRule="auto"/>
        <w:ind w:left="220" w:right="162"/>
        <w:rPr>
          <w:rFonts w:ascii="Bookman Old Style" w:eastAsia="Cambria" w:hAnsi="Bookman Old Style" w:cs="Cambria"/>
          <w:i/>
          <w:iCs/>
        </w:rPr>
      </w:pPr>
    </w:p>
    <w:p w14:paraId="048029DF"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12EE906D"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355C93DD"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36F3B582"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5D21B5F8"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79D9A8F8"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2482D376"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26D4D3A2" w14:textId="77777777" w:rsidR="00B358A8" w:rsidRDefault="00B358A8" w:rsidP="006B3D66">
      <w:pPr>
        <w:autoSpaceDE w:val="0"/>
        <w:autoSpaceDN w:val="0"/>
        <w:adjustRightInd w:val="0"/>
        <w:spacing w:after="0" w:line="240" w:lineRule="auto"/>
        <w:jc w:val="center"/>
        <w:rPr>
          <w:rFonts w:ascii="Cambria-Bold" w:hAnsi="Cambria-Bold" w:cs="Cambria-Bold"/>
          <w:b/>
          <w:bCs/>
          <w:color w:val="4F83BF"/>
          <w:sz w:val="28"/>
          <w:szCs w:val="28"/>
        </w:rPr>
      </w:pPr>
    </w:p>
    <w:p w14:paraId="1D2D90A7" w14:textId="77777777" w:rsidR="009B6DCD" w:rsidRDefault="009B6DCD" w:rsidP="006B3D66">
      <w:pPr>
        <w:autoSpaceDE w:val="0"/>
        <w:autoSpaceDN w:val="0"/>
        <w:adjustRightInd w:val="0"/>
        <w:spacing w:after="0" w:line="240" w:lineRule="auto"/>
        <w:jc w:val="center"/>
        <w:rPr>
          <w:rFonts w:ascii="Cambria-Bold" w:hAnsi="Cambria-Bold" w:cs="Cambria-Bold"/>
          <w:b/>
          <w:bCs/>
          <w:color w:val="4F83BF"/>
          <w:sz w:val="40"/>
          <w:szCs w:val="40"/>
        </w:rPr>
      </w:pPr>
    </w:p>
    <w:p w14:paraId="1471FE3A" w14:textId="7DB4D3C8" w:rsidR="00202B4F" w:rsidRPr="006019C3" w:rsidRDefault="00202B4F" w:rsidP="006B3D66">
      <w:pPr>
        <w:autoSpaceDE w:val="0"/>
        <w:autoSpaceDN w:val="0"/>
        <w:adjustRightInd w:val="0"/>
        <w:spacing w:after="0" w:line="240" w:lineRule="auto"/>
        <w:jc w:val="center"/>
        <w:rPr>
          <w:rFonts w:ascii="Cambria-Bold" w:hAnsi="Cambria-Bold" w:cs="Cambria-Bold"/>
          <w:b/>
          <w:bCs/>
          <w:color w:val="4F83BF"/>
          <w:sz w:val="40"/>
          <w:szCs w:val="40"/>
        </w:rPr>
      </w:pPr>
      <w:r w:rsidRPr="006019C3">
        <w:rPr>
          <w:rFonts w:ascii="Cambria-Bold" w:hAnsi="Cambria-Bold" w:cs="Cambria-Bold"/>
          <w:b/>
          <w:bCs/>
          <w:color w:val="4F83BF"/>
          <w:sz w:val="40"/>
          <w:szCs w:val="40"/>
        </w:rPr>
        <w:lastRenderedPageBreak/>
        <w:t>Ivey Farms Fence Guidelines</w:t>
      </w:r>
    </w:p>
    <w:p w14:paraId="1097E10C" w14:textId="77777777" w:rsidR="00202B4F" w:rsidRPr="00A02E7D" w:rsidRDefault="00202B4F" w:rsidP="00202B4F">
      <w:pPr>
        <w:autoSpaceDE w:val="0"/>
        <w:autoSpaceDN w:val="0"/>
        <w:adjustRightInd w:val="0"/>
        <w:spacing w:after="0" w:line="240" w:lineRule="auto"/>
        <w:jc w:val="center"/>
        <w:rPr>
          <w:rFonts w:cstheme="minorHAnsi"/>
          <w:b/>
          <w:bCs/>
          <w:color w:val="4F83BF"/>
          <w:sz w:val="28"/>
          <w:szCs w:val="28"/>
        </w:rPr>
      </w:pPr>
    </w:p>
    <w:p w14:paraId="638CD108" w14:textId="4ABC6036" w:rsidR="00202B4F" w:rsidRPr="007C3DF6" w:rsidRDefault="00202B4F" w:rsidP="00202B4F">
      <w:pPr>
        <w:autoSpaceDE w:val="0"/>
        <w:autoSpaceDN w:val="0"/>
        <w:adjustRightInd w:val="0"/>
        <w:spacing w:after="0" w:line="240" w:lineRule="auto"/>
        <w:rPr>
          <w:rFonts w:cstheme="minorHAnsi"/>
          <w:color w:val="000000"/>
          <w:sz w:val="24"/>
          <w:szCs w:val="24"/>
        </w:rPr>
      </w:pPr>
      <w:r w:rsidRPr="007C3DF6">
        <w:rPr>
          <w:rFonts w:cstheme="minorHAnsi"/>
          <w:color w:val="000000"/>
          <w:sz w:val="24"/>
          <w:szCs w:val="24"/>
        </w:rPr>
        <w:t>The Board of Directors has established a policy on fences and their design and</w:t>
      </w:r>
      <w:r w:rsidR="00A02E7D" w:rsidRPr="007C3DF6">
        <w:rPr>
          <w:rFonts w:cstheme="minorHAnsi"/>
          <w:color w:val="000000"/>
          <w:sz w:val="24"/>
          <w:szCs w:val="24"/>
        </w:rPr>
        <w:t xml:space="preserve"> </w:t>
      </w:r>
      <w:r w:rsidRPr="007C3DF6">
        <w:rPr>
          <w:rFonts w:cstheme="minorHAnsi"/>
          <w:color w:val="000000"/>
          <w:sz w:val="24"/>
          <w:szCs w:val="24"/>
        </w:rPr>
        <w:t>type. Listed below are the Architectural Guidelines for fences in Ivey Farms.</w:t>
      </w:r>
      <w:r w:rsidR="00A02E7D" w:rsidRPr="007C3DF6">
        <w:rPr>
          <w:rFonts w:cstheme="minorHAnsi"/>
          <w:color w:val="000000"/>
          <w:sz w:val="24"/>
          <w:szCs w:val="24"/>
        </w:rPr>
        <w:t xml:space="preserve"> An ARC Request must be submitted for all fences. </w:t>
      </w:r>
      <w:r w:rsidRPr="007C3DF6">
        <w:rPr>
          <w:rFonts w:cstheme="minorHAnsi"/>
          <w:color w:val="000000"/>
          <w:sz w:val="24"/>
          <w:szCs w:val="24"/>
        </w:rPr>
        <w:t>Should you decide to build a fence</w:t>
      </w:r>
      <w:r w:rsidR="00A02E7D" w:rsidRPr="007C3DF6">
        <w:rPr>
          <w:rFonts w:cstheme="minorHAnsi"/>
          <w:color w:val="000000"/>
          <w:sz w:val="24"/>
          <w:szCs w:val="24"/>
        </w:rPr>
        <w:t xml:space="preserve">, please submit a request at ghertner.com/owner or </w:t>
      </w:r>
      <w:r w:rsidRPr="007C3DF6">
        <w:rPr>
          <w:rFonts w:cstheme="minorHAnsi"/>
          <w:color w:val="000000"/>
          <w:sz w:val="24"/>
          <w:szCs w:val="24"/>
        </w:rPr>
        <w:t>Ghertner &amp; Company at</w:t>
      </w:r>
      <w:r w:rsidR="00A02E7D" w:rsidRPr="007C3DF6">
        <w:rPr>
          <w:rFonts w:cstheme="minorHAnsi"/>
          <w:color w:val="000000"/>
          <w:sz w:val="24"/>
          <w:szCs w:val="24"/>
        </w:rPr>
        <w:t xml:space="preserve"> </w:t>
      </w:r>
      <w:r w:rsidRPr="007C3DF6">
        <w:rPr>
          <w:rFonts w:cstheme="minorHAnsi"/>
          <w:color w:val="000000"/>
          <w:sz w:val="24"/>
          <w:szCs w:val="24"/>
        </w:rPr>
        <w:t>615-277-0359.</w:t>
      </w:r>
    </w:p>
    <w:p w14:paraId="486E941B" w14:textId="70AF9A2E" w:rsidR="00202B4F" w:rsidRDefault="00202B4F" w:rsidP="00202B4F">
      <w:pPr>
        <w:autoSpaceDE w:val="0"/>
        <w:autoSpaceDN w:val="0"/>
        <w:adjustRightInd w:val="0"/>
        <w:spacing w:after="0" w:line="240" w:lineRule="auto"/>
        <w:rPr>
          <w:rFonts w:ascii="Cambria" w:hAnsi="Cambria" w:cs="Cambria"/>
          <w:color w:val="000000"/>
          <w:sz w:val="28"/>
          <w:szCs w:val="28"/>
        </w:rPr>
      </w:pPr>
    </w:p>
    <w:p w14:paraId="5534B26A" w14:textId="2B9F3C12" w:rsidR="00202B4F"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Fences must be black aluminum or wrought iron, similar to the following picture.</w:t>
      </w:r>
    </w:p>
    <w:p w14:paraId="61AD67D8" w14:textId="71483248"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Fence panels should be 4 feet in height.</w:t>
      </w:r>
    </w:p>
    <w:p w14:paraId="5475B36B" w14:textId="2EEFC871"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Fence must be attached to neighbor’s to not allow any area between fences unless the</w:t>
      </w:r>
    </w:p>
    <w:p w14:paraId="4270E391" w14:textId="77777777" w:rsidR="00202B4F" w:rsidRDefault="00202B4F" w:rsidP="007C3DF6">
      <w:pPr>
        <w:autoSpaceDE w:val="0"/>
        <w:autoSpaceDN w:val="0"/>
        <w:adjustRightInd w:val="0"/>
        <w:spacing w:after="0" w:line="240" w:lineRule="auto"/>
        <w:ind w:left="-360" w:firstLine="720"/>
        <w:rPr>
          <w:rFonts w:ascii="Calibri" w:hAnsi="Calibri" w:cs="Calibri"/>
          <w:color w:val="000000"/>
          <w:sz w:val="24"/>
          <w:szCs w:val="24"/>
        </w:rPr>
      </w:pPr>
      <w:r>
        <w:rPr>
          <w:rFonts w:ascii="Calibri" w:hAnsi="Calibri" w:cs="Calibri"/>
          <w:color w:val="000000"/>
          <w:sz w:val="24"/>
          <w:szCs w:val="24"/>
        </w:rPr>
        <w:t>ARC determines attaching the fence would impede drainage.</w:t>
      </w:r>
    </w:p>
    <w:p w14:paraId="7FD70764" w14:textId="1A89E608"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Fence must go on the lot line and terminate from the rear corners of the home.</w:t>
      </w:r>
    </w:p>
    <w:p w14:paraId="77437FBC" w14:textId="7D8230FA"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Determination of lot lines and placement of the fence is the sole responsibility of the</w:t>
      </w:r>
    </w:p>
    <w:p w14:paraId="73884B9A" w14:textId="77777777" w:rsidR="00202B4F" w:rsidRDefault="00202B4F" w:rsidP="007C3DF6">
      <w:pPr>
        <w:autoSpaceDE w:val="0"/>
        <w:autoSpaceDN w:val="0"/>
        <w:adjustRightInd w:val="0"/>
        <w:spacing w:after="0" w:line="240" w:lineRule="auto"/>
        <w:ind w:left="-360" w:firstLine="720"/>
        <w:rPr>
          <w:rFonts w:ascii="Calibri" w:hAnsi="Calibri" w:cs="Calibri"/>
          <w:color w:val="000000"/>
          <w:sz w:val="24"/>
          <w:szCs w:val="24"/>
        </w:rPr>
      </w:pPr>
      <w:r>
        <w:rPr>
          <w:rFonts w:ascii="Calibri" w:hAnsi="Calibri" w:cs="Calibri"/>
          <w:color w:val="000000"/>
          <w:sz w:val="24"/>
          <w:szCs w:val="24"/>
        </w:rPr>
        <w:t>owner. The only exception is a fence that backs up to a common area or the possibility</w:t>
      </w:r>
    </w:p>
    <w:p w14:paraId="4EC939F9" w14:textId="77777777" w:rsidR="00202B4F" w:rsidRDefault="00202B4F" w:rsidP="007C3DF6">
      <w:pPr>
        <w:autoSpaceDE w:val="0"/>
        <w:autoSpaceDN w:val="0"/>
        <w:adjustRightInd w:val="0"/>
        <w:spacing w:after="0" w:line="240" w:lineRule="auto"/>
        <w:ind w:left="-360" w:firstLine="720"/>
        <w:rPr>
          <w:rFonts w:ascii="Calibri" w:hAnsi="Calibri" w:cs="Calibri"/>
          <w:color w:val="000000"/>
          <w:sz w:val="24"/>
          <w:szCs w:val="24"/>
        </w:rPr>
      </w:pPr>
      <w:r>
        <w:rPr>
          <w:rFonts w:ascii="Calibri" w:hAnsi="Calibri" w:cs="Calibri"/>
          <w:color w:val="000000"/>
          <w:sz w:val="24"/>
          <w:szCs w:val="24"/>
        </w:rPr>
        <w:t>of impeding drainage in which case the fence must have a gate entry from this area.</w:t>
      </w:r>
    </w:p>
    <w:p w14:paraId="18C1D602" w14:textId="490D9C04"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No fence shall be installed in any way to disturb or impede drainage on the lot or</w:t>
      </w:r>
    </w:p>
    <w:p w14:paraId="5F3BC851" w14:textId="77777777" w:rsidR="00202B4F" w:rsidRDefault="00202B4F" w:rsidP="007C3DF6">
      <w:pPr>
        <w:autoSpaceDE w:val="0"/>
        <w:autoSpaceDN w:val="0"/>
        <w:adjustRightInd w:val="0"/>
        <w:spacing w:after="0" w:line="240" w:lineRule="auto"/>
        <w:ind w:left="-360" w:firstLine="720"/>
        <w:rPr>
          <w:rFonts w:ascii="Calibri" w:hAnsi="Calibri" w:cs="Calibri"/>
          <w:color w:val="000000"/>
          <w:sz w:val="24"/>
          <w:szCs w:val="24"/>
        </w:rPr>
      </w:pPr>
      <w:r>
        <w:rPr>
          <w:rFonts w:ascii="Calibri" w:hAnsi="Calibri" w:cs="Calibri"/>
          <w:color w:val="000000"/>
          <w:sz w:val="24"/>
          <w:szCs w:val="24"/>
        </w:rPr>
        <w:t>subdivision.</w:t>
      </w:r>
    </w:p>
    <w:p w14:paraId="1380B11B" w14:textId="7FCD398A"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Fence must have a rear gate on any lot that backs up to a P.U.D.E.</w:t>
      </w:r>
    </w:p>
    <w:p w14:paraId="4B171EF1" w14:textId="5493DBF3"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All fences must meet all code requirements and permits for the City of Farragut.</w:t>
      </w:r>
    </w:p>
    <w:p w14:paraId="510ADDFD" w14:textId="4EBC777D"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Corner Lots must have a minimum set back of at least 15 feet from the side street lot</w:t>
      </w:r>
    </w:p>
    <w:p w14:paraId="28F315F8" w14:textId="77777777" w:rsidR="00202B4F" w:rsidRDefault="00202B4F" w:rsidP="007C3DF6">
      <w:pPr>
        <w:autoSpaceDE w:val="0"/>
        <w:autoSpaceDN w:val="0"/>
        <w:adjustRightInd w:val="0"/>
        <w:spacing w:after="0" w:line="240" w:lineRule="auto"/>
        <w:ind w:left="-360" w:firstLine="720"/>
        <w:rPr>
          <w:rFonts w:ascii="Calibri" w:hAnsi="Calibri" w:cs="Calibri"/>
          <w:color w:val="000000"/>
          <w:sz w:val="24"/>
          <w:szCs w:val="24"/>
        </w:rPr>
      </w:pPr>
      <w:r>
        <w:rPr>
          <w:rFonts w:ascii="Calibri" w:hAnsi="Calibri" w:cs="Calibri"/>
          <w:color w:val="000000"/>
          <w:sz w:val="24"/>
          <w:szCs w:val="24"/>
        </w:rPr>
        <w:t>line.</w:t>
      </w:r>
    </w:p>
    <w:p w14:paraId="109E8385" w14:textId="2C78DB3D"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Fences must be repaired, if damaged, immediately.</w:t>
      </w:r>
    </w:p>
    <w:p w14:paraId="2C28302D" w14:textId="4CC965C5"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Homeowners are required to obtain a building permit (if applicable) and provide a copy</w:t>
      </w:r>
    </w:p>
    <w:p w14:paraId="1CCD044B" w14:textId="77777777" w:rsidR="00202B4F" w:rsidRDefault="00202B4F" w:rsidP="007C3DF6">
      <w:pPr>
        <w:autoSpaceDE w:val="0"/>
        <w:autoSpaceDN w:val="0"/>
        <w:adjustRightInd w:val="0"/>
        <w:spacing w:after="0" w:line="240" w:lineRule="auto"/>
        <w:ind w:left="-360" w:firstLine="720"/>
        <w:rPr>
          <w:rFonts w:ascii="Calibri" w:hAnsi="Calibri" w:cs="Calibri"/>
          <w:color w:val="000000"/>
          <w:sz w:val="24"/>
          <w:szCs w:val="24"/>
        </w:rPr>
      </w:pPr>
      <w:r>
        <w:rPr>
          <w:rFonts w:ascii="Calibri" w:hAnsi="Calibri" w:cs="Calibri"/>
          <w:color w:val="000000"/>
          <w:sz w:val="24"/>
          <w:szCs w:val="24"/>
        </w:rPr>
        <w:t>to the ARC before commencing work.</w:t>
      </w:r>
    </w:p>
    <w:p w14:paraId="002A71D7" w14:textId="727390E6"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Property lines must be surveyed and staked before the fence is constructed.</w:t>
      </w:r>
    </w:p>
    <w:p w14:paraId="775DE83E" w14:textId="6A7998DE" w:rsidR="00202B4F" w:rsidRPr="00A02E7D" w:rsidRDefault="00202B4F" w:rsidP="007C3DF6">
      <w:pPr>
        <w:pStyle w:val="ListParagraph"/>
        <w:numPr>
          <w:ilvl w:val="0"/>
          <w:numId w:val="4"/>
        </w:numPr>
        <w:autoSpaceDE w:val="0"/>
        <w:autoSpaceDN w:val="0"/>
        <w:adjustRightInd w:val="0"/>
        <w:spacing w:after="0" w:line="240" w:lineRule="auto"/>
        <w:ind w:left="360"/>
        <w:rPr>
          <w:rFonts w:ascii="Calibri" w:hAnsi="Calibri" w:cs="Calibri"/>
          <w:color w:val="000000"/>
          <w:sz w:val="24"/>
          <w:szCs w:val="24"/>
        </w:rPr>
      </w:pPr>
      <w:r w:rsidRPr="00A02E7D">
        <w:rPr>
          <w:rFonts w:ascii="Calibri" w:hAnsi="Calibri" w:cs="Calibri"/>
          <w:color w:val="000000"/>
          <w:sz w:val="24"/>
          <w:szCs w:val="24"/>
        </w:rPr>
        <w:t>It is the responsibility of the homeowner to contact their municipality for regulations</w:t>
      </w:r>
    </w:p>
    <w:p w14:paraId="1966B110" w14:textId="77777777" w:rsidR="007C3DF6" w:rsidRDefault="00202B4F" w:rsidP="007C3DF6">
      <w:pPr>
        <w:autoSpaceDE w:val="0"/>
        <w:autoSpaceDN w:val="0"/>
        <w:adjustRightInd w:val="0"/>
        <w:spacing w:after="0" w:line="240" w:lineRule="auto"/>
        <w:ind w:firstLine="360"/>
        <w:rPr>
          <w:rFonts w:ascii="Calibri" w:hAnsi="Calibri" w:cs="Calibri"/>
          <w:color w:val="000000"/>
          <w:sz w:val="24"/>
          <w:szCs w:val="24"/>
        </w:rPr>
      </w:pPr>
      <w:r>
        <w:rPr>
          <w:rFonts w:ascii="Calibri" w:hAnsi="Calibri" w:cs="Calibri"/>
          <w:color w:val="000000"/>
          <w:sz w:val="24"/>
          <w:szCs w:val="24"/>
        </w:rPr>
        <w:t>regarding all utility easements located on the subject property.</w:t>
      </w:r>
    </w:p>
    <w:p w14:paraId="1E970423" w14:textId="3EA61899" w:rsidR="005C210E" w:rsidRPr="007C3DF6" w:rsidRDefault="00202B4F" w:rsidP="007C3DF6">
      <w:pPr>
        <w:pStyle w:val="ListParagraph"/>
        <w:numPr>
          <w:ilvl w:val="0"/>
          <w:numId w:val="35"/>
        </w:numPr>
        <w:autoSpaceDE w:val="0"/>
        <w:autoSpaceDN w:val="0"/>
        <w:adjustRightInd w:val="0"/>
        <w:spacing w:after="0" w:line="240" w:lineRule="auto"/>
        <w:rPr>
          <w:rStyle w:val="normaltextrun"/>
          <w:rFonts w:ascii="Calibri" w:hAnsi="Calibri" w:cs="Calibri"/>
          <w:color w:val="000000"/>
          <w:sz w:val="28"/>
          <w:szCs w:val="28"/>
        </w:rPr>
      </w:pPr>
      <w:r w:rsidRPr="007C3DF6">
        <w:rPr>
          <w:rFonts w:ascii="Calibri" w:hAnsi="Calibri" w:cs="Calibri"/>
          <w:color w:val="000000"/>
          <w:sz w:val="24"/>
          <w:szCs w:val="24"/>
        </w:rPr>
        <w:t>Regular maintenance of the fence is the sole responsibility of the property owner.</w:t>
      </w:r>
    </w:p>
    <w:p w14:paraId="55513961" w14:textId="77777777" w:rsidR="007C3DF6" w:rsidRDefault="00202B4F" w:rsidP="00202B4F">
      <w:pPr>
        <w:pStyle w:val="ListParagraph"/>
        <w:numPr>
          <w:ilvl w:val="0"/>
          <w:numId w:val="34"/>
        </w:numPr>
        <w:autoSpaceDE w:val="0"/>
        <w:autoSpaceDN w:val="0"/>
        <w:adjustRightInd w:val="0"/>
        <w:spacing w:after="0" w:line="240" w:lineRule="auto"/>
        <w:rPr>
          <w:rFonts w:ascii="Calibri" w:hAnsi="Calibri" w:cs="Calibri"/>
          <w:sz w:val="24"/>
          <w:szCs w:val="24"/>
        </w:rPr>
      </w:pPr>
      <w:r w:rsidRPr="007C3DF6">
        <w:rPr>
          <w:rFonts w:ascii="Calibri" w:hAnsi="Calibri" w:cs="Calibri"/>
          <w:sz w:val="24"/>
          <w:szCs w:val="24"/>
        </w:rPr>
        <w:t>Neighbors must approve and sign party fence agreement. If a neighbor declines, it will need to be 18 inches off the property line.</w:t>
      </w:r>
    </w:p>
    <w:p w14:paraId="6C72AD4C" w14:textId="24B8819D" w:rsidR="00202B4F" w:rsidRPr="007C3DF6" w:rsidRDefault="00202B4F" w:rsidP="00202B4F">
      <w:pPr>
        <w:pStyle w:val="ListParagraph"/>
        <w:numPr>
          <w:ilvl w:val="0"/>
          <w:numId w:val="34"/>
        </w:numPr>
        <w:autoSpaceDE w:val="0"/>
        <w:autoSpaceDN w:val="0"/>
        <w:adjustRightInd w:val="0"/>
        <w:spacing w:after="0" w:line="240" w:lineRule="auto"/>
        <w:rPr>
          <w:rFonts w:ascii="Calibri" w:hAnsi="Calibri" w:cs="Calibri"/>
          <w:sz w:val="24"/>
          <w:szCs w:val="24"/>
        </w:rPr>
      </w:pPr>
      <w:r w:rsidRPr="007C3DF6">
        <w:rPr>
          <w:rFonts w:ascii="Calibri" w:hAnsi="Calibri" w:cs="Calibri"/>
          <w:sz w:val="24"/>
          <w:szCs w:val="24"/>
        </w:rPr>
        <w:t>In the event fence construction was not submitted for approval to the ARC, homeowner</w:t>
      </w:r>
    </w:p>
    <w:p w14:paraId="15DA7870" w14:textId="77777777" w:rsidR="007C3DF6" w:rsidRDefault="00202B4F" w:rsidP="007C3DF6">
      <w:pPr>
        <w:autoSpaceDE w:val="0"/>
        <w:autoSpaceDN w:val="0"/>
        <w:adjustRightInd w:val="0"/>
        <w:spacing w:after="0" w:line="240" w:lineRule="auto"/>
        <w:ind w:firstLine="360"/>
        <w:rPr>
          <w:rFonts w:ascii="Calibri" w:hAnsi="Calibri" w:cs="Calibri"/>
          <w:sz w:val="24"/>
          <w:szCs w:val="24"/>
        </w:rPr>
      </w:pPr>
      <w:r>
        <w:rPr>
          <w:rFonts w:ascii="Calibri" w:hAnsi="Calibri" w:cs="Calibri"/>
          <w:sz w:val="24"/>
          <w:szCs w:val="24"/>
        </w:rPr>
        <w:t>shall be responsible for all costs associated with fence modification or removal.</w:t>
      </w:r>
    </w:p>
    <w:p w14:paraId="726BE11A" w14:textId="77A87A07" w:rsidR="00202B4F" w:rsidRPr="007C3DF6" w:rsidRDefault="00202B4F" w:rsidP="007C3DF6">
      <w:pPr>
        <w:pStyle w:val="ListParagraph"/>
        <w:numPr>
          <w:ilvl w:val="0"/>
          <w:numId w:val="36"/>
        </w:numPr>
        <w:autoSpaceDE w:val="0"/>
        <w:autoSpaceDN w:val="0"/>
        <w:adjustRightInd w:val="0"/>
        <w:spacing w:after="0" w:line="240" w:lineRule="auto"/>
        <w:rPr>
          <w:rFonts w:ascii="Calibri" w:hAnsi="Calibri" w:cs="Calibri"/>
          <w:sz w:val="24"/>
          <w:szCs w:val="24"/>
        </w:rPr>
      </w:pPr>
      <w:r w:rsidRPr="007C3DF6">
        <w:rPr>
          <w:rFonts w:ascii="Calibri" w:hAnsi="Calibri" w:cs="Calibri"/>
          <w:sz w:val="24"/>
          <w:szCs w:val="24"/>
        </w:rPr>
        <w:t>Property lines must be surveyed and staked before the fence is constructed.</w:t>
      </w:r>
    </w:p>
    <w:p w14:paraId="26C90FCC" w14:textId="77777777" w:rsidR="00202B4F" w:rsidRDefault="00202B4F" w:rsidP="00202B4F">
      <w:pPr>
        <w:autoSpaceDE w:val="0"/>
        <w:autoSpaceDN w:val="0"/>
        <w:adjustRightInd w:val="0"/>
        <w:spacing w:after="0" w:line="240" w:lineRule="auto"/>
        <w:rPr>
          <w:rFonts w:ascii="Calibri" w:hAnsi="Calibri" w:cs="Calibri"/>
          <w:sz w:val="24"/>
          <w:szCs w:val="24"/>
        </w:rPr>
      </w:pPr>
    </w:p>
    <w:p w14:paraId="4D7F4266" w14:textId="2DD9253E" w:rsidR="006019C3" w:rsidRDefault="00202B4F" w:rsidP="00202B4F">
      <w:pPr>
        <w:autoSpaceDE w:val="0"/>
        <w:autoSpaceDN w:val="0"/>
        <w:adjustRightInd w:val="0"/>
        <w:spacing w:after="0" w:line="240" w:lineRule="auto"/>
        <w:rPr>
          <w:rFonts w:ascii="Calibri" w:hAnsi="Calibri" w:cs="Calibri"/>
          <w:sz w:val="24"/>
          <w:szCs w:val="24"/>
        </w:rPr>
      </w:pPr>
      <w:r>
        <w:rPr>
          <w:rFonts w:ascii="Calibri" w:hAnsi="Calibri" w:cs="Calibri"/>
          <w:sz w:val="24"/>
          <w:szCs w:val="24"/>
        </w:rPr>
        <w:lastRenderedPageBreak/>
        <w:t xml:space="preserve">  </w:t>
      </w:r>
      <w:r w:rsidR="006019C3" w:rsidRPr="00E3664D">
        <w:rPr>
          <w:noProof/>
        </w:rPr>
        <w:drawing>
          <wp:inline distT="0" distB="0" distL="0" distR="0" wp14:anchorId="2041983B" wp14:editId="0F79C097">
            <wp:extent cx="4552950" cy="2193044"/>
            <wp:effectExtent l="0" t="0" r="0" b="0"/>
            <wp:docPr id="2142413970" name="Picture 1" descr="A collage of different types of fe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13970" name="Picture 1" descr="A collage of different types of fences&#10;&#10;Description automatically generated"/>
                    <pic:cNvPicPr/>
                  </pic:nvPicPr>
                  <pic:blipFill>
                    <a:blip r:embed="rId19"/>
                    <a:stretch>
                      <a:fillRect/>
                    </a:stretch>
                  </pic:blipFill>
                  <pic:spPr>
                    <a:xfrm>
                      <a:off x="0" y="0"/>
                      <a:ext cx="4573548" cy="2202966"/>
                    </a:xfrm>
                    <a:prstGeom prst="rect">
                      <a:avLst/>
                    </a:prstGeom>
                  </pic:spPr>
                </pic:pic>
              </a:graphicData>
            </a:graphic>
          </wp:inline>
        </w:drawing>
      </w:r>
    </w:p>
    <w:p w14:paraId="024E6884" w14:textId="77777777" w:rsidR="006019C3" w:rsidRDefault="006019C3" w:rsidP="00202B4F">
      <w:pPr>
        <w:autoSpaceDE w:val="0"/>
        <w:autoSpaceDN w:val="0"/>
        <w:adjustRightInd w:val="0"/>
        <w:spacing w:after="0" w:line="240" w:lineRule="auto"/>
        <w:rPr>
          <w:rFonts w:ascii="Calibri" w:hAnsi="Calibri" w:cs="Calibri"/>
          <w:sz w:val="24"/>
          <w:szCs w:val="24"/>
        </w:rPr>
      </w:pPr>
    </w:p>
    <w:p w14:paraId="12B1A292" w14:textId="77777777" w:rsidR="006019C3" w:rsidRPr="00A02E7D" w:rsidRDefault="006019C3" w:rsidP="00202B4F">
      <w:pPr>
        <w:autoSpaceDE w:val="0"/>
        <w:autoSpaceDN w:val="0"/>
        <w:adjustRightInd w:val="0"/>
        <w:spacing w:after="0" w:line="240" w:lineRule="auto"/>
        <w:rPr>
          <w:rFonts w:cstheme="minorHAnsi"/>
          <w:b/>
          <w:bCs/>
          <w:sz w:val="24"/>
          <w:szCs w:val="24"/>
        </w:rPr>
      </w:pPr>
    </w:p>
    <w:p w14:paraId="0977694C" w14:textId="6D5C0624" w:rsidR="00D862B7" w:rsidRPr="00A02E7D" w:rsidRDefault="006019C3" w:rsidP="006019C3">
      <w:pPr>
        <w:autoSpaceDE w:val="0"/>
        <w:autoSpaceDN w:val="0"/>
        <w:adjustRightInd w:val="0"/>
        <w:spacing w:after="0" w:line="240" w:lineRule="auto"/>
        <w:rPr>
          <w:rFonts w:cstheme="minorHAnsi"/>
          <w:b/>
          <w:bCs/>
          <w:iCs/>
        </w:rPr>
      </w:pPr>
      <w:r w:rsidRPr="00A02E7D">
        <w:rPr>
          <w:rFonts w:cstheme="minorHAnsi"/>
          <w:b/>
          <w:bCs/>
          <w:iCs/>
        </w:rPr>
        <w:t>Invisible Pet Fence</w:t>
      </w:r>
    </w:p>
    <w:p w14:paraId="18E78698" w14:textId="77777777" w:rsidR="006019C3" w:rsidRPr="00A02E7D" w:rsidRDefault="006019C3" w:rsidP="006019C3">
      <w:pPr>
        <w:autoSpaceDE w:val="0"/>
        <w:autoSpaceDN w:val="0"/>
        <w:adjustRightInd w:val="0"/>
        <w:spacing w:after="0" w:line="240" w:lineRule="auto"/>
        <w:ind w:left="720"/>
        <w:rPr>
          <w:rFonts w:cstheme="minorHAnsi"/>
          <w:iCs/>
        </w:rPr>
      </w:pPr>
      <w:r w:rsidRPr="00A02E7D">
        <w:rPr>
          <w:rFonts w:cstheme="minorHAnsi"/>
          <w:iCs/>
        </w:rPr>
        <w:t>1.Must only be placed in the backyard.</w:t>
      </w:r>
    </w:p>
    <w:p w14:paraId="052346BF" w14:textId="77777777" w:rsidR="006019C3" w:rsidRPr="00A02E7D" w:rsidRDefault="006019C3" w:rsidP="006019C3">
      <w:pPr>
        <w:autoSpaceDE w:val="0"/>
        <w:autoSpaceDN w:val="0"/>
        <w:adjustRightInd w:val="0"/>
        <w:spacing w:after="0" w:line="240" w:lineRule="auto"/>
        <w:ind w:left="720"/>
        <w:rPr>
          <w:rFonts w:cstheme="minorHAnsi"/>
          <w:iCs/>
        </w:rPr>
      </w:pPr>
      <w:r w:rsidRPr="00A02E7D">
        <w:rPr>
          <w:rFonts w:cstheme="minorHAnsi"/>
          <w:iCs/>
        </w:rPr>
        <w:t>2. Must have utilities located prior to digging.</w:t>
      </w:r>
    </w:p>
    <w:p w14:paraId="355DB27A" w14:textId="77777777" w:rsidR="006019C3" w:rsidRPr="00A02E7D" w:rsidRDefault="006019C3" w:rsidP="006019C3">
      <w:pPr>
        <w:autoSpaceDE w:val="0"/>
        <w:autoSpaceDN w:val="0"/>
        <w:adjustRightInd w:val="0"/>
        <w:spacing w:after="0" w:line="240" w:lineRule="auto"/>
        <w:ind w:left="720"/>
        <w:rPr>
          <w:rFonts w:cstheme="minorHAnsi"/>
          <w:iCs/>
        </w:rPr>
      </w:pPr>
      <w:r w:rsidRPr="00A02E7D">
        <w:rPr>
          <w:rFonts w:cstheme="minorHAnsi"/>
          <w:iCs/>
        </w:rPr>
        <w:t>3. Must repair or replace any damaged landscape.</w:t>
      </w:r>
    </w:p>
    <w:p w14:paraId="6694C8C9" w14:textId="77777777" w:rsidR="006019C3" w:rsidRPr="00A02E7D" w:rsidRDefault="006019C3" w:rsidP="006019C3">
      <w:pPr>
        <w:autoSpaceDE w:val="0"/>
        <w:autoSpaceDN w:val="0"/>
        <w:adjustRightInd w:val="0"/>
        <w:spacing w:after="0" w:line="240" w:lineRule="auto"/>
        <w:ind w:left="720"/>
        <w:rPr>
          <w:rFonts w:cstheme="minorHAnsi"/>
          <w:iCs/>
        </w:rPr>
      </w:pPr>
      <w:r w:rsidRPr="00A02E7D">
        <w:rPr>
          <w:rFonts w:cstheme="minorHAnsi"/>
          <w:iCs/>
        </w:rPr>
        <w:t>4. Must have invisible fence flags removed within four weeks after installation.</w:t>
      </w:r>
    </w:p>
    <w:p w14:paraId="74E7B862" w14:textId="77777777" w:rsidR="006019C3" w:rsidRPr="00A02E7D" w:rsidRDefault="006019C3" w:rsidP="006019C3">
      <w:pPr>
        <w:autoSpaceDE w:val="0"/>
        <w:autoSpaceDN w:val="0"/>
        <w:adjustRightInd w:val="0"/>
        <w:spacing w:after="0" w:line="240" w:lineRule="auto"/>
        <w:ind w:left="720"/>
        <w:rPr>
          <w:rFonts w:cstheme="minorHAnsi"/>
          <w:iCs/>
        </w:rPr>
      </w:pPr>
      <w:r w:rsidRPr="00A02E7D">
        <w:rPr>
          <w:rFonts w:cstheme="minorHAnsi"/>
          <w:iCs/>
        </w:rPr>
        <w:t>5. Fence shall not be installed in any way to disturb or impede drainage to the lot or subdivision.</w:t>
      </w:r>
    </w:p>
    <w:p w14:paraId="47F9F84A" w14:textId="77777777" w:rsidR="006019C3" w:rsidRPr="006019C3" w:rsidRDefault="006019C3" w:rsidP="00202B4F">
      <w:pPr>
        <w:autoSpaceDE w:val="0"/>
        <w:autoSpaceDN w:val="0"/>
        <w:adjustRightInd w:val="0"/>
        <w:spacing w:after="0" w:line="240" w:lineRule="auto"/>
        <w:rPr>
          <w:rFonts w:ascii="Calibri" w:hAnsi="Calibri" w:cs="Calibri"/>
          <w:iCs/>
          <w:sz w:val="24"/>
          <w:szCs w:val="24"/>
        </w:rPr>
      </w:pPr>
    </w:p>
    <w:p w14:paraId="4CE95EAD" w14:textId="77777777" w:rsidR="00202B4F" w:rsidRDefault="00202B4F" w:rsidP="00202B4F">
      <w:pPr>
        <w:autoSpaceDE w:val="0"/>
        <w:autoSpaceDN w:val="0"/>
        <w:adjustRightInd w:val="0"/>
        <w:spacing w:after="0" w:line="240" w:lineRule="auto"/>
        <w:rPr>
          <w:rFonts w:ascii="Calibri-Bold" w:hAnsi="Calibri-Bold" w:cs="Calibri-Bold"/>
          <w:b/>
          <w:bCs/>
          <w:sz w:val="24"/>
          <w:szCs w:val="24"/>
        </w:rPr>
      </w:pPr>
    </w:p>
    <w:p w14:paraId="32D52E8F" w14:textId="77777777" w:rsidR="00202B4F" w:rsidRDefault="00202B4F" w:rsidP="00202B4F">
      <w:pPr>
        <w:autoSpaceDE w:val="0"/>
        <w:autoSpaceDN w:val="0"/>
        <w:adjustRightInd w:val="0"/>
        <w:spacing w:after="0" w:line="240" w:lineRule="auto"/>
        <w:rPr>
          <w:rFonts w:ascii="Calibri-BoldItalic" w:hAnsi="Calibri-BoldItalic" w:cs="Calibri-BoldItalic"/>
          <w:b/>
          <w:bCs/>
          <w:i/>
          <w:iCs/>
          <w:sz w:val="32"/>
          <w:szCs w:val="32"/>
        </w:rPr>
      </w:pPr>
    </w:p>
    <w:p w14:paraId="03D9F1B7" w14:textId="2D8ABE0C" w:rsidR="00202B4F" w:rsidRDefault="00202B4F" w:rsidP="00202B4F">
      <w:pPr>
        <w:autoSpaceDE w:val="0"/>
        <w:autoSpaceDN w:val="0"/>
        <w:adjustRightInd w:val="0"/>
        <w:spacing w:after="0" w:line="240" w:lineRule="auto"/>
        <w:rPr>
          <w:rFonts w:ascii="Calibri-BoldItalic" w:hAnsi="Calibri-BoldItalic" w:cs="Calibri-BoldItalic"/>
          <w:b/>
          <w:bCs/>
          <w:i/>
          <w:iCs/>
          <w:sz w:val="32"/>
          <w:szCs w:val="32"/>
        </w:rPr>
      </w:pPr>
    </w:p>
    <w:p w14:paraId="289B0DFD" w14:textId="77777777" w:rsidR="00202B4F" w:rsidRDefault="00202B4F" w:rsidP="00202B4F">
      <w:pPr>
        <w:autoSpaceDE w:val="0"/>
        <w:autoSpaceDN w:val="0"/>
        <w:adjustRightInd w:val="0"/>
        <w:spacing w:after="0" w:line="240" w:lineRule="auto"/>
        <w:rPr>
          <w:rFonts w:ascii="Calibri-BoldItalic" w:hAnsi="Calibri-BoldItalic" w:cs="Calibri-BoldItalic"/>
          <w:b/>
          <w:bCs/>
          <w:i/>
          <w:iCs/>
          <w:sz w:val="32"/>
          <w:szCs w:val="32"/>
        </w:rPr>
      </w:pPr>
    </w:p>
    <w:p w14:paraId="114A75CA" w14:textId="77777777" w:rsidR="00202B4F" w:rsidRDefault="00202B4F" w:rsidP="00202B4F">
      <w:pPr>
        <w:autoSpaceDE w:val="0"/>
        <w:autoSpaceDN w:val="0"/>
        <w:adjustRightInd w:val="0"/>
        <w:spacing w:after="0" w:line="240" w:lineRule="auto"/>
        <w:rPr>
          <w:rFonts w:ascii="Calibri-BoldItalic" w:hAnsi="Calibri-BoldItalic" w:cs="Calibri-BoldItalic"/>
          <w:b/>
          <w:bCs/>
          <w:i/>
          <w:iCs/>
          <w:sz w:val="32"/>
          <w:szCs w:val="32"/>
        </w:rPr>
      </w:pPr>
    </w:p>
    <w:p w14:paraId="7B2F7BD9"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44CE4D39"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68C31C4F"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541286E0"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06C35660"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275FC5E6"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1668E2BE"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3DA7AD74"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3738DF67"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5D1658D5"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60305B73"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0CE8D575" w14:textId="77777777" w:rsidR="0039430F" w:rsidRDefault="0039430F" w:rsidP="006019C3">
      <w:pPr>
        <w:autoSpaceDE w:val="0"/>
        <w:autoSpaceDN w:val="0"/>
        <w:adjustRightInd w:val="0"/>
        <w:spacing w:after="0" w:line="240" w:lineRule="auto"/>
        <w:jc w:val="center"/>
        <w:rPr>
          <w:rFonts w:ascii="Calibri-BoldItalic" w:hAnsi="Calibri-BoldItalic" w:cs="Calibri-BoldItalic"/>
          <w:b/>
          <w:bCs/>
          <w:i/>
          <w:iCs/>
          <w:sz w:val="32"/>
          <w:szCs w:val="32"/>
        </w:rPr>
      </w:pPr>
    </w:p>
    <w:p w14:paraId="673C211E" w14:textId="77777777" w:rsidR="0039430F" w:rsidRPr="00A02E7D" w:rsidRDefault="0039430F" w:rsidP="006019C3">
      <w:pPr>
        <w:autoSpaceDE w:val="0"/>
        <w:autoSpaceDN w:val="0"/>
        <w:adjustRightInd w:val="0"/>
        <w:spacing w:after="0" w:line="240" w:lineRule="auto"/>
        <w:jc w:val="center"/>
        <w:rPr>
          <w:rFonts w:cstheme="minorHAnsi"/>
          <w:b/>
          <w:bCs/>
          <w:i/>
          <w:iCs/>
          <w:sz w:val="32"/>
          <w:szCs w:val="32"/>
        </w:rPr>
      </w:pPr>
    </w:p>
    <w:p w14:paraId="282946AE" w14:textId="3280560C" w:rsidR="00202B4F" w:rsidRPr="00A02E7D" w:rsidRDefault="00202B4F" w:rsidP="006B3D66">
      <w:pPr>
        <w:autoSpaceDE w:val="0"/>
        <w:autoSpaceDN w:val="0"/>
        <w:adjustRightInd w:val="0"/>
        <w:spacing w:after="0" w:line="240" w:lineRule="auto"/>
        <w:jc w:val="center"/>
        <w:rPr>
          <w:rFonts w:cstheme="minorHAnsi"/>
          <w:b/>
          <w:bCs/>
          <w:sz w:val="32"/>
          <w:szCs w:val="32"/>
        </w:rPr>
      </w:pPr>
      <w:r w:rsidRPr="00A02E7D">
        <w:rPr>
          <w:rFonts w:cstheme="minorHAnsi"/>
          <w:b/>
          <w:bCs/>
          <w:sz w:val="32"/>
          <w:szCs w:val="32"/>
        </w:rPr>
        <w:lastRenderedPageBreak/>
        <w:t>Party Fence Agreement</w:t>
      </w:r>
    </w:p>
    <w:p w14:paraId="6E29808E" w14:textId="77777777" w:rsidR="006019C3" w:rsidRPr="00A02E7D" w:rsidRDefault="006019C3" w:rsidP="006019C3">
      <w:pPr>
        <w:autoSpaceDE w:val="0"/>
        <w:autoSpaceDN w:val="0"/>
        <w:adjustRightInd w:val="0"/>
        <w:spacing w:after="0" w:line="240" w:lineRule="auto"/>
        <w:jc w:val="center"/>
        <w:rPr>
          <w:rFonts w:cstheme="minorHAnsi"/>
          <w:b/>
          <w:bCs/>
          <w:sz w:val="32"/>
          <w:szCs w:val="32"/>
        </w:rPr>
      </w:pPr>
    </w:p>
    <w:p w14:paraId="52894219" w14:textId="77777777" w:rsidR="00202B4F" w:rsidRPr="00A02E7D" w:rsidRDefault="00202B4F" w:rsidP="006019C3">
      <w:pPr>
        <w:autoSpaceDE w:val="0"/>
        <w:autoSpaceDN w:val="0"/>
        <w:adjustRightInd w:val="0"/>
        <w:spacing w:after="0" w:line="240" w:lineRule="auto"/>
        <w:jc w:val="center"/>
        <w:rPr>
          <w:rFonts w:cstheme="minorHAnsi"/>
          <w:sz w:val="28"/>
          <w:szCs w:val="28"/>
        </w:rPr>
      </w:pPr>
      <w:r w:rsidRPr="00A02E7D">
        <w:rPr>
          <w:rFonts w:cstheme="minorHAnsi"/>
          <w:sz w:val="28"/>
          <w:szCs w:val="28"/>
        </w:rPr>
        <w:t>IVEY FARMS</w:t>
      </w:r>
    </w:p>
    <w:p w14:paraId="76B99E75" w14:textId="77777777" w:rsidR="00202B4F" w:rsidRPr="00A02E7D" w:rsidRDefault="00202B4F" w:rsidP="006019C3">
      <w:pPr>
        <w:autoSpaceDE w:val="0"/>
        <w:autoSpaceDN w:val="0"/>
        <w:adjustRightInd w:val="0"/>
        <w:spacing w:after="0" w:line="240" w:lineRule="auto"/>
        <w:jc w:val="center"/>
        <w:rPr>
          <w:rFonts w:cstheme="minorHAnsi"/>
          <w:sz w:val="28"/>
          <w:szCs w:val="28"/>
        </w:rPr>
      </w:pPr>
      <w:r w:rsidRPr="00A02E7D">
        <w:rPr>
          <w:rFonts w:cstheme="minorHAnsi"/>
          <w:sz w:val="28"/>
          <w:szCs w:val="28"/>
        </w:rPr>
        <w:t>Homeowners Association</w:t>
      </w:r>
    </w:p>
    <w:p w14:paraId="5A77664B" w14:textId="77777777" w:rsidR="006019C3" w:rsidRPr="00A02E7D" w:rsidRDefault="006019C3" w:rsidP="00202B4F">
      <w:pPr>
        <w:autoSpaceDE w:val="0"/>
        <w:autoSpaceDN w:val="0"/>
        <w:adjustRightInd w:val="0"/>
        <w:spacing w:after="0" w:line="240" w:lineRule="auto"/>
        <w:rPr>
          <w:rFonts w:cstheme="minorHAnsi"/>
          <w:i/>
          <w:iCs/>
          <w:sz w:val="28"/>
          <w:szCs w:val="28"/>
        </w:rPr>
      </w:pPr>
    </w:p>
    <w:p w14:paraId="4A00E57D" w14:textId="77777777" w:rsidR="00202B4F" w:rsidRPr="00A02E7D" w:rsidRDefault="00202B4F" w:rsidP="00202B4F">
      <w:pPr>
        <w:autoSpaceDE w:val="0"/>
        <w:autoSpaceDN w:val="0"/>
        <w:adjustRightInd w:val="0"/>
        <w:spacing w:after="0" w:line="240" w:lineRule="auto"/>
        <w:rPr>
          <w:rFonts w:cstheme="minorHAnsi"/>
          <w:sz w:val="24"/>
          <w:szCs w:val="24"/>
        </w:rPr>
      </w:pPr>
      <w:r w:rsidRPr="00A02E7D">
        <w:rPr>
          <w:rFonts w:cstheme="minorHAnsi"/>
          <w:sz w:val="24"/>
          <w:szCs w:val="24"/>
        </w:rPr>
        <w:t>This letter hereby serves as an acknowledgement to the “party fence” between the home of:</w:t>
      </w:r>
    </w:p>
    <w:p w14:paraId="2A78B92B" w14:textId="77777777" w:rsidR="006019C3" w:rsidRPr="00A02E7D" w:rsidRDefault="006019C3" w:rsidP="00202B4F">
      <w:pPr>
        <w:autoSpaceDE w:val="0"/>
        <w:autoSpaceDN w:val="0"/>
        <w:adjustRightInd w:val="0"/>
        <w:spacing w:after="0" w:line="240" w:lineRule="auto"/>
        <w:rPr>
          <w:rFonts w:cstheme="minorHAnsi"/>
          <w:sz w:val="24"/>
          <w:szCs w:val="24"/>
        </w:rPr>
      </w:pPr>
    </w:p>
    <w:p w14:paraId="1F70D756" w14:textId="77777777" w:rsidR="00202B4F" w:rsidRPr="00A02E7D" w:rsidRDefault="00202B4F" w:rsidP="00202B4F">
      <w:pPr>
        <w:autoSpaceDE w:val="0"/>
        <w:autoSpaceDN w:val="0"/>
        <w:adjustRightInd w:val="0"/>
        <w:spacing w:after="0" w:line="240" w:lineRule="auto"/>
        <w:rPr>
          <w:rFonts w:cstheme="minorHAnsi"/>
          <w:sz w:val="24"/>
          <w:szCs w:val="24"/>
        </w:rPr>
      </w:pPr>
      <w:r w:rsidRPr="00A02E7D">
        <w:rPr>
          <w:rFonts w:cstheme="minorHAnsi"/>
          <w:sz w:val="24"/>
          <w:szCs w:val="24"/>
        </w:rPr>
        <w:t>_____________________________ property owner of _____________________________</w:t>
      </w:r>
    </w:p>
    <w:p w14:paraId="4701B96F" w14:textId="77777777" w:rsidR="00202B4F" w:rsidRPr="00A02E7D" w:rsidRDefault="00202B4F" w:rsidP="00202B4F">
      <w:pPr>
        <w:autoSpaceDE w:val="0"/>
        <w:autoSpaceDN w:val="0"/>
        <w:adjustRightInd w:val="0"/>
        <w:spacing w:after="0" w:line="240" w:lineRule="auto"/>
        <w:rPr>
          <w:rFonts w:cstheme="minorHAnsi"/>
        </w:rPr>
      </w:pPr>
      <w:r w:rsidRPr="00A02E7D">
        <w:rPr>
          <w:rFonts w:cstheme="minorHAnsi"/>
        </w:rPr>
        <w:t>(Name) (Address)</w:t>
      </w:r>
    </w:p>
    <w:p w14:paraId="4EA9A027" w14:textId="77777777" w:rsidR="006019C3" w:rsidRPr="00A02E7D" w:rsidRDefault="006019C3" w:rsidP="00202B4F">
      <w:pPr>
        <w:autoSpaceDE w:val="0"/>
        <w:autoSpaceDN w:val="0"/>
        <w:adjustRightInd w:val="0"/>
        <w:spacing w:after="0" w:line="240" w:lineRule="auto"/>
        <w:rPr>
          <w:rFonts w:cstheme="minorHAnsi"/>
          <w:sz w:val="28"/>
          <w:szCs w:val="28"/>
        </w:rPr>
      </w:pPr>
    </w:p>
    <w:p w14:paraId="13A9BE63" w14:textId="6DE5A3CE" w:rsidR="006019C3" w:rsidRPr="00A02E7D" w:rsidRDefault="006019C3" w:rsidP="00202B4F">
      <w:pPr>
        <w:autoSpaceDE w:val="0"/>
        <w:autoSpaceDN w:val="0"/>
        <w:adjustRightInd w:val="0"/>
        <w:spacing w:after="0" w:line="240" w:lineRule="auto"/>
        <w:rPr>
          <w:rFonts w:cstheme="minorHAnsi"/>
          <w:sz w:val="28"/>
          <w:szCs w:val="28"/>
        </w:rPr>
      </w:pPr>
      <w:r w:rsidRPr="00A02E7D">
        <w:rPr>
          <w:rFonts w:cstheme="minorHAnsi"/>
          <w:sz w:val="28"/>
          <w:szCs w:val="28"/>
        </w:rPr>
        <w:t>and</w:t>
      </w:r>
    </w:p>
    <w:p w14:paraId="0161641E" w14:textId="77777777" w:rsidR="006019C3" w:rsidRPr="00A02E7D" w:rsidRDefault="006019C3" w:rsidP="00202B4F">
      <w:pPr>
        <w:autoSpaceDE w:val="0"/>
        <w:autoSpaceDN w:val="0"/>
        <w:adjustRightInd w:val="0"/>
        <w:spacing w:after="0" w:line="240" w:lineRule="auto"/>
        <w:rPr>
          <w:rFonts w:cstheme="minorHAnsi"/>
          <w:sz w:val="28"/>
          <w:szCs w:val="28"/>
        </w:rPr>
      </w:pPr>
    </w:p>
    <w:p w14:paraId="64FA8914" w14:textId="5C71C545" w:rsidR="00202B4F" w:rsidRPr="00A02E7D" w:rsidRDefault="00202B4F" w:rsidP="00202B4F">
      <w:pPr>
        <w:autoSpaceDE w:val="0"/>
        <w:autoSpaceDN w:val="0"/>
        <w:adjustRightInd w:val="0"/>
        <w:spacing w:after="0" w:line="240" w:lineRule="auto"/>
        <w:rPr>
          <w:rFonts w:cstheme="minorHAnsi"/>
        </w:rPr>
      </w:pPr>
      <w:r w:rsidRPr="00A02E7D">
        <w:rPr>
          <w:rFonts w:cstheme="minorHAnsi"/>
          <w:sz w:val="28"/>
          <w:szCs w:val="28"/>
        </w:rPr>
        <w:t xml:space="preserve">_________________________ </w:t>
      </w:r>
      <w:r w:rsidRPr="00A02E7D">
        <w:rPr>
          <w:rFonts w:cstheme="minorHAnsi"/>
        </w:rPr>
        <w:t>property owner of _________________________________</w:t>
      </w:r>
    </w:p>
    <w:p w14:paraId="7A69B913" w14:textId="77777777" w:rsidR="00202B4F" w:rsidRPr="00A02E7D" w:rsidRDefault="00202B4F" w:rsidP="00202B4F">
      <w:pPr>
        <w:autoSpaceDE w:val="0"/>
        <w:autoSpaceDN w:val="0"/>
        <w:adjustRightInd w:val="0"/>
        <w:spacing w:after="0" w:line="240" w:lineRule="auto"/>
        <w:rPr>
          <w:rFonts w:cstheme="minorHAnsi"/>
        </w:rPr>
      </w:pPr>
      <w:r w:rsidRPr="00A02E7D">
        <w:rPr>
          <w:rFonts w:cstheme="minorHAnsi"/>
        </w:rPr>
        <w:t>(Name) (Address)</w:t>
      </w:r>
    </w:p>
    <w:p w14:paraId="6C114709" w14:textId="77777777" w:rsidR="006019C3" w:rsidRPr="00A02E7D" w:rsidRDefault="006019C3" w:rsidP="00202B4F">
      <w:pPr>
        <w:autoSpaceDE w:val="0"/>
        <w:autoSpaceDN w:val="0"/>
        <w:adjustRightInd w:val="0"/>
        <w:spacing w:after="0" w:line="240" w:lineRule="auto"/>
        <w:rPr>
          <w:rFonts w:cstheme="minorHAnsi"/>
        </w:rPr>
      </w:pPr>
    </w:p>
    <w:p w14:paraId="217C0AAE" w14:textId="77777777" w:rsidR="006019C3" w:rsidRPr="00A02E7D" w:rsidRDefault="006019C3" w:rsidP="00202B4F">
      <w:pPr>
        <w:autoSpaceDE w:val="0"/>
        <w:autoSpaceDN w:val="0"/>
        <w:adjustRightInd w:val="0"/>
        <w:spacing w:after="0" w:line="240" w:lineRule="auto"/>
        <w:rPr>
          <w:rFonts w:cstheme="minorHAnsi"/>
        </w:rPr>
      </w:pPr>
    </w:p>
    <w:p w14:paraId="44EE14EC" w14:textId="77777777" w:rsidR="00202B4F" w:rsidRPr="00A02E7D" w:rsidRDefault="00202B4F" w:rsidP="00202B4F">
      <w:pPr>
        <w:autoSpaceDE w:val="0"/>
        <w:autoSpaceDN w:val="0"/>
        <w:adjustRightInd w:val="0"/>
        <w:spacing w:after="0" w:line="240" w:lineRule="auto"/>
        <w:rPr>
          <w:rFonts w:cstheme="minorHAnsi"/>
        </w:rPr>
      </w:pPr>
      <w:r w:rsidRPr="00A02E7D">
        <w:rPr>
          <w:rFonts w:cstheme="minorHAnsi"/>
        </w:rPr>
        <w:t>Sign: _______________________________________ Date: _________________________________</w:t>
      </w:r>
    </w:p>
    <w:p w14:paraId="29CDB714" w14:textId="77777777" w:rsidR="006019C3" w:rsidRPr="00A02E7D" w:rsidRDefault="006019C3" w:rsidP="00202B4F">
      <w:pPr>
        <w:autoSpaceDE w:val="0"/>
        <w:autoSpaceDN w:val="0"/>
        <w:adjustRightInd w:val="0"/>
        <w:spacing w:after="0" w:line="240" w:lineRule="auto"/>
        <w:rPr>
          <w:rFonts w:cstheme="minorHAnsi"/>
        </w:rPr>
      </w:pPr>
    </w:p>
    <w:p w14:paraId="7CA587DC" w14:textId="77777777" w:rsidR="00202B4F" w:rsidRPr="00A02E7D" w:rsidRDefault="00202B4F" w:rsidP="00202B4F">
      <w:pPr>
        <w:autoSpaceDE w:val="0"/>
        <w:autoSpaceDN w:val="0"/>
        <w:adjustRightInd w:val="0"/>
        <w:spacing w:after="0" w:line="240" w:lineRule="auto"/>
        <w:rPr>
          <w:rFonts w:cstheme="minorHAnsi"/>
          <w:sz w:val="24"/>
          <w:szCs w:val="24"/>
        </w:rPr>
      </w:pPr>
      <w:r w:rsidRPr="00A02E7D">
        <w:rPr>
          <w:rFonts w:cstheme="minorHAnsi"/>
          <w:sz w:val="24"/>
          <w:szCs w:val="24"/>
        </w:rPr>
        <w:t>Print: ___________________________________</w:t>
      </w:r>
    </w:p>
    <w:p w14:paraId="0DFC72E3" w14:textId="77777777" w:rsidR="006019C3" w:rsidRPr="00A02E7D" w:rsidRDefault="006019C3" w:rsidP="00202B4F">
      <w:pPr>
        <w:autoSpaceDE w:val="0"/>
        <w:autoSpaceDN w:val="0"/>
        <w:adjustRightInd w:val="0"/>
        <w:spacing w:after="0" w:line="240" w:lineRule="auto"/>
        <w:rPr>
          <w:rFonts w:cstheme="minorHAnsi"/>
          <w:sz w:val="24"/>
          <w:szCs w:val="24"/>
        </w:rPr>
      </w:pPr>
    </w:p>
    <w:p w14:paraId="56031195" w14:textId="77777777" w:rsidR="006019C3" w:rsidRPr="00A02E7D" w:rsidRDefault="006019C3" w:rsidP="00202B4F">
      <w:pPr>
        <w:autoSpaceDE w:val="0"/>
        <w:autoSpaceDN w:val="0"/>
        <w:adjustRightInd w:val="0"/>
        <w:spacing w:after="0" w:line="240" w:lineRule="auto"/>
        <w:rPr>
          <w:rFonts w:cstheme="minorHAnsi"/>
          <w:sz w:val="24"/>
          <w:szCs w:val="24"/>
        </w:rPr>
      </w:pPr>
    </w:p>
    <w:p w14:paraId="7559F2DD" w14:textId="77777777" w:rsidR="00202B4F" w:rsidRPr="00A02E7D" w:rsidRDefault="00202B4F" w:rsidP="00202B4F">
      <w:pPr>
        <w:autoSpaceDE w:val="0"/>
        <w:autoSpaceDN w:val="0"/>
        <w:adjustRightInd w:val="0"/>
        <w:spacing w:after="0" w:line="240" w:lineRule="auto"/>
        <w:rPr>
          <w:rFonts w:cstheme="minorHAnsi"/>
          <w:sz w:val="24"/>
          <w:szCs w:val="24"/>
        </w:rPr>
      </w:pPr>
      <w:r w:rsidRPr="00A02E7D">
        <w:rPr>
          <w:rFonts w:cstheme="minorHAnsi"/>
          <w:sz w:val="24"/>
          <w:szCs w:val="24"/>
        </w:rPr>
        <w:t>Sign: ____________________________________ Date: _____________________________</w:t>
      </w:r>
    </w:p>
    <w:p w14:paraId="041033D9" w14:textId="77777777" w:rsidR="006019C3" w:rsidRPr="00A02E7D" w:rsidRDefault="006019C3" w:rsidP="00202B4F">
      <w:pPr>
        <w:autoSpaceDE w:val="0"/>
        <w:autoSpaceDN w:val="0"/>
        <w:adjustRightInd w:val="0"/>
        <w:spacing w:after="0" w:line="240" w:lineRule="auto"/>
        <w:rPr>
          <w:rFonts w:cstheme="minorHAnsi"/>
          <w:sz w:val="24"/>
          <w:szCs w:val="24"/>
        </w:rPr>
      </w:pPr>
    </w:p>
    <w:p w14:paraId="19E5ADA6" w14:textId="16C6F083" w:rsidR="005C210E" w:rsidRPr="00A02E7D" w:rsidRDefault="00202B4F" w:rsidP="006019C3">
      <w:pPr>
        <w:pStyle w:val="paragraph"/>
        <w:spacing w:before="0" w:beforeAutospacing="0" w:after="0" w:afterAutospacing="0"/>
        <w:textAlignment w:val="baseline"/>
        <w:rPr>
          <w:rStyle w:val="normaltextrun"/>
          <w:rFonts w:asciiTheme="minorHAnsi" w:hAnsiTheme="minorHAnsi" w:cstheme="minorHAnsi"/>
          <w:color w:val="AEAAAA"/>
          <w:sz w:val="40"/>
          <w:szCs w:val="40"/>
        </w:rPr>
      </w:pPr>
      <w:r w:rsidRPr="00A02E7D">
        <w:rPr>
          <w:rFonts w:asciiTheme="minorHAnsi" w:hAnsiTheme="minorHAnsi" w:cstheme="minorHAnsi"/>
        </w:rPr>
        <w:t>Print: ___________________________________</w:t>
      </w:r>
    </w:p>
    <w:p w14:paraId="03AE51F9"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6B7E6941"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62A704A8"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5BD0507E"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3FE0771E"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2B25D0C4"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363B9DC7"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06E08CE9" w14:textId="77777777" w:rsidR="005C210E" w:rsidRDefault="005C210E"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3A87D887" w14:textId="77777777" w:rsidR="003269D4" w:rsidRDefault="003269D4"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46628ABD" w14:textId="77777777" w:rsidR="003269D4" w:rsidRDefault="003269D4" w:rsidP="00151054">
      <w:pPr>
        <w:pStyle w:val="paragraph"/>
        <w:spacing w:before="0" w:beforeAutospacing="0" w:after="0" w:afterAutospacing="0"/>
        <w:ind w:firstLine="720"/>
        <w:jc w:val="center"/>
        <w:textAlignment w:val="baseline"/>
        <w:rPr>
          <w:rStyle w:val="normaltextrun"/>
          <w:rFonts w:ascii="Calibri" w:hAnsi="Calibri" w:cs="Calibri"/>
          <w:color w:val="AEAAAA"/>
          <w:sz w:val="40"/>
          <w:szCs w:val="40"/>
        </w:rPr>
      </w:pPr>
    </w:p>
    <w:p w14:paraId="3F864CF0" w14:textId="77777777" w:rsidR="00D862B7" w:rsidRDefault="00D862B7" w:rsidP="001C58C6">
      <w:pPr>
        <w:pStyle w:val="paragraph"/>
        <w:spacing w:before="0" w:beforeAutospacing="0" w:after="0" w:afterAutospacing="0"/>
        <w:jc w:val="center"/>
        <w:textAlignment w:val="baseline"/>
        <w:rPr>
          <w:rStyle w:val="normaltextrun"/>
          <w:rFonts w:ascii="Calibri" w:hAnsi="Calibri" w:cs="Calibri"/>
          <w:color w:val="AEAAAA"/>
          <w:sz w:val="40"/>
          <w:szCs w:val="40"/>
        </w:rPr>
      </w:pPr>
    </w:p>
    <w:p w14:paraId="05071DAE" w14:textId="5BB4BB67" w:rsidR="00151054" w:rsidRPr="00A02E7D" w:rsidRDefault="00151054" w:rsidP="001C58C6">
      <w:pPr>
        <w:pStyle w:val="paragraph"/>
        <w:spacing w:before="0" w:beforeAutospacing="0" w:after="0" w:afterAutospacing="0"/>
        <w:jc w:val="center"/>
        <w:textAlignment w:val="baseline"/>
        <w:rPr>
          <w:rFonts w:ascii="Calibri" w:hAnsi="Calibri" w:cs="Calibri"/>
          <w:b/>
          <w:bCs/>
        </w:rPr>
      </w:pPr>
      <w:r w:rsidRPr="00A02E7D">
        <w:rPr>
          <w:rStyle w:val="normaltextrun"/>
          <w:rFonts w:ascii="Calibri" w:hAnsi="Calibri" w:cs="Calibri"/>
          <w:b/>
          <w:bCs/>
          <w:sz w:val="40"/>
          <w:szCs w:val="40"/>
        </w:rPr>
        <w:lastRenderedPageBreak/>
        <w:t>Fine Policy for IVEY FARMS</w:t>
      </w:r>
    </w:p>
    <w:p w14:paraId="7D0A5AC6" w14:textId="77777777" w:rsidR="00151054" w:rsidRPr="00A02E7D" w:rsidRDefault="00151054" w:rsidP="00151054">
      <w:pPr>
        <w:spacing w:line="240" w:lineRule="auto"/>
        <w:rPr>
          <w:b/>
          <w:bCs/>
          <w:u w:val="single"/>
        </w:rPr>
      </w:pPr>
      <w:r w:rsidRPr="00A02E7D">
        <w:rPr>
          <w:b/>
          <w:bCs/>
          <w:u w:val="single"/>
        </w:rPr>
        <w:t>1. Type I Fines:</w:t>
      </w:r>
    </w:p>
    <w:p w14:paraId="11495179" w14:textId="77777777" w:rsidR="00151054" w:rsidRPr="005C210E" w:rsidRDefault="00151054" w:rsidP="00151054">
      <w:pPr>
        <w:spacing w:line="240" w:lineRule="auto"/>
      </w:pPr>
      <w:r w:rsidRPr="005C210E">
        <w:t>Minor nuisance, Storage, Parking, Unsightly or Unkept Conditions, Trash Cans, Improper Landscaping, Lawn Maintenance:</w:t>
      </w:r>
    </w:p>
    <w:p w14:paraId="44C74608" w14:textId="77777777" w:rsidR="00151054" w:rsidRPr="005C210E" w:rsidRDefault="00151054" w:rsidP="00151054">
      <w:pPr>
        <w:pStyle w:val="ListParagraph"/>
        <w:numPr>
          <w:ilvl w:val="0"/>
          <w:numId w:val="3"/>
        </w:numPr>
      </w:pPr>
      <w:r w:rsidRPr="005C210E">
        <w:t>1st Notice of violation: Courtesy notice/Fine notice (10 days to comply). </w:t>
      </w:r>
    </w:p>
    <w:p w14:paraId="2BD667CA" w14:textId="77777777" w:rsidR="00151054" w:rsidRPr="005C210E" w:rsidRDefault="00151054" w:rsidP="00151054">
      <w:pPr>
        <w:pStyle w:val="ListParagraph"/>
        <w:numPr>
          <w:ilvl w:val="0"/>
          <w:numId w:val="3"/>
        </w:numPr>
      </w:pPr>
      <w:r w:rsidRPr="005C210E">
        <w:t>2nd Notice: 1st Fine Stage ($50.00) (10 days to comply). </w:t>
      </w:r>
    </w:p>
    <w:p w14:paraId="5B5883C7" w14:textId="77777777" w:rsidR="00151054" w:rsidRPr="005C210E" w:rsidRDefault="00151054" w:rsidP="00151054">
      <w:pPr>
        <w:pStyle w:val="ListParagraph"/>
        <w:numPr>
          <w:ilvl w:val="0"/>
          <w:numId w:val="3"/>
        </w:numPr>
      </w:pPr>
      <w:r w:rsidRPr="005C210E">
        <w:t>3rd Notice: 2nd Fine Stage ($100.00) (10 days to comply). </w:t>
      </w:r>
    </w:p>
    <w:p w14:paraId="6DC44980" w14:textId="21962091" w:rsidR="00151054" w:rsidRPr="005C210E" w:rsidRDefault="00151054" w:rsidP="00151054">
      <w:pPr>
        <w:pStyle w:val="ListParagraph"/>
        <w:numPr>
          <w:ilvl w:val="0"/>
          <w:numId w:val="3"/>
        </w:numPr>
      </w:pPr>
      <w:r w:rsidRPr="005C210E">
        <w:t xml:space="preserve">Subsequent Notices: Lien and Legal charges will be </w:t>
      </w:r>
      <w:r w:rsidR="007506BF" w:rsidRPr="005C210E">
        <w:t>assessed,</w:t>
      </w:r>
      <w:r w:rsidRPr="005C210E">
        <w:t xml:space="preserve"> and fines will continue to accrue  at ($100.00) for each ten-day period. </w:t>
      </w:r>
    </w:p>
    <w:p w14:paraId="1E449608" w14:textId="77777777" w:rsidR="00151054" w:rsidRPr="005C210E" w:rsidRDefault="00151054" w:rsidP="00151054">
      <w:r w:rsidRPr="005C210E">
        <w:t> </w:t>
      </w:r>
    </w:p>
    <w:p w14:paraId="483C855A" w14:textId="77777777" w:rsidR="00151054" w:rsidRPr="00A02E7D" w:rsidRDefault="00151054" w:rsidP="00151054">
      <w:pPr>
        <w:spacing w:line="240" w:lineRule="auto"/>
        <w:rPr>
          <w:b/>
          <w:bCs/>
          <w:u w:val="single"/>
        </w:rPr>
      </w:pPr>
      <w:r w:rsidRPr="00A02E7D">
        <w:rPr>
          <w:b/>
          <w:bCs/>
          <w:u w:val="single"/>
        </w:rPr>
        <w:t>2. Type II Fines: </w:t>
      </w:r>
    </w:p>
    <w:p w14:paraId="54D49C5E" w14:textId="77777777" w:rsidR="00151054" w:rsidRPr="005C210E" w:rsidRDefault="00151054" w:rsidP="00151054">
      <w:pPr>
        <w:spacing w:line="240" w:lineRule="auto"/>
      </w:pPr>
      <w:r w:rsidRPr="005C210E">
        <w:t> Additions/modifications to property or other construction with no prior ARC or Board authorization: </w:t>
      </w:r>
    </w:p>
    <w:p w14:paraId="7B7FB7B5" w14:textId="77777777" w:rsidR="00151054" w:rsidRPr="005C210E" w:rsidRDefault="00151054" w:rsidP="00151054">
      <w:pPr>
        <w:pStyle w:val="ListParagraph"/>
        <w:numPr>
          <w:ilvl w:val="0"/>
          <w:numId w:val="2"/>
        </w:numPr>
      </w:pPr>
      <w:r w:rsidRPr="005C210E">
        <w:t>1st Notice of violation: Courtesy notice/Fine notice (Construction – immediate stoppage of all construction or dirt movement within 24 hours of notice) and immediate and suspension of key fob access to pool, fitness center and clubhouse where applicable. </w:t>
      </w:r>
    </w:p>
    <w:p w14:paraId="6DB79ABB" w14:textId="77777777" w:rsidR="00151054" w:rsidRPr="005C210E" w:rsidRDefault="00151054" w:rsidP="00151054">
      <w:pPr>
        <w:pStyle w:val="ListParagraph"/>
        <w:numPr>
          <w:ilvl w:val="0"/>
          <w:numId w:val="2"/>
        </w:numPr>
      </w:pPr>
      <w:r w:rsidRPr="005C210E">
        <w:t>2nd Notice: 1st Fine Stage $100.00 (10 days to comply) </w:t>
      </w:r>
    </w:p>
    <w:p w14:paraId="37B7DB11" w14:textId="29E8CE81" w:rsidR="00151054" w:rsidRPr="005C210E" w:rsidRDefault="00151054" w:rsidP="00151054">
      <w:pPr>
        <w:pStyle w:val="ListParagraph"/>
        <w:numPr>
          <w:ilvl w:val="0"/>
          <w:numId w:val="2"/>
        </w:numPr>
      </w:pPr>
      <w:r w:rsidRPr="005C210E">
        <w:t xml:space="preserve">3rd Notice: 2nd Fine </w:t>
      </w:r>
      <w:r w:rsidR="007506BF" w:rsidRPr="005C210E">
        <w:t>Stage</w:t>
      </w:r>
      <w:r w:rsidRPr="005C210E">
        <w:t xml:space="preserve"> $100.00 per day for each continued violation/infraction plus all legal fees. (Immediate lien for collection if necessary)  </w:t>
      </w:r>
    </w:p>
    <w:p w14:paraId="235BDAA4" w14:textId="77777777" w:rsidR="00151054" w:rsidRPr="005C210E" w:rsidRDefault="00151054" w:rsidP="00151054">
      <w:r w:rsidRPr="005C210E">
        <w:t> </w:t>
      </w:r>
    </w:p>
    <w:p w14:paraId="3E164780" w14:textId="47491AF4" w:rsidR="00151054" w:rsidRPr="00A02E7D" w:rsidRDefault="00151054" w:rsidP="00E8056A">
      <w:pPr>
        <w:rPr>
          <w:b/>
          <w:bCs/>
          <w:u w:val="single"/>
        </w:rPr>
      </w:pPr>
      <w:r w:rsidRPr="00A02E7D">
        <w:rPr>
          <w:b/>
          <w:bCs/>
          <w:u w:val="single"/>
        </w:rPr>
        <w:t>3. Type III Fines: </w:t>
      </w:r>
    </w:p>
    <w:p w14:paraId="77C1DD4D" w14:textId="77777777" w:rsidR="00151054" w:rsidRPr="005C210E" w:rsidRDefault="00151054" w:rsidP="00151054">
      <w:pPr>
        <w:spacing w:line="240" w:lineRule="auto"/>
      </w:pPr>
      <w:r w:rsidRPr="005C210E">
        <w:t>   Short Term leasing without Board authorization: </w:t>
      </w:r>
    </w:p>
    <w:p w14:paraId="6353D113" w14:textId="76D28E52" w:rsidR="00151054" w:rsidRPr="005C210E" w:rsidRDefault="00151054" w:rsidP="00151054">
      <w:pPr>
        <w:pStyle w:val="ListParagraph"/>
        <w:numPr>
          <w:ilvl w:val="0"/>
          <w:numId w:val="1"/>
        </w:numPr>
      </w:pPr>
      <w:r w:rsidRPr="005C210E">
        <w:t xml:space="preserve">1st Notice of Violation: Courtesy notice/Fine Notice (Cease and desist using property by short- term renting </w:t>
      </w:r>
      <w:r w:rsidR="007506BF" w:rsidRPr="005C210E">
        <w:t>within</w:t>
      </w:r>
      <w:r w:rsidRPr="005C210E">
        <w:t xml:space="preserve"> 24 hours) and immediate and suspension of key fob access to pool, fitness center and clubhouse where applicable.  </w:t>
      </w:r>
    </w:p>
    <w:p w14:paraId="2188BAB8" w14:textId="77777777" w:rsidR="00151054" w:rsidRPr="005C210E" w:rsidRDefault="00151054" w:rsidP="00151054">
      <w:pPr>
        <w:pStyle w:val="ListParagraph"/>
        <w:numPr>
          <w:ilvl w:val="0"/>
          <w:numId w:val="1"/>
        </w:numPr>
      </w:pPr>
      <w:r w:rsidRPr="005C210E">
        <w:t>2nd Notice: 1st Fine stage $500.00 </w:t>
      </w:r>
    </w:p>
    <w:p w14:paraId="156FDF24" w14:textId="332F55CC" w:rsidR="00151054" w:rsidRDefault="00151054" w:rsidP="00151054">
      <w:pPr>
        <w:pStyle w:val="ListParagraph"/>
        <w:numPr>
          <w:ilvl w:val="0"/>
          <w:numId w:val="1"/>
        </w:numPr>
      </w:pPr>
      <w:r w:rsidRPr="005C210E">
        <w:t>3rd Notice</w:t>
      </w:r>
      <w:r w:rsidR="007506BF" w:rsidRPr="005C210E">
        <w:t>: 2nd</w:t>
      </w:r>
      <w:r w:rsidRPr="005C210E">
        <w:t> Fine Stage $1000.00 per day for each continued violation/plus all legal fees.  (Immediate lien for collection if necessary) </w:t>
      </w:r>
    </w:p>
    <w:p w14:paraId="38033A7B" w14:textId="77777777" w:rsidR="006B649F" w:rsidRDefault="006B649F" w:rsidP="00E8056A">
      <w:pPr>
        <w:widowControl w:val="0"/>
        <w:autoSpaceDE w:val="0"/>
        <w:autoSpaceDN w:val="0"/>
        <w:spacing w:after="0" w:line="240" w:lineRule="auto"/>
        <w:outlineLvl w:val="1"/>
      </w:pPr>
    </w:p>
    <w:p w14:paraId="72622457" w14:textId="64FF7A49" w:rsidR="00E8056A" w:rsidRPr="00A02E7D" w:rsidRDefault="00E8056A" w:rsidP="00E8056A">
      <w:pPr>
        <w:widowControl w:val="0"/>
        <w:autoSpaceDE w:val="0"/>
        <w:autoSpaceDN w:val="0"/>
        <w:spacing w:after="0" w:line="240" w:lineRule="auto"/>
        <w:outlineLvl w:val="1"/>
        <w:rPr>
          <w:rFonts w:eastAsia="Cambria" w:cstheme="minorHAnsi"/>
          <w:b/>
          <w:bCs/>
          <w:i/>
          <w:iCs/>
        </w:rPr>
      </w:pPr>
      <w:r w:rsidRPr="00A02E7D">
        <w:rPr>
          <w:rFonts w:eastAsia="Cambria" w:cstheme="minorHAnsi"/>
          <w:b/>
          <w:bCs/>
          <w:i/>
          <w:iCs/>
        </w:rPr>
        <w:t>References:</w:t>
      </w:r>
    </w:p>
    <w:p w14:paraId="3A192407" w14:textId="77777777" w:rsidR="00E8056A" w:rsidRPr="00A02E7D" w:rsidRDefault="00E8056A" w:rsidP="00E8056A">
      <w:pPr>
        <w:widowControl w:val="0"/>
        <w:numPr>
          <w:ilvl w:val="0"/>
          <w:numId w:val="25"/>
        </w:numPr>
        <w:autoSpaceDE w:val="0"/>
        <w:autoSpaceDN w:val="0"/>
        <w:spacing w:after="0" w:line="240" w:lineRule="auto"/>
        <w:outlineLvl w:val="1"/>
        <w:rPr>
          <w:rFonts w:eastAsia="Cambria" w:cstheme="minorHAnsi"/>
          <w:i/>
          <w:iCs/>
        </w:rPr>
      </w:pPr>
      <w:r w:rsidRPr="00A02E7D">
        <w:rPr>
          <w:rFonts w:eastAsia="Cambria" w:cstheme="minorHAnsi"/>
          <w:i/>
          <w:iCs/>
        </w:rPr>
        <w:t>CCR’s</w:t>
      </w:r>
    </w:p>
    <w:p w14:paraId="7187F549" w14:textId="77777777" w:rsidR="00E8056A" w:rsidRPr="00A02E7D" w:rsidRDefault="00E8056A" w:rsidP="00E8056A">
      <w:pPr>
        <w:widowControl w:val="0"/>
        <w:numPr>
          <w:ilvl w:val="0"/>
          <w:numId w:val="25"/>
        </w:numPr>
        <w:autoSpaceDE w:val="0"/>
        <w:autoSpaceDN w:val="0"/>
        <w:spacing w:after="0" w:line="240" w:lineRule="auto"/>
        <w:outlineLvl w:val="1"/>
        <w:rPr>
          <w:rFonts w:eastAsia="Cambria" w:cstheme="minorHAnsi"/>
          <w:i/>
          <w:iCs/>
        </w:rPr>
      </w:pPr>
      <w:r w:rsidRPr="00A02E7D">
        <w:rPr>
          <w:rFonts w:eastAsia="Cambria" w:cstheme="minorHAnsi"/>
          <w:i/>
          <w:iCs/>
        </w:rPr>
        <w:t>Bylaws</w:t>
      </w:r>
    </w:p>
    <w:p w14:paraId="07D9DC12" w14:textId="77777777" w:rsidR="00E8056A" w:rsidRPr="00A02E7D" w:rsidRDefault="00E8056A" w:rsidP="00E8056A">
      <w:pPr>
        <w:widowControl w:val="0"/>
        <w:numPr>
          <w:ilvl w:val="0"/>
          <w:numId w:val="25"/>
        </w:numPr>
        <w:autoSpaceDE w:val="0"/>
        <w:autoSpaceDN w:val="0"/>
        <w:spacing w:after="0" w:line="240" w:lineRule="auto"/>
        <w:outlineLvl w:val="1"/>
        <w:rPr>
          <w:rFonts w:eastAsia="Cambria" w:cstheme="minorHAnsi"/>
          <w:i/>
          <w:iCs/>
        </w:rPr>
      </w:pPr>
      <w:r w:rsidRPr="00A02E7D">
        <w:rPr>
          <w:rFonts w:eastAsia="Cambria" w:cstheme="minorHAnsi"/>
          <w:i/>
          <w:iCs/>
        </w:rPr>
        <w:t>ARC Request Form</w:t>
      </w:r>
    </w:p>
    <w:p w14:paraId="4BDC5D67" w14:textId="77777777" w:rsidR="00E8056A" w:rsidRPr="00E8056A" w:rsidRDefault="00E8056A" w:rsidP="00E8056A">
      <w:pPr>
        <w:widowControl w:val="0"/>
        <w:autoSpaceDE w:val="0"/>
        <w:autoSpaceDN w:val="0"/>
        <w:spacing w:after="0" w:line="240" w:lineRule="auto"/>
        <w:ind w:firstLine="720"/>
        <w:outlineLvl w:val="1"/>
        <w:rPr>
          <w:rFonts w:ascii="Cambria" w:eastAsia="Cambria" w:hAnsi="Cambria" w:cs="Cambria"/>
          <w:i/>
          <w:iCs/>
        </w:rPr>
      </w:pPr>
    </w:p>
    <w:p w14:paraId="63C75DB0" w14:textId="77777777" w:rsidR="00E8056A" w:rsidRPr="005C210E" w:rsidRDefault="00E8056A" w:rsidP="00E8056A"/>
    <w:p w14:paraId="3CEBB1F6" w14:textId="77777777" w:rsidR="00275C1E" w:rsidRPr="005C210E" w:rsidRDefault="00275C1E" w:rsidP="00275C1E">
      <w:pPr>
        <w:autoSpaceDE w:val="0"/>
        <w:autoSpaceDN w:val="0"/>
        <w:adjustRightInd w:val="0"/>
        <w:spacing w:after="0" w:line="240" w:lineRule="auto"/>
        <w:rPr>
          <w:rFonts w:ascii="Calibri" w:hAnsi="Calibri" w:cs="Calibri"/>
          <w:color w:val="000000"/>
          <w:sz w:val="24"/>
          <w:szCs w:val="24"/>
        </w:rPr>
      </w:pPr>
    </w:p>
    <w:p w14:paraId="3916FD9D" w14:textId="77777777" w:rsidR="00053F1E" w:rsidRPr="005C210E" w:rsidRDefault="00053F1E" w:rsidP="00053F1E">
      <w:pPr>
        <w:autoSpaceDE w:val="0"/>
        <w:autoSpaceDN w:val="0"/>
        <w:adjustRightInd w:val="0"/>
        <w:spacing w:after="0" w:line="240" w:lineRule="auto"/>
        <w:rPr>
          <w:rFonts w:ascii="Bookman Old Style" w:hAnsi="Bookman Old Style" w:cs="Calibri"/>
          <w:color w:val="000000"/>
        </w:rPr>
      </w:pPr>
    </w:p>
    <w:p w14:paraId="420C424E" w14:textId="77777777" w:rsidR="00275C1E" w:rsidRPr="005C210E" w:rsidRDefault="00275C1E" w:rsidP="00275C1E">
      <w:pPr>
        <w:autoSpaceDE w:val="0"/>
        <w:autoSpaceDN w:val="0"/>
        <w:adjustRightInd w:val="0"/>
        <w:spacing w:after="0" w:line="240" w:lineRule="auto"/>
        <w:rPr>
          <w:rFonts w:ascii="Bookman Old Style" w:hAnsi="Bookman Old Style" w:cs="Calibri"/>
          <w:color w:val="000000"/>
        </w:rPr>
      </w:pPr>
    </w:p>
    <w:p w14:paraId="6B58951B" w14:textId="77777777" w:rsidR="00275C1E" w:rsidRPr="005C210E" w:rsidRDefault="00275C1E" w:rsidP="00275C1E">
      <w:pPr>
        <w:autoSpaceDE w:val="0"/>
        <w:autoSpaceDN w:val="0"/>
        <w:adjustRightInd w:val="0"/>
        <w:spacing w:after="0" w:line="240" w:lineRule="auto"/>
        <w:rPr>
          <w:rFonts w:ascii="Bookman Old Style" w:hAnsi="Bookman Old Style" w:cs="Calibri"/>
          <w:color w:val="000000"/>
          <w:sz w:val="24"/>
          <w:szCs w:val="24"/>
        </w:rPr>
      </w:pPr>
    </w:p>
    <w:p w14:paraId="7E60EF17" w14:textId="32BB903A" w:rsidR="00BA0DD4" w:rsidRPr="00A02E7D" w:rsidRDefault="00BA0DD4" w:rsidP="00305734">
      <w:pPr>
        <w:spacing w:before="24" w:line="244" w:lineRule="auto"/>
        <w:ind w:left="720" w:right="1472"/>
        <w:jc w:val="center"/>
        <w:rPr>
          <w:rFonts w:cstheme="minorHAnsi"/>
          <w:b/>
          <w:iCs/>
          <w:sz w:val="34"/>
        </w:rPr>
      </w:pPr>
      <w:r w:rsidRPr="00A02E7D">
        <w:rPr>
          <w:rFonts w:cstheme="minorHAnsi"/>
          <w:b/>
          <w:iCs/>
          <w:sz w:val="35"/>
          <w:u w:val="thick"/>
        </w:rPr>
        <w:lastRenderedPageBreak/>
        <w:t>Ivey</w:t>
      </w:r>
      <w:r w:rsidRPr="00A02E7D">
        <w:rPr>
          <w:rFonts w:cstheme="minorHAnsi"/>
          <w:b/>
          <w:iCs/>
          <w:spacing w:val="-18"/>
          <w:sz w:val="35"/>
          <w:u w:val="thick"/>
        </w:rPr>
        <w:t xml:space="preserve"> </w:t>
      </w:r>
      <w:r w:rsidRPr="00A02E7D">
        <w:rPr>
          <w:rFonts w:cstheme="minorHAnsi"/>
          <w:b/>
          <w:iCs/>
          <w:sz w:val="35"/>
          <w:u w:val="thick"/>
        </w:rPr>
        <w:t>Farms</w:t>
      </w:r>
      <w:r w:rsidRPr="00A02E7D">
        <w:rPr>
          <w:rFonts w:cstheme="minorHAnsi"/>
          <w:b/>
          <w:iCs/>
          <w:spacing w:val="-18"/>
          <w:sz w:val="35"/>
          <w:u w:val="thick"/>
        </w:rPr>
        <w:t xml:space="preserve"> </w:t>
      </w:r>
      <w:r w:rsidRPr="00A02E7D">
        <w:rPr>
          <w:rFonts w:cstheme="minorHAnsi"/>
          <w:b/>
          <w:iCs/>
          <w:sz w:val="35"/>
          <w:u w:val="thick"/>
        </w:rPr>
        <w:t>Homeowners’</w:t>
      </w:r>
      <w:r w:rsidRPr="00A02E7D">
        <w:rPr>
          <w:rFonts w:cstheme="minorHAnsi"/>
          <w:b/>
          <w:iCs/>
          <w:spacing w:val="-18"/>
          <w:sz w:val="35"/>
          <w:u w:val="thick"/>
        </w:rPr>
        <w:t xml:space="preserve"> </w:t>
      </w:r>
      <w:r w:rsidRPr="00A02E7D">
        <w:rPr>
          <w:rFonts w:cstheme="minorHAnsi"/>
          <w:b/>
          <w:iCs/>
          <w:sz w:val="35"/>
          <w:u w:val="thick"/>
        </w:rPr>
        <w:t>Association</w:t>
      </w:r>
      <w:r w:rsidRPr="00A02E7D">
        <w:rPr>
          <w:rFonts w:cstheme="minorHAnsi"/>
          <w:b/>
          <w:iCs/>
          <w:spacing w:val="-18"/>
          <w:sz w:val="35"/>
          <w:u w:val="thick"/>
        </w:rPr>
        <w:t xml:space="preserve"> </w:t>
      </w:r>
      <w:r w:rsidRPr="00A02E7D">
        <w:rPr>
          <w:rFonts w:cstheme="minorHAnsi"/>
          <w:b/>
          <w:iCs/>
          <w:sz w:val="35"/>
          <w:u w:val="thick"/>
        </w:rPr>
        <w:t>Swimming</w:t>
      </w:r>
      <w:r w:rsidRPr="00A02E7D">
        <w:rPr>
          <w:rFonts w:cstheme="minorHAnsi"/>
          <w:b/>
          <w:iCs/>
          <w:sz w:val="35"/>
        </w:rPr>
        <w:t xml:space="preserve"> </w:t>
      </w:r>
      <w:r w:rsidRPr="00A02E7D">
        <w:rPr>
          <w:rFonts w:cstheme="minorHAnsi"/>
          <w:b/>
          <w:iCs/>
          <w:sz w:val="35"/>
          <w:u w:val="thick"/>
        </w:rPr>
        <w:t xml:space="preserve">Pool </w:t>
      </w:r>
      <w:r w:rsidRPr="00A02E7D">
        <w:rPr>
          <w:rFonts w:cstheme="minorHAnsi"/>
          <w:b/>
          <w:iCs/>
          <w:sz w:val="34"/>
          <w:u w:val="thick"/>
        </w:rPr>
        <w:t>Policies, Rules and Regulations</w:t>
      </w:r>
    </w:p>
    <w:p w14:paraId="67C14A0D" w14:textId="77777777" w:rsidR="00BA0DD4" w:rsidRPr="00A02E7D" w:rsidRDefault="00BA0DD4" w:rsidP="00BA0DD4">
      <w:pPr>
        <w:pStyle w:val="BodyText"/>
        <w:spacing w:before="308" w:line="252" w:lineRule="auto"/>
        <w:ind w:left="16" w:right="1472" w:hanging="15"/>
        <w:rPr>
          <w:rFonts w:asciiTheme="minorHAnsi" w:hAnsiTheme="minorHAnsi" w:cstheme="minorHAnsi"/>
        </w:rPr>
      </w:pPr>
      <w:r w:rsidRPr="00A02E7D">
        <w:rPr>
          <w:rFonts w:asciiTheme="minorHAnsi" w:hAnsiTheme="minorHAnsi" w:cstheme="minorHAnsi"/>
        </w:rPr>
        <w:t>The</w:t>
      </w:r>
      <w:r w:rsidRPr="00A02E7D">
        <w:rPr>
          <w:rFonts w:asciiTheme="minorHAnsi" w:hAnsiTheme="minorHAnsi" w:cstheme="minorHAnsi"/>
          <w:spacing w:val="-1"/>
        </w:rPr>
        <w:t xml:space="preserve"> </w:t>
      </w:r>
      <w:r w:rsidRPr="00A02E7D">
        <w:rPr>
          <w:rFonts w:asciiTheme="minorHAnsi" w:hAnsiTheme="minorHAnsi" w:cstheme="minorHAnsi"/>
        </w:rPr>
        <w:t>Ivey</w:t>
      </w:r>
      <w:r w:rsidRPr="00A02E7D">
        <w:rPr>
          <w:rFonts w:asciiTheme="minorHAnsi" w:hAnsiTheme="minorHAnsi" w:cstheme="minorHAnsi"/>
          <w:spacing w:val="-1"/>
        </w:rPr>
        <w:t xml:space="preserve"> </w:t>
      </w:r>
      <w:r w:rsidRPr="00A02E7D">
        <w:rPr>
          <w:rFonts w:asciiTheme="minorHAnsi" w:hAnsiTheme="minorHAnsi" w:cstheme="minorHAnsi"/>
        </w:rPr>
        <w:t>Farms</w:t>
      </w:r>
      <w:r w:rsidRPr="00A02E7D">
        <w:rPr>
          <w:rFonts w:asciiTheme="minorHAnsi" w:hAnsiTheme="minorHAnsi" w:cstheme="minorHAnsi"/>
          <w:spacing w:val="-1"/>
        </w:rPr>
        <w:t xml:space="preserve"> </w:t>
      </w:r>
      <w:r w:rsidRPr="00A02E7D">
        <w:rPr>
          <w:rFonts w:asciiTheme="minorHAnsi" w:hAnsiTheme="minorHAnsi" w:cstheme="minorHAnsi"/>
        </w:rPr>
        <w:t>Homeowners’</w:t>
      </w:r>
      <w:r w:rsidRPr="00A02E7D">
        <w:rPr>
          <w:rFonts w:asciiTheme="minorHAnsi" w:hAnsiTheme="minorHAnsi" w:cstheme="minorHAnsi"/>
          <w:spacing w:val="-1"/>
        </w:rPr>
        <w:t xml:space="preserve"> </w:t>
      </w:r>
      <w:r w:rsidRPr="00A02E7D">
        <w:rPr>
          <w:rFonts w:asciiTheme="minorHAnsi" w:hAnsiTheme="minorHAnsi" w:cstheme="minorHAnsi"/>
        </w:rPr>
        <w:t>Association</w:t>
      </w:r>
      <w:r w:rsidRPr="00A02E7D">
        <w:rPr>
          <w:rFonts w:asciiTheme="minorHAnsi" w:hAnsiTheme="minorHAnsi" w:cstheme="minorHAnsi"/>
          <w:spacing w:val="-1"/>
        </w:rPr>
        <w:t xml:space="preserve"> </w:t>
      </w:r>
      <w:r w:rsidRPr="00A02E7D">
        <w:rPr>
          <w:rFonts w:asciiTheme="minorHAnsi" w:hAnsiTheme="minorHAnsi" w:cstheme="minorHAnsi"/>
        </w:rPr>
        <w:t>Swimming</w:t>
      </w:r>
      <w:r w:rsidRPr="00A02E7D">
        <w:rPr>
          <w:rFonts w:asciiTheme="minorHAnsi" w:hAnsiTheme="minorHAnsi" w:cstheme="minorHAnsi"/>
          <w:spacing w:val="-1"/>
        </w:rPr>
        <w:t xml:space="preserve"> </w:t>
      </w:r>
      <w:r w:rsidRPr="00A02E7D">
        <w:rPr>
          <w:rFonts w:asciiTheme="minorHAnsi" w:hAnsiTheme="minorHAnsi" w:cstheme="minorHAnsi"/>
        </w:rPr>
        <w:t>Pool</w:t>
      </w:r>
      <w:r w:rsidRPr="00A02E7D">
        <w:rPr>
          <w:rFonts w:asciiTheme="minorHAnsi" w:hAnsiTheme="minorHAnsi" w:cstheme="minorHAnsi"/>
          <w:spacing w:val="-1"/>
        </w:rPr>
        <w:t xml:space="preserve"> </w:t>
      </w:r>
      <w:r w:rsidRPr="00A02E7D">
        <w:rPr>
          <w:rFonts w:asciiTheme="minorHAnsi" w:hAnsiTheme="minorHAnsi" w:cstheme="minorHAnsi"/>
        </w:rPr>
        <w:t>is</w:t>
      </w:r>
      <w:r w:rsidRPr="00A02E7D">
        <w:rPr>
          <w:rFonts w:asciiTheme="minorHAnsi" w:hAnsiTheme="minorHAnsi" w:cstheme="minorHAnsi"/>
          <w:spacing w:val="-1"/>
        </w:rPr>
        <w:t xml:space="preserve"> </w:t>
      </w:r>
      <w:r w:rsidRPr="00A02E7D">
        <w:rPr>
          <w:rFonts w:asciiTheme="minorHAnsi" w:hAnsiTheme="minorHAnsi" w:cstheme="minorHAnsi"/>
        </w:rPr>
        <w:t>a</w:t>
      </w:r>
      <w:r w:rsidRPr="00A02E7D">
        <w:rPr>
          <w:rFonts w:asciiTheme="minorHAnsi" w:hAnsiTheme="minorHAnsi" w:cstheme="minorHAnsi"/>
          <w:spacing w:val="-1"/>
        </w:rPr>
        <w:t xml:space="preserve"> </w:t>
      </w:r>
      <w:r w:rsidRPr="00A02E7D">
        <w:rPr>
          <w:rFonts w:asciiTheme="minorHAnsi" w:hAnsiTheme="minorHAnsi" w:cstheme="minorHAnsi"/>
        </w:rPr>
        <w:t>privately-owned</w:t>
      </w:r>
      <w:r w:rsidRPr="00A02E7D">
        <w:rPr>
          <w:rFonts w:asciiTheme="minorHAnsi" w:hAnsiTheme="minorHAnsi" w:cstheme="minorHAnsi"/>
          <w:spacing w:val="-1"/>
        </w:rPr>
        <w:t xml:space="preserve"> </w:t>
      </w:r>
      <w:r w:rsidRPr="00A02E7D">
        <w:rPr>
          <w:rFonts w:asciiTheme="minorHAnsi" w:hAnsiTheme="minorHAnsi" w:cstheme="minorHAnsi"/>
        </w:rPr>
        <w:t>recreation entity, entirely funded by annual assessment paying members. The Board of Directors administers the Pool Rules and Regulations. Day-to-day management of the pool is the responsibility of the Pool Management Company and the Homeowner Pool Committee.</w:t>
      </w:r>
    </w:p>
    <w:p w14:paraId="7D42C8EF" w14:textId="77777777" w:rsidR="00BA0DD4" w:rsidRPr="00A02E7D" w:rsidRDefault="00BA0DD4" w:rsidP="00BA0DD4">
      <w:pPr>
        <w:spacing w:before="1"/>
        <w:ind w:left="16"/>
        <w:rPr>
          <w:rFonts w:cstheme="minorHAnsi"/>
          <w:sz w:val="24"/>
        </w:rPr>
      </w:pPr>
      <w:r w:rsidRPr="00A02E7D">
        <w:rPr>
          <w:rFonts w:cstheme="minorHAnsi"/>
          <w:sz w:val="23"/>
        </w:rPr>
        <w:t>Owners</w:t>
      </w:r>
      <w:r w:rsidRPr="00A02E7D">
        <w:rPr>
          <w:rFonts w:cstheme="minorHAnsi"/>
          <w:spacing w:val="49"/>
          <w:sz w:val="23"/>
        </w:rPr>
        <w:t xml:space="preserve"> </w:t>
      </w:r>
      <w:r w:rsidRPr="00A02E7D">
        <w:rPr>
          <w:rFonts w:cstheme="minorHAnsi"/>
          <w:sz w:val="23"/>
        </w:rPr>
        <w:t>must</w:t>
      </w:r>
      <w:r w:rsidRPr="00A02E7D">
        <w:rPr>
          <w:rFonts w:cstheme="minorHAnsi"/>
          <w:spacing w:val="-1"/>
          <w:sz w:val="23"/>
        </w:rPr>
        <w:t xml:space="preserve"> </w:t>
      </w:r>
      <w:r w:rsidRPr="00A02E7D">
        <w:rPr>
          <w:rFonts w:cstheme="minorHAnsi"/>
          <w:sz w:val="23"/>
        </w:rPr>
        <w:t>be</w:t>
      </w:r>
      <w:r w:rsidRPr="00A02E7D">
        <w:rPr>
          <w:rFonts w:cstheme="minorHAnsi"/>
          <w:spacing w:val="-1"/>
          <w:sz w:val="23"/>
        </w:rPr>
        <w:t xml:space="preserve"> </w:t>
      </w:r>
      <w:r w:rsidRPr="00A02E7D">
        <w:rPr>
          <w:rFonts w:cstheme="minorHAnsi"/>
          <w:sz w:val="23"/>
        </w:rPr>
        <w:t>current</w:t>
      </w:r>
      <w:r w:rsidRPr="00A02E7D">
        <w:rPr>
          <w:rFonts w:cstheme="minorHAnsi"/>
          <w:spacing w:val="-1"/>
          <w:sz w:val="23"/>
        </w:rPr>
        <w:t xml:space="preserve"> </w:t>
      </w:r>
      <w:r w:rsidRPr="00A02E7D">
        <w:rPr>
          <w:rFonts w:cstheme="minorHAnsi"/>
          <w:sz w:val="23"/>
        </w:rPr>
        <w:t>on</w:t>
      </w:r>
      <w:r w:rsidRPr="00A02E7D">
        <w:rPr>
          <w:rFonts w:cstheme="minorHAnsi"/>
          <w:spacing w:val="-1"/>
          <w:sz w:val="23"/>
        </w:rPr>
        <w:t xml:space="preserve"> </w:t>
      </w:r>
      <w:r w:rsidRPr="00A02E7D">
        <w:rPr>
          <w:rFonts w:cstheme="minorHAnsi"/>
          <w:sz w:val="23"/>
        </w:rPr>
        <w:t>their</w:t>
      </w:r>
      <w:r w:rsidRPr="00A02E7D">
        <w:rPr>
          <w:rFonts w:cstheme="minorHAnsi"/>
          <w:spacing w:val="-1"/>
          <w:sz w:val="23"/>
        </w:rPr>
        <w:t xml:space="preserve"> </w:t>
      </w:r>
      <w:r w:rsidRPr="00A02E7D">
        <w:rPr>
          <w:rFonts w:cstheme="minorHAnsi"/>
          <w:sz w:val="24"/>
        </w:rPr>
        <w:t>dues</w:t>
      </w:r>
      <w:r w:rsidRPr="00A02E7D">
        <w:rPr>
          <w:rFonts w:cstheme="minorHAnsi"/>
          <w:spacing w:val="-1"/>
          <w:sz w:val="24"/>
        </w:rPr>
        <w:t xml:space="preserve"> </w:t>
      </w:r>
      <w:r w:rsidRPr="00A02E7D">
        <w:rPr>
          <w:rFonts w:cstheme="minorHAnsi"/>
          <w:sz w:val="24"/>
        </w:rPr>
        <w:t>to</w:t>
      </w:r>
      <w:r w:rsidRPr="00A02E7D">
        <w:rPr>
          <w:rFonts w:cstheme="minorHAnsi"/>
          <w:spacing w:val="-1"/>
          <w:sz w:val="24"/>
        </w:rPr>
        <w:t xml:space="preserve"> </w:t>
      </w:r>
      <w:r w:rsidRPr="00A02E7D">
        <w:rPr>
          <w:rFonts w:cstheme="minorHAnsi"/>
          <w:sz w:val="24"/>
        </w:rPr>
        <w:t>use</w:t>
      </w:r>
      <w:r w:rsidRPr="00A02E7D">
        <w:rPr>
          <w:rFonts w:cstheme="minorHAnsi"/>
          <w:spacing w:val="-1"/>
          <w:sz w:val="24"/>
        </w:rPr>
        <w:t xml:space="preserve"> </w:t>
      </w:r>
      <w:r w:rsidRPr="00A02E7D">
        <w:rPr>
          <w:rFonts w:cstheme="minorHAnsi"/>
          <w:sz w:val="24"/>
        </w:rPr>
        <w:t>the</w:t>
      </w:r>
      <w:r w:rsidRPr="00A02E7D">
        <w:rPr>
          <w:rFonts w:cstheme="minorHAnsi"/>
          <w:spacing w:val="-1"/>
          <w:sz w:val="24"/>
        </w:rPr>
        <w:t xml:space="preserve"> </w:t>
      </w:r>
      <w:r w:rsidRPr="00A02E7D">
        <w:rPr>
          <w:rFonts w:cstheme="minorHAnsi"/>
          <w:spacing w:val="-2"/>
          <w:sz w:val="24"/>
        </w:rPr>
        <w:t>pool.</w:t>
      </w:r>
    </w:p>
    <w:p w14:paraId="1851859A" w14:textId="77777777" w:rsidR="00BA0DD4" w:rsidRPr="00A02E7D" w:rsidRDefault="00BA0DD4" w:rsidP="00BA0DD4">
      <w:pPr>
        <w:pStyle w:val="BodyText"/>
        <w:ind w:left="16"/>
        <w:rPr>
          <w:rFonts w:asciiTheme="minorHAnsi" w:hAnsiTheme="minorHAnsi" w:cstheme="minorHAnsi"/>
        </w:rPr>
      </w:pPr>
      <w:r w:rsidRPr="00A02E7D">
        <w:rPr>
          <w:rFonts w:asciiTheme="minorHAnsi" w:hAnsiTheme="minorHAnsi" w:cstheme="minorHAnsi"/>
        </w:rPr>
        <w:t>Rules</w:t>
      </w:r>
      <w:r w:rsidRPr="00A02E7D">
        <w:rPr>
          <w:rFonts w:asciiTheme="minorHAnsi" w:hAnsiTheme="minorHAnsi" w:cstheme="minorHAnsi"/>
          <w:spacing w:val="-5"/>
        </w:rPr>
        <w:t xml:space="preserve"> </w:t>
      </w:r>
      <w:r w:rsidRPr="00A02E7D">
        <w:rPr>
          <w:rFonts w:asciiTheme="minorHAnsi" w:hAnsiTheme="minorHAnsi" w:cstheme="minorHAnsi"/>
        </w:rPr>
        <w:t>may</w:t>
      </w:r>
      <w:r w:rsidRPr="00A02E7D">
        <w:rPr>
          <w:rFonts w:asciiTheme="minorHAnsi" w:hAnsiTheme="minorHAnsi" w:cstheme="minorHAnsi"/>
          <w:spacing w:val="-3"/>
        </w:rPr>
        <w:t xml:space="preserve"> </w:t>
      </w:r>
      <w:r w:rsidRPr="00A02E7D">
        <w:rPr>
          <w:rFonts w:asciiTheme="minorHAnsi" w:hAnsiTheme="minorHAnsi" w:cstheme="minorHAnsi"/>
        </w:rPr>
        <w:t>be</w:t>
      </w:r>
      <w:r w:rsidRPr="00A02E7D">
        <w:rPr>
          <w:rFonts w:asciiTheme="minorHAnsi" w:hAnsiTheme="minorHAnsi" w:cstheme="minorHAnsi"/>
          <w:spacing w:val="-3"/>
        </w:rPr>
        <w:t xml:space="preserve"> </w:t>
      </w:r>
      <w:r w:rsidRPr="00A02E7D">
        <w:rPr>
          <w:rFonts w:asciiTheme="minorHAnsi" w:hAnsiTheme="minorHAnsi" w:cstheme="minorHAnsi"/>
        </w:rPr>
        <w:t>changed</w:t>
      </w:r>
      <w:r w:rsidRPr="00A02E7D">
        <w:rPr>
          <w:rFonts w:asciiTheme="minorHAnsi" w:hAnsiTheme="minorHAnsi" w:cstheme="minorHAnsi"/>
          <w:spacing w:val="-3"/>
        </w:rPr>
        <w:t xml:space="preserve"> </w:t>
      </w:r>
      <w:r w:rsidRPr="00A02E7D">
        <w:rPr>
          <w:rFonts w:asciiTheme="minorHAnsi" w:hAnsiTheme="minorHAnsi" w:cstheme="minorHAnsi"/>
        </w:rPr>
        <w:t>with</w:t>
      </w:r>
      <w:r w:rsidRPr="00A02E7D">
        <w:rPr>
          <w:rFonts w:asciiTheme="minorHAnsi" w:hAnsiTheme="minorHAnsi" w:cstheme="minorHAnsi"/>
          <w:spacing w:val="-3"/>
        </w:rPr>
        <w:t xml:space="preserve"> </w:t>
      </w:r>
      <w:r w:rsidRPr="00A02E7D">
        <w:rPr>
          <w:rFonts w:asciiTheme="minorHAnsi" w:hAnsiTheme="minorHAnsi" w:cstheme="minorHAnsi"/>
        </w:rPr>
        <w:t>the</w:t>
      </w:r>
      <w:r w:rsidRPr="00A02E7D">
        <w:rPr>
          <w:rFonts w:asciiTheme="minorHAnsi" w:hAnsiTheme="minorHAnsi" w:cstheme="minorHAnsi"/>
          <w:spacing w:val="-3"/>
        </w:rPr>
        <w:t xml:space="preserve"> </w:t>
      </w:r>
      <w:r w:rsidRPr="00A02E7D">
        <w:rPr>
          <w:rFonts w:asciiTheme="minorHAnsi" w:hAnsiTheme="minorHAnsi" w:cstheme="minorHAnsi"/>
        </w:rPr>
        <w:t>approval</w:t>
      </w:r>
      <w:r w:rsidRPr="00A02E7D">
        <w:rPr>
          <w:rFonts w:asciiTheme="minorHAnsi" w:hAnsiTheme="minorHAnsi" w:cstheme="minorHAnsi"/>
          <w:spacing w:val="-2"/>
        </w:rPr>
        <w:t xml:space="preserve"> </w:t>
      </w:r>
      <w:r w:rsidRPr="00A02E7D">
        <w:rPr>
          <w:rFonts w:asciiTheme="minorHAnsi" w:hAnsiTheme="minorHAnsi" w:cstheme="minorHAnsi"/>
        </w:rPr>
        <w:t>of</w:t>
      </w:r>
      <w:r w:rsidRPr="00A02E7D">
        <w:rPr>
          <w:rFonts w:asciiTheme="minorHAnsi" w:hAnsiTheme="minorHAnsi" w:cstheme="minorHAnsi"/>
          <w:spacing w:val="-3"/>
        </w:rPr>
        <w:t xml:space="preserve"> </w:t>
      </w:r>
      <w:r w:rsidRPr="00A02E7D">
        <w:rPr>
          <w:rFonts w:asciiTheme="minorHAnsi" w:hAnsiTheme="minorHAnsi" w:cstheme="minorHAnsi"/>
        </w:rPr>
        <w:t>the</w:t>
      </w:r>
      <w:r w:rsidRPr="00A02E7D">
        <w:rPr>
          <w:rFonts w:asciiTheme="minorHAnsi" w:hAnsiTheme="minorHAnsi" w:cstheme="minorHAnsi"/>
          <w:spacing w:val="-3"/>
        </w:rPr>
        <w:t xml:space="preserve"> </w:t>
      </w:r>
      <w:r w:rsidRPr="00A02E7D">
        <w:rPr>
          <w:rFonts w:asciiTheme="minorHAnsi" w:hAnsiTheme="minorHAnsi" w:cstheme="minorHAnsi"/>
        </w:rPr>
        <w:t>Board</w:t>
      </w:r>
      <w:r w:rsidRPr="00A02E7D">
        <w:rPr>
          <w:rFonts w:asciiTheme="minorHAnsi" w:hAnsiTheme="minorHAnsi" w:cstheme="minorHAnsi"/>
          <w:spacing w:val="-3"/>
        </w:rPr>
        <w:t xml:space="preserve"> </w:t>
      </w:r>
      <w:r w:rsidRPr="00A02E7D">
        <w:rPr>
          <w:rFonts w:asciiTheme="minorHAnsi" w:hAnsiTheme="minorHAnsi" w:cstheme="minorHAnsi"/>
        </w:rPr>
        <w:t>of</w:t>
      </w:r>
      <w:r w:rsidRPr="00A02E7D">
        <w:rPr>
          <w:rFonts w:asciiTheme="minorHAnsi" w:hAnsiTheme="minorHAnsi" w:cstheme="minorHAnsi"/>
          <w:spacing w:val="-3"/>
        </w:rPr>
        <w:t xml:space="preserve"> </w:t>
      </w:r>
      <w:r w:rsidRPr="00A02E7D">
        <w:rPr>
          <w:rFonts w:asciiTheme="minorHAnsi" w:hAnsiTheme="minorHAnsi" w:cstheme="minorHAnsi"/>
        </w:rPr>
        <w:t>Directors</w:t>
      </w:r>
      <w:r w:rsidRPr="00A02E7D">
        <w:rPr>
          <w:rFonts w:asciiTheme="minorHAnsi" w:hAnsiTheme="minorHAnsi" w:cstheme="minorHAnsi"/>
          <w:spacing w:val="-3"/>
        </w:rPr>
        <w:t xml:space="preserve"> </w:t>
      </w:r>
      <w:r w:rsidRPr="00A02E7D">
        <w:rPr>
          <w:rFonts w:asciiTheme="minorHAnsi" w:hAnsiTheme="minorHAnsi" w:cstheme="minorHAnsi"/>
        </w:rPr>
        <w:t>when</w:t>
      </w:r>
      <w:r w:rsidRPr="00A02E7D">
        <w:rPr>
          <w:rFonts w:asciiTheme="minorHAnsi" w:hAnsiTheme="minorHAnsi" w:cstheme="minorHAnsi"/>
          <w:spacing w:val="-3"/>
        </w:rPr>
        <w:t xml:space="preserve"> </w:t>
      </w:r>
      <w:r w:rsidRPr="00A02E7D">
        <w:rPr>
          <w:rFonts w:asciiTheme="minorHAnsi" w:hAnsiTheme="minorHAnsi" w:cstheme="minorHAnsi"/>
        </w:rPr>
        <w:t>deemed</w:t>
      </w:r>
      <w:r w:rsidRPr="00A02E7D">
        <w:rPr>
          <w:rFonts w:asciiTheme="minorHAnsi" w:hAnsiTheme="minorHAnsi" w:cstheme="minorHAnsi"/>
          <w:spacing w:val="-2"/>
        </w:rPr>
        <w:t xml:space="preserve"> necessary.</w:t>
      </w:r>
    </w:p>
    <w:p w14:paraId="0A7F2B88" w14:textId="77777777" w:rsidR="00BA0DD4" w:rsidRDefault="00BA0DD4" w:rsidP="00BA0DD4">
      <w:pPr>
        <w:pStyle w:val="BodyText"/>
        <w:spacing w:before="15"/>
        <w:rPr>
          <w:rFonts w:asciiTheme="minorHAnsi" w:hAnsiTheme="minorHAnsi" w:cstheme="minorHAnsi"/>
        </w:rPr>
      </w:pPr>
    </w:p>
    <w:p w14:paraId="7D3E172C" w14:textId="77777777" w:rsidR="00305734" w:rsidRDefault="00305734" w:rsidP="00BA0DD4">
      <w:pPr>
        <w:pStyle w:val="BodyText"/>
        <w:spacing w:before="15"/>
        <w:rPr>
          <w:rFonts w:asciiTheme="minorHAnsi" w:hAnsiTheme="minorHAnsi" w:cstheme="minorHAnsi"/>
        </w:rPr>
      </w:pPr>
    </w:p>
    <w:p w14:paraId="473DF5B4" w14:textId="77777777" w:rsidR="00305734" w:rsidRPr="00A02E7D" w:rsidRDefault="00305734" w:rsidP="00305734">
      <w:pPr>
        <w:spacing w:after="0"/>
        <w:rPr>
          <w:rFonts w:cstheme="minorHAnsi"/>
          <w:b/>
          <w:bCs/>
          <w:sz w:val="28"/>
          <w:szCs w:val="28"/>
          <w:u w:val="single"/>
        </w:rPr>
      </w:pPr>
      <w:r w:rsidRPr="00A02E7D">
        <w:rPr>
          <w:rFonts w:cstheme="minorHAnsi"/>
          <w:b/>
          <w:bCs/>
          <w:sz w:val="28"/>
          <w:szCs w:val="28"/>
          <w:u w:val="single"/>
        </w:rPr>
        <w:t>Dates of Operation for Ivey Farms Pool:</w:t>
      </w:r>
    </w:p>
    <w:p w14:paraId="2F07CEFC" w14:textId="77777777" w:rsidR="00305734" w:rsidRPr="00A02E7D" w:rsidRDefault="00305734" w:rsidP="00305734">
      <w:pPr>
        <w:spacing w:after="0"/>
        <w:rPr>
          <w:rFonts w:cstheme="minorHAnsi"/>
        </w:rPr>
      </w:pPr>
      <w:r w:rsidRPr="00A02E7D">
        <w:rPr>
          <w:rFonts w:cstheme="minorHAnsi"/>
        </w:rPr>
        <w:t>Typical Pool Season is Memorial Day through Labor Day.</w:t>
      </w:r>
    </w:p>
    <w:p w14:paraId="599C7628" w14:textId="77777777" w:rsidR="00305734" w:rsidRPr="00A02E7D" w:rsidRDefault="00305734" w:rsidP="00305734">
      <w:pPr>
        <w:spacing w:after="0"/>
        <w:rPr>
          <w:rFonts w:cstheme="minorHAnsi"/>
        </w:rPr>
      </w:pPr>
      <w:r w:rsidRPr="00A02E7D">
        <w:rPr>
          <w:rFonts w:cstheme="minorHAnsi"/>
        </w:rPr>
        <w:t>Pool will be closed when thunder, lightning, or rain is present.</w:t>
      </w:r>
    </w:p>
    <w:p w14:paraId="626DC9DA" w14:textId="77777777" w:rsidR="00305734" w:rsidRPr="00A02E7D" w:rsidRDefault="00305734" w:rsidP="00305734">
      <w:pPr>
        <w:spacing w:after="0"/>
        <w:rPr>
          <w:rFonts w:cstheme="minorHAnsi"/>
        </w:rPr>
      </w:pPr>
      <w:r w:rsidRPr="00A02E7D">
        <w:rPr>
          <w:rFonts w:cstheme="minorHAnsi"/>
        </w:rPr>
        <w:t>(Dawn to Dusk)</w:t>
      </w:r>
    </w:p>
    <w:p w14:paraId="2FAE27EA" w14:textId="77777777" w:rsidR="00305734" w:rsidRPr="00A02E7D" w:rsidRDefault="00305734" w:rsidP="00BA0DD4">
      <w:pPr>
        <w:pStyle w:val="BodyText"/>
        <w:spacing w:before="15"/>
        <w:rPr>
          <w:rFonts w:asciiTheme="minorHAnsi" w:hAnsiTheme="minorHAnsi" w:cstheme="minorHAnsi"/>
        </w:rPr>
      </w:pPr>
    </w:p>
    <w:p w14:paraId="4BB5B7ED" w14:textId="77777777" w:rsidR="00BA0DD4" w:rsidRPr="00A02E7D" w:rsidRDefault="00BA0DD4" w:rsidP="00BA0DD4">
      <w:pPr>
        <w:pStyle w:val="Heading1"/>
        <w:rPr>
          <w:rFonts w:asciiTheme="minorHAnsi" w:hAnsiTheme="minorHAnsi" w:cstheme="minorHAnsi"/>
          <w:u w:val="none"/>
        </w:rPr>
      </w:pPr>
      <w:r w:rsidRPr="00A02E7D">
        <w:rPr>
          <w:rFonts w:asciiTheme="minorHAnsi" w:hAnsiTheme="minorHAnsi" w:cstheme="minorHAnsi"/>
          <w:spacing w:val="-2"/>
        </w:rPr>
        <w:t>GENERAL</w:t>
      </w:r>
    </w:p>
    <w:p w14:paraId="155DEFCB" w14:textId="77777777" w:rsidR="00BA0DD4" w:rsidRPr="00A02E7D" w:rsidRDefault="00BA0DD4" w:rsidP="00BA0DD4">
      <w:pPr>
        <w:pStyle w:val="ListParagraph"/>
        <w:widowControl w:val="0"/>
        <w:numPr>
          <w:ilvl w:val="0"/>
          <w:numId w:val="22"/>
        </w:numPr>
        <w:tabs>
          <w:tab w:val="left" w:pos="934"/>
        </w:tabs>
        <w:autoSpaceDE w:val="0"/>
        <w:autoSpaceDN w:val="0"/>
        <w:spacing w:before="69" w:after="0" w:line="240" w:lineRule="auto"/>
        <w:ind w:left="934" w:hanging="213"/>
        <w:contextualSpacing w:val="0"/>
        <w:rPr>
          <w:rFonts w:cstheme="minorHAnsi"/>
        </w:rPr>
      </w:pPr>
      <w:r w:rsidRPr="00A02E7D">
        <w:rPr>
          <w:rFonts w:cstheme="minorHAnsi"/>
        </w:rPr>
        <w:t>NO</w:t>
      </w:r>
      <w:r w:rsidRPr="00A02E7D">
        <w:rPr>
          <w:rFonts w:cstheme="minorHAnsi"/>
          <w:spacing w:val="-11"/>
        </w:rPr>
        <w:t xml:space="preserve"> </w:t>
      </w:r>
      <w:r w:rsidRPr="00A02E7D">
        <w:rPr>
          <w:rFonts w:cstheme="minorHAnsi"/>
        </w:rPr>
        <w:t>LIFEGUARD</w:t>
      </w:r>
      <w:r w:rsidRPr="00A02E7D">
        <w:rPr>
          <w:rFonts w:cstheme="minorHAnsi"/>
          <w:spacing w:val="-8"/>
        </w:rPr>
        <w:t xml:space="preserve"> </w:t>
      </w:r>
      <w:r w:rsidRPr="00A02E7D">
        <w:rPr>
          <w:rFonts w:cstheme="minorHAnsi"/>
        </w:rPr>
        <w:t>ON</w:t>
      </w:r>
      <w:r w:rsidRPr="00A02E7D">
        <w:rPr>
          <w:rFonts w:cstheme="minorHAnsi"/>
          <w:spacing w:val="-9"/>
        </w:rPr>
        <w:t xml:space="preserve"> </w:t>
      </w:r>
      <w:r w:rsidRPr="00A02E7D">
        <w:rPr>
          <w:rFonts w:cstheme="minorHAnsi"/>
        </w:rPr>
        <w:t>DUTY,</w:t>
      </w:r>
      <w:r w:rsidRPr="00A02E7D">
        <w:rPr>
          <w:rFonts w:cstheme="minorHAnsi"/>
          <w:spacing w:val="-8"/>
        </w:rPr>
        <w:t xml:space="preserve"> </w:t>
      </w:r>
      <w:r w:rsidRPr="00A02E7D">
        <w:rPr>
          <w:rFonts w:cstheme="minorHAnsi"/>
        </w:rPr>
        <w:t>SWIM</w:t>
      </w:r>
      <w:r w:rsidRPr="00A02E7D">
        <w:rPr>
          <w:rFonts w:cstheme="minorHAnsi"/>
          <w:spacing w:val="-9"/>
        </w:rPr>
        <w:t xml:space="preserve"> </w:t>
      </w:r>
      <w:r w:rsidRPr="00A02E7D">
        <w:rPr>
          <w:rFonts w:cstheme="minorHAnsi"/>
        </w:rPr>
        <w:t>AT</w:t>
      </w:r>
      <w:r w:rsidRPr="00A02E7D">
        <w:rPr>
          <w:rFonts w:cstheme="minorHAnsi"/>
          <w:spacing w:val="-8"/>
        </w:rPr>
        <w:t xml:space="preserve"> </w:t>
      </w:r>
      <w:r w:rsidRPr="00A02E7D">
        <w:rPr>
          <w:rFonts w:cstheme="minorHAnsi"/>
        </w:rPr>
        <w:t>YOUR</w:t>
      </w:r>
      <w:r w:rsidRPr="00A02E7D">
        <w:rPr>
          <w:rFonts w:cstheme="minorHAnsi"/>
          <w:spacing w:val="-9"/>
        </w:rPr>
        <w:t xml:space="preserve"> </w:t>
      </w:r>
      <w:r w:rsidRPr="00A02E7D">
        <w:rPr>
          <w:rFonts w:cstheme="minorHAnsi"/>
        </w:rPr>
        <w:t>OWN</w:t>
      </w:r>
      <w:r w:rsidRPr="00A02E7D">
        <w:rPr>
          <w:rFonts w:cstheme="minorHAnsi"/>
          <w:spacing w:val="-8"/>
        </w:rPr>
        <w:t xml:space="preserve"> </w:t>
      </w:r>
      <w:r w:rsidRPr="00A02E7D">
        <w:rPr>
          <w:rFonts w:cstheme="minorHAnsi"/>
          <w:spacing w:val="-2"/>
        </w:rPr>
        <w:t>RISK.</w:t>
      </w:r>
    </w:p>
    <w:p w14:paraId="4FC4F96A" w14:textId="77777777" w:rsidR="00BA0DD4" w:rsidRPr="00A02E7D" w:rsidRDefault="00BA0DD4" w:rsidP="00BA0DD4">
      <w:pPr>
        <w:pStyle w:val="ListParagraph"/>
        <w:widowControl w:val="0"/>
        <w:numPr>
          <w:ilvl w:val="0"/>
          <w:numId w:val="22"/>
        </w:numPr>
        <w:tabs>
          <w:tab w:val="left" w:pos="934"/>
        </w:tabs>
        <w:autoSpaceDE w:val="0"/>
        <w:autoSpaceDN w:val="0"/>
        <w:spacing w:before="206" w:after="0" w:line="240" w:lineRule="auto"/>
        <w:ind w:left="934" w:hanging="213"/>
        <w:contextualSpacing w:val="0"/>
        <w:rPr>
          <w:rFonts w:cstheme="minorHAnsi"/>
        </w:rPr>
      </w:pPr>
      <w:r w:rsidRPr="00A02E7D">
        <w:rPr>
          <w:rFonts w:cstheme="minorHAnsi"/>
        </w:rPr>
        <w:t>All</w:t>
      </w:r>
      <w:r w:rsidRPr="00A02E7D">
        <w:rPr>
          <w:rFonts w:cstheme="minorHAnsi"/>
          <w:spacing w:val="-4"/>
        </w:rPr>
        <w:t xml:space="preserve"> </w:t>
      </w:r>
      <w:r w:rsidRPr="00A02E7D">
        <w:rPr>
          <w:rFonts w:cstheme="minorHAnsi"/>
        </w:rPr>
        <w:t>Annual</w:t>
      </w:r>
      <w:r w:rsidRPr="00A02E7D">
        <w:rPr>
          <w:rFonts w:cstheme="minorHAnsi"/>
          <w:spacing w:val="-1"/>
        </w:rPr>
        <w:t xml:space="preserve"> </w:t>
      </w:r>
      <w:r w:rsidRPr="00A02E7D">
        <w:rPr>
          <w:rFonts w:cstheme="minorHAnsi"/>
        </w:rPr>
        <w:t>Assessments,</w:t>
      </w:r>
      <w:r w:rsidRPr="00A02E7D">
        <w:rPr>
          <w:rFonts w:cstheme="minorHAnsi"/>
          <w:spacing w:val="-2"/>
        </w:rPr>
        <w:t xml:space="preserve"> </w:t>
      </w:r>
      <w:r w:rsidRPr="00A02E7D">
        <w:rPr>
          <w:rFonts w:cstheme="minorHAnsi"/>
        </w:rPr>
        <w:t>fines,</w:t>
      </w:r>
      <w:r w:rsidRPr="00A02E7D">
        <w:rPr>
          <w:rFonts w:cstheme="minorHAnsi"/>
          <w:spacing w:val="-1"/>
        </w:rPr>
        <w:t xml:space="preserve"> </w:t>
      </w:r>
      <w:r w:rsidRPr="00A02E7D">
        <w:rPr>
          <w:rFonts w:cstheme="minorHAnsi"/>
        </w:rPr>
        <w:t>or</w:t>
      </w:r>
      <w:r w:rsidRPr="00A02E7D">
        <w:rPr>
          <w:rFonts w:cstheme="minorHAnsi"/>
          <w:spacing w:val="-3"/>
        </w:rPr>
        <w:t xml:space="preserve"> </w:t>
      </w:r>
      <w:r w:rsidRPr="00A02E7D">
        <w:rPr>
          <w:rFonts w:cstheme="minorHAnsi"/>
        </w:rPr>
        <w:t>fees</w:t>
      </w:r>
      <w:r w:rsidRPr="00A02E7D">
        <w:rPr>
          <w:rFonts w:cstheme="minorHAnsi"/>
          <w:spacing w:val="-2"/>
        </w:rPr>
        <w:t xml:space="preserve"> </w:t>
      </w:r>
      <w:r w:rsidRPr="00A02E7D">
        <w:rPr>
          <w:rFonts w:cstheme="minorHAnsi"/>
          <w:b/>
        </w:rPr>
        <w:t>must</w:t>
      </w:r>
      <w:r w:rsidRPr="00A02E7D">
        <w:rPr>
          <w:rFonts w:cstheme="minorHAnsi"/>
          <w:b/>
          <w:spacing w:val="-2"/>
        </w:rPr>
        <w:t xml:space="preserve"> </w:t>
      </w:r>
      <w:r w:rsidRPr="00A02E7D">
        <w:rPr>
          <w:rFonts w:cstheme="minorHAnsi"/>
          <w:b/>
        </w:rPr>
        <w:t>be</w:t>
      </w:r>
      <w:r w:rsidRPr="00A02E7D">
        <w:rPr>
          <w:rFonts w:cstheme="minorHAnsi"/>
          <w:b/>
          <w:spacing w:val="-2"/>
        </w:rPr>
        <w:t xml:space="preserve"> </w:t>
      </w:r>
      <w:r w:rsidRPr="00A02E7D">
        <w:rPr>
          <w:rFonts w:cstheme="minorHAnsi"/>
          <w:b/>
        </w:rPr>
        <w:t>paid</w:t>
      </w:r>
      <w:r w:rsidRPr="00A02E7D">
        <w:rPr>
          <w:rFonts w:cstheme="minorHAnsi"/>
          <w:b/>
          <w:spacing w:val="-2"/>
        </w:rPr>
        <w:t xml:space="preserve"> </w:t>
      </w:r>
      <w:r w:rsidRPr="00A02E7D">
        <w:rPr>
          <w:rFonts w:cstheme="minorHAnsi"/>
          <w:b/>
        </w:rPr>
        <w:t>in</w:t>
      </w:r>
      <w:r w:rsidRPr="00A02E7D">
        <w:rPr>
          <w:rFonts w:cstheme="minorHAnsi"/>
          <w:b/>
          <w:spacing w:val="-2"/>
        </w:rPr>
        <w:t xml:space="preserve"> </w:t>
      </w:r>
      <w:r w:rsidRPr="00A02E7D">
        <w:rPr>
          <w:rFonts w:cstheme="minorHAnsi"/>
          <w:b/>
        </w:rPr>
        <w:t>full</w:t>
      </w:r>
      <w:r w:rsidRPr="00A02E7D">
        <w:rPr>
          <w:rFonts w:cstheme="minorHAnsi"/>
          <w:b/>
          <w:spacing w:val="-3"/>
        </w:rPr>
        <w:t xml:space="preserve"> </w:t>
      </w:r>
      <w:r w:rsidRPr="00A02E7D">
        <w:rPr>
          <w:rFonts w:cstheme="minorHAnsi"/>
        </w:rPr>
        <w:t>prior</w:t>
      </w:r>
      <w:r w:rsidRPr="00A02E7D">
        <w:rPr>
          <w:rFonts w:cstheme="minorHAnsi"/>
          <w:spacing w:val="-3"/>
        </w:rPr>
        <w:t xml:space="preserve"> </w:t>
      </w:r>
      <w:r w:rsidRPr="00A02E7D">
        <w:rPr>
          <w:rFonts w:cstheme="minorHAnsi"/>
        </w:rPr>
        <w:t>to</w:t>
      </w:r>
      <w:r w:rsidRPr="00A02E7D">
        <w:rPr>
          <w:rFonts w:cstheme="minorHAnsi"/>
          <w:spacing w:val="-2"/>
        </w:rPr>
        <w:t xml:space="preserve"> </w:t>
      </w:r>
      <w:r w:rsidRPr="00A02E7D">
        <w:rPr>
          <w:rFonts w:cstheme="minorHAnsi"/>
        </w:rPr>
        <w:t>use</w:t>
      </w:r>
      <w:r w:rsidRPr="00A02E7D">
        <w:rPr>
          <w:rFonts w:cstheme="minorHAnsi"/>
          <w:spacing w:val="-3"/>
        </w:rPr>
        <w:t xml:space="preserve"> </w:t>
      </w:r>
      <w:r w:rsidRPr="00A02E7D">
        <w:rPr>
          <w:rFonts w:cstheme="minorHAnsi"/>
        </w:rPr>
        <w:t>of</w:t>
      </w:r>
      <w:r w:rsidRPr="00A02E7D">
        <w:rPr>
          <w:rFonts w:cstheme="minorHAnsi"/>
          <w:spacing w:val="-1"/>
        </w:rPr>
        <w:t xml:space="preserve"> </w:t>
      </w:r>
      <w:r w:rsidRPr="00A02E7D">
        <w:rPr>
          <w:rFonts w:cstheme="minorHAnsi"/>
        </w:rPr>
        <w:t>the</w:t>
      </w:r>
      <w:r w:rsidRPr="00A02E7D">
        <w:rPr>
          <w:rFonts w:cstheme="minorHAnsi"/>
          <w:spacing w:val="-2"/>
        </w:rPr>
        <w:t xml:space="preserve"> pool.</w:t>
      </w:r>
    </w:p>
    <w:p w14:paraId="52A139F6" w14:textId="13212B9B" w:rsidR="00BA0DD4" w:rsidRPr="00A02E7D" w:rsidRDefault="00BA0DD4" w:rsidP="00BA0DD4">
      <w:pPr>
        <w:pStyle w:val="ListParagraph"/>
        <w:widowControl w:val="0"/>
        <w:numPr>
          <w:ilvl w:val="0"/>
          <w:numId w:val="22"/>
        </w:numPr>
        <w:tabs>
          <w:tab w:val="left" w:pos="934"/>
        </w:tabs>
        <w:autoSpaceDE w:val="0"/>
        <w:autoSpaceDN w:val="0"/>
        <w:spacing w:before="207" w:after="0" w:line="252" w:lineRule="auto"/>
        <w:ind w:left="721" w:right="2113" w:firstLine="0"/>
        <w:contextualSpacing w:val="0"/>
        <w:rPr>
          <w:rFonts w:cstheme="minorHAnsi"/>
        </w:rPr>
      </w:pPr>
      <w:r w:rsidRPr="00A02E7D">
        <w:rPr>
          <w:rFonts w:cstheme="minorHAnsi"/>
        </w:rPr>
        <w:t>Pool/Pavilion</w:t>
      </w:r>
      <w:r w:rsidR="005E6ABE" w:rsidRPr="00A02E7D">
        <w:rPr>
          <w:rFonts w:cstheme="minorHAnsi"/>
          <w:spacing w:val="-7"/>
        </w:rPr>
        <w:t xml:space="preserve"> </w:t>
      </w:r>
      <w:r w:rsidR="007506BF" w:rsidRPr="00A02E7D">
        <w:rPr>
          <w:rFonts w:cstheme="minorHAnsi"/>
          <w:spacing w:val="-7"/>
        </w:rPr>
        <w:t xml:space="preserve">is </w:t>
      </w:r>
      <w:r w:rsidR="007506BF" w:rsidRPr="00A02E7D">
        <w:rPr>
          <w:rFonts w:cstheme="minorHAnsi"/>
          <w:bCs/>
          <w:spacing w:val="-8"/>
        </w:rPr>
        <w:t>for</w:t>
      </w:r>
      <w:r w:rsidRPr="00A02E7D">
        <w:rPr>
          <w:rFonts w:cstheme="minorHAnsi"/>
          <w:spacing w:val="-8"/>
        </w:rPr>
        <w:t xml:space="preserve"> </w:t>
      </w:r>
      <w:r w:rsidR="007506BF" w:rsidRPr="00A02E7D">
        <w:rPr>
          <w:rFonts w:cstheme="minorHAnsi"/>
          <w:spacing w:val="-8"/>
        </w:rPr>
        <w:t xml:space="preserve">the use of </w:t>
      </w:r>
      <w:r w:rsidRPr="00A02E7D">
        <w:rPr>
          <w:rFonts w:cstheme="minorHAnsi"/>
        </w:rPr>
        <w:t>Ivey</w:t>
      </w:r>
      <w:r w:rsidRPr="00A02E7D">
        <w:rPr>
          <w:rFonts w:cstheme="minorHAnsi"/>
          <w:spacing w:val="-7"/>
        </w:rPr>
        <w:t xml:space="preserve"> </w:t>
      </w:r>
      <w:r w:rsidRPr="00A02E7D">
        <w:rPr>
          <w:rFonts w:cstheme="minorHAnsi"/>
        </w:rPr>
        <w:t>Farms</w:t>
      </w:r>
      <w:r w:rsidRPr="00A02E7D">
        <w:rPr>
          <w:rFonts w:cstheme="minorHAnsi"/>
          <w:spacing w:val="-8"/>
        </w:rPr>
        <w:t xml:space="preserve"> </w:t>
      </w:r>
      <w:r w:rsidRPr="00A02E7D">
        <w:rPr>
          <w:rFonts w:cstheme="minorHAnsi"/>
        </w:rPr>
        <w:t>and</w:t>
      </w:r>
      <w:r w:rsidRPr="00A02E7D">
        <w:rPr>
          <w:rFonts w:cstheme="minorHAnsi"/>
          <w:spacing w:val="-8"/>
        </w:rPr>
        <w:t xml:space="preserve"> </w:t>
      </w:r>
      <w:r w:rsidRPr="00A02E7D">
        <w:rPr>
          <w:rFonts w:cstheme="minorHAnsi"/>
        </w:rPr>
        <w:t>Village</w:t>
      </w:r>
      <w:r w:rsidRPr="00A02E7D">
        <w:rPr>
          <w:rFonts w:cstheme="minorHAnsi"/>
          <w:spacing w:val="-8"/>
        </w:rPr>
        <w:t xml:space="preserve"> </w:t>
      </w:r>
      <w:r w:rsidRPr="00A02E7D">
        <w:rPr>
          <w:rFonts w:cstheme="minorHAnsi"/>
        </w:rPr>
        <w:t>at</w:t>
      </w:r>
      <w:r w:rsidRPr="00A02E7D">
        <w:rPr>
          <w:rFonts w:cstheme="minorHAnsi"/>
          <w:spacing w:val="-7"/>
        </w:rPr>
        <w:t xml:space="preserve"> </w:t>
      </w:r>
      <w:r w:rsidRPr="00A02E7D">
        <w:rPr>
          <w:rFonts w:cstheme="minorHAnsi"/>
        </w:rPr>
        <w:t>Ivey</w:t>
      </w:r>
      <w:r w:rsidRPr="00A02E7D">
        <w:rPr>
          <w:rFonts w:cstheme="minorHAnsi"/>
          <w:spacing w:val="-7"/>
        </w:rPr>
        <w:t xml:space="preserve"> </w:t>
      </w:r>
      <w:r w:rsidRPr="00A02E7D">
        <w:rPr>
          <w:rFonts w:cstheme="minorHAnsi"/>
        </w:rPr>
        <w:t xml:space="preserve">Farms homeowners only. There is a </w:t>
      </w:r>
      <w:r w:rsidR="007506BF" w:rsidRPr="00A02E7D">
        <w:rPr>
          <w:rFonts w:cstheme="minorHAnsi"/>
        </w:rPr>
        <w:t>maximum of 5 guests</w:t>
      </w:r>
      <w:r w:rsidRPr="00A02E7D">
        <w:rPr>
          <w:rFonts w:cstheme="minorHAnsi"/>
        </w:rPr>
        <w:t xml:space="preserve"> per residence per day.</w:t>
      </w:r>
    </w:p>
    <w:p w14:paraId="0E398622" w14:textId="76A3AFBD" w:rsidR="00BA0DD4" w:rsidRPr="00A02E7D" w:rsidRDefault="00BA0DD4" w:rsidP="00BA0DD4">
      <w:pPr>
        <w:pStyle w:val="ListParagraph"/>
        <w:widowControl w:val="0"/>
        <w:numPr>
          <w:ilvl w:val="0"/>
          <w:numId w:val="22"/>
        </w:numPr>
        <w:tabs>
          <w:tab w:val="left" w:pos="934"/>
        </w:tabs>
        <w:autoSpaceDE w:val="0"/>
        <w:autoSpaceDN w:val="0"/>
        <w:spacing w:before="193" w:after="0" w:line="252" w:lineRule="auto"/>
        <w:ind w:left="721" w:right="1506" w:firstLine="0"/>
        <w:contextualSpacing w:val="0"/>
        <w:rPr>
          <w:rFonts w:cstheme="minorHAnsi"/>
        </w:rPr>
      </w:pPr>
      <w:r w:rsidRPr="00A02E7D">
        <w:rPr>
          <w:rFonts w:cstheme="minorHAnsi"/>
        </w:rPr>
        <w:t>Residents</w:t>
      </w:r>
      <w:r w:rsidRPr="00A02E7D">
        <w:rPr>
          <w:rFonts w:cstheme="minorHAnsi"/>
          <w:spacing w:val="-5"/>
        </w:rPr>
        <w:t xml:space="preserve"> </w:t>
      </w:r>
      <w:r w:rsidRPr="00A02E7D">
        <w:rPr>
          <w:rFonts w:cstheme="minorHAnsi"/>
        </w:rPr>
        <w:t>should</w:t>
      </w:r>
      <w:r w:rsidRPr="00A02E7D">
        <w:rPr>
          <w:rFonts w:cstheme="minorHAnsi"/>
          <w:spacing w:val="-5"/>
        </w:rPr>
        <w:t xml:space="preserve"> </w:t>
      </w:r>
      <w:r w:rsidRPr="00A02E7D">
        <w:rPr>
          <w:rFonts w:cstheme="minorHAnsi"/>
        </w:rPr>
        <w:t>be</w:t>
      </w:r>
      <w:r w:rsidRPr="00A02E7D">
        <w:rPr>
          <w:rFonts w:cstheme="minorHAnsi"/>
          <w:spacing w:val="-5"/>
        </w:rPr>
        <w:t xml:space="preserve"> </w:t>
      </w:r>
      <w:r w:rsidRPr="00A02E7D">
        <w:rPr>
          <w:rFonts w:cstheme="minorHAnsi"/>
        </w:rPr>
        <w:t>prepared</w:t>
      </w:r>
      <w:r w:rsidRPr="00A02E7D">
        <w:rPr>
          <w:rFonts w:cstheme="minorHAnsi"/>
          <w:spacing w:val="-5"/>
        </w:rPr>
        <w:t xml:space="preserve"> </w:t>
      </w:r>
      <w:r w:rsidRPr="00A02E7D">
        <w:rPr>
          <w:rFonts w:cstheme="minorHAnsi"/>
        </w:rPr>
        <w:t>to</w:t>
      </w:r>
      <w:r w:rsidRPr="00A02E7D">
        <w:rPr>
          <w:rFonts w:cstheme="minorHAnsi"/>
          <w:spacing w:val="-5"/>
        </w:rPr>
        <w:t xml:space="preserve"> </w:t>
      </w:r>
      <w:r w:rsidRPr="00A02E7D">
        <w:rPr>
          <w:rFonts w:cstheme="minorHAnsi"/>
        </w:rPr>
        <w:t>show</w:t>
      </w:r>
      <w:r w:rsidRPr="00A02E7D">
        <w:rPr>
          <w:rFonts w:cstheme="minorHAnsi"/>
          <w:spacing w:val="-5"/>
        </w:rPr>
        <w:t xml:space="preserve"> </w:t>
      </w:r>
      <w:r w:rsidRPr="00A02E7D">
        <w:rPr>
          <w:rFonts w:cstheme="minorHAnsi"/>
        </w:rPr>
        <w:t>proof</w:t>
      </w:r>
      <w:r w:rsidRPr="00A02E7D">
        <w:rPr>
          <w:rFonts w:cstheme="minorHAnsi"/>
          <w:spacing w:val="-5"/>
        </w:rPr>
        <w:t xml:space="preserve"> </w:t>
      </w:r>
      <w:r w:rsidRPr="00A02E7D">
        <w:rPr>
          <w:rFonts w:cstheme="minorHAnsi"/>
        </w:rPr>
        <w:t>of</w:t>
      </w:r>
      <w:r w:rsidRPr="00A02E7D">
        <w:rPr>
          <w:rFonts w:cstheme="minorHAnsi"/>
          <w:spacing w:val="-5"/>
        </w:rPr>
        <w:t xml:space="preserve"> </w:t>
      </w:r>
      <w:r w:rsidRPr="00A02E7D">
        <w:rPr>
          <w:rFonts w:cstheme="minorHAnsi"/>
        </w:rPr>
        <w:t>residency</w:t>
      </w:r>
      <w:r w:rsidRPr="00A02E7D">
        <w:rPr>
          <w:rFonts w:cstheme="minorHAnsi"/>
          <w:spacing w:val="-5"/>
        </w:rPr>
        <w:t xml:space="preserve"> </w:t>
      </w:r>
      <w:r w:rsidRPr="00A02E7D">
        <w:rPr>
          <w:rFonts w:cstheme="minorHAnsi"/>
        </w:rPr>
        <w:t>and</w:t>
      </w:r>
      <w:r w:rsidRPr="00A02E7D">
        <w:rPr>
          <w:rFonts w:cstheme="minorHAnsi"/>
          <w:spacing w:val="-5"/>
        </w:rPr>
        <w:t xml:space="preserve"> </w:t>
      </w:r>
      <w:r w:rsidRPr="00A02E7D">
        <w:rPr>
          <w:rFonts w:cstheme="minorHAnsi"/>
        </w:rPr>
        <w:t>guest</w:t>
      </w:r>
      <w:r w:rsidRPr="00A02E7D">
        <w:rPr>
          <w:rFonts w:cstheme="minorHAnsi"/>
          <w:spacing w:val="-5"/>
        </w:rPr>
        <w:t xml:space="preserve"> </w:t>
      </w:r>
      <w:r w:rsidRPr="00A02E7D">
        <w:rPr>
          <w:rFonts w:cstheme="minorHAnsi"/>
        </w:rPr>
        <w:t>count,</w:t>
      </w:r>
      <w:r w:rsidRPr="00A02E7D">
        <w:rPr>
          <w:rFonts w:cstheme="minorHAnsi"/>
          <w:spacing w:val="-5"/>
        </w:rPr>
        <w:t xml:space="preserve"> </w:t>
      </w:r>
      <w:r w:rsidRPr="00A02E7D">
        <w:rPr>
          <w:rFonts w:cstheme="minorHAnsi"/>
        </w:rPr>
        <w:t>to</w:t>
      </w:r>
      <w:r w:rsidRPr="00A02E7D">
        <w:rPr>
          <w:rFonts w:cstheme="minorHAnsi"/>
          <w:spacing w:val="-5"/>
        </w:rPr>
        <w:t xml:space="preserve"> </w:t>
      </w:r>
      <w:r w:rsidRPr="00A02E7D">
        <w:rPr>
          <w:rFonts w:cstheme="minorHAnsi"/>
        </w:rPr>
        <w:t>any</w:t>
      </w:r>
      <w:r w:rsidRPr="00A02E7D">
        <w:rPr>
          <w:rFonts w:cstheme="minorHAnsi"/>
          <w:spacing w:val="-5"/>
        </w:rPr>
        <w:t xml:space="preserve"> </w:t>
      </w:r>
      <w:r w:rsidR="005F2D28" w:rsidRPr="00A02E7D">
        <w:rPr>
          <w:rFonts w:cstheme="minorHAnsi"/>
        </w:rPr>
        <w:t>HOA Person</w:t>
      </w:r>
      <w:r w:rsidR="00DE797D" w:rsidRPr="00A02E7D">
        <w:rPr>
          <w:rFonts w:cstheme="minorHAnsi"/>
        </w:rPr>
        <w:t>nel</w:t>
      </w:r>
      <w:r w:rsidRPr="00A02E7D">
        <w:rPr>
          <w:rFonts w:cstheme="minorHAnsi"/>
        </w:rPr>
        <w:t>.</w:t>
      </w:r>
    </w:p>
    <w:p w14:paraId="4FDB922E" w14:textId="77777777" w:rsidR="00BA0DD4" w:rsidRPr="00A02E7D" w:rsidRDefault="00BA0DD4" w:rsidP="00BA0DD4">
      <w:pPr>
        <w:pStyle w:val="ListParagraph"/>
        <w:widowControl w:val="0"/>
        <w:numPr>
          <w:ilvl w:val="0"/>
          <w:numId w:val="22"/>
        </w:numPr>
        <w:tabs>
          <w:tab w:val="left" w:pos="934"/>
        </w:tabs>
        <w:autoSpaceDE w:val="0"/>
        <w:autoSpaceDN w:val="0"/>
        <w:spacing w:before="193" w:after="0" w:line="240" w:lineRule="auto"/>
        <w:ind w:left="934" w:hanging="213"/>
        <w:contextualSpacing w:val="0"/>
        <w:rPr>
          <w:rFonts w:cstheme="minorHAnsi"/>
        </w:rPr>
      </w:pPr>
      <w:r w:rsidRPr="00A02E7D">
        <w:rPr>
          <w:rFonts w:cstheme="minorHAnsi"/>
        </w:rPr>
        <w:t>Residents</w:t>
      </w:r>
      <w:r w:rsidRPr="00A02E7D">
        <w:rPr>
          <w:rFonts w:cstheme="minorHAnsi"/>
          <w:spacing w:val="-6"/>
        </w:rPr>
        <w:t xml:space="preserve"> </w:t>
      </w:r>
      <w:r w:rsidRPr="00A02E7D">
        <w:rPr>
          <w:rFonts w:cstheme="minorHAnsi"/>
        </w:rPr>
        <w:t>will</w:t>
      </w:r>
      <w:r w:rsidRPr="00A02E7D">
        <w:rPr>
          <w:rFonts w:cstheme="minorHAnsi"/>
          <w:spacing w:val="-3"/>
        </w:rPr>
        <w:t xml:space="preserve"> </w:t>
      </w:r>
      <w:r w:rsidRPr="00A02E7D">
        <w:rPr>
          <w:rFonts w:cstheme="minorHAnsi"/>
        </w:rPr>
        <w:t>be</w:t>
      </w:r>
      <w:r w:rsidRPr="00A02E7D">
        <w:rPr>
          <w:rFonts w:cstheme="minorHAnsi"/>
          <w:spacing w:val="-3"/>
        </w:rPr>
        <w:t xml:space="preserve"> </w:t>
      </w:r>
      <w:r w:rsidRPr="00A02E7D">
        <w:rPr>
          <w:rFonts w:cstheme="minorHAnsi"/>
        </w:rPr>
        <w:t>billed</w:t>
      </w:r>
      <w:r w:rsidRPr="00A02E7D">
        <w:rPr>
          <w:rFonts w:cstheme="minorHAnsi"/>
          <w:spacing w:val="-4"/>
        </w:rPr>
        <w:t xml:space="preserve"> </w:t>
      </w:r>
      <w:r w:rsidRPr="00A02E7D">
        <w:rPr>
          <w:rFonts w:cstheme="minorHAnsi"/>
        </w:rPr>
        <w:t>for</w:t>
      </w:r>
      <w:r w:rsidRPr="00A02E7D">
        <w:rPr>
          <w:rFonts w:cstheme="minorHAnsi"/>
          <w:spacing w:val="-3"/>
        </w:rPr>
        <w:t xml:space="preserve"> </w:t>
      </w:r>
      <w:r w:rsidRPr="00A02E7D">
        <w:rPr>
          <w:rFonts w:cstheme="minorHAnsi"/>
        </w:rPr>
        <w:t>any</w:t>
      </w:r>
      <w:r w:rsidRPr="00A02E7D">
        <w:rPr>
          <w:rFonts w:cstheme="minorHAnsi"/>
          <w:spacing w:val="-3"/>
        </w:rPr>
        <w:t xml:space="preserve"> </w:t>
      </w:r>
      <w:r w:rsidRPr="00A02E7D">
        <w:rPr>
          <w:rFonts w:cstheme="minorHAnsi"/>
        </w:rPr>
        <w:t>damages</w:t>
      </w:r>
      <w:r w:rsidRPr="00A02E7D">
        <w:rPr>
          <w:rFonts w:cstheme="minorHAnsi"/>
          <w:spacing w:val="-3"/>
        </w:rPr>
        <w:t xml:space="preserve"> </w:t>
      </w:r>
      <w:r w:rsidRPr="00A02E7D">
        <w:rPr>
          <w:rFonts w:cstheme="minorHAnsi"/>
        </w:rPr>
        <w:t>caused</w:t>
      </w:r>
      <w:r w:rsidRPr="00A02E7D">
        <w:rPr>
          <w:rFonts w:cstheme="minorHAnsi"/>
          <w:spacing w:val="-4"/>
        </w:rPr>
        <w:t xml:space="preserve"> </w:t>
      </w:r>
      <w:r w:rsidRPr="00A02E7D">
        <w:rPr>
          <w:rFonts w:cstheme="minorHAnsi"/>
        </w:rPr>
        <w:t>by</w:t>
      </w:r>
      <w:r w:rsidRPr="00A02E7D">
        <w:rPr>
          <w:rFonts w:cstheme="minorHAnsi"/>
          <w:spacing w:val="-2"/>
        </w:rPr>
        <w:t xml:space="preserve"> </w:t>
      </w:r>
      <w:r w:rsidRPr="00A02E7D">
        <w:rPr>
          <w:rFonts w:cstheme="minorHAnsi"/>
        </w:rPr>
        <w:t>their</w:t>
      </w:r>
      <w:r w:rsidRPr="00A02E7D">
        <w:rPr>
          <w:rFonts w:cstheme="minorHAnsi"/>
          <w:spacing w:val="-4"/>
        </w:rPr>
        <w:t xml:space="preserve"> </w:t>
      </w:r>
      <w:r w:rsidRPr="00A02E7D">
        <w:rPr>
          <w:rFonts w:cstheme="minorHAnsi"/>
        </w:rPr>
        <w:t>use</w:t>
      </w:r>
      <w:r w:rsidRPr="00A02E7D">
        <w:rPr>
          <w:rFonts w:cstheme="minorHAnsi"/>
          <w:spacing w:val="-3"/>
        </w:rPr>
        <w:t xml:space="preserve"> </w:t>
      </w:r>
      <w:r w:rsidRPr="00A02E7D">
        <w:rPr>
          <w:rFonts w:cstheme="minorHAnsi"/>
        </w:rPr>
        <w:t>of</w:t>
      </w:r>
      <w:r w:rsidRPr="00A02E7D">
        <w:rPr>
          <w:rFonts w:cstheme="minorHAnsi"/>
          <w:spacing w:val="-3"/>
        </w:rPr>
        <w:t xml:space="preserve"> </w:t>
      </w:r>
      <w:r w:rsidRPr="00A02E7D">
        <w:rPr>
          <w:rFonts w:cstheme="minorHAnsi"/>
        </w:rPr>
        <w:t>the</w:t>
      </w:r>
      <w:r w:rsidRPr="00A02E7D">
        <w:rPr>
          <w:rFonts w:cstheme="minorHAnsi"/>
          <w:spacing w:val="-3"/>
        </w:rPr>
        <w:t xml:space="preserve"> </w:t>
      </w:r>
      <w:r w:rsidRPr="00A02E7D">
        <w:rPr>
          <w:rFonts w:cstheme="minorHAnsi"/>
          <w:spacing w:val="-2"/>
        </w:rPr>
        <w:t>facilities.</w:t>
      </w:r>
    </w:p>
    <w:p w14:paraId="3583C1A8" w14:textId="77777777" w:rsidR="00BA0DD4" w:rsidRPr="00A02E7D" w:rsidRDefault="00BA0DD4" w:rsidP="00BA0DD4">
      <w:pPr>
        <w:pStyle w:val="ListParagraph"/>
        <w:widowControl w:val="0"/>
        <w:numPr>
          <w:ilvl w:val="0"/>
          <w:numId w:val="22"/>
        </w:numPr>
        <w:tabs>
          <w:tab w:val="left" w:pos="934"/>
        </w:tabs>
        <w:autoSpaceDE w:val="0"/>
        <w:autoSpaceDN w:val="0"/>
        <w:spacing w:before="207" w:after="0" w:line="252" w:lineRule="auto"/>
        <w:ind w:left="721" w:right="1085" w:firstLine="0"/>
        <w:contextualSpacing w:val="0"/>
        <w:rPr>
          <w:rFonts w:cstheme="minorHAnsi"/>
        </w:rPr>
      </w:pPr>
      <w:r w:rsidRPr="00A02E7D">
        <w:rPr>
          <w:rFonts w:cstheme="minorHAnsi"/>
        </w:rPr>
        <w:t>Any</w:t>
      </w:r>
      <w:r w:rsidRPr="00A02E7D">
        <w:rPr>
          <w:rFonts w:cstheme="minorHAnsi"/>
          <w:spacing w:val="-4"/>
        </w:rPr>
        <w:t xml:space="preserve"> </w:t>
      </w:r>
      <w:r w:rsidRPr="00A02E7D">
        <w:rPr>
          <w:rFonts w:cstheme="minorHAnsi"/>
        </w:rPr>
        <w:t>resident</w:t>
      </w:r>
      <w:r w:rsidRPr="00A02E7D">
        <w:rPr>
          <w:rFonts w:cstheme="minorHAnsi"/>
          <w:spacing w:val="-4"/>
        </w:rPr>
        <w:t xml:space="preserve"> </w:t>
      </w:r>
      <w:r w:rsidRPr="00A02E7D">
        <w:rPr>
          <w:rFonts w:cstheme="minorHAnsi"/>
        </w:rPr>
        <w:t>using</w:t>
      </w:r>
      <w:r w:rsidRPr="00A02E7D">
        <w:rPr>
          <w:rFonts w:cstheme="minorHAnsi"/>
          <w:spacing w:val="-4"/>
        </w:rPr>
        <w:t xml:space="preserve"> </w:t>
      </w:r>
      <w:r w:rsidRPr="00A02E7D">
        <w:rPr>
          <w:rFonts w:cstheme="minorHAnsi"/>
        </w:rPr>
        <w:t>the</w:t>
      </w:r>
      <w:r w:rsidRPr="00A02E7D">
        <w:rPr>
          <w:rFonts w:cstheme="minorHAnsi"/>
          <w:spacing w:val="-5"/>
        </w:rPr>
        <w:t xml:space="preserve"> </w:t>
      </w:r>
      <w:r w:rsidRPr="00A02E7D">
        <w:rPr>
          <w:rFonts w:cstheme="minorHAnsi"/>
        </w:rPr>
        <w:t>pool</w:t>
      </w:r>
      <w:r w:rsidRPr="00A02E7D">
        <w:rPr>
          <w:rFonts w:cstheme="minorHAnsi"/>
          <w:spacing w:val="-4"/>
        </w:rPr>
        <w:t xml:space="preserve"> </w:t>
      </w:r>
      <w:r w:rsidRPr="00A02E7D">
        <w:rPr>
          <w:rFonts w:cstheme="minorHAnsi"/>
        </w:rPr>
        <w:t>or</w:t>
      </w:r>
      <w:r w:rsidRPr="00A02E7D">
        <w:rPr>
          <w:rFonts w:cstheme="minorHAnsi"/>
          <w:spacing w:val="-5"/>
        </w:rPr>
        <w:t xml:space="preserve"> </w:t>
      </w:r>
      <w:r w:rsidRPr="00A02E7D">
        <w:rPr>
          <w:rFonts w:cstheme="minorHAnsi"/>
        </w:rPr>
        <w:t>pavilion</w:t>
      </w:r>
      <w:r w:rsidRPr="00A02E7D">
        <w:rPr>
          <w:rFonts w:cstheme="minorHAnsi"/>
          <w:spacing w:val="-4"/>
        </w:rPr>
        <w:t xml:space="preserve"> </w:t>
      </w:r>
      <w:r w:rsidRPr="00A02E7D">
        <w:rPr>
          <w:rFonts w:cstheme="minorHAnsi"/>
        </w:rPr>
        <w:t>will</w:t>
      </w:r>
      <w:r w:rsidRPr="00A02E7D">
        <w:rPr>
          <w:rFonts w:cstheme="minorHAnsi"/>
          <w:spacing w:val="-4"/>
        </w:rPr>
        <w:t xml:space="preserve"> </w:t>
      </w:r>
      <w:r w:rsidRPr="00A02E7D">
        <w:rPr>
          <w:rFonts w:cstheme="minorHAnsi"/>
        </w:rPr>
        <w:t>be</w:t>
      </w:r>
      <w:r w:rsidRPr="00A02E7D">
        <w:rPr>
          <w:rFonts w:cstheme="minorHAnsi"/>
          <w:spacing w:val="-5"/>
        </w:rPr>
        <w:t xml:space="preserve"> </w:t>
      </w:r>
      <w:r w:rsidRPr="00A02E7D">
        <w:rPr>
          <w:rFonts w:cstheme="minorHAnsi"/>
        </w:rPr>
        <w:t>billed</w:t>
      </w:r>
      <w:r w:rsidRPr="00A02E7D">
        <w:rPr>
          <w:rFonts w:cstheme="minorHAnsi"/>
          <w:spacing w:val="-5"/>
        </w:rPr>
        <w:t xml:space="preserve"> </w:t>
      </w:r>
      <w:r w:rsidRPr="00A02E7D">
        <w:rPr>
          <w:rFonts w:cstheme="minorHAnsi"/>
        </w:rPr>
        <w:t>$100</w:t>
      </w:r>
      <w:r w:rsidRPr="00A02E7D">
        <w:rPr>
          <w:rFonts w:cstheme="minorHAnsi"/>
          <w:spacing w:val="-5"/>
        </w:rPr>
        <w:t xml:space="preserve"> </w:t>
      </w:r>
      <w:r w:rsidRPr="00A02E7D">
        <w:rPr>
          <w:rFonts w:cstheme="minorHAnsi"/>
        </w:rPr>
        <w:t>if</w:t>
      </w:r>
      <w:r w:rsidRPr="00A02E7D">
        <w:rPr>
          <w:rFonts w:cstheme="minorHAnsi"/>
          <w:spacing w:val="-4"/>
        </w:rPr>
        <w:t xml:space="preserve"> </w:t>
      </w:r>
      <w:r w:rsidRPr="00A02E7D">
        <w:rPr>
          <w:rFonts w:cstheme="minorHAnsi"/>
        </w:rPr>
        <w:t>a</w:t>
      </w:r>
      <w:r w:rsidRPr="00A02E7D">
        <w:rPr>
          <w:rFonts w:cstheme="minorHAnsi"/>
          <w:spacing w:val="-4"/>
        </w:rPr>
        <w:t xml:space="preserve"> </w:t>
      </w:r>
      <w:r w:rsidRPr="00A02E7D">
        <w:rPr>
          <w:rFonts w:cstheme="minorHAnsi"/>
        </w:rPr>
        <w:t>cleaning</w:t>
      </w:r>
      <w:r w:rsidRPr="00A02E7D">
        <w:rPr>
          <w:rFonts w:cstheme="minorHAnsi"/>
          <w:spacing w:val="-4"/>
        </w:rPr>
        <w:t xml:space="preserve"> </w:t>
      </w:r>
      <w:r w:rsidRPr="00A02E7D">
        <w:rPr>
          <w:rFonts w:cstheme="minorHAnsi"/>
        </w:rPr>
        <w:t>company</w:t>
      </w:r>
      <w:r w:rsidRPr="00A02E7D">
        <w:rPr>
          <w:rFonts w:cstheme="minorHAnsi"/>
          <w:spacing w:val="-4"/>
        </w:rPr>
        <w:t xml:space="preserve"> </w:t>
      </w:r>
      <w:r w:rsidRPr="00A02E7D">
        <w:rPr>
          <w:rFonts w:cstheme="minorHAnsi"/>
        </w:rPr>
        <w:t>is</w:t>
      </w:r>
      <w:r w:rsidRPr="00A02E7D">
        <w:rPr>
          <w:rFonts w:cstheme="minorHAnsi"/>
          <w:spacing w:val="-5"/>
        </w:rPr>
        <w:t xml:space="preserve"> </w:t>
      </w:r>
      <w:r w:rsidRPr="00A02E7D">
        <w:rPr>
          <w:rFonts w:cstheme="minorHAnsi"/>
        </w:rPr>
        <w:t>needed following their usage.</w:t>
      </w:r>
    </w:p>
    <w:p w14:paraId="1AA926CC" w14:textId="3149F353" w:rsidR="00BA0DD4" w:rsidRPr="00A02E7D" w:rsidRDefault="00BA0DD4" w:rsidP="00BA0DD4">
      <w:pPr>
        <w:pStyle w:val="ListParagraph"/>
        <w:widowControl w:val="0"/>
        <w:numPr>
          <w:ilvl w:val="0"/>
          <w:numId w:val="22"/>
        </w:numPr>
        <w:tabs>
          <w:tab w:val="left" w:pos="934"/>
        </w:tabs>
        <w:autoSpaceDE w:val="0"/>
        <w:autoSpaceDN w:val="0"/>
        <w:spacing w:before="194" w:after="0" w:line="240" w:lineRule="auto"/>
        <w:ind w:left="934" w:hanging="213"/>
        <w:contextualSpacing w:val="0"/>
        <w:rPr>
          <w:rFonts w:cstheme="minorHAnsi"/>
        </w:rPr>
      </w:pPr>
      <w:r w:rsidRPr="00A02E7D">
        <w:rPr>
          <w:rFonts w:cstheme="minorHAnsi"/>
        </w:rPr>
        <w:t>The</w:t>
      </w:r>
      <w:r w:rsidRPr="00A02E7D">
        <w:rPr>
          <w:rFonts w:cstheme="minorHAnsi"/>
          <w:spacing w:val="-6"/>
        </w:rPr>
        <w:t xml:space="preserve"> </w:t>
      </w:r>
      <w:r w:rsidRPr="00A02E7D">
        <w:rPr>
          <w:rFonts w:cstheme="minorHAnsi"/>
        </w:rPr>
        <w:t>Pool</w:t>
      </w:r>
      <w:r w:rsidRPr="00A02E7D">
        <w:rPr>
          <w:rFonts w:cstheme="minorHAnsi"/>
          <w:spacing w:val="-5"/>
        </w:rPr>
        <w:t xml:space="preserve"> </w:t>
      </w:r>
      <w:r w:rsidRPr="00A02E7D">
        <w:rPr>
          <w:rFonts w:cstheme="minorHAnsi"/>
        </w:rPr>
        <w:t>Pavilion</w:t>
      </w:r>
      <w:r w:rsidRPr="00A02E7D">
        <w:rPr>
          <w:rFonts w:cstheme="minorHAnsi"/>
          <w:spacing w:val="-4"/>
        </w:rPr>
        <w:t xml:space="preserve"> </w:t>
      </w:r>
      <w:r w:rsidR="00FF66B1" w:rsidRPr="00A02E7D">
        <w:rPr>
          <w:rFonts w:cstheme="minorHAnsi"/>
        </w:rPr>
        <w:t>must</w:t>
      </w:r>
      <w:r w:rsidRPr="00A02E7D">
        <w:rPr>
          <w:rFonts w:cstheme="minorHAnsi"/>
          <w:spacing w:val="-5"/>
        </w:rPr>
        <w:t xml:space="preserve"> </w:t>
      </w:r>
      <w:r w:rsidRPr="00A02E7D">
        <w:rPr>
          <w:rFonts w:cstheme="minorHAnsi"/>
        </w:rPr>
        <w:t>be</w:t>
      </w:r>
      <w:r w:rsidRPr="00A02E7D">
        <w:rPr>
          <w:rFonts w:cstheme="minorHAnsi"/>
          <w:spacing w:val="-5"/>
        </w:rPr>
        <w:t xml:space="preserve"> </w:t>
      </w:r>
      <w:r w:rsidRPr="00A02E7D">
        <w:rPr>
          <w:rFonts w:cstheme="minorHAnsi"/>
        </w:rPr>
        <w:t>vacated</w:t>
      </w:r>
      <w:r w:rsidRPr="00A02E7D">
        <w:rPr>
          <w:rFonts w:cstheme="minorHAnsi"/>
          <w:spacing w:val="-6"/>
        </w:rPr>
        <w:t xml:space="preserve"> </w:t>
      </w:r>
      <w:r w:rsidRPr="00A02E7D">
        <w:rPr>
          <w:rFonts w:cstheme="minorHAnsi"/>
        </w:rPr>
        <w:t>by</w:t>
      </w:r>
      <w:r w:rsidRPr="00A02E7D">
        <w:rPr>
          <w:rFonts w:cstheme="minorHAnsi"/>
          <w:spacing w:val="-4"/>
        </w:rPr>
        <w:t xml:space="preserve"> 10pm.</w:t>
      </w:r>
    </w:p>
    <w:p w14:paraId="5266D78E" w14:textId="4B04A0B6" w:rsidR="007506BF" w:rsidRPr="00A02E7D" w:rsidRDefault="007506BF" w:rsidP="007506BF">
      <w:pPr>
        <w:pStyle w:val="ListParagraph"/>
        <w:widowControl w:val="0"/>
        <w:numPr>
          <w:ilvl w:val="0"/>
          <w:numId w:val="22"/>
        </w:numPr>
        <w:tabs>
          <w:tab w:val="left" w:pos="934"/>
        </w:tabs>
        <w:autoSpaceDE w:val="0"/>
        <w:autoSpaceDN w:val="0"/>
        <w:spacing w:before="194" w:after="0" w:line="240" w:lineRule="auto"/>
        <w:contextualSpacing w:val="0"/>
        <w:rPr>
          <w:rFonts w:cstheme="minorHAnsi"/>
        </w:rPr>
      </w:pPr>
      <w:r w:rsidRPr="00A02E7D">
        <w:rPr>
          <w:rFonts w:cstheme="minorHAnsi"/>
          <w:spacing w:val="-4"/>
        </w:rPr>
        <w:t xml:space="preserve">Private parties are only permitted at the pavilion. Use of the pool is not permitted as party of any pavilion reservation. The pool guest limit noted above applies at all times. </w:t>
      </w:r>
    </w:p>
    <w:p w14:paraId="0F387BB4" w14:textId="77777777" w:rsidR="00BA0DD4" w:rsidRPr="00A02E7D" w:rsidRDefault="00BA0DD4" w:rsidP="00BA0DD4">
      <w:pPr>
        <w:pStyle w:val="ListParagraph"/>
        <w:widowControl w:val="0"/>
        <w:numPr>
          <w:ilvl w:val="0"/>
          <w:numId w:val="22"/>
        </w:numPr>
        <w:tabs>
          <w:tab w:val="left" w:pos="934"/>
        </w:tabs>
        <w:autoSpaceDE w:val="0"/>
        <w:autoSpaceDN w:val="0"/>
        <w:spacing w:before="207" w:after="0" w:line="252" w:lineRule="auto"/>
        <w:ind w:left="721" w:right="1326" w:firstLine="0"/>
        <w:contextualSpacing w:val="0"/>
        <w:rPr>
          <w:rFonts w:cstheme="minorHAnsi"/>
        </w:rPr>
      </w:pPr>
      <w:r w:rsidRPr="00A02E7D">
        <w:rPr>
          <w:rFonts w:cstheme="minorHAnsi"/>
        </w:rPr>
        <w:t>The Homeowner’s Association will not be responsible for any money or property loss sustained</w:t>
      </w:r>
      <w:r w:rsidRPr="00A02E7D">
        <w:rPr>
          <w:rFonts w:cstheme="minorHAnsi"/>
          <w:spacing w:val="-5"/>
        </w:rPr>
        <w:t xml:space="preserve"> </w:t>
      </w:r>
      <w:r w:rsidRPr="00A02E7D">
        <w:rPr>
          <w:rFonts w:cstheme="minorHAnsi"/>
        </w:rPr>
        <w:t>by</w:t>
      </w:r>
      <w:r w:rsidRPr="00A02E7D">
        <w:rPr>
          <w:rFonts w:cstheme="minorHAnsi"/>
          <w:spacing w:val="-4"/>
        </w:rPr>
        <w:t xml:space="preserve"> </w:t>
      </w:r>
      <w:r w:rsidRPr="00A02E7D">
        <w:rPr>
          <w:rFonts w:cstheme="minorHAnsi"/>
        </w:rPr>
        <w:t>members</w:t>
      </w:r>
      <w:r w:rsidRPr="00A02E7D">
        <w:rPr>
          <w:rFonts w:cstheme="minorHAnsi"/>
          <w:spacing w:val="-5"/>
        </w:rPr>
        <w:t xml:space="preserve"> </w:t>
      </w:r>
      <w:r w:rsidRPr="00A02E7D">
        <w:rPr>
          <w:rFonts w:cstheme="minorHAnsi"/>
        </w:rPr>
        <w:t>or</w:t>
      </w:r>
      <w:r w:rsidRPr="00A02E7D">
        <w:rPr>
          <w:rFonts w:cstheme="minorHAnsi"/>
          <w:spacing w:val="-5"/>
        </w:rPr>
        <w:t xml:space="preserve"> </w:t>
      </w:r>
      <w:r w:rsidRPr="00A02E7D">
        <w:rPr>
          <w:rFonts w:cstheme="minorHAnsi"/>
        </w:rPr>
        <w:t>their</w:t>
      </w:r>
      <w:r w:rsidRPr="00A02E7D">
        <w:rPr>
          <w:rFonts w:cstheme="minorHAnsi"/>
          <w:spacing w:val="-5"/>
        </w:rPr>
        <w:t xml:space="preserve"> </w:t>
      </w:r>
      <w:r w:rsidRPr="00A02E7D">
        <w:rPr>
          <w:rFonts w:cstheme="minorHAnsi"/>
        </w:rPr>
        <w:t>guests</w:t>
      </w:r>
      <w:r w:rsidRPr="00A02E7D">
        <w:rPr>
          <w:rFonts w:cstheme="minorHAnsi"/>
          <w:spacing w:val="-5"/>
        </w:rPr>
        <w:t xml:space="preserve"> </w:t>
      </w:r>
      <w:r w:rsidRPr="00A02E7D">
        <w:rPr>
          <w:rFonts w:cstheme="minorHAnsi"/>
        </w:rPr>
        <w:t>when</w:t>
      </w:r>
      <w:r w:rsidRPr="00A02E7D">
        <w:rPr>
          <w:rFonts w:cstheme="minorHAnsi"/>
          <w:spacing w:val="-4"/>
        </w:rPr>
        <w:t xml:space="preserve"> </w:t>
      </w:r>
      <w:r w:rsidRPr="00A02E7D">
        <w:rPr>
          <w:rFonts w:cstheme="minorHAnsi"/>
        </w:rPr>
        <w:t>using</w:t>
      </w:r>
      <w:r w:rsidRPr="00A02E7D">
        <w:rPr>
          <w:rFonts w:cstheme="minorHAnsi"/>
          <w:spacing w:val="-4"/>
        </w:rPr>
        <w:t xml:space="preserve"> </w:t>
      </w:r>
      <w:r w:rsidRPr="00A02E7D">
        <w:rPr>
          <w:rFonts w:cstheme="minorHAnsi"/>
        </w:rPr>
        <w:t>the</w:t>
      </w:r>
      <w:r w:rsidRPr="00A02E7D">
        <w:rPr>
          <w:rFonts w:cstheme="minorHAnsi"/>
          <w:spacing w:val="-5"/>
        </w:rPr>
        <w:t xml:space="preserve"> </w:t>
      </w:r>
      <w:r w:rsidRPr="00A02E7D">
        <w:rPr>
          <w:rFonts w:cstheme="minorHAnsi"/>
        </w:rPr>
        <w:t>pool.</w:t>
      </w:r>
      <w:r w:rsidRPr="00A02E7D">
        <w:rPr>
          <w:rFonts w:cstheme="minorHAnsi"/>
          <w:spacing w:val="-4"/>
        </w:rPr>
        <w:t xml:space="preserve"> </w:t>
      </w:r>
      <w:r w:rsidRPr="00A02E7D">
        <w:rPr>
          <w:rFonts w:cstheme="minorHAnsi"/>
        </w:rPr>
        <w:t>Homeowners</w:t>
      </w:r>
      <w:r w:rsidRPr="00A02E7D">
        <w:rPr>
          <w:rFonts w:cstheme="minorHAnsi"/>
          <w:spacing w:val="-5"/>
        </w:rPr>
        <w:t xml:space="preserve"> </w:t>
      </w:r>
      <w:r w:rsidRPr="00A02E7D">
        <w:rPr>
          <w:rFonts w:cstheme="minorHAnsi"/>
        </w:rPr>
        <w:t>will</w:t>
      </w:r>
      <w:r w:rsidRPr="00A02E7D">
        <w:rPr>
          <w:rFonts w:cstheme="minorHAnsi"/>
          <w:spacing w:val="-4"/>
        </w:rPr>
        <w:t xml:space="preserve"> </w:t>
      </w:r>
      <w:r w:rsidRPr="00A02E7D">
        <w:rPr>
          <w:rFonts w:cstheme="minorHAnsi"/>
        </w:rPr>
        <w:t>be</w:t>
      </w:r>
      <w:r w:rsidRPr="00A02E7D">
        <w:rPr>
          <w:rFonts w:cstheme="minorHAnsi"/>
          <w:spacing w:val="-5"/>
        </w:rPr>
        <w:t xml:space="preserve"> </w:t>
      </w:r>
      <w:r w:rsidRPr="00A02E7D">
        <w:rPr>
          <w:rFonts w:cstheme="minorHAnsi"/>
        </w:rPr>
        <w:t>billed</w:t>
      </w:r>
      <w:r w:rsidRPr="00A02E7D">
        <w:rPr>
          <w:rFonts w:cstheme="minorHAnsi"/>
          <w:spacing w:val="-5"/>
        </w:rPr>
        <w:t xml:space="preserve"> </w:t>
      </w:r>
      <w:r w:rsidRPr="00A02E7D">
        <w:rPr>
          <w:rFonts w:cstheme="minorHAnsi"/>
        </w:rPr>
        <w:t>for any damages.</w:t>
      </w:r>
    </w:p>
    <w:p w14:paraId="04EE5EDE" w14:textId="355C057F" w:rsidR="00BA0DD4" w:rsidRPr="00A02E7D" w:rsidRDefault="00BA0DD4" w:rsidP="00BA0DD4">
      <w:pPr>
        <w:pStyle w:val="ListParagraph"/>
        <w:widowControl w:val="0"/>
        <w:numPr>
          <w:ilvl w:val="0"/>
          <w:numId w:val="22"/>
        </w:numPr>
        <w:tabs>
          <w:tab w:val="left" w:pos="1055"/>
        </w:tabs>
        <w:autoSpaceDE w:val="0"/>
        <w:autoSpaceDN w:val="0"/>
        <w:spacing w:before="192" w:after="0" w:line="252" w:lineRule="auto"/>
        <w:ind w:left="721" w:right="998" w:firstLine="0"/>
        <w:contextualSpacing w:val="0"/>
        <w:rPr>
          <w:rFonts w:cstheme="minorHAnsi"/>
        </w:rPr>
      </w:pPr>
      <w:r w:rsidRPr="00A02E7D">
        <w:rPr>
          <w:rFonts w:cstheme="minorHAnsi"/>
        </w:rPr>
        <w:t>Members</w:t>
      </w:r>
      <w:r w:rsidRPr="00A02E7D">
        <w:rPr>
          <w:rFonts w:cstheme="minorHAnsi"/>
          <w:spacing w:val="-6"/>
        </w:rPr>
        <w:t xml:space="preserve"> </w:t>
      </w:r>
      <w:r w:rsidRPr="00A02E7D">
        <w:rPr>
          <w:rFonts w:cstheme="minorHAnsi"/>
        </w:rPr>
        <w:t>are</w:t>
      </w:r>
      <w:r w:rsidRPr="00A02E7D">
        <w:rPr>
          <w:rFonts w:cstheme="minorHAnsi"/>
          <w:spacing w:val="-6"/>
        </w:rPr>
        <w:t xml:space="preserve"> </w:t>
      </w:r>
      <w:r w:rsidRPr="00A02E7D">
        <w:rPr>
          <w:rFonts w:cstheme="minorHAnsi"/>
        </w:rPr>
        <w:t>requested</w:t>
      </w:r>
      <w:r w:rsidRPr="00A02E7D">
        <w:rPr>
          <w:rFonts w:cstheme="minorHAnsi"/>
          <w:spacing w:val="-6"/>
        </w:rPr>
        <w:t xml:space="preserve"> </w:t>
      </w:r>
      <w:r w:rsidRPr="00A02E7D">
        <w:rPr>
          <w:rFonts w:cstheme="minorHAnsi"/>
        </w:rPr>
        <w:t>to</w:t>
      </w:r>
      <w:r w:rsidRPr="00A02E7D">
        <w:rPr>
          <w:rFonts w:cstheme="minorHAnsi"/>
          <w:spacing w:val="-6"/>
        </w:rPr>
        <w:t xml:space="preserve"> </w:t>
      </w:r>
      <w:r w:rsidRPr="00A02E7D">
        <w:rPr>
          <w:rFonts w:cstheme="minorHAnsi"/>
        </w:rPr>
        <w:t>instruct</w:t>
      </w:r>
      <w:r w:rsidRPr="00A02E7D">
        <w:rPr>
          <w:rFonts w:cstheme="minorHAnsi"/>
          <w:spacing w:val="-5"/>
        </w:rPr>
        <w:t xml:space="preserve"> </w:t>
      </w:r>
      <w:r w:rsidRPr="00A02E7D">
        <w:rPr>
          <w:rFonts w:cstheme="minorHAnsi"/>
        </w:rPr>
        <w:t>their</w:t>
      </w:r>
      <w:r w:rsidR="007506BF" w:rsidRPr="00A02E7D">
        <w:rPr>
          <w:rFonts w:cstheme="minorHAnsi"/>
        </w:rPr>
        <w:t xml:space="preserve"> family members </w:t>
      </w:r>
      <w:r w:rsidRPr="00A02E7D">
        <w:rPr>
          <w:rFonts w:cstheme="minorHAnsi"/>
        </w:rPr>
        <w:t>and</w:t>
      </w:r>
      <w:r w:rsidRPr="00A02E7D">
        <w:rPr>
          <w:rFonts w:cstheme="minorHAnsi"/>
          <w:spacing w:val="-6"/>
        </w:rPr>
        <w:t xml:space="preserve"> </w:t>
      </w:r>
      <w:r w:rsidR="007506BF" w:rsidRPr="00A02E7D">
        <w:rPr>
          <w:rFonts w:cstheme="minorHAnsi"/>
        </w:rPr>
        <w:t>guests</w:t>
      </w:r>
      <w:r w:rsidRPr="00A02E7D">
        <w:rPr>
          <w:rFonts w:cstheme="minorHAnsi"/>
          <w:spacing w:val="-5"/>
        </w:rPr>
        <w:t xml:space="preserve"> </w:t>
      </w:r>
      <w:r w:rsidRPr="00A02E7D">
        <w:rPr>
          <w:rFonts w:cstheme="minorHAnsi"/>
        </w:rPr>
        <w:t>in</w:t>
      </w:r>
      <w:r w:rsidRPr="00A02E7D">
        <w:rPr>
          <w:rFonts w:cstheme="minorHAnsi"/>
          <w:spacing w:val="-5"/>
        </w:rPr>
        <w:t xml:space="preserve"> </w:t>
      </w:r>
      <w:r w:rsidRPr="00A02E7D">
        <w:rPr>
          <w:rFonts w:cstheme="minorHAnsi"/>
        </w:rPr>
        <w:t>personal</w:t>
      </w:r>
      <w:r w:rsidRPr="00A02E7D">
        <w:rPr>
          <w:rFonts w:cstheme="minorHAnsi"/>
          <w:spacing w:val="-5"/>
        </w:rPr>
        <w:t xml:space="preserve"> </w:t>
      </w:r>
      <w:r w:rsidRPr="00A02E7D">
        <w:rPr>
          <w:rFonts w:cstheme="minorHAnsi"/>
        </w:rPr>
        <w:t>hygiene (e.g., instruct them to use the restroom facilities in the clubhouse.)</w:t>
      </w:r>
    </w:p>
    <w:p w14:paraId="47BA2026" w14:textId="76CDB9F1" w:rsidR="00BA0DD4" w:rsidRPr="00A02E7D" w:rsidRDefault="00D50486" w:rsidP="00BA0DD4">
      <w:pPr>
        <w:pStyle w:val="ListParagraph"/>
        <w:widowControl w:val="0"/>
        <w:numPr>
          <w:ilvl w:val="0"/>
          <w:numId w:val="22"/>
        </w:numPr>
        <w:tabs>
          <w:tab w:val="left" w:pos="1055"/>
        </w:tabs>
        <w:autoSpaceDE w:val="0"/>
        <w:autoSpaceDN w:val="0"/>
        <w:spacing w:before="194" w:after="0" w:line="252" w:lineRule="auto"/>
        <w:ind w:left="721" w:right="1446" w:firstLine="0"/>
        <w:contextualSpacing w:val="0"/>
        <w:rPr>
          <w:rFonts w:cstheme="minorHAnsi"/>
        </w:rPr>
      </w:pPr>
      <w:r w:rsidRPr="00A02E7D">
        <w:rPr>
          <w:rFonts w:cstheme="minorHAnsi"/>
        </w:rPr>
        <w:lastRenderedPageBreak/>
        <w:t xml:space="preserve">Persons under the age of </w:t>
      </w:r>
      <w:r w:rsidR="009D5A31" w:rsidRPr="00A02E7D">
        <w:rPr>
          <w:rFonts w:cstheme="minorHAnsi"/>
        </w:rPr>
        <w:t>fourteen (</w:t>
      </w:r>
      <w:r w:rsidRPr="00A02E7D">
        <w:rPr>
          <w:rFonts w:cstheme="minorHAnsi"/>
        </w:rPr>
        <w:t>14) must be supervi</w:t>
      </w:r>
      <w:r w:rsidR="00102F46" w:rsidRPr="00A02E7D">
        <w:rPr>
          <w:rFonts w:cstheme="minorHAnsi"/>
        </w:rPr>
        <w:t>sed by a parent or adult guardian at all times.</w:t>
      </w:r>
    </w:p>
    <w:p w14:paraId="4A701FCE" w14:textId="77777777" w:rsidR="00BA0DD4" w:rsidRPr="00A02E7D" w:rsidRDefault="00BA0DD4" w:rsidP="00BA0DD4">
      <w:pPr>
        <w:pStyle w:val="ListParagraph"/>
        <w:widowControl w:val="0"/>
        <w:numPr>
          <w:ilvl w:val="0"/>
          <w:numId w:val="22"/>
        </w:numPr>
        <w:tabs>
          <w:tab w:val="left" w:pos="1056"/>
        </w:tabs>
        <w:autoSpaceDE w:val="0"/>
        <w:autoSpaceDN w:val="0"/>
        <w:spacing w:before="192" w:after="0" w:line="240" w:lineRule="auto"/>
        <w:ind w:left="1056" w:hanging="335"/>
        <w:contextualSpacing w:val="0"/>
        <w:rPr>
          <w:rFonts w:cstheme="minorHAnsi"/>
          <w:b/>
        </w:rPr>
      </w:pPr>
      <w:r w:rsidRPr="00A02E7D">
        <w:rPr>
          <w:rFonts w:cstheme="minorHAnsi"/>
          <w:b/>
        </w:rPr>
        <w:t>Infants</w:t>
      </w:r>
      <w:r w:rsidRPr="00A02E7D">
        <w:rPr>
          <w:rFonts w:cstheme="minorHAnsi"/>
          <w:b/>
          <w:spacing w:val="-6"/>
        </w:rPr>
        <w:t xml:space="preserve"> </w:t>
      </w:r>
      <w:r w:rsidRPr="00A02E7D">
        <w:rPr>
          <w:rFonts w:cstheme="minorHAnsi"/>
          <w:b/>
        </w:rPr>
        <w:t>are</w:t>
      </w:r>
      <w:r w:rsidRPr="00A02E7D">
        <w:rPr>
          <w:rFonts w:cstheme="minorHAnsi"/>
          <w:b/>
          <w:spacing w:val="-5"/>
        </w:rPr>
        <w:t xml:space="preserve"> </w:t>
      </w:r>
      <w:r w:rsidRPr="00A02E7D">
        <w:rPr>
          <w:rFonts w:cstheme="minorHAnsi"/>
          <w:b/>
        </w:rPr>
        <w:t>required</w:t>
      </w:r>
      <w:r w:rsidRPr="00A02E7D">
        <w:rPr>
          <w:rFonts w:cstheme="minorHAnsi"/>
          <w:b/>
          <w:spacing w:val="-3"/>
        </w:rPr>
        <w:t xml:space="preserve"> </w:t>
      </w:r>
      <w:r w:rsidRPr="00A02E7D">
        <w:rPr>
          <w:rFonts w:cstheme="minorHAnsi"/>
          <w:b/>
        </w:rPr>
        <w:t>to</w:t>
      </w:r>
      <w:r w:rsidRPr="00A02E7D">
        <w:rPr>
          <w:rFonts w:cstheme="minorHAnsi"/>
          <w:b/>
          <w:spacing w:val="-4"/>
        </w:rPr>
        <w:t xml:space="preserve"> </w:t>
      </w:r>
      <w:r w:rsidRPr="00A02E7D">
        <w:rPr>
          <w:rFonts w:cstheme="minorHAnsi"/>
          <w:b/>
        </w:rPr>
        <w:t>wear</w:t>
      </w:r>
      <w:r w:rsidRPr="00A02E7D">
        <w:rPr>
          <w:rFonts w:cstheme="minorHAnsi"/>
          <w:b/>
          <w:spacing w:val="-3"/>
        </w:rPr>
        <w:t xml:space="preserve"> </w:t>
      </w:r>
      <w:r w:rsidRPr="00A02E7D">
        <w:rPr>
          <w:rFonts w:cstheme="minorHAnsi"/>
          <w:b/>
        </w:rPr>
        <w:t>swim</w:t>
      </w:r>
      <w:r w:rsidRPr="00A02E7D">
        <w:rPr>
          <w:rFonts w:cstheme="minorHAnsi"/>
          <w:b/>
          <w:spacing w:val="-4"/>
        </w:rPr>
        <w:t xml:space="preserve"> </w:t>
      </w:r>
      <w:r w:rsidRPr="00A02E7D">
        <w:rPr>
          <w:rFonts w:cstheme="minorHAnsi"/>
          <w:b/>
        </w:rPr>
        <w:t>diapers</w:t>
      </w:r>
      <w:r w:rsidRPr="00A02E7D">
        <w:rPr>
          <w:rFonts w:cstheme="minorHAnsi"/>
          <w:b/>
          <w:spacing w:val="-3"/>
        </w:rPr>
        <w:t xml:space="preserve"> </w:t>
      </w:r>
      <w:r w:rsidRPr="00A02E7D">
        <w:rPr>
          <w:rFonts w:cstheme="minorHAnsi"/>
          <w:b/>
        </w:rPr>
        <w:t>in</w:t>
      </w:r>
      <w:r w:rsidRPr="00A02E7D">
        <w:rPr>
          <w:rFonts w:cstheme="minorHAnsi"/>
          <w:b/>
          <w:spacing w:val="-5"/>
        </w:rPr>
        <w:t xml:space="preserve"> </w:t>
      </w:r>
      <w:r w:rsidRPr="00A02E7D">
        <w:rPr>
          <w:rFonts w:cstheme="minorHAnsi"/>
          <w:b/>
        </w:rPr>
        <w:t>the</w:t>
      </w:r>
      <w:r w:rsidRPr="00A02E7D">
        <w:rPr>
          <w:rFonts w:cstheme="minorHAnsi"/>
          <w:b/>
          <w:spacing w:val="-4"/>
        </w:rPr>
        <w:t xml:space="preserve"> </w:t>
      </w:r>
      <w:r w:rsidRPr="00A02E7D">
        <w:rPr>
          <w:rFonts w:cstheme="minorHAnsi"/>
          <w:b/>
          <w:spacing w:val="-2"/>
        </w:rPr>
        <w:t>pools.</w:t>
      </w:r>
    </w:p>
    <w:p w14:paraId="23A7FB25" w14:textId="77777777" w:rsidR="00BA0DD4" w:rsidRPr="00A02E7D" w:rsidRDefault="00BA0DD4" w:rsidP="00741E73">
      <w:pPr>
        <w:pStyle w:val="ListParagraph"/>
        <w:widowControl w:val="0"/>
        <w:numPr>
          <w:ilvl w:val="0"/>
          <w:numId w:val="22"/>
        </w:numPr>
        <w:tabs>
          <w:tab w:val="left" w:pos="1055"/>
        </w:tabs>
        <w:autoSpaceDE w:val="0"/>
        <w:autoSpaceDN w:val="0"/>
        <w:spacing w:before="207" w:after="0" w:line="252" w:lineRule="auto"/>
        <w:ind w:left="721" w:right="633" w:firstLine="0"/>
        <w:contextualSpacing w:val="0"/>
        <w:rPr>
          <w:rFonts w:cstheme="minorHAnsi"/>
        </w:rPr>
      </w:pPr>
      <w:r w:rsidRPr="00A02E7D">
        <w:rPr>
          <w:rFonts w:cstheme="minorHAnsi"/>
        </w:rPr>
        <w:t>Food</w:t>
      </w:r>
      <w:r w:rsidRPr="00A02E7D">
        <w:rPr>
          <w:rFonts w:cstheme="minorHAnsi"/>
          <w:spacing w:val="-5"/>
        </w:rPr>
        <w:t xml:space="preserve"> </w:t>
      </w:r>
      <w:r w:rsidRPr="00A02E7D">
        <w:rPr>
          <w:rFonts w:cstheme="minorHAnsi"/>
        </w:rPr>
        <w:t>and</w:t>
      </w:r>
      <w:r w:rsidRPr="00A02E7D">
        <w:rPr>
          <w:rFonts w:cstheme="minorHAnsi"/>
          <w:spacing w:val="-5"/>
        </w:rPr>
        <w:t xml:space="preserve"> </w:t>
      </w:r>
      <w:r w:rsidRPr="00A02E7D">
        <w:rPr>
          <w:rFonts w:cstheme="minorHAnsi"/>
        </w:rPr>
        <w:t>beverages</w:t>
      </w:r>
      <w:r w:rsidRPr="00A02E7D">
        <w:rPr>
          <w:rFonts w:cstheme="minorHAnsi"/>
          <w:spacing w:val="-5"/>
        </w:rPr>
        <w:t xml:space="preserve"> </w:t>
      </w:r>
      <w:r w:rsidRPr="00A02E7D">
        <w:rPr>
          <w:rFonts w:cstheme="minorHAnsi"/>
        </w:rPr>
        <w:t>may</w:t>
      </w:r>
      <w:r w:rsidRPr="00A02E7D">
        <w:rPr>
          <w:rFonts w:cstheme="minorHAnsi"/>
          <w:spacing w:val="-4"/>
        </w:rPr>
        <w:t xml:space="preserve"> </w:t>
      </w:r>
      <w:r w:rsidRPr="00A02E7D">
        <w:rPr>
          <w:rFonts w:cstheme="minorHAnsi"/>
        </w:rPr>
        <w:t>be</w:t>
      </w:r>
      <w:r w:rsidRPr="00A02E7D">
        <w:rPr>
          <w:rFonts w:cstheme="minorHAnsi"/>
          <w:spacing w:val="-5"/>
        </w:rPr>
        <w:t xml:space="preserve"> </w:t>
      </w:r>
      <w:r w:rsidRPr="00A02E7D">
        <w:rPr>
          <w:rFonts w:cstheme="minorHAnsi"/>
        </w:rPr>
        <w:t>brought</w:t>
      </w:r>
      <w:r w:rsidRPr="00A02E7D">
        <w:rPr>
          <w:rFonts w:cstheme="minorHAnsi"/>
          <w:spacing w:val="-4"/>
        </w:rPr>
        <w:t xml:space="preserve"> </w:t>
      </w:r>
      <w:r w:rsidRPr="00A02E7D">
        <w:rPr>
          <w:rFonts w:cstheme="minorHAnsi"/>
        </w:rPr>
        <w:t>to</w:t>
      </w:r>
      <w:r w:rsidRPr="00A02E7D">
        <w:rPr>
          <w:rFonts w:cstheme="minorHAnsi"/>
          <w:spacing w:val="-5"/>
        </w:rPr>
        <w:t xml:space="preserve"> </w:t>
      </w:r>
      <w:r w:rsidRPr="00A02E7D">
        <w:rPr>
          <w:rFonts w:cstheme="minorHAnsi"/>
        </w:rPr>
        <w:t>the</w:t>
      </w:r>
      <w:r w:rsidRPr="00A02E7D">
        <w:rPr>
          <w:rFonts w:cstheme="minorHAnsi"/>
          <w:spacing w:val="-5"/>
        </w:rPr>
        <w:t xml:space="preserve"> </w:t>
      </w:r>
      <w:r w:rsidRPr="00A02E7D">
        <w:rPr>
          <w:rFonts w:cstheme="minorHAnsi"/>
        </w:rPr>
        <w:t>pool</w:t>
      </w:r>
      <w:r w:rsidRPr="00A02E7D">
        <w:rPr>
          <w:rFonts w:cstheme="minorHAnsi"/>
          <w:spacing w:val="-4"/>
        </w:rPr>
        <w:t xml:space="preserve"> </w:t>
      </w:r>
      <w:r w:rsidRPr="00A02E7D">
        <w:rPr>
          <w:rFonts w:cstheme="minorHAnsi"/>
        </w:rPr>
        <w:t>but</w:t>
      </w:r>
      <w:r w:rsidRPr="00A02E7D">
        <w:rPr>
          <w:rFonts w:cstheme="minorHAnsi"/>
          <w:spacing w:val="-4"/>
        </w:rPr>
        <w:t xml:space="preserve"> </w:t>
      </w:r>
      <w:r w:rsidRPr="00A02E7D">
        <w:rPr>
          <w:rFonts w:cstheme="minorHAnsi"/>
        </w:rPr>
        <w:t>are</w:t>
      </w:r>
      <w:r w:rsidRPr="00A02E7D">
        <w:rPr>
          <w:rFonts w:cstheme="minorHAnsi"/>
          <w:spacing w:val="-5"/>
        </w:rPr>
        <w:t xml:space="preserve"> </w:t>
      </w:r>
      <w:r w:rsidRPr="00A02E7D">
        <w:rPr>
          <w:rFonts w:cstheme="minorHAnsi"/>
        </w:rPr>
        <w:t>not</w:t>
      </w:r>
      <w:r w:rsidRPr="00A02E7D">
        <w:rPr>
          <w:rFonts w:cstheme="minorHAnsi"/>
          <w:spacing w:val="-4"/>
        </w:rPr>
        <w:t xml:space="preserve"> </w:t>
      </w:r>
      <w:r w:rsidRPr="00A02E7D">
        <w:rPr>
          <w:rFonts w:cstheme="minorHAnsi"/>
        </w:rPr>
        <w:t>allowed</w:t>
      </w:r>
      <w:r w:rsidRPr="00A02E7D">
        <w:rPr>
          <w:rFonts w:cstheme="minorHAnsi"/>
          <w:spacing w:val="-5"/>
        </w:rPr>
        <w:t xml:space="preserve"> </w:t>
      </w:r>
      <w:r w:rsidRPr="00A02E7D">
        <w:rPr>
          <w:rFonts w:cstheme="minorHAnsi"/>
        </w:rPr>
        <w:t>in</w:t>
      </w:r>
      <w:r w:rsidRPr="00A02E7D">
        <w:rPr>
          <w:rFonts w:cstheme="minorHAnsi"/>
          <w:spacing w:val="-4"/>
        </w:rPr>
        <w:t xml:space="preserve"> </w:t>
      </w:r>
      <w:r w:rsidRPr="00A02E7D">
        <w:rPr>
          <w:rFonts w:cstheme="minorHAnsi"/>
        </w:rPr>
        <w:t>the</w:t>
      </w:r>
      <w:r w:rsidRPr="00A02E7D">
        <w:rPr>
          <w:rFonts w:cstheme="minorHAnsi"/>
          <w:spacing w:val="-5"/>
        </w:rPr>
        <w:t xml:space="preserve"> </w:t>
      </w:r>
      <w:r w:rsidRPr="00A02E7D">
        <w:rPr>
          <w:rFonts w:cstheme="minorHAnsi"/>
        </w:rPr>
        <w:t>pool.</w:t>
      </w:r>
      <w:r w:rsidRPr="00A02E7D">
        <w:rPr>
          <w:rFonts w:cstheme="minorHAnsi"/>
          <w:spacing w:val="-4"/>
        </w:rPr>
        <w:t xml:space="preserve"> </w:t>
      </w:r>
      <w:r w:rsidRPr="00A02E7D">
        <w:rPr>
          <w:rFonts w:cstheme="minorHAnsi"/>
        </w:rPr>
        <w:t>All</w:t>
      </w:r>
      <w:r w:rsidRPr="00A02E7D">
        <w:rPr>
          <w:rFonts w:cstheme="minorHAnsi"/>
          <w:spacing w:val="-4"/>
        </w:rPr>
        <w:t xml:space="preserve"> </w:t>
      </w:r>
      <w:r w:rsidRPr="00A02E7D">
        <w:rPr>
          <w:rFonts w:cstheme="minorHAnsi"/>
        </w:rPr>
        <w:t>trash</w:t>
      </w:r>
      <w:r w:rsidRPr="00A02E7D">
        <w:rPr>
          <w:rFonts w:cstheme="minorHAnsi"/>
          <w:spacing w:val="-5"/>
        </w:rPr>
        <w:t xml:space="preserve"> </w:t>
      </w:r>
      <w:r w:rsidRPr="00A02E7D">
        <w:rPr>
          <w:rFonts w:cstheme="minorHAnsi"/>
        </w:rPr>
        <w:t>must be placed in the trash containers located in the Clubhouse and around the pool.</w:t>
      </w:r>
    </w:p>
    <w:p w14:paraId="197956D0" w14:textId="45CF92E2" w:rsidR="00C01A29" w:rsidRPr="00A02E7D" w:rsidRDefault="002E2651" w:rsidP="00741E73">
      <w:pPr>
        <w:pStyle w:val="ListParagraph"/>
        <w:widowControl w:val="0"/>
        <w:numPr>
          <w:ilvl w:val="0"/>
          <w:numId w:val="22"/>
        </w:numPr>
        <w:tabs>
          <w:tab w:val="left" w:pos="1055"/>
        </w:tabs>
        <w:autoSpaceDE w:val="0"/>
        <w:autoSpaceDN w:val="0"/>
        <w:spacing w:before="207" w:after="0" w:line="252" w:lineRule="auto"/>
        <w:ind w:left="721" w:right="633" w:firstLine="0"/>
        <w:contextualSpacing w:val="0"/>
        <w:rPr>
          <w:rFonts w:cstheme="minorHAnsi"/>
        </w:rPr>
      </w:pPr>
      <w:r w:rsidRPr="00A02E7D">
        <w:rPr>
          <w:rFonts w:cstheme="minorHAnsi"/>
        </w:rPr>
        <w:t xml:space="preserve">Please </w:t>
      </w:r>
      <w:r w:rsidR="00426665" w:rsidRPr="00A02E7D">
        <w:rPr>
          <w:rFonts w:cstheme="minorHAnsi"/>
          <w:b/>
          <w:bCs/>
        </w:rPr>
        <w:t>DO NOT MOVE</w:t>
      </w:r>
      <w:r w:rsidR="00426665" w:rsidRPr="00A02E7D">
        <w:rPr>
          <w:rFonts w:cstheme="minorHAnsi"/>
        </w:rPr>
        <w:t xml:space="preserve"> pool furniture.</w:t>
      </w:r>
      <w:r w:rsidR="00DE6FB9" w:rsidRPr="00A02E7D">
        <w:rPr>
          <w:rFonts w:cstheme="minorHAnsi"/>
        </w:rPr>
        <w:t xml:space="preserve"> </w:t>
      </w:r>
      <w:r w:rsidR="0007137C" w:rsidRPr="00A02E7D">
        <w:rPr>
          <w:rFonts w:cstheme="minorHAnsi"/>
        </w:rPr>
        <w:t xml:space="preserve">Pool furniture </w:t>
      </w:r>
      <w:r w:rsidR="0007137C" w:rsidRPr="00A02E7D">
        <w:rPr>
          <w:rFonts w:cstheme="minorHAnsi"/>
          <w:b/>
          <w:bCs/>
        </w:rPr>
        <w:t>may not</w:t>
      </w:r>
      <w:r w:rsidR="0007137C" w:rsidRPr="00A02E7D">
        <w:rPr>
          <w:rFonts w:cstheme="minorHAnsi"/>
        </w:rPr>
        <w:t xml:space="preserve"> be placed in the beach entry area of the pool at any time</w:t>
      </w:r>
      <w:r w:rsidR="008E66DF" w:rsidRPr="00A02E7D">
        <w:rPr>
          <w:rFonts w:cstheme="minorHAnsi"/>
        </w:rPr>
        <w:t>.</w:t>
      </w:r>
    </w:p>
    <w:p w14:paraId="64C6E6DD" w14:textId="5969FBE8" w:rsidR="008E66DF" w:rsidRPr="00A02E7D" w:rsidRDefault="008E66DF" w:rsidP="00741E73">
      <w:pPr>
        <w:pStyle w:val="ListParagraph"/>
        <w:widowControl w:val="0"/>
        <w:numPr>
          <w:ilvl w:val="0"/>
          <w:numId w:val="22"/>
        </w:numPr>
        <w:tabs>
          <w:tab w:val="left" w:pos="1055"/>
        </w:tabs>
        <w:autoSpaceDE w:val="0"/>
        <w:autoSpaceDN w:val="0"/>
        <w:spacing w:before="207" w:after="0" w:line="252" w:lineRule="auto"/>
        <w:ind w:left="721" w:right="633" w:firstLine="0"/>
        <w:contextualSpacing w:val="0"/>
        <w:rPr>
          <w:rFonts w:cstheme="minorHAnsi"/>
        </w:rPr>
      </w:pPr>
      <w:r w:rsidRPr="00A02E7D">
        <w:rPr>
          <w:rFonts w:cstheme="minorHAnsi"/>
        </w:rPr>
        <w:t>Homeowners</w:t>
      </w:r>
      <w:r w:rsidR="00A154BA" w:rsidRPr="00A02E7D">
        <w:rPr>
          <w:rFonts w:cstheme="minorHAnsi"/>
        </w:rPr>
        <w:t xml:space="preserve"> </w:t>
      </w:r>
      <w:r w:rsidR="003A0D4D" w:rsidRPr="00A02E7D">
        <w:rPr>
          <w:rFonts w:cstheme="minorHAnsi"/>
        </w:rPr>
        <w:t>are responsible for the conduct of their guests</w:t>
      </w:r>
      <w:r w:rsidR="006614EE" w:rsidRPr="00A02E7D">
        <w:rPr>
          <w:rFonts w:cstheme="minorHAnsi"/>
        </w:rPr>
        <w:t xml:space="preserve"> and any </w:t>
      </w:r>
      <w:r w:rsidR="00A27C35" w:rsidRPr="00A02E7D">
        <w:rPr>
          <w:rFonts w:cstheme="minorHAnsi"/>
        </w:rPr>
        <w:t>damage</w:t>
      </w:r>
      <w:r w:rsidR="00E35D7E" w:rsidRPr="00A02E7D">
        <w:rPr>
          <w:rFonts w:cstheme="minorHAnsi"/>
        </w:rPr>
        <w:t xml:space="preserve"> caused by guests. Guests must be accomp</w:t>
      </w:r>
      <w:r w:rsidR="00A27C35" w:rsidRPr="00A02E7D">
        <w:rPr>
          <w:rFonts w:cstheme="minorHAnsi"/>
        </w:rPr>
        <w:t>anied by a homeowner at all times.</w:t>
      </w:r>
    </w:p>
    <w:p w14:paraId="4E7918DA" w14:textId="39E118DA" w:rsidR="006E205E" w:rsidRDefault="006E205E" w:rsidP="00741E73">
      <w:pPr>
        <w:pStyle w:val="ListParagraph"/>
        <w:widowControl w:val="0"/>
        <w:numPr>
          <w:ilvl w:val="0"/>
          <w:numId w:val="22"/>
        </w:numPr>
        <w:tabs>
          <w:tab w:val="left" w:pos="1055"/>
        </w:tabs>
        <w:autoSpaceDE w:val="0"/>
        <w:autoSpaceDN w:val="0"/>
        <w:spacing w:before="207" w:after="0" w:line="252" w:lineRule="auto"/>
        <w:ind w:left="721" w:right="633" w:firstLine="0"/>
        <w:contextualSpacing w:val="0"/>
        <w:rPr>
          <w:rFonts w:cstheme="minorHAnsi"/>
        </w:rPr>
      </w:pPr>
      <w:r w:rsidRPr="00A02E7D">
        <w:rPr>
          <w:rFonts w:cstheme="minorHAnsi"/>
        </w:rPr>
        <w:t>To prevent wind damage, umbrellas must be closed and tied before leaving and when not in use.</w:t>
      </w:r>
    </w:p>
    <w:p w14:paraId="21A1AA5F" w14:textId="77777777" w:rsidR="00305734" w:rsidRDefault="00305734" w:rsidP="00426665">
      <w:pPr>
        <w:spacing w:before="35"/>
        <w:jc w:val="both"/>
        <w:rPr>
          <w:rFonts w:cstheme="minorHAnsi"/>
          <w:b/>
          <w:bCs/>
          <w:sz w:val="26"/>
          <w:u w:val="single"/>
        </w:rPr>
      </w:pPr>
    </w:p>
    <w:p w14:paraId="24150F9E" w14:textId="4CD4FAAD" w:rsidR="00426665" w:rsidRPr="00305734" w:rsidRDefault="00426665" w:rsidP="00426665">
      <w:pPr>
        <w:spacing w:before="35"/>
        <w:jc w:val="both"/>
        <w:rPr>
          <w:rFonts w:cstheme="minorHAnsi"/>
          <w:b/>
          <w:bCs/>
          <w:sz w:val="26"/>
        </w:rPr>
      </w:pPr>
      <w:r w:rsidRPr="00305734">
        <w:rPr>
          <w:rFonts w:cstheme="minorHAnsi"/>
          <w:b/>
          <w:bCs/>
          <w:sz w:val="26"/>
          <w:u w:val="single"/>
        </w:rPr>
        <w:t>The</w:t>
      </w:r>
      <w:r w:rsidRPr="00305734">
        <w:rPr>
          <w:rFonts w:cstheme="minorHAnsi"/>
          <w:b/>
          <w:bCs/>
          <w:spacing w:val="10"/>
          <w:sz w:val="26"/>
          <w:u w:val="single"/>
        </w:rPr>
        <w:t xml:space="preserve"> </w:t>
      </w:r>
      <w:r w:rsidRPr="00305734">
        <w:rPr>
          <w:rFonts w:cstheme="minorHAnsi"/>
          <w:b/>
          <w:bCs/>
          <w:sz w:val="26"/>
          <w:u w:val="single"/>
        </w:rPr>
        <w:t>following</w:t>
      </w:r>
      <w:r w:rsidRPr="00305734">
        <w:rPr>
          <w:rFonts w:cstheme="minorHAnsi"/>
          <w:b/>
          <w:bCs/>
          <w:spacing w:val="11"/>
          <w:sz w:val="26"/>
          <w:u w:val="single"/>
        </w:rPr>
        <w:t xml:space="preserve"> </w:t>
      </w:r>
      <w:r w:rsidRPr="00305734">
        <w:rPr>
          <w:rFonts w:cstheme="minorHAnsi"/>
          <w:b/>
          <w:bCs/>
          <w:sz w:val="26"/>
          <w:u w:val="single"/>
        </w:rPr>
        <w:t>items</w:t>
      </w:r>
      <w:r w:rsidRPr="00305734">
        <w:rPr>
          <w:rFonts w:cstheme="minorHAnsi"/>
          <w:b/>
          <w:bCs/>
          <w:spacing w:val="10"/>
          <w:sz w:val="26"/>
          <w:u w:val="single"/>
        </w:rPr>
        <w:t xml:space="preserve"> </w:t>
      </w:r>
      <w:r w:rsidRPr="00305734">
        <w:rPr>
          <w:rFonts w:cstheme="minorHAnsi"/>
          <w:b/>
          <w:bCs/>
          <w:sz w:val="26"/>
          <w:u w:val="single"/>
        </w:rPr>
        <w:t>and</w:t>
      </w:r>
      <w:r w:rsidRPr="00305734">
        <w:rPr>
          <w:rFonts w:cstheme="minorHAnsi"/>
          <w:b/>
          <w:bCs/>
          <w:spacing w:val="11"/>
          <w:sz w:val="26"/>
          <w:u w:val="single"/>
        </w:rPr>
        <w:t xml:space="preserve"> </w:t>
      </w:r>
      <w:r w:rsidRPr="00305734">
        <w:rPr>
          <w:rFonts w:cstheme="minorHAnsi"/>
          <w:b/>
          <w:bCs/>
          <w:sz w:val="26"/>
          <w:u w:val="single"/>
        </w:rPr>
        <w:t>activities</w:t>
      </w:r>
      <w:r w:rsidRPr="00305734">
        <w:rPr>
          <w:rFonts w:cstheme="minorHAnsi"/>
          <w:b/>
          <w:bCs/>
          <w:spacing w:val="10"/>
          <w:sz w:val="26"/>
          <w:u w:val="single"/>
        </w:rPr>
        <w:t xml:space="preserve"> </w:t>
      </w:r>
      <w:r w:rsidRPr="00305734">
        <w:rPr>
          <w:rFonts w:cstheme="minorHAnsi"/>
          <w:b/>
          <w:bCs/>
          <w:sz w:val="26"/>
          <w:u w:val="single"/>
        </w:rPr>
        <w:t>are</w:t>
      </w:r>
      <w:r w:rsidRPr="00305734">
        <w:rPr>
          <w:rFonts w:cstheme="minorHAnsi"/>
          <w:b/>
          <w:bCs/>
          <w:spacing w:val="11"/>
          <w:sz w:val="26"/>
          <w:u w:val="single"/>
        </w:rPr>
        <w:t xml:space="preserve"> </w:t>
      </w:r>
      <w:r w:rsidRPr="00305734">
        <w:rPr>
          <w:rFonts w:cstheme="minorHAnsi"/>
          <w:b/>
          <w:bCs/>
          <w:spacing w:val="-2"/>
          <w:sz w:val="26"/>
          <w:u w:val="single"/>
        </w:rPr>
        <w:t>prohibited:</w:t>
      </w:r>
    </w:p>
    <w:p w14:paraId="5704D419" w14:textId="77777777" w:rsidR="00426665" w:rsidRPr="00A02E7D" w:rsidRDefault="00426665" w:rsidP="00426665">
      <w:pPr>
        <w:pStyle w:val="ListParagraph"/>
        <w:widowControl w:val="0"/>
        <w:numPr>
          <w:ilvl w:val="0"/>
          <w:numId w:val="21"/>
        </w:numPr>
        <w:tabs>
          <w:tab w:val="left" w:pos="721"/>
        </w:tabs>
        <w:autoSpaceDE w:val="0"/>
        <w:autoSpaceDN w:val="0"/>
        <w:spacing w:before="67" w:after="0" w:line="247" w:lineRule="auto"/>
        <w:ind w:right="2093"/>
        <w:contextualSpacing w:val="0"/>
        <w:rPr>
          <w:rFonts w:cstheme="minorHAnsi"/>
          <w:sz w:val="23"/>
        </w:rPr>
      </w:pPr>
      <w:r w:rsidRPr="00A02E7D">
        <w:rPr>
          <w:rFonts w:cstheme="minorHAnsi"/>
          <w:sz w:val="23"/>
        </w:rPr>
        <w:t>NO GLASS of any kind is permitted in the pool or pavilion enclosure including beverage containers and facemasks with glass faces.</w:t>
      </w:r>
    </w:p>
    <w:p w14:paraId="6F49A9A8" w14:textId="2A973672" w:rsidR="00426665" w:rsidRPr="00A02E7D" w:rsidRDefault="00426665" w:rsidP="00426665">
      <w:pPr>
        <w:pStyle w:val="ListParagraph"/>
        <w:widowControl w:val="0"/>
        <w:numPr>
          <w:ilvl w:val="0"/>
          <w:numId w:val="21"/>
        </w:numPr>
        <w:tabs>
          <w:tab w:val="left" w:pos="721"/>
        </w:tabs>
        <w:autoSpaceDE w:val="0"/>
        <w:autoSpaceDN w:val="0"/>
        <w:spacing w:before="203" w:after="0" w:line="252" w:lineRule="auto"/>
        <w:ind w:right="2122"/>
        <w:contextualSpacing w:val="0"/>
        <w:rPr>
          <w:rFonts w:cstheme="minorHAnsi"/>
        </w:rPr>
      </w:pPr>
      <w:r w:rsidRPr="00A02E7D">
        <w:rPr>
          <w:rFonts w:cstheme="minorHAnsi"/>
          <w:sz w:val="23"/>
        </w:rPr>
        <w:t>No large rafts or flotation devices shall be allowed in the pool. Balls, toys, and small noodles may be</w:t>
      </w:r>
      <w:r w:rsidRPr="00A02E7D">
        <w:rPr>
          <w:rFonts w:cstheme="minorHAnsi"/>
          <w:spacing w:val="40"/>
          <w:sz w:val="23"/>
        </w:rPr>
        <w:t xml:space="preserve"> </w:t>
      </w:r>
      <w:r w:rsidRPr="00A02E7D">
        <w:rPr>
          <w:rFonts w:cstheme="minorHAnsi"/>
          <w:sz w:val="24"/>
        </w:rPr>
        <w:t>allowed.</w:t>
      </w:r>
      <w:r w:rsidR="00EA5912" w:rsidRPr="00A02E7D">
        <w:rPr>
          <w:rFonts w:cstheme="minorHAnsi"/>
          <w:sz w:val="24"/>
        </w:rPr>
        <w:t xml:space="preserve"> Removal of all balls, toys, and other items when leaving the water</w:t>
      </w:r>
      <w:r w:rsidR="005338D9" w:rsidRPr="00A02E7D">
        <w:rPr>
          <w:rFonts w:cstheme="minorHAnsi"/>
          <w:sz w:val="24"/>
        </w:rPr>
        <w:t>.</w:t>
      </w:r>
    </w:p>
    <w:p w14:paraId="77FE856B" w14:textId="77777777" w:rsidR="00426665" w:rsidRPr="00A02E7D" w:rsidRDefault="00426665" w:rsidP="00426665">
      <w:pPr>
        <w:pStyle w:val="ListParagraph"/>
        <w:widowControl w:val="0"/>
        <w:numPr>
          <w:ilvl w:val="0"/>
          <w:numId w:val="21"/>
        </w:numPr>
        <w:tabs>
          <w:tab w:val="left" w:pos="721"/>
        </w:tabs>
        <w:autoSpaceDE w:val="0"/>
        <w:autoSpaceDN w:val="0"/>
        <w:spacing w:before="201" w:after="0" w:line="240" w:lineRule="auto"/>
        <w:contextualSpacing w:val="0"/>
        <w:rPr>
          <w:rFonts w:cstheme="minorHAnsi"/>
        </w:rPr>
      </w:pPr>
      <w:r w:rsidRPr="00A02E7D">
        <w:rPr>
          <w:rFonts w:cstheme="minorHAnsi"/>
          <w:sz w:val="23"/>
        </w:rPr>
        <w:t>No</w:t>
      </w:r>
      <w:r w:rsidRPr="00A02E7D">
        <w:rPr>
          <w:rFonts w:cstheme="minorHAnsi"/>
          <w:spacing w:val="-2"/>
          <w:sz w:val="23"/>
        </w:rPr>
        <w:t xml:space="preserve"> </w:t>
      </w:r>
      <w:r w:rsidRPr="00A02E7D">
        <w:rPr>
          <w:rFonts w:cstheme="minorHAnsi"/>
          <w:sz w:val="23"/>
        </w:rPr>
        <w:t>animals</w:t>
      </w:r>
      <w:r w:rsidRPr="00A02E7D">
        <w:rPr>
          <w:rFonts w:cstheme="minorHAnsi"/>
          <w:spacing w:val="-1"/>
          <w:sz w:val="23"/>
        </w:rPr>
        <w:t xml:space="preserve"> </w:t>
      </w:r>
      <w:r w:rsidRPr="00A02E7D">
        <w:rPr>
          <w:rFonts w:cstheme="minorHAnsi"/>
          <w:sz w:val="23"/>
        </w:rPr>
        <w:t>allowed</w:t>
      </w:r>
      <w:r w:rsidRPr="00A02E7D">
        <w:rPr>
          <w:rFonts w:cstheme="minorHAnsi"/>
          <w:spacing w:val="-1"/>
          <w:sz w:val="23"/>
        </w:rPr>
        <w:t xml:space="preserve"> </w:t>
      </w:r>
      <w:r w:rsidRPr="00A02E7D">
        <w:rPr>
          <w:rFonts w:cstheme="minorHAnsi"/>
          <w:sz w:val="23"/>
        </w:rPr>
        <w:t>other</w:t>
      </w:r>
      <w:r w:rsidRPr="00A02E7D">
        <w:rPr>
          <w:rFonts w:cstheme="minorHAnsi"/>
          <w:spacing w:val="-1"/>
          <w:sz w:val="23"/>
        </w:rPr>
        <w:t xml:space="preserve"> </w:t>
      </w:r>
      <w:r w:rsidRPr="00A02E7D">
        <w:rPr>
          <w:rFonts w:cstheme="minorHAnsi"/>
          <w:sz w:val="23"/>
        </w:rPr>
        <w:t>than</w:t>
      </w:r>
      <w:r w:rsidRPr="00A02E7D">
        <w:rPr>
          <w:rFonts w:cstheme="minorHAnsi"/>
          <w:spacing w:val="-1"/>
          <w:sz w:val="23"/>
        </w:rPr>
        <w:t xml:space="preserve"> </w:t>
      </w:r>
      <w:r w:rsidRPr="00A02E7D">
        <w:rPr>
          <w:rFonts w:cstheme="minorHAnsi"/>
          <w:sz w:val="23"/>
        </w:rPr>
        <w:t>service</w:t>
      </w:r>
      <w:r w:rsidRPr="00A02E7D">
        <w:rPr>
          <w:rFonts w:cstheme="minorHAnsi"/>
          <w:spacing w:val="-1"/>
          <w:sz w:val="23"/>
        </w:rPr>
        <w:t xml:space="preserve"> </w:t>
      </w:r>
      <w:r w:rsidRPr="00A02E7D">
        <w:rPr>
          <w:rFonts w:cstheme="minorHAnsi"/>
          <w:spacing w:val="-2"/>
          <w:sz w:val="23"/>
        </w:rPr>
        <w:t>animals.</w:t>
      </w:r>
    </w:p>
    <w:p w14:paraId="7A514F95" w14:textId="77777777" w:rsidR="00426665" w:rsidRPr="00A02E7D" w:rsidRDefault="00426665" w:rsidP="00426665">
      <w:pPr>
        <w:pStyle w:val="ListParagraph"/>
        <w:widowControl w:val="0"/>
        <w:numPr>
          <w:ilvl w:val="0"/>
          <w:numId w:val="21"/>
        </w:numPr>
        <w:tabs>
          <w:tab w:val="left" w:pos="721"/>
        </w:tabs>
        <w:autoSpaceDE w:val="0"/>
        <w:autoSpaceDN w:val="0"/>
        <w:spacing w:before="210" w:after="0" w:line="240" w:lineRule="auto"/>
        <w:contextualSpacing w:val="0"/>
        <w:rPr>
          <w:rFonts w:cstheme="minorHAnsi"/>
        </w:rPr>
      </w:pPr>
      <w:r w:rsidRPr="00A02E7D">
        <w:rPr>
          <w:rFonts w:cstheme="minorHAnsi"/>
          <w:sz w:val="23"/>
        </w:rPr>
        <w:t>No</w:t>
      </w:r>
      <w:r w:rsidRPr="00A02E7D">
        <w:rPr>
          <w:rFonts w:cstheme="minorHAnsi"/>
          <w:spacing w:val="-2"/>
          <w:sz w:val="23"/>
        </w:rPr>
        <w:t xml:space="preserve"> </w:t>
      </w:r>
      <w:r w:rsidRPr="00A02E7D">
        <w:rPr>
          <w:rFonts w:cstheme="minorHAnsi"/>
          <w:sz w:val="23"/>
        </w:rPr>
        <w:t>smoking</w:t>
      </w:r>
      <w:r w:rsidRPr="00A02E7D">
        <w:rPr>
          <w:rFonts w:cstheme="minorHAnsi"/>
          <w:spacing w:val="-2"/>
          <w:sz w:val="23"/>
        </w:rPr>
        <w:t xml:space="preserve"> </w:t>
      </w:r>
      <w:r w:rsidRPr="00A02E7D">
        <w:rPr>
          <w:rFonts w:cstheme="minorHAnsi"/>
          <w:sz w:val="23"/>
        </w:rPr>
        <w:t>or</w:t>
      </w:r>
      <w:r w:rsidRPr="00A02E7D">
        <w:rPr>
          <w:rFonts w:cstheme="minorHAnsi"/>
          <w:spacing w:val="-2"/>
          <w:sz w:val="23"/>
        </w:rPr>
        <w:t xml:space="preserve"> </w:t>
      </w:r>
      <w:r w:rsidRPr="00A02E7D">
        <w:rPr>
          <w:rFonts w:cstheme="minorHAnsi"/>
          <w:sz w:val="23"/>
        </w:rPr>
        <w:t>chewing</w:t>
      </w:r>
      <w:r w:rsidRPr="00A02E7D">
        <w:rPr>
          <w:rFonts w:cstheme="minorHAnsi"/>
          <w:spacing w:val="-1"/>
          <w:sz w:val="23"/>
        </w:rPr>
        <w:t xml:space="preserve"> </w:t>
      </w:r>
      <w:r w:rsidRPr="00A02E7D">
        <w:rPr>
          <w:rFonts w:cstheme="minorHAnsi"/>
          <w:sz w:val="23"/>
        </w:rPr>
        <w:t>gum</w:t>
      </w:r>
      <w:r w:rsidRPr="00A02E7D">
        <w:rPr>
          <w:rFonts w:cstheme="minorHAnsi"/>
          <w:spacing w:val="-2"/>
          <w:sz w:val="23"/>
        </w:rPr>
        <w:t xml:space="preserve"> </w:t>
      </w:r>
      <w:r w:rsidRPr="00A02E7D">
        <w:rPr>
          <w:rFonts w:cstheme="minorHAnsi"/>
          <w:sz w:val="23"/>
        </w:rPr>
        <w:t>anywhere</w:t>
      </w:r>
      <w:r w:rsidRPr="00A02E7D">
        <w:rPr>
          <w:rFonts w:cstheme="minorHAnsi"/>
          <w:spacing w:val="-2"/>
          <w:sz w:val="23"/>
        </w:rPr>
        <w:t xml:space="preserve"> </w:t>
      </w:r>
      <w:r w:rsidRPr="00A02E7D">
        <w:rPr>
          <w:rFonts w:cstheme="minorHAnsi"/>
          <w:sz w:val="23"/>
        </w:rPr>
        <w:t>in</w:t>
      </w:r>
      <w:r w:rsidRPr="00A02E7D">
        <w:rPr>
          <w:rFonts w:cstheme="minorHAnsi"/>
          <w:spacing w:val="-2"/>
          <w:sz w:val="23"/>
        </w:rPr>
        <w:t xml:space="preserve"> </w:t>
      </w:r>
      <w:r w:rsidRPr="00A02E7D">
        <w:rPr>
          <w:rFonts w:cstheme="minorHAnsi"/>
          <w:sz w:val="23"/>
        </w:rPr>
        <w:t>the</w:t>
      </w:r>
      <w:r w:rsidRPr="00A02E7D">
        <w:rPr>
          <w:rFonts w:cstheme="minorHAnsi"/>
          <w:spacing w:val="-1"/>
          <w:sz w:val="23"/>
        </w:rPr>
        <w:t xml:space="preserve"> </w:t>
      </w:r>
      <w:r w:rsidRPr="00A02E7D">
        <w:rPr>
          <w:rFonts w:cstheme="minorHAnsi"/>
          <w:sz w:val="23"/>
        </w:rPr>
        <w:t>fenced</w:t>
      </w:r>
      <w:r w:rsidRPr="00A02E7D">
        <w:rPr>
          <w:rFonts w:cstheme="minorHAnsi"/>
          <w:spacing w:val="-2"/>
          <w:sz w:val="23"/>
        </w:rPr>
        <w:t xml:space="preserve"> </w:t>
      </w:r>
      <w:r w:rsidRPr="00A02E7D">
        <w:rPr>
          <w:rFonts w:cstheme="minorHAnsi"/>
          <w:sz w:val="23"/>
        </w:rPr>
        <w:t>pool</w:t>
      </w:r>
      <w:r w:rsidRPr="00A02E7D">
        <w:rPr>
          <w:rFonts w:cstheme="minorHAnsi"/>
          <w:spacing w:val="-2"/>
          <w:sz w:val="23"/>
        </w:rPr>
        <w:t xml:space="preserve"> </w:t>
      </w:r>
      <w:r w:rsidRPr="00A02E7D">
        <w:rPr>
          <w:rFonts w:cstheme="minorHAnsi"/>
          <w:sz w:val="23"/>
        </w:rPr>
        <w:t>or</w:t>
      </w:r>
      <w:r w:rsidRPr="00A02E7D">
        <w:rPr>
          <w:rFonts w:cstheme="minorHAnsi"/>
          <w:spacing w:val="-2"/>
          <w:sz w:val="23"/>
        </w:rPr>
        <w:t xml:space="preserve"> </w:t>
      </w:r>
      <w:r w:rsidRPr="00A02E7D">
        <w:rPr>
          <w:rFonts w:cstheme="minorHAnsi"/>
          <w:sz w:val="23"/>
        </w:rPr>
        <w:t>pavilion</w:t>
      </w:r>
      <w:r w:rsidRPr="00A02E7D">
        <w:rPr>
          <w:rFonts w:cstheme="minorHAnsi"/>
          <w:spacing w:val="-1"/>
          <w:sz w:val="23"/>
        </w:rPr>
        <w:t xml:space="preserve"> </w:t>
      </w:r>
      <w:r w:rsidRPr="00A02E7D">
        <w:rPr>
          <w:rFonts w:cstheme="minorHAnsi"/>
          <w:spacing w:val="-2"/>
          <w:sz w:val="23"/>
        </w:rPr>
        <w:t>area.</w:t>
      </w:r>
    </w:p>
    <w:p w14:paraId="1C66EEC2" w14:textId="061079C7" w:rsidR="00426665" w:rsidRPr="00A02E7D" w:rsidRDefault="00426665" w:rsidP="00426665">
      <w:pPr>
        <w:pStyle w:val="ListParagraph"/>
        <w:widowControl w:val="0"/>
        <w:numPr>
          <w:ilvl w:val="0"/>
          <w:numId w:val="21"/>
        </w:numPr>
        <w:tabs>
          <w:tab w:val="left" w:pos="721"/>
        </w:tabs>
        <w:autoSpaceDE w:val="0"/>
        <w:autoSpaceDN w:val="0"/>
        <w:spacing w:before="209" w:after="0" w:line="240" w:lineRule="auto"/>
        <w:ind w:right="2041"/>
        <w:contextualSpacing w:val="0"/>
        <w:rPr>
          <w:rFonts w:cstheme="minorHAnsi"/>
        </w:rPr>
      </w:pPr>
      <w:r w:rsidRPr="00A02E7D">
        <w:rPr>
          <w:rFonts w:cstheme="minorHAnsi"/>
          <w:color w:val="212121"/>
          <w:sz w:val="23"/>
        </w:rPr>
        <w:t>Patrons</w:t>
      </w:r>
      <w:r w:rsidRPr="00A02E7D">
        <w:rPr>
          <w:rFonts w:cstheme="minorHAnsi"/>
          <w:color w:val="212121"/>
          <w:spacing w:val="-4"/>
          <w:sz w:val="23"/>
        </w:rPr>
        <w:t xml:space="preserve"> </w:t>
      </w:r>
      <w:r w:rsidRPr="00A02E7D">
        <w:rPr>
          <w:rFonts w:cstheme="minorHAnsi"/>
          <w:color w:val="212121"/>
          <w:sz w:val="23"/>
        </w:rPr>
        <w:t>under</w:t>
      </w:r>
      <w:r w:rsidRPr="00A02E7D">
        <w:rPr>
          <w:rFonts w:cstheme="minorHAnsi"/>
          <w:color w:val="212121"/>
          <w:spacing w:val="-5"/>
          <w:sz w:val="23"/>
        </w:rPr>
        <w:t xml:space="preserve"> </w:t>
      </w:r>
      <w:r w:rsidRPr="00A02E7D">
        <w:rPr>
          <w:rFonts w:cstheme="minorHAnsi"/>
          <w:color w:val="212121"/>
          <w:sz w:val="23"/>
        </w:rPr>
        <w:t>the</w:t>
      </w:r>
      <w:r w:rsidRPr="00A02E7D">
        <w:rPr>
          <w:rFonts w:cstheme="minorHAnsi"/>
          <w:color w:val="212121"/>
          <w:spacing w:val="-4"/>
          <w:sz w:val="23"/>
        </w:rPr>
        <w:t xml:space="preserve"> </w:t>
      </w:r>
      <w:r w:rsidRPr="00A02E7D">
        <w:rPr>
          <w:rFonts w:cstheme="minorHAnsi"/>
          <w:color w:val="212121"/>
          <w:sz w:val="23"/>
        </w:rPr>
        <w:t>obvious</w:t>
      </w:r>
      <w:r w:rsidRPr="00A02E7D">
        <w:rPr>
          <w:rFonts w:cstheme="minorHAnsi"/>
          <w:color w:val="212121"/>
          <w:spacing w:val="-4"/>
          <w:sz w:val="23"/>
        </w:rPr>
        <w:t xml:space="preserve"> </w:t>
      </w:r>
      <w:r w:rsidRPr="00A02E7D">
        <w:rPr>
          <w:rFonts w:cstheme="minorHAnsi"/>
          <w:color w:val="212121"/>
          <w:sz w:val="23"/>
        </w:rPr>
        <w:t>influence</w:t>
      </w:r>
      <w:r w:rsidRPr="00A02E7D">
        <w:rPr>
          <w:rFonts w:cstheme="minorHAnsi"/>
          <w:color w:val="212121"/>
          <w:spacing w:val="-4"/>
          <w:sz w:val="23"/>
        </w:rPr>
        <w:t xml:space="preserve"> </w:t>
      </w:r>
      <w:r w:rsidRPr="00A02E7D">
        <w:rPr>
          <w:rFonts w:cstheme="minorHAnsi"/>
          <w:color w:val="212121"/>
          <w:sz w:val="23"/>
        </w:rPr>
        <w:t>of</w:t>
      </w:r>
      <w:r w:rsidRPr="00A02E7D">
        <w:rPr>
          <w:rFonts w:cstheme="minorHAnsi"/>
          <w:color w:val="212121"/>
          <w:spacing w:val="-4"/>
          <w:sz w:val="23"/>
        </w:rPr>
        <w:t xml:space="preserve"> </w:t>
      </w:r>
      <w:r w:rsidRPr="00A02E7D">
        <w:rPr>
          <w:rFonts w:cstheme="minorHAnsi"/>
          <w:color w:val="212121"/>
          <w:sz w:val="23"/>
        </w:rPr>
        <w:t>alcohol</w:t>
      </w:r>
      <w:r w:rsidRPr="00A02E7D">
        <w:rPr>
          <w:rFonts w:cstheme="minorHAnsi"/>
          <w:color w:val="212121"/>
          <w:spacing w:val="-4"/>
          <w:sz w:val="23"/>
        </w:rPr>
        <w:t xml:space="preserve"> </w:t>
      </w:r>
      <w:r w:rsidRPr="00A02E7D">
        <w:rPr>
          <w:rFonts w:cstheme="minorHAnsi"/>
          <w:color w:val="212121"/>
          <w:sz w:val="23"/>
        </w:rPr>
        <w:t>or</w:t>
      </w:r>
      <w:r w:rsidRPr="00A02E7D">
        <w:rPr>
          <w:rFonts w:cstheme="minorHAnsi"/>
          <w:color w:val="212121"/>
          <w:spacing w:val="-5"/>
          <w:sz w:val="23"/>
        </w:rPr>
        <w:t xml:space="preserve"> </w:t>
      </w:r>
      <w:r w:rsidRPr="00A02E7D">
        <w:rPr>
          <w:rFonts w:cstheme="minorHAnsi"/>
          <w:color w:val="212121"/>
          <w:sz w:val="23"/>
        </w:rPr>
        <w:t>drugs</w:t>
      </w:r>
      <w:r w:rsidRPr="00A02E7D">
        <w:rPr>
          <w:rFonts w:cstheme="minorHAnsi"/>
          <w:color w:val="212121"/>
          <w:spacing w:val="-4"/>
          <w:sz w:val="23"/>
        </w:rPr>
        <w:t xml:space="preserve"> </w:t>
      </w:r>
      <w:r w:rsidRPr="00A02E7D">
        <w:rPr>
          <w:rFonts w:cstheme="minorHAnsi"/>
          <w:color w:val="212121"/>
          <w:sz w:val="23"/>
        </w:rPr>
        <w:t>shall</w:t>
      </w:r>
      <w:r w:rsidRPr="00A02E7D">
        <w:rPr>
          <w:rFonts w:cstheme="minorHAnsi"/>
          <w:color w:val="212121"/>
          <w:spacing w:val="-4"/>
          <w:sz w:val="23"/>
        </w:rPr>
        <w:t xml:space="preserve"> </w:t>
      </w:r>
      <w:r w:rsidRPr="00A02E7D">
        <w:rPr>
          <w:rFonts w:cstheme="minorHAnsi"/>
          <w:color w:val="212121"/>
          <w:sz w:val="23"/>
        </w:rPr>
        <w:t>not</w:t>
      </w:r>
      <w:r w:rsidRPr="00A02E7D">
        <w:rPr>
          <w:rFonts w:cstheme="minorHAnsi"/>
          <w:color w:val="212121"/>
          <w:spacing w:val="-4"/>
          <w:sz w:val="23"/>
        </w:rPr>
        <w:t xml:space="preserve"> </w:t>
      </w:r>
      <w:r w:rsidRPr="00A02E7D">
        <w:rPr>
          <w:rFonts w:cstheme="minorHAnsi"/>
          <w:color w:val="212121"/>
          <w:sz w:val="23"/>
        </w:rPr>
        <w:t>be</w:t>
      </w:r>
      <w:r w:rsidRPr="00A02E7D">
        <w:rPr>
          <w:rFonts w:cstheme="minorHAnsi"/>
          <w:color w:val="212121"/>
          <w:spacing w:val="-4"/>
          <w:sz w:val="23"/>
        </w:rPr>
        <w:t xml:space="preserve"> </w:t>
      </w:r>
      <w:r w:rsidRPr="00A02E7D">
        <w:rPr>
          <w:rFonts w:cstheme="minorHAnsi"/>
          <w:color w:val="212121"/>
          <w:sz w:val="23"/>
        </w:rPr>
        <w:t>allowed</w:t>
      </w:r>
      <w:r w:rsidRPr="00A02E7D">
        <w:rPr>
          <w:rFonts w:cstheme="minorHAnsi"/>
          <w:color w:val="212121"/>
          <w:spacing w:val="-5"/>
          <w:sz w:val="23"/>
        </w:rPr>
        <w:t xml:space="preserve"> </w:t>
      </w:r>
      <w:r w:rsidRPr="00A02E7D">
        <w:rPr>
          <w:rFonts w:cstheme="minorHAnsi"/>
          <w:color w:val="212121"/>
          <w:sz w:val="23"/>
        </w:rPr>
        <w:t>in the pool</w:t>
      </w:r>
      <w:r w:rsidR="005338D9" w:rsidRPr="00A02E7D">
        <w:rPr>
          <w:rFonts w:cstheme="minorHAnsi"/>
          <w:color w:val="212121"/>
          <w:sz w:val="23"/>
        </w:rPr>
        <w:t>.</w:t>
      </w:r>
    </w:p>
    <w:p w14:paraId="5B29C42F" w14:textId="1157DF21" w:rsidR="00741E73" w:rsidRPr="00A02E7D" w:rsidRDefault="00426665" w:rsidP="00426665">
      <w:pPr>
        <w:pStyle w:val="ListParagraph"/>
        <w:widowControl w:val="0"/>
        <w:numPr>
          <w:ilvl w:val="0"/>
          <w:numId w:val="21"/>
        </w:numPr>
        <w:tabs>
          <w:tab w:val="left" w:pos="721"/>
        </w:tabs>
        <w:autoSpaceDE w:val="0"/>
        <w:autoSpaceDN w:val="0"/>
        <w:spacing w:before="216" w:after="0" w:line="240" w:lineRule="auto"/>
        <w:contextualSpacing w:val="0"/>
        <w:rPr>
          <w:rFonts w:cstheme="minorHAnsi"/>
        </w:rPr>
      </w:pPr>
      <w:r w:rsidRPr="00A02E7D">
        <w:rPr>
          <w:rFonts w:cstheme="minorHAnsi"/>
        </w:rPr>
        <w:t>Proper</w:t>
      </w:r>
      <w:r w:rsidRPr="00A02E7D">
        <w:rPr>
          <w:rFonts w:cstheme="minorHAnsi"/>
          <w:spacing w:val="12"/>
        </w:rPr>
        <w:t xml:space="preserve"> </w:t>
      </w:r>
      <w:r w:rsidRPr="00A02E7D">
        <w:rPr>
          <w:rFonts w:cstheme="minorHAnsi"/>
        </w:rPr>
        <w:t>swimming</w:t>
      </w:r>
      <w:r w:rsidRPr="00A02E7D">
        <w:rPr>
          <w:rFonts w:cstheme="minorHAnsi"/>
          <w:spacing w:val="12"/>
        </w:rPr>
        <w:t xml:space="preserve"> </w:t>
      </w:r>
      <w:r w:rsidRPr="00A02E7D">
        <w:rPr>
          <w:rFonts w:cstheme="minorHAnsi"/>
        </w:rPr>
        <w:t>attire</w:t>
      </w:r>
      <w:r w:rsidRPr="00A02E7D">
        <w:rPr>
          <w:rFonts w:cstheme="minorHAnsi"/>
          <w:spacing w:val="12"/>
        </w:rPr>
        <w:t xml:space="preserve"> </w:t>
      </w:r>
      <w:r w:rsidR="00A02E7D" w:rsidRPr="00A02E7D">
        <w:rPr>
          <w:rFonts w:cstheme="minorHAnsi"/>
          <w:spacing w:val="12"/>
        </w:rPr>
        <w:t xml:space="preserve">is </w:t>
      </w:r>
      <w:r w:rsidRPr="00A02E7D">
        <w:rPr>
          <w:rFonts w:cstheme="minorHAnsi"/>
          <w:spacing w:val="-2"/>
        </w:rPr>
        <w:t>required!</w:t>
      </w:r>
    </w:p>
    <w:p w14:paraId="3FB6A2A9" w14:textId="77777777" w:rsidR="007506BF" w:rsidRPr="00A02E7D" w:rsidRDefault="007506BF" w:rsidP="007506BF">
      <w:pPr>
        <w:pStyle w:val="ListParagraph"/>
        <w:widowControl w:val="0"/>
        <w:tabs>
          <w:tab w:val="left" w:pos="721"/>
        </w:tabs>
        <w:autoSpaceDE w:val="0"/>
        <w:autoSpaceDN w:val="0"/>
        <w:spacing w:before="216" w:after="0" w:line="240" w:lineRule="auto"/>
        <w:ind w:left="721"/>
        <w:contextualSpacing w:val="0"/>
        <w:rPr>
          <w:rFonts w:cstheme="minorHAnsi"/>
        </w:rPr>
      </w:pPr>
    </w:p>
    <w:p w14:paraId="5E86CAC8" w14:textId="77777777" w:rsidR="002E3838" w:rsidRPr="00A02E7D" w:rsidRDefault="002E3838" w:rsidP="002E3838">
      <w:pPr>
        <w:pStyle w:val="Heading1"/>
        <w:ind w:left="0"/>
        <w:jc w:val="both"/>
        <w:rPr>
          <w:rFonts w:asciiTheme="minorHAnsi" w:hAnsiTheme="minorHAnsi" w:cstheme="minorHAnsi"/>
          <w:u w:val="none"/>
        </w:rPr>
      </w:pPr>
      <w:r w:rsidRPr="00A02E7D">
        <w:rPr>
          <w:rFonts w:asciiTheme="minorHAnsi" w:hAnsiTheme="minorHAnsi" w:cstheme="minorHAnsi"/>
        </w:rPr>
        <w:t>CONDUCT</w:t>
      </w:r>
      <w:r w:rsidRPr="00A02E7D">
        <w:rPr>
          <w:rFonts w:asciiTheme="minorHAnsi" w:hAnsiTheme="minorHAnsi" w:cstheme="minorHAnsi"/>
          <w:spacing w:val="-2"/>
        </w:rPr>
        <w:t xml:space="preserve"> </w:t>
      </w:r>
      <w:r w:rsidRPr="00A02E7D">
        <w:rPr>
          <w:rFonts w:asciiTheme="minorHAnsi" w:hAnsiTheme="minorHAnsi" w:cstheme="minorHAnsi"/>
        </w:rPr>
        <w:t>&amp;</w:t>
      </w:r>
      <w:r w:rsidRPr="00A02E7D">
        <w:rPr>
          <w:rFonts w:asciiTheme="minorHAnsi" w:hAnsiTheme="minorHAnsi" w:cstheme="minorHAnsi"/>
          <w:spacing w:val="-2"/>
        </w:rPr>
        <w:t xml:space="preserve"> HEALTH</w:t>
      </w:r>
    </w:p>
    <w:p w14:paraId="47EA45A0" w14:textId="3A9D0099" w:rsidR="002E3838" w:rsidRPr="00A02E7D" w:rsidRDefault="002E3838" w:rsidP="00544984">
      <w:pPr>
        <w:spacing w:line="254" w:lineRule="auto"/>
        <w:ind w:right="1767"/>
        <w:jc w:val="both"/>
        <w:rPr>
          <w:rFonts w:cstheme="minorHAnsi"/>
          <w:sz w:val="23"/>
        </w:rPr>
      </w:pPr>
      <w:r w:rsidRPr="00A02E7D">
        <w:rPr>
          <w:rFonts w:cstheme="minorHAnsi"/>
        </w:rPr>
        <w:t xml:space="preserve">Appropriate behavior and cooperation is </w:t>
      </w:r>
      <w:r w:rsidR="00D67D8B" w:rsidRPr="00A02E7D">
        <w:rPr>
          <w:rFonts w:cstheme="minorHAnsi"/>
        </w:rPr>
        <w:t>always expected by all members and their guests</w:t>
      </w:r>
      <w:r w:rsidRPr="00A02E7D">
        <w:rPr>
          <w:rFonts w:cstheme="minorHAnsi"/>
        </w:rPr>
        <w:t xml:space="preserve"> </w:t>
      </w:r>
      <w:r w:rsidRPr="00A02E7D">
        <w:rPr>
          <w:rFonts w:cstheme="minorHAnsi"/>
          <w:sz w:val="23"/>
        </w:rPr>
        <w:t>during their visit to the pool. Everyone must leave the pool in the event of an emergency</w:t>
      </w:r>
      <w:r w:rsidRPr="00A02E7D">
        <w:rPr>
          <w:rFonts w:cstheme="minorHAnsi"/>
          <w:spacing w:val="40"/>
          <w:sz w:val="23"/>
        </w:rPr>
        <w:t xml:space="preserve"> </w:t>
      </w:r>
      <w:r w:rsidRPr="00A02E7D">
        <w:rPr>
          <w:rFonts w:cstheme="minorHAnsi"/>
          <w:sz w:val="23"/>
        </w:rPr>
        <w:t>(including weather situations such as thunder and lightning storms).</w:t>
      </w:r>
    </w:p>
    <w:p w14:paraId="017DE139" w14:textId="4EC74271" w:rsidR="002E3838" w:rsidRPr="00A02E7D" w:rsidRDefault="002E3838" w:rsidP="002E3838">
      <w:pPr>
        <w:pStyle w:val="ListParagraph"/>
        <w:widowControl w:val="0"/>
        <w:numPr>
          <w:ilvl w:val="0"/>
          <w:numId w:val="20"/>
        </w:numPr>
        <w:tabs>
          <w:tab w:val="left" w:pos="721"/>
        </w:tabs>
        <w:autoSpaceDE w:val="0"/>
        <w:autoSpaceDN w:val="0"/>
        <w:spacing w:before="2" w:after="0" w:line="247" w:lineRule="auto"/>
        <w:ind w:right="1571"/>
        <w:contextualSpacing w:val="0"/>
        <w:rPr>
          <w:rFonts w:cstheme="minorHAnsi"/>
        </w:rPr>
      </w:pPr>
      <w:r w:rsidRPr="00A02E7D">
        <w:rPr>
          <w:rFonts w:cstheme="minorHAnsi"/>
          <w:sz w:val="24"/>
        </w:rPr>
        <w:t>All</w:t>
      </w:r>
      <w:r w:rsidRPr="00A02E7D">
        <w:rPr>
          <w:rFonts w:cstheme="minorHAnsi"/>
          <w:spacing w:val="-3"/>
          <w:sz w:val="24"/>
        </w:rPr>
        <w:t xml:space="preserve"> </w:t>
      </w:r>
      <w:r w:rsidR="0029406F" w:rsidRPr="00A02E7D">
        <w:rPr>
          <w:rFonts w:cstheme="minorHAnsi"/>
          <w:sz w:val="24"/>
        </w:rPr>
        <w:t>residents and guests use the pool at their own risk.</w:t>
      </w:r>
    </w:p>
    <w:p w14:paraId="5535EFDE" w14:textId="3AE2A238" w:rsidR="002E3838" w:rsidRPr="00A02E7D" w:rsidRDefault="002E3838" w:rsidP="002E3838">
      <w:pPr>
        <w:pStyle w:val="ListParagraph"/>
        <w:widowControl w:val="0"/>
        <w:numPr>
          <w:ilvl w:val="0"/>
          <w:numId w:val="20"/>
        </w:numPr>
        <w:tabs>
          <w:tab w:val="left" w:pos="721"/>
        </w:tabs>
        <w:autoSpaceDE w:val="0"/>
        <w:autoSpaceDN w:val="0"/>
        <w:spacing w:before="1" w:after="0" w:line="247" w:lineRule="auto"/>
        <w:ind w:right="1758"/>
        <w:contextualSpacing w:val="0"/>
        <w:rPr>
          <w:rFonts w:cstheme="minorHAnsi"/>
        </w:rPr>
      </w:pPr>
      <w:r w:rsidRPr="00A02E7D">
        <w:rPr>
          <w:rFonts w:cstheme="minorHAnsi"/>
          <w:sz w:val="24"/>
        </w:rPr>
        <w:t>Foul</w:t>
      </w:r>
      <w:r w:rsidRPr="00A02E7D">
        <w:rPr>
          <w:rFonts w:cstheme="minorHAnsi"/>
          <w:spacing w:val="-3"/>
          <w:sz w:val="24"/>
        </w:rPr>
        <w:t xml:space="preserve"> </w:t>
      </w:r>
      <w:r w:rsidRPr="00A02E7D">
        <w:rPr>
          <w:rFonts w:cstheme="minorHAnsi"/>
          <w:sz w:val="24"/>
        </w:rPr>
        <w:t>or</w:t>
      </w:r>
      <w:r w:rsidRPr="00A02E7D">
        <w:rPr>
          <w:rFonts w:cstheme="minorHAnsi"/>
          <w:spacing w:val="-3"/>
          <w:sz w:val="24"/>
        </w:rPr>
        <w:t xml:space="preserve"> </w:t>
      </w:r>
      <w:r w:rsidRPr="00A02E7D">
        <w:rPr>
          <w:rFonts w:cstheme="minorHAnsi"/>
          <w:sz w:val="24"/>
        </w:rPr>
        <w:t>abusive</w:t>
      </w:r>
      <w:r w:rsidRPr="00A02E7D">
        <w:rPr>
          <w:rFonts w:cstheme="minorHAnsi"/>
          <w:spacing w:val="-3"/>
          <w:sz w:val="24"/>
        </w:rPr>
        <w:t xml:space="preserve"> </w:t>
      </w:r>
      <w:r w:rsidRPr="00A02E7D">
        <w:rPr>
          <w:rFonts w:cstheme="minorHAnsi"/>
          <w:sz w:val="24"/>
        </w:rPr>
        <w:t>language</w:t>
      </w:r>
      <w:r w:rsidRPr="00A02E7D">
        <w:rPr>
          <w:rFonts w:cstheme="minorHAnsi"/>
          <w:spacing w:val="-3"/>
          <w:sz w:val="24"/>
        </w:rPr>
        <w:t xml:space="preserve"> </w:t>
      </w:r>
      <w:r w:rsidR="00070D9F" w:rsidRPr="00A02E7D">
        <w:rPr>
          <w:rFonts w:cstheme="minorHAnsi"/>
          <w:sz w:val="24"/>
        </w:rPr>
        <w:t>is prohibited</w:t>
      </w:r>
      <w:r w:rsidRPr="00A02E7D">
        <w:rPr>
          <w:rFonts w:cstheme="minorHAnsi"/>
          <w:spacing w:val="-3"/>
          <w:sz w:val="24"/>
        </w:rPr>
        <w:t xml:space="preserve"> </w:t>
      </w:r>
      <w:r w:rsidRPr="00A02E7D">
        <w:rPr>
          <w:rFonts w:cstheme="minorHAnsi"/>
          <w:sz w:val="24"/>
        </w:rPr>
        <w:t>and</w:t>
      </w:r>
      <w:r w:rsidRPr="00A02E7D">
        <w:rPr>
          <w:rFonts w:cstheme="minorHAnsi"/>
          <w:spacing w:val="-3"/>
          <w:sz w:val="24"/>
        </w:rPr>
        <w:t xml:space="preserve"> </w:t>
      </w:r>
      <w:r w:rsidRPr="00A02E7D">
        <w:rPr>
          <w:rFonts w:cstheme="minorHAnsi"/>
          <w:sz w:val="24"/>
        </w:rPr>
        <w:t>will</w:t>
      </w:r>
      <w:r w:rsidRPr="00A02E7D">
        <w:rPr>
          <w:rFonts w:cstheme="minorHAnsi"/>
          <w:spacing w:val="-3"/>
          <w:sz w:val="24"/>
        </w:rPr>
        <w:t xml:space="preserve"> </w:t>
      </w:r>
      <w:r w:rsidRPr="00A02E7D">
        <w:rPr>
          <w:rFonts w:cstheme="minorHAnsi"/>
          <w:sz w:val="24"/>
        </w:rPr>
        <w:t>result</w:t>
      </w:r>
      <w:r w:rsidR="00A02E7D" w:rsidRPr="00A02E7D">
        <w:rPr>
          <w:rFonts w:cstheme="minorHAnsi"/>
          <w:sz w:val="24"/>
        </w:rPr>
        <w:t xml:space="preserve"> in revocation of access. Access will be </w:t>
      </w:r>
      <w:r w:rsidR="007C36DA" w:rsidRPr="00A02E7D">
        <w:rPr>
          <w:rFonts w:cstheme="minorHAnsi"/>
          <w:sz w:val="24"/>
        </w:rPr>
        <w:t>restored only at the Bo</w:t>
      </w:r>
      <w:r w:rsidR="00733E84" w:rsidRPr="00A02E7D">
        <w:rPr>
          <w:rFonts w:cstheme="minorHAnsi"/>
          <w:sz w:val="24"/>
        </w:rPr>
        <w:t>ard’s discretion.</w:t>
      </w:r>
    </w:p>
    <w:p w14:paraId="113FFF47" w14:textId="47E387FC" w:rsidR="002E3838" w:rsidRPr="00A02E7D" w:rsidRDefault="002E3838" w:rsidP="002E3838">
      <w:pPr>
        <w:pStyle w:val="ListParagraph"/>
        <w:widowControl w:val="0"/>
        <w:numPr>
          <w:ilvl w:val="0"/>
          <w:numId w:val="20"/>
        </w:numPr>
        <w:tabs>
          <w:tab w:val="left" w:pos="721"/>
        </w:tabs>
        <w:autoSpaceDE w:val="0"/>
        <w:autoSpaceDN w:val="0"/>
        <w:spacing w:before="2" w:after="0" w:line="247" w:lineRule="auto"/>
        <w:ind w:right="1591"/>
        <w:contextualSpacing w:val="0"/>
        <w:rPr>
          <w:rFonts w:cstheme="minorHAnsi"/>
        </w:rPr>
      </w:pPr>
      <w:r w:rsidRPr="00A02E7D">
        <w:rPr>
          <w:rFonts w:cstheme="minorHAnsi"/>
          <w:sz w:val="24"/>
        </w:rPr>
        <w:t>Drug</w:t>
      </w:r>
      <w:r w:rsidRPr="00A02E7D">
        <w:rPr>
          <w:rFonts w:cstheme="minorHAnsi"/>
          <w:spacing w:val="-3"/>
          <w:sz w:val="24"/>
        </w:rPr>
        <w:t xml:space="preserve"> </w:t>
      </w:r>
      <w:r w:rsidRPr="00A02E7D">
        <w:rPr>
          <w:rFonts w:cstheme="minorHAnsi"/>
          <w:sz w:val="24"/>
        </w:rPr>
        <w:t>use,</w:t>
      </w:r>
      <w:r w:rsidRPr="00A02E7D">
        <w:rPr>
          <w:rFonts w:cstheme="minorHAnsi"/>
          <w:spacing w:val="-3"/>
          <w:sz w:val="24"/>
        </w:rPr>
        <w:t xml:space="preserve"> </w:t>
      </w:r>
      <w:r w:rsidRPr="00A02E7D">
        <w:rPr>
          <w:rFonts w:cstheme="minorHAnsi"/>
          <w:sz w:val="24"/>
        </w:rPr>
        <w:t>fighting,</w:t>
      </w:r>
      <w:r w:rsidRPr="00A02E7D">
        <w:rPr>
          <w:rFonts w:cstheme="minorHAnsi"/>
          <w:spacing w:val="-3"/>
          <w:sz w:val="24"/>
        </w:rPr>
        <w:t xml:space="preserve"> </w:t>
      </w:r>
      <w:r w:rsidRPr="00A02E7D">
        <w:rPr>
          <w:rFonts w:cstheme="minorHAnsi"/>
          <w:sz w:val="24"/>
        </w:rPr>
        <w:t>or</w:t>
      </w:r>
      <w:r w:rsidRPr="00A02E7D">
        <w:rPr>
          <w:rFonts w:cstheme="minorHAnsi"/>
          <w:spacing w:val="-3"/>
          <w:sz w:val="24"/>
        </w:rPr>
        <w:t xml:space="preserve"> </w:t>
      </w:r>
      <w:r w:rsidRPr="00A02E7D">
        <w:rPr>
          <w:rFonts w:cstheme="minorHAnsi"/>
          <w:sz w:val="24"/>
        </w:rPr>
        <w:t>sexual</w:t>
      </w:r>
      <w:r w:rsidRPr="00A02E7D">
        <w:rPr>
          <w:rFonts w:cstheme="minorHAnsi"/>
          <w:spacing w:val="-3"/>
          <w:sz w:val="24"/>
        </w:rPr>
        <w:t xml:space="preserve"> </w:t>
      </w:r>
      <w:r w:rsidRPr="00A02E7D">
        <w:rPr>
          <w:rFonts w:cstheme="minorHAnsi"/>
          <w:sz w:val="24"/>
        </w:rPr>
        <w:t>assault</w:t>
      </w:r>
      <w:r w:rsidRPr="00A02E7D">
        <w:rPr>
          <w:rFonts w:cstheme="minorHAnsi"/>
          <w:spacing w:val="-3"/>
          <w:sz w:val="24"/>
        </w:rPr>
        <w:t xml:space="preserve"> </w:t>
      </w:r>
      <w:r w:rsidRPr="00A02E7D">
        <w:rPr>
          <w:rFonts w:cstheme="minorHAnsi"/>
          <w:sz w:val="24"/>
        </w:rPr>
        <w:t>will</w:t>
      </w:r>
      <w:r w:rsidRPr="00A02E7D">
        <w:rPr>
          <w:rFonts w:cstheme="minorHAnsi"/>
          <w:spacing w:val="-3"/>
          <w:sz w:val="24"/>
        </w:rPr>
        <w:t xml:space="preserve"> </w:t>
      </w:r>
      <w:r w:rsidRPr="00A02E7D">
        <w:rPr>
          <w:rFonts w:cstheme="minorHAnsi"/>
          <w:sz w:val="24"/>
        </w:rPr>
        <w:t>result</w:t>
      </w:r>
      <w:r w:rsidRPr="00A02E7D">
        <w:rPr>
          <w:rFonts w:cstheme="minorHAnsi"/>
          <w:spacing w:val="-3"/>
          <w:sz w:val="24"/>
        </w:rPr>
        <w:t xml:space="preserve"> </w:t>
      </w:r>
      <w:r w:rsidRPr="00A02E7D">
        <w:rPr>
          <w:rFonts w:cstheme="minorHAnsi"/>
          <w:sz w:val="24"/>
        </w:rPr>
        <w:t>in</w:t>
      </w:r>
      <w:r w:rsidRPr="00A02E7D">
        <w:rPr>
          <w:rFonts w:cstheme="minorHAnsi"/>
          <w:spacing w:val="-3"/>
          <w:sz w:val="24"/>
        </w:rPr>
        <w:t xml:space="preserve"> </w:t>
      </w:r>
      <w:r w:rsidRPr="00A02E7D">
        <w:rPr>
          <w:rFonts w:cstheme="minorHAnsi"/>
          <w:sz w:val="24"/>
        </w:rPr>
        <w:t>immediate</w:t>
      </w:r>
      <w:r w:rsidRPr="00A02E7D">
        <w:rPr>
          <w:rFonts w:cstheme="minorHAnsi"/>
          <w:spacing w:val="-3"/>
          <w:sz w:val="24"/>
        </w:rPr>
        <w:t xml:space="preserve"> </w:t>
      </w:r>
      <w:r w:rsidRPr="00A02E7D">
        <w:rPr>
          <w:rFonts w:cstheme="minorHAnsi"/>
          <w:sz w:val="24"/>
        </w:rPr>
        <w:t>dismissal</w:t>
      </w:r>
      <w:r w:rsidRPr="00A02E7D">
        <w:rPr>
          <w:rFonts w:cstheme="minorHAnsi"/>
          <w:spacing w:val="-3"/>
          <w:sz w:val="24"/>
        </w:rPr>
        <w:t xml:space="preserve"> </w:t>
      </w:r>
      <w:r w:rsidRPr="00A02E7D">
        <w:rPr>
          <w:rFonts w:cstheme="minorHAnsi"/>
          <w:sz w:val="24"/>
        </w:rPr>
        <w:lastRenderedPageBreak/>
        <w:t>from</w:t>
      </w:r>
      <w:r w:rsidRPr="00A02E7D">
        <w:rPr>
          <w:rFonts w:cstheme="minorHAnsi"/>
          <w:spacing w:val="-3"/>
          <w:sz w:val="24"/>
        </w:rPr>
        <w:t xml:space="preserve"> </w:t>
      </w:r>
      <w:r w:rsidRPr="00A02E7D">
        <w:rPr>
          <w:rFonts w:cstheme="minorHAnsi"/>
          <w:sz w:val="24"/>
        </w:rPr>
        <w:t>the</w:t>
      </w:r>
      <w:r w:rsidRPr="00A02E7D">
        <w:rPr>
          <w:rFonts w:cstheme="minorHAnsi"/>
          <w:spacing w:val="-3"/>
          <w:sz w:val="24"/>
        </w:rPr>
        <w:t xml:space="preserve"> </w:t>
      </w:r>
      <w:r w:rsidRPr="00A02E7D">
        <w:rPr>
          <w:rFonts w:cstheme="minorHAnsi"/>
          <w:sz w:val="24"/>
        </w:rPr>
        <w:t>pool area</w:t>
      </w:r>
      <w:r w:rsidR="00A02E7D" w:rsidRPr="00A02E7D">
        <w:rPr>
          <w:rFonts w:cstheme="minorHAnsi"/>
          <w:sz w:val="24"/>
        </w:rPr>
        <w:t xml:space="preserve">, notification of </w:t>
      </w:r>
      <w:r w:rsidRPr="00A02E7D">
        <w:rPr>
          <w:rFonts w:cstheme="minorHAnsi"/>
          <w:sz w:val="24"/>
        </w:rPr>
        <w:t>proper authorities</w:t>
      </w:r>
      <w:r w:rsidR="00A02E7D" w:rsidRPr="00A02E7D">
        <w:rPr>
          <w:rFonts w:cstheme="minorHAnsi"/>
          <w:sz w:val="24"/>
        </w:rPr>
        <w:t xml:space="preserve">, </w:t>
      </w:r>
      <w:r w:rsidR="00844B1A" w:rsidRPr="00A02E7D">
        <w:rPr>
          <w:rFonts w:cstheme="minorHAnsi"/>
          <w:sz w:val="24"/>
        </w:rPr>
        <w:t xml:space="preserve">and </w:t>
      </w:r>
      <w:r w:rsidR="00A02E7D" w:rsidRPr="00A02E7D">
        <w:rPr>
          <w:rFonts w:cstheme="minorHAnsi"/>
          <w:sz w:val="24"/>
        </w:rPr>
        <w:t xml:space="preserve">revocation of </w:t>
      </w:r>
      <w:r w:rsidR="00844B1A" w:rsidRPr="00A02E7D">
        <w:rPr>
          <w:rFonts w:cstheme="minorHAnsi"/>
          <w:sz w:val="24"/>
        </w:rPr>
        <w:t xml:space="preserve">access </w:t>
      </w:r>
      <w:r w:rsidR="00A02E7D" w:rsidRPr="00A02E7D">
        <w:rPr>
          <w:rFonts w:cstheme="minorHAnsi"/>
          <w:sz w:val="24"/>
        </w:rPr>
        <w:t xml:space="preserve">to the amenities. </w:t>
      </w:r>
    </w:p>
    <w:p w14:paraId="5F310DC0" w14:textId="60B59331" w:rsidR="002E3838" w:rsidRPr="00A02E7D" w:rsidRDefault="003B2799" w:rsidP="002E3838">
      <w:pPr>
        <w:pStyle w:val="ListParagraph"/>
        <w:widowControl w:val="0"/>
        <w:numPr>
          <w:ilvl w:val="0"/>
          <w:numId w:val="20"/>
        </w:numPr>
        <w:tabs>
          <w:tab w:val="left" w:pos="720"/>
        </w:tabs>
        <w:autoSpaceDE w:val="0"/>
        <w:autoSpaceDN w:val="0"/>
        <w:spacing w:before="1" w:after="0" w:line="240" w:lineRule="auto"/>
        <w:ind w:left="720" w:hanging="359"/>
        <w:contextualSpacing w:val="0"/>
        <w:rPr>
          <w:rFonts w:cstheme="minorHAnsi"/>
        </w:rPr>
      </w:pPr>
      <w:r w:rsidRPr="00A02E7D">
        <w:rPr>
          <w:rFonts w:cstheme="minorHAnsi"/>
          <w:sz w:val="24"/>
        </w:rPr>
        <w:t xml:space="preserve">Diving and flips from the side of the pool are </w:t>
      </w:r>
      <w:r w:rsidR="00A02E7D" w:rsidRPr="00A02E7D">
        <w:rPr>
          <w:rFonts w:cstheme="minorHAnsi"/>
          <w:sz w:val="24"/>
        </w:rPr>
        <w:t xml:space="preserve">strictly </w:t>
      </w:r>
      <w:r w:rsidRPr="00A02E7D">
        <w:rPr>
          <w:rFonts w:cstheme="minorHAnsi"/>
          <w:sz w:val="24"/>
        </w:rPr>
        <w:t>prohibited</w:t>
      </w:r>
      <w:r w:rsidR="00A02E7D" w:rsidRPr="00A02E7D">
        <w:rPr>
          <w:rFonts w:cstheme="minorHAnsi"/>
          <w:sz w:val="24"/>
        </w:rPr>
        <w:t>.</w:t>
      </w:r>
    </w:p>
    <w:p w14:paraId="77E9591C" w14:textId="1C483936" w:rsidR="002E3838" w:rsidRPr="00A02E7D" w:rsidRDefault="00AC4C5F" w:rsidP="002E3838">
      <w:pPr>
        <w:pStyle w:val="ListParagraph"/>
        <w:widowControl w:val="0"/>
        <w:numPr>
          <w:ilvl w:val="0"/>
          <w:numId w:val="20"/>
        </w:numPr>
        <w:tabs>
          <w:tab w:val="left" w:pos="721"/>
        </w:tabs>
        <w:autoSpaceDE w:val="0"/>
        <w:autoSpaceDN w:val="0"/>
        <w:spacing w:before="9" w:after="0" w:line="247" w:lineRule="auto"/>
        <w:ind w:right="2584"/>
        <w:contextualSpacing w:val="0"/>
        <w:rPr>
          <w:rFonts w:cstheme="minorHAnsi"/>
        </w:rPr>
      </w:pPr>
      <w:r w:rsidRPr="00A02E7D">
        <w:rPr>
          <w:rFonts w:cstheme="minorHAnsi"/>
          <w:sz w:val="24"/>
        </w:rPr>
        <w:t xml:space="preserve">Running, pushing, dunking, horseplay and other rough play or activity that may cause </w:t>
      </w:r>
      <w:r w:rsidR="00BE56BD" w:rsidRPr="00A02E7D">
        <w:rPr>
          <w:rFonts w:cstheme="minorHAnsi"/>
          <w:sz w:val="24"/>
        </w:rPr>
        <w:t>injury is prohibited.</w:t>
      </w:r>
    </w:p>
    <w:p w14:paraId="4E0C899F" w14:textId="77777777" w:rsidR="002E3838" w:rsidRPr="00A02E7D" w:rsidRDefault="002E3838" w:rsidP="002E3838">
      <w:pPr>
        <w:pStyle w:val="ListParagraph"/>
        <w:widowControl w:val="0"/>
        <w:numPr>
          <w:ilvl w:val="0"/>
          <w:numId w:val="20"/>
        </w:numPr>
        <w:tabs>
          <w:tab w:val="left" w:pos="720"/>
        </w:tabs>
        <w:autoSpaceDE w:val="0"/>
        <w:autoSpaceDN w:val="0"/>
        <w:spacing w:before="2" w:after="0" w:line="240" w:lineRule="auto"/>
        <w:ind w:left="720" w:hanging="359"/>
        <w:contextualSpacing w:val="0"/>
        <w:rPr>
          <w:rFonts w:cstheme="minorHAnsi"/>
        </w:rPr>
      </w:pPr>
      <w:r w:rsidRPr="00A02E7D">
        <w:rPr>
          <w:rFonts w:cstheme="minorHAnsi"/>
          <w:sz w:val="24"/>
        </w:rPr>
        <w:t xml:space="preserve">Approved life jackets may be worn in the </w:t>
      </w:r>
      <w:r w:rsidRPr="00A02E7D">
        <w:rPr>
          <w:rFonts w:cstheme="minorHAnsi"/>
          <w:spacing w:val="-2"/>
          <w:sz w:val="24"/>
        </w:rPr>
        <w:t>pool.</w:t>
      </w:r>
    </w:p>
    <w:p w14:paraId="52087BBE" w14:textId="43FD630D" w:rsidR="002E3838" w:rsidRPr="00A02E7D" w:rsidRDefault="002E3838" w:rsidP="002E3838">
      <w:pPr>
        <w:pStyle w:val="ListParagraph"/>
        <w:widowControl w:val="0"/>
        <w:numPr>
          <w:ilvl w:val="0"/>
          <w:numId w:val="20"/>
        </w:numPr>
        <w:tabs>
          <w:tab w:val="left" w:pos="721"/>
        </w:tabs>
        <w:autoSpaceDE w:val="0"/>
        <w:autoSpaceDN w:val="0"/>
        <w:spacing w:before="7" w:after="0" w:line="254" w:lineRule="auto"/>
        <w:ind w:right="84"/>
        <w:contextualSpacing w:val="0"/>
        <w:jc w:val="both"/>
        <w:rPr>
          <w:rFonts w:cstheme="minorHAnsi"/>
        </w:rPr>
      </w:pPr>
      <w:r w:rsidRPr="00A02E7D">
        <w:rPr>
          <w:rFonts w:cstheme="minorHAnsi"/>
          <w:sz w:val="23"/>
        </w:rPr>
        <w:t>Any</w:t>
      </w:r>
      <w:r w:rsidRPr="00A02E7D">
        <w:rPr>
          <w:rFonts w:cstheme="minorHAnsi"/>
          <w:spacing w:val="40"/>
          <w:sz w:val="23"/>
        </w:rPr>
        <w:t xml:space="preserve"> </w:t>
      </w:r>
      <w:r w:rsidRPr="00A02E7D">
        <w:rPr>
          <w:rFonts w:cstheme="minorHAnsi"/>
          <w:sz w:val="23"/>
        </w:rPr>
        <w:t>intoxicated individual will be asked to leave the pool area. Failure to do so will result in</w:t>
      </w:r>
      <w:r w:rsidRPr="00A02E7D">
        <w:rPr>
          <w:rFonts w:cstheme="minorHAnsi"/>
          <w:spacing w:val="40"/>
          <w:sz w:val="23"/>
        </w:rPr>
        <w:t xml:space="preserve"> </w:t>
      </w:r>
      <w:r w:rsidRPr="00A02E7D">
        <w:rPr>
          <w:rFonts w:cstheme="minorHAnsi"/>
          <w:sz w:val="23"/>
        </w:rPr>
        <w:t xml:space="preserve">the notification of the proper authorities and </w:t>
      </w:r>
      <w:r w:rsidR="00A02E7D" w:rsidRPr="00A02E7D">
        <w:rPr>
          <w:rFonts w:cstheme="minorHAnsi"/>
          <w:sz w:val="23"/>
        </w:rPr>
        <w:t xml:space="preserve">revocation of amenity access. Access will be </w:t>
      </w:r>
      <w:r w:rsidR="009D158B" w:rsidRPr="00A02E7D">
        <w:rPr>
          <w:rFonts w:cstheme="minorHAnsi"/>
          <w:sz w:val="23"/>
        </w:rPr>
        <w:t>restored only at the Board’s d</w:t>
      </w:r>
      <w:r w:rsidR="00F34D7D" w:rsidRPr="00A02E7D">
        <w:rPr>
          <w:rFonts w:cstheme="minorHAnsi"/>
          <w:sz w:val="23"/>
        </w:rPr>
        <w:t>iscretion</w:t>
      </w:r>
      <w:r w:rsidRPr="00A02E7D">
        <w:rPr>
          <w:rFonts w:cstheme="minorHAnsi"/>
          <w:sz w:val="23"/>
        </w:rPr>
        <w:t>.</w:t>
      </w:r>
    </w:p>
    <w:p w14:paraId="2A7FFFD7" w14:textId="0C46948F" w:rsidR="002E3838" w:rsidRPr="00A02E7D" w:rsidRDefault="002E3838" w:rsidP="002E3838">
      <w:pPr>
        <w:pStyle w:val="ListParagraph"/>
        <w:widowControl w:val="0"/>
        <w:numPr>
          <w:ilvl w:val="0"/>
          <w:numId w:val="20"/>
        </w:numPr>
        <w:tabs>
          <w:tab w:val="left" w:pos="719"/>
          <w:tab w:val="left" w:pos="721"/>
        </w:tabs>
        <w:autoSpaceDE w:val="0"/>
        <w:autoSpaceDN w:val="0"/>
        <w:spacing w:before="1" w:after="0" w:line="252" w:lineRule="auto"/>
        <w:ind w:right="1824"/>
        <w:contextualSpacing w:val="0"/>
        <w:rPr>
          <w:rFonts w:cstheme="minorHAnsi"/>
        </w:rPr>
      </w:pPr>
      <w:r w:rsidRPr="00A02E7D">
        <w:rPr>
          <w:rFonts w:cstheme="minorHAnsi"/>
        </w:rPr>
        <w:t xml:space="preserve">Admission to the pool enclosure is </w:t>
      </w:r>
      <w:r w:rsidR="00A02E7D" w:rsidRPr="00A02E7D">
        <w:rPr>
          <w:rFonts w:cstheme="minorHAnsi"/>
        </w:rPr>
        <w:t>prohibited</w:t>
      </w:r>
      <w:r w:rsidRPr="00A02E7D">
        <w:rPr>
          <w:rFonts w:cstheme="minorHAnsi"/>
        </w:rPr>
        <w:t xml:space="preserve"> to anyone wearing bandages, with skin </w:t>
      </w:r>
      <w:r w:rsidRPr="00A02E7D">
        <w:rPr>
          <w:rFonts w:cstheme="minorHAnsi"/>
          <w:sz w:val="23"/>
        </w:rPr>
        <w:t>abrasions, colds, coughs, extremely inflamed eyes, open sores, infections, excessive</w:t>
      </w:r>
      <w:r w:rsidRPr="00A02E7D">
        <w:rPr>
          <w:rFonts w:cstheme="minorHAnsi"/>
          <w:spacing w:val="40"/>
          <w:sz w:val="23"/>
        </w:rPr>
        <w:t xml:space="preserve"> </w:t>
      </w:r>
      <w:r w:rsidRPr="00A02E7D">
        <w:rPr>
          <w:rFonts w:cstheme="minorHAnsi"/>
          <w:sz w:val="23"/>
        </w:rPr>
        <w:t>sunburn, nasal or ear discharge, or other symptoms which are determined to be</w:t>
      </w:r>
      <w:r w:rsidRPr="00A02E7D">
        <w:rPr>
          <w:rFonts w:cstheme="minorHAnsi"/>
          <w:spacing w:val="40"/>
          <w:sz w:val="23"/>
        </w:rPr>
        <w:t xml:space="preserve"> </w:t>
      </w:r>
      <w:r w:rsidRPr="00A02E7D">
        <w:rPr>
          <w:rFonts w:cstheme="minorHAnsi"/>
          <w:sz w:val="24"/>
        </w:rPr>
        <w:t>detrimental to the health of others.</w:t>
      </w:r>
    </w:p>
    <w:p w14:paraId="0B86B074" w14:textId="1172F042" w:rsidR="002E3838" w:rsidRPr="00A02E7D" w:rsidRDefault="002E3838" w:rsidP="002E3838">
      <w:pPr>
        <w:pStyle w:val="ListParagraph"/>
        <w:widowControl w:val="0"/>
        <w:numPr>
          <w:ilvl w:val="0"/>
          <w:numId w:val="20"/>
        </w:numPr>
        <w:tabs>
          <w:tab w:val="left" w:pos="719"/>
          <w:tab w:val="left" w:pos="721"/>
        </w:tabs>
        <w:autoSpaceDE w:val="0"/>
        <w:autoSpaceDN w:val="0"/>
        <w:spacing w:after="0" w:line="252" w:lineRule="auto"/>
        <w:ind w:right="1689"/>
        <w:contextualSpacing w:val="0"/>
        <w:rPr>
          <w:rFonts w:cstheme="minorHAnsi"/>
        </w:rPr>
      </w:pPr>
      <w:r w:rsidRPr="00A02E7D">
        <w:rPr>
          <w:rFonts w:cstheme="minorHAnsi"/>
          <w:sz w:val="23"/>
        </w:rPr>
        <w:t>Gates must always remain closed.</w:t>
      </w:r>
      <w:r w:rsidRPr="00A02E7D">
        <w:rPr>
          <w:rFonts w:cstheme="minorHAnsi"/>
          <w:spacing w:val="-1"/>
          <w:sz w:val="23"/>
        </w:rPr>
        <w:t xml:space="preserve"> </w:t>
      </w:r>
      <w:r w:rsidR="00A02E7D" w:rsidRPr="00A02E7D">
        <w:rPr>
          <w:rFonts w:cstheme="minorHAnsi"/>
          <w:b/>
          <w:bCs/>
          <w:spacing w:val="-1"/>
          <w:sz w:val="23"/>
        </w:rPr>
        <w:t xml:space="preserve">Please ensure the gate is closed behind you when entering and exiting the pool area. </w:t>
      </w:r>
    </w:p>
    <w:p w14:paraId="6108A6E4" w14:textId="77777777" w:rsidR="00305734" w:rsidRDefault="00305734" w:rsidP="00BA0DD4">
      <w:pPr>
        <w:pStyle w:val="Heading1"/>
        <w:spacing w:before="61"/>
        <w:rPr>
          <w:rFonts w:asciiTheme="minorHAnsi" w:hAnsiTheme="minorHAnsi" w:cstheme="minorHAnsi"/>
          <w:spacing w:val="-2"/>
        </w:rPr>
      </w:pPr>
    </w:p>
    <w:p w14:paraId="1721575D" w14:textId="23F75178" w:rsidR="00BA0DD4" w:rsidRPr="00A02E7D" w:rsidRDefault="00305734" w:rsidP="00BA0DD4">
      <w:pPr>
        <w:pStyle w:val="Heading1"/>
        <w:spacing w:before="61"/>
        <w:rPr>
          <w:rFonts w:asciiTheme="minorHAnsi" w:hAnsiTheme="minorHAnsi" w:cstheme="minorHAnsi"/>
          <w:u w:val="none"/>
        </w:rPr>
      </w:pPr>
      <w:r>
        <w:rPr>
          <w:rFonts w:asciiTheme="minorHAnsi" w:hAnsiTheme="minorHAnsi" w:cstheme="minorHAnsi"/>
          <w:spacing w:val="-2"/>
        </w:rPr>
        <w:t>G</w:t>
      </w:r>
      <w:r w:rsidR="00BA0DD4" w:rsidRPr="00A02E7D">
        <w:rPr>
          <w:rFonts w:asciiTheme="minorHAnsi" w:hAnsiTheme="minorHAnsi" w:cstheme="minorHAnsi"/>
          <w:spacing w:val="-2"/>
        </w:rPr>
        <w:t>UESTS</w:t>
      </w:r>
    </w:p>
    <w:p w14:paraId="752139FD" w14:textId="77777777" w:rsidR="00BA0DD4" w:rsidRPr="00A02E7D" w:rsidRDefault="00BA0DD4" w:rsidP="00BA0DD4">
      <w:pPr>
        <w:pStyle w:val="BodyText"/>
        <w:spacing w:before="4"/>
        <w:rPr>
          <w:rFonts w:asciiTheme="minorHAnsi" w:hAnsiTheme="minorHAnsi" w:cstheme="minorHAnsi"/>
          <w:b/>
          <w:sz w:val="24"/>
        </w:rPr>
      </w:pPr>
    </w:p>
    <w:p w14:paraId="16BA8963" w14:textId="6D69481B" w:rsidR="00BA0DD4" w:rsidRPr="00A02E7D" w:rsidRDefault="00BA0DD4" w:rsidP="00BA0DD4">
      <w:pPr>
        <w:pStyle w:val="BodyText"/>
        <w:spacing w:before="1" w:line="242" w:lineRule="auto"/>
        <w:ind w:left="16" w:right="1470"/>
        <w:jc w:val="both"/>
        <w:rPr>
          <w:rFonts w:asciiTheme="minorHAnsi" w:hAnsiTheme="minorHAnsi" w:cstheme="minorHAnsi"/>
        </w:rPr>
      </w:pPr>
      <w:r w:rsidRPr="00A02E7D">
        <w:rPr>
          <w:rFonts w:asciiTheme="minorHAnsi" w:hAnsiTheme="minorHAnsi" w:cstheme="minorHAnsi"/>
        </w:rPr>
        <w:t>Residents</w:t>
      </w:r>
      <w:r w:rsidRPr="00A02E7D">
        <w:rPr>
          <w:rFonts w:asciiTheme="minorHAnsi" w:hAnsiTheme="minorHAnsi" w:cstheme="minorHAnsi"/>
          <w:spacing w:val="-2"/>
        </w:rPr>
        <w:t xml:space="preserve"> </w:t>
      </w:r>
      <w:r w:rsidRPr="00A02E7D">
        <w:rPr>
          <w:rFonts w:asciiTheme="minorHAnsi" w:hAnsiTheme="minorHAnsi" w:cstheme="minorHAnsi"/>
        </w:rPr>
        <w:t>may</w:t>
      </w:r>
      <w:r w:rsidRPr="00A02E7D">
        <w:rPr>
          <w:rFonts w:asciiTheme="minorHAnsi" w:hAnsiTheme="minorHAnsi" w:cstheme="minorHAnsi"/>
          <w:spacing w:val="-2"/>
        </w:rPr>
        <w:t xml:space="preserve"> </w:t>
      </w:r>
      <w:r w:rsidRPr="00A02E7D">
        <w:rPr>
          <w:rFonts w:asciiTheme="minorHAnsi" w:hAnsiTheme="minorHAnsi" w:cstheme="minorHAnsi"/>
        </w:rPr>
        <w:t>bring</w:t>
      </w:r>
      <w:r w:rsidR="005F2946" w:rsidRPr="00A02E7D">
        <w:rPr>
          <w:rFonts w:asciiTheme="minorHAnsi" w:hAnsiTheme="minorHAnsi" w:cstheme="minorHAnsi"/>
        </w:rPr>
        <w:t xml:space="preserve"> </w:t>
      </w:r>
      <w:r w:rsidR="004E42CB" w:rsidRPr="00A02E7D">
        <w:rPr>
          <w:rFonts w:asciiTheme="minorHAnsi" w:hAnsiTheme="minorHAnsi" w:cstheme="minorHAnsi"/>
        </w:rPr>
        <w:t>a maximum of 5</w:t>
      </w:r>
      <w:r w:rsidRPr="00A02E7D">
        <w:rPr>
          <w:rFonts w:asciiTheme="minorHAnsi" w:hAnsiTheme="minorHAnsi" w:cstheme="minorHAnsi"/>
          <w:spacing w:val="-2"/>
        </w:rPr>
        <w:t xml:space="preserve"> </w:t>
      </w:r>
      <w:r w:rsidRPr="00A02E7D">
        <w:rPr>
          <w:rFonts w:asciiTheme="minorHAnsi" w:hAnsiTheme="minorHAnsi" w:cstheme="minorHAnsi"/>
        </w:rPr>
        <w:t>guests</w:t>
      </w:r>
      <w:r w:rsidR="00977162" w:rsidRPr="00A02E7D">
        <w:rPr>
          <w:rFonts w:asciiTheme="minorHAnsi" w:hAnsiTheme="minorHAnsi" w:cstheme="minorHAnsi"/>
          <w:spacing w:val="-2"/>
        </w:rPr>
        <w:t xml:space="preserve"> per residence</w:t>
      </w:r>
      <w:r w:rsidR="00A02E7D" w:rsidRPr="00A02E7D">
        <w:rPr>
          <w:rFonts w:asciiTheme="minorHAnsi" w:hAnsiTheme="minorHAnsi" w:cstheme="minorHAnsi"/>
          <w:spacing w:val="-2"/>
        </w:rPr>
        <w:t xml:space="preserve"> per day</w:t>
      </w:r>
      <w:r w:rsidRPr="00A02E7D">
        <w:rPr>
          <w:rFonts w:asciiTheme="minorHAnsi" w:hAnsiTheme="minorHAnsi" w:cstheme="minorHAnsi"/>
          <w:spacing w:val="-2"/>
        </w:rPr>
        <w:t xml:space="preserve"> </w:t>
      </w:r>
      <w:r w:rsidRPr="00A02E7D">
        <w:rPr>
          <w:rFonts w:asciiTheme="minorHAnsi" w:hAnsiTheme="minorHAnsi" w:cstheme="minorHAnsi"/>
        </w:rPr>
        <w:t>to</w:t>
      </w:r>
      <w:r w:rsidRPr="00A02E7D">
        <w:rPr>
          <w:rFonts w:asciiTheme="minorHAnsi" w:hAnsiTheme="minorHAnsi" w:cstheme="minorHAnsi"/>
          <w:spacing w:val="-2"/>
        </w:rPr>
        <w:t xml:space="preserve"> </w:t>
      </w:r>
      <w:r w:rsidRPr="00A02E7D">
        <w:rPr>
          <w:rFonts w:asciiTheme="minorHAnsi" w:hAnsiTheme="minorHAnsi" w:cstheme="minorHAnsi"/>
        </w:rPr>
        <w:t>the</w:t>
      </w:r>
      <w:r w:rsidRPr="00A02E7D">
        <w:rPr>
          <w:rFonts w:asciiTheme="minorHAnsi" w:hAnsiTheme="minorHAnsi" w:cstheme="minorHAnsi"/>
          <w:spacing w:val="-2"/>
        </w:rPr>
        <w:t xml:space="preserve"> </w:t>
      </w:r>
      <w:r w:rsidRPr="00A02E7D">
        <w:rPr>
          <w:rFonts w:asciiTheme="minorHAnsi" w:hAnsiTheme="minorHAnsi" w:cstheme="minorHAnsi"/>
        </w:rPr>
        <w:t>pool</w:t>
      </w:r>
      <w:r w:rsidRPr="00A02E7D">
        <w:rPr>
          <w:rFonts w:asciiTheme="minorHAnsi" w:hAnsiTheme="minorHAnsi" w:cstheme="minorHAnsi"/>
          <w:spacing w:val="-3"/>
        </w:rPr>
        <w:t xml:space="preserve"> </w:t>
      </w:r>
      <w:r w:rsidRPr="00A02E7D">
        <w:rPr>
          <w:rFonts w:asciiTheme="minorHAnsi" w:hAnsiTheme="minorHAnsi" w:cstheme="minorHAnsi"/>
        </w:rPr>
        <w:t>and</w:t>
      </w:r>
      <w:r w:rsidRPr="00A02E7D">
        <w:rPr>
          <w:rFonts w:asciiTheme="minorHAnsi" w:hAnsiTheme="minorHAnsi" w:cstheme="minorHAnsi"/>
          <w:spacing w:val="-2"/>
        </w:rPr>
        <w:t xml:space="preserve"> </w:t>
      </w:r>
      <w:r w:rsidRPr="00A02E7D">
        <w:rPr>
          <w:rFonts w:asciiTheme="minorHAnsi" w:hAnsiTheme="minorHAnsi" w:cstheme="minorHAnsi"/>
        </w:rPr>
        <w:t>pavilion.</w:t>
      </w:r>
      <w:r w:rsidRPr="00A02E7D">
        <w:rPr>
          <w:rFonts w:asciiTheme="minorHAnsi" w:hAnsiTheme="minorHAnsi" w:cstheme="minorHAnsi"/>
          <w:spacing w:val="-2"/>
        </w:rPr>
        <w:t xml:space="preserve"> </w:t>
      </w:r>
      <w:r w:rsidRPr="00A02E7D">
        <w:rPr>
          <w:rFonts w:asciiTheme="minorHAnsi" w:hAnsiTheme="minorHAnsi" w:cstheme="minorHAnsi"/>
        </w:rPr>
        <w:t>The</w:t>
      </w:r>
      <w:r w:rsidRPr="00A02E7D">
        <w:rPr>
          <w:rFonts w:asciiTheme="minorHAnsi" w:hAnsiTheme="minorHAnsi" w:cstheme="minorHAnsi"/>
          <w:spacing w:val="-2"/>
        </w:rPr>
        <w:t xml:space="preserve"> </w:t>
      </w:r>
      <w:r w:rsidRPr="00A02E7D">
        <w:rPr>
          <w:rFonts w:asciiTheme="minorHAnsi" w:hAnsiTheme="minorHAnsi" w:cstheme="minorHAnsi"/>
        </w:rPr>
        <w:t>resident assumes</w:t>
      </w:r>
      <w:r w:rsidRPr="00A02E7D">
        <w:rPr>
          <w:rFonts w:asciiTheme="minorHAnsi" w:hAnsiTheme="minorHAnsi" w:cstheme="minorHAnsi"/>
          <w:spacing w:val="-3"/>
        </w:rPr>
        <w:t xml:space="preserve"> </w:t>
      </w:r>
      <w:r w:rsidRPr="00A02E7D">
        <w:rPr>
          <w:rFonts w:asciiTheme="minorHAnsi" w:hAnsiTheme="minorHAnsi" w:cstheme="minorHAnsi"/>
        </w:rPr>
        <w:t>full</w:t>
      </w:r>
      <w:r w:rsidRPr="00A02E7D">
        <w:rPr>
          <w:rFonts w:asciiTheme="minorHAnsi" w:hAnsiTheme="minorHAnsi" w:cstheme="minorHAnsi"/>
          <w:spacing w:val="-3"/>
        </w:rPr>
        <w:t xml:space="preserve"> </w:t>
      </w:r>
      <w:r w:rsidRPr="00A02E7D">
        <w:rPr>
          <w:rFonts w:asciiTheme="minorHAnsi" w:hAnsiTheme="minorHAnsi" w:cstheme="minorHAnsi"/>
        </w:rPr>
        <w:t>responsibility</w:t>
      </w:r>
      <w:r w:rsidRPr="00A02E7D">
        <w:rPr>
          <w:rFonts w:asciiTheme="minorHAnsi" w:hAnsiTheme="minorHAnsi" w:cstheme="minorHAnsi"/>
          <w:spacing w:val="-3"/>
        </w:rPr>
        <w:t xml:space="preserve"> </w:t>
      </w:r>
      <w:r w:rsidRPr="00A02E7D">
        <w:rPr>
          <w:rFonts w:asciiTheme="minorHAnsi" w:hAnsiTheme="minorHAnsi" w:cstheme="minorHAnsi"/>
        </w:rPr>
        <w:t>for</w:t>
      </w:r>
      <w:r w:rsidRPr="00A02E7D">
        <w:rPr>
          <w:rFonts w:asciiTheme="minorHAnsi" w:hAnsiTheme="minorHAnsi" w:cstheme="minorHAnsi"/>
          <w:spacing w:val="-4"/>
        </w:rPr>
        <w:t xml:space="preserve"> </w:t>
      </w:r>
      <w:r w:rsidRPr="00A02E7D">
        <w:rPr>
          <w:rFonts w:asciiTheme="minorHAnsi" w:hAnsiTheme="minorHAnsi" w:cstheme="minorHAnsi"/>
        </w:rPr>
        <w:t>the</w:t>
      </w:r>
      <w:r w:rsidRPr="00A02E7D">
        <w:rPr>
          <w:rFonts w:asciiTheme="minorHAnsi" w:hAnsiTheme="minorHAnsi" w:cstheme="minorHAnsi"/>
          <w:spacing w:val="-3"/>
        </w:rPr>
        <w:t xml:space="preserve"> </w:t>
      </w:r>
      <w:r w:rsidRPr="00A02E7D">
        <w:rPr>
          <w:rFonts w:asciiTheme="minorHAnsi" w:hAnsiTheme="minorHAnsi" w:cstheme="minorHAnsi"/>
        </w:rPr>
        <w:t>actions</w:t>
      </w:r>
      <w:r w:rsidRPr="00A02E7D">
        <w:rPr>
          <w:rFonts w:asciiTheme="minorHAnsi" w:hAnsiTheme="minorHAnsi" w:cstheme="minorHAnsi"/>
          <w:spacing w:val="-3"/>
        </w:rPr>
        <w:t xml:space="preserve"> </w:t>
      </w:r>
      <w:r w:rsidRPr="00A02E7D">
        <w:rPr>
          <w:rFonts w:asciiTheme="minorHAnsi" w:hAnsiTheme="minorHAnsi" w:cstheme="minorHAnsi"/>
        </w:rPr>
        <w:t>of</w:t>
      </w:r>
      <w:r w:rsidRPr="00A02E7D">
        <w:rPr>
          <w:rFonts w:asciiTheme="minorHAnsi" w:hAnsiTheme="minorHAnsi" w:cstheme="minorHAnsi"/>
          <w:spacing w:val="-3"/>
        </w:rPr>
        <w:t xml:space="preserve"> </w:t>
      </w:r>
      <w:r w:rsidRPr="00A02E7D">
        <w:rPr>
          <w:rFonts w:asciiTheme="minorHAnsi" w:hAnsiTheme="minorHAnsi" w:cstheme="minorHAnsi"/>
        </w:rPr>
        <w:t>their</w:t>
      </w:r>
      <w:r w:rsidRPr="00A02E7D">
        <w:rPr>
          <w:rFonts w:asciiTheme="minorHAnsi" w:hAnsiTheme="minorHAnsi" w:cstheme="minorHAnsi"/>
          <w:spacing w:val="-4"/>
        </w:rPr>
        <w:t xml:space="preserve"> </w:t>
      </w:r>
      <w:r w:rsidRPr="00A02E7D">
        <w:rPr>
          <w:rFonts w:asciiTheme="minorHAnsi" w:hAnsiTheme="minorHAnsi" w:cstheme="minorHAnsi"/>
        </w:rPr>
        <w:t>guest.</w:t>
      </w:r>
      <w:r w:rsidRPr="00A02E7D">
        <w:rPr>
          <w:rFonts w:asciiTheme="minorHAnsi" w:hAnsiTheme="minorHAnsi" w:cstheme="minorHAnsi"/>
          <w:spacing w:val="-3"/>
        </w:rPr>
        <w:t xml:space="preserve"> </w:t>
      </w:r>
      <w:r w:rsidRPr="00A02E7D">
        <w:rPr>
          <w:rFonts w:asciiTheme="minorHAnsi" w:hAnsiTheme="minorHAnsi" w:cstheme="minorHAnsi"/>
        </w:rPr>
        <w:t>Guests</w:t>
      </w:r>
      <w:r w:rsidRPr="00A02E7D">
        <w:rPr>
          <w:rFonts w:asciiTheme="minorHAnsi" w:hAnsiTheme="minorHAnsi" w:cstheme="minorHAnsi"/>
          <w:spacing w:val="-3"/>
        </w:rPr>
        <w:t xml:space="preserve"> </w:t>
      </w:r>
      <w:r w:rsidRPr="00A02E7D">
        <w:rPr>
          <w:rFonts w:asciiTheme="minorHAnsi" w:hAnsiTheme="minorHAnsi" w:cstheme="minorHAnsi"/>
        </w:rPr>
        <w:t>using</w:t>
      </w:r>
      <w:r w:rsidRPr="00A02E7D">
        <w:rPr>
          <w:rFonts w:asciiTheme="minorHAnsi" w:hAnsiTheme="minorHAnsi" w:cstheme="minorHAnsi"/>
          <w:spacing w:val="-3"/>
        </w:rPr>
        <w:t xml:space="preserve"> </w:t>
      </w:r>
      <w:r w:rsidRPr="00A02E7D">
        <w:rPr>
          <w:rFonts w:asciiTheme="minorHAnsi" w:hAnsiTheme="minorHAnsi" w:cstheme="minorHAnsi"/>
        </w:rPr>
        <w:t>the</w:t>
      </w:r>
      <w:r w:rsidRPr="00A02E7D">
        <w:rPr>
          <w:rFonts w:asciiTheme="minorHAnsi" w:hAnsiTheme="minorHAnsi" w:cstheme="minorHAnsi"/>
          <w:spacing w:val="-3"/>
        </w:rPr>
        <w:t xml:space="preserve"> </w:t>
      </w:r>
      <w:r w:rsidRPr="00A02E7D">
        <w:rPr>
          <w:rFonts w:asciiTheme="minorHAnsi" w:hAnsiTheme="minorHAnsi" w:cstheme="minorHAnsi"/>
        </w:rPr>
        <w:t>pool</w:t>
      </w:r>
      <w:r w:rsidRPr="00A02E7D">
        <w:rPr>
          <w:rFonts w:asciiTheme="minorHAnsi" w:hAnsiTheme="minorHAnsi" w:cstheme="minorHAnsi"/>
          <w:spacing w:val="-3"/>
        </w:rPr>
        <w:t xml:space="preserve"> </w:t>
      </w:r>
      <w:r w:rsidRPr="00A02E7D">
        <w:rPr>
          <w:rFonts w:asciiTheme="minorHAnsi" w:hAnsiTheme="minorHAnsi" w:cstheme="minorHAnsi"/>
        </w:rPr>
        <w:t>do</w:t>
      </w:r>
      <w:r w:rsidRPr="00A02E7D">
        <w:rPr>
          <w:rFonts w:asciiTheme="minorHAnsi" w:hAnsiTheme="minorHAnsi" w:cstheme="minorHAnsi"/>
          <w:spacing w:val="-3"/>
        </w:rPr>
        <w:t xml:space="preserve"> </w:t>
      </w:r>
      <w:r w:rsidRPr="00A02E7D">
        <w:rPr>
          <w:rFonts w:asciiTheme="minorHAnsi" w:hAnsiTheme="minorHAnsi" w:cstheme="minorHAnsi"/>
        </w:rPr>
        <w:t>so</w:t>
      </w:r>
      <w:r w:rsidRPr="00A02E7D">
        <w:rPr>
          <w:rFonts w:asciiTheme="minorHAnsi" w:hAnsiTheme="minorHAnsi" w:cstheme="minorHAnsi"/>
          <w:spacing w:val="-3"/>
        </w:rPr>
        <w:t xml:space="preserve"> </w:t>
      </w:r>
      <w:r w:rsidRPr="00A02E7D">
        <w:rPr>
          <w:rFonts w:asciiTheme="minorHAnsi" w:hAnsiTheme="minorHAnsi" w:cstheme="minorHAnsi"/>
        </w:rPr>
        <w:t>at</w:t>
      </w:r>
      <w:r w:rsidRPr="00A02E7D">
        <w:rPr>
          <w:rFonts w:asciiTheme="minorHAnsi" w:hAnsiTheme="minorHAnsi" w:cstheme="minorHAnsi"/>
          <w:spacing w:val="-3"/>
        </w:rPr>
        <w:t xml:space="preserve"> </w:t>
      </w:r>
      <w:r w:rsidRPr="00A02E7D">
        <w:rPr>
          <w:rFonts w:asciiTheme="minorHAnsi" w:hAnsiTheme="minorHAnsi" w:cstheme="minorHAnsi"/>
        </w:rPr>
        <w:t>their own risk.</w:t>
      </w:r>
    </w:p>
    <w:p w14:paraId="0D3552CA" w14:textId="77777777" w:rsidR="00BA0DD4" w:rsidRPr="00A02E7D" w:rsidRDefault="00BA0DD4" w:rsidP="00BA0DD4">
      <w:pPr>
        <w:pStyle w:val="BodyText"/>
        <w:spacing w:before="3"/>
        <w:rPr>
          <w:rFonts w:asciiTheme="minorHAnsi" w:hAnsiTheme="minorHAnsi" w:cstheme="minorHAnsi"/>
        </w:rPr>
      </w:pPr>
    </w:p>
    <w:p w14:paraId="51B5CF39" w14:textId="78C20DD4" w:rsidR="00BA0DD4" w:rsidRPr="00A02E7D" w:rsidRDefault="00BA0DD4" w:rsidP="00BA0DD4">
      <w:pPr>
        <w:pStyle w:val="BodyText"/>
        <w:spacing w:line="244" w:lineRule="auto"/>
        <w:ind w:left="16" w:right="1132" w:hanging="15"/>
        <w:jc w:val="both"/>
        <w:rPr>
          <w:rFonts w:asciiTheme="minorHAnsi" w:hAnsiTheme="minorHAnsi" w:cstheme="minorHAnsi"/>
        </w:rPr>
      </w:pPr>
      <w:r w:rsidRPr="00A02E7D">
        <w:rPr>
          <w:rFonts w:asciiTheme="minorHAnsi" w:hAnsiTheme="minorHAnsi" w:cstheme="minorHAnsi"/>
        </w:rPr>
        <w:t>Any violation of these rules should be reported</w:t>
      </w:r>
      <w:r w:rsidRPr="00A02E7D">
        <w:rPr>
          <w:rFonts w:asciiTheme="minorHAnsi" w:hAnsiTheme="minorHAnsi" w:cstheme="minorHAnsi"/>
          <w:spacing w:val="-5"/>
        </w:rPr>
        <w:t xml:space="preserve"> </w:t>
      </w:r>
      <w:r w:rsidRPr="00A02E7D">
        <w:rPr>
          <w:rFonts w:asciiTheme="minorHAnsi" w:hAnsiTheme="minorHAnsi" w:cstheme="minorHAnsi"/>
        </w:rPr>
        <w:t>to</w:t>
      </w:r>
      <w:r w:rsidRPr="00A02E7D">
        <w:rPr>
          <w:rFonts w:asciiTheme="minorHAnsi" w:hAnsiTheme="minorHAnsi" w:cstheme="minorHAnsi"/>
          <w:spacing w:val="-5"/>
        </w:rPr>
        <w:t xml:space="preserve"> </w:t>
      </w:r>
      <w:r w:rsidRPr="00A02E7D">
        <w:rPr>
          <w:rFonts w:asciiTheme="minorHAnsi" w:hAnsiTheme="minorHAnsi" w:cstheme="minorHAnsi"/>
        </w:rPr>
        <w:t>the</w:t>
      </w:r>
      <w:r w:rsidR="007C2EDE" w:rsidRPr="00A02E7D">
        <w:rPr>
          <w:rFonts w:asciiTheme="minorHAnsi" w:hAnsiTheme="minorHAnsi" w:cstheme="minorHAnsi"/>
          <w:spacing w:val="-5"/>
        </w:rPr>
        <w:t xml:space="preserve"> Property Management Company</w:t>
      </w:r>
      <w:r w:rsidRPr="00A02E7D">
        <w:rPr>
          <w:rFonts w:asciiTheme="minorHAnsi" w:hAnsiTheme="minorHAnsi" w:cstheme="minorHAnsi"/>
        </w:rPr>
        <w:t>,</w:t>
      </w:r>
      <w:r w:rsidRPr="00A02E7D">
        <w:rPr>
          <w:rFonts w:asciiTheme="minorHAnsi" w:hAnsiTheme="minorHAnsi" w:cstheme="minorHAnsi"/>
          <w:spacing w:val="-5"/>
        </w:rPr>
        <w:t xml:space="preserve"> </w:t>
      </w:r>
      <w:r w:rsidRPr="00A02E7D">
        <w:rPr>
          <w:rFonts w:asciiTheme="minorHAnsi" w:hAnsiTheme="minorHAnsi" w:cstheme="minorHAnsi"/>
        </w:rPr>
        <w:t>giving</w:t>
      </w:r>
      <w:r w:rsidRPr="00A02E7D">
        <w:rPr>
          <w:rFonts w:asciiTheme="minorHAnsi" w:hAnsiTheme="minorHAnsi" w:cstheme="minorHAnsi"/>
          <w:spacing w:val="-5"/>
        </w:rPr>
        <w:t xml:space="preserve"> </w:t>
      </w:r>
      <w:r w:rsidRPr="00A02E7D">
        <w:rPr>
          <w:rFonts w:asciiTheme="minorHAnsi" w:hAnsiTheme="minorHAnsi" w:cstheme="minorHAnsi"/>
        </w:rPr>
        <w:t>complete details</w:t>
      </w:r>
      <w:r w:rsidRPr="00A02E7D">
        <w:rPr>
          <w:rFonts w:asciiTheme="minorHAnsi" w:hAnsiTheme="minorHAnsi" w:cstheme="minorHAnsi"/>
          <w:spacing w:val="40"/>
        </w:rPr>
        <w:t xml:space="preserve"> </w:t>
      </w:r>
      <w:r w:rsidRPr="00A02E7D">
        <w:rPr>
          <w:rFonts w:asciiTheme="minorHAnsi" w:hAnsiTheme="minorHAnsi" w:cstheme="minorHAnsi"/>
        </w:rPr>
        <w:t>of the incident in writing. Management and The Board will investigate each incident and take such corrective action as they deem necessary.</w:t>
      </w:r>
    </w:p>
    <w:p w14:paraId="46DB8E41" w14:textId="77777777" w:rsidR="00BA0DD4" w:rsidRPr="00A02E7D" w:rsidRDefault="00BA0DD4" w:rsidP="00BA0DD4">
      <w:pPr>
        <w:spacing w:before="259"/>
        <w:ind w:left="1"/>
        <w:rPr>
          <w:rFonts w:cstheme="minorHAnsi"/>
          <w:b/>
          <w:sz w:val="23"/>
        </w:rPr>
      </w:pPr>
      <w:r w:rsidRPr="00A02E7D">
        <w:rPr>
          <w:rFonts w:cstheme="minorHAnsi"/>
          <w:b/>
          <w:spacing w:val="-2"/>
          <w:sz w:val="23"/>
          <w:u w:val="single"/>
        </w:rPr>
        <w:t>RESERVATIONS</w:t>
      </w:r>
    </w:p>
    <w:p w14:paraId="2649B845" w14:textId="781306D8" w:rsidR="00BA0DD4" w:rsidRPr="00A02E7D" w:rsidRDefault="00BA0DD4" w:rsidP="009B6DCD">
      <w:pPr>
        <w:spacing w:line="244" w:lineRule="auto"/>
        <w:ind w:left="1" w:right="1069"/>
        <w:jc w:val="both"/>
        <w:rPr>
          <w:rFonts w:cstheme="minorHAnsi"/>
        </w:rPr>
      </w:pPr>
      <w:r w:rsidRPr="00A02E7D">
        <w:rPr>
          <w:rFonts w:cstheme="minorHAnsi"/>
          <w:sz w:val="23"/>
        </w:rPr>
        <w:t>The pool area cannot be reserved for parties.</w:t>
      </w:r>
      <w:r w:rsidR="00507C67" w:rsidRPr="00A02E7D">
        <w:rPr>
          <w:rFonts w:cstheme="minorHAnsi"/>
          <w:sz w:val="23"/>
        </w:rPr>
        <w:t xml:space="preserve"> </w:t>
      </w:r>
      <w:r w:rsidR="005A5FFA" w:rsidRPr="00A02E7D">
        <w:rPr>
          <w:rFonts w:cstheme="minorHAnsi"/>
          <w:sz w:val="23"/>
        </w:rPr>
        <w:t xml:space="preserve">Submit an amenity request form at </w:t>
      </w:r>
      <w:r w:rsidR="00616CB2" w:rsidRPr="00A02E7D">
        <w:rPr>
          <w:rFonts w:cstheme="minorHAnsi"/>
          <w:sz w:val="23"/>
        </w:rPr>
        <w:t>ghertner.com</w:t>
      </w:r>
      <w:r w:rsidR="007C3DF6">
        <w:rPr>
          <w:rFonts w:cstheme="minorHAnsi"/>
          <w:sz w:val="23"/>
        </w:rPr>
        <w:t>/owner o</w:t>
      </w:r>
      <w:r w:rsidR="009E2CAD" w:rsidRPr="00A02E7D">
        <w:rPr>
          <w:rFonts w:cstheme="minorHAnsi"/>
          <w:sz w:val="23"/>
        </w:rPr>
        <w:t xml:space="preserve">r email </w:t>
      </w:r>
      <w:hyperlink r:id="rId20" w:history="1">
        <w:r w:rsidR="000C1940" w:rsidRPr="00A02E7D">
          <w:rPr>
            <w:rStyle w:val="Hyperlink"/>
            <w:rFonts w:cstheme="minorHAnsi"/>
            <w:sz w:val="23"/>
          </w:rPr>
          <w:t>amenityrequest@ghertner.com</w:t>
        </w:r>
      </w:hyperlink>
      <w:r w:rsidR="000C1940" w:rsidRPr="00A02E7D">
        <w:rPr>
          <w:rFonts w:cstheme="minorHAnsi"/>
          <w:sz w:val="23"/>
        </w:rPr>
        <w:t xml:space="preserve"> </w:t>
      </w:r>
      <w:r w:rsidRPr="00A02E7D">
        <w:rPr>
          <w:rFonts w:cstheme="minorHAnsi"/>
          <w:sz w:val="24"/>
        </w:rPr>
        <w:t>and inquire about availability. Parties/small events cannot</w:t>
      </w:r>
      <w:r w:rsidRPr="00A02E7D">
        <w:rPr>
          <w:rFonts w:cstheme="minorHAnsi"/>
          <w:spacing w:val="29"/>
          <w:sz w:val="24"/>
        </w:rPr>
        <w:t xml:space="preserve"> </w:t>
      </w:r>
      <w:r w:rsidRPr="00A02E7D">
        <w:rPr>
          <w:rFonts w:cstheme="minorHAnsi"/>
          <w:sz w:val="24"/>
        </w:rPr>
        <w:t>exceed</w:t>
      </w:r>
      <w:r w:rsidRPr="00A02E7D">
        <w:rPr>
          <w:rFonts w:cstheme="minorHAnsi"/>
          <w:spacing w:val="28"/>
          <w:sz w:val="24"/>
        </w:rPr>
        <w:t xml:space="preserve"> </w:t>
      </w:r>
      <w:r w:rsidRPr="00A02E7D">
        <w:rPr>
          <w:rFonts w:cstheme="minorHAnsi"/>
          <w:sz w:val="24"/>
        </w:rPr>
        <w:t>2</w:t>
      </w:r>
      <w:r w:rsidRPr="00A02E7D">
        <w:rPr>
          <w:rFonts w:cstheme="minorHAnsi"/>
          <w:spacing w:val="28"/>
          <w:sz w:val="24"/>
        </w:rPr>
        <w:t xml:space="preserve"> </w:t>
      </w:r>
      <w:r w:rsidRPr="00A02E7D">
        <w:rPr>
          <w:rFonts w:cstheme="minorHAnsi"/>
          <w:sz w:val="24"/>
        </w:rPr>
        <w:t>hours.</w:t>
      </w:r>
      <w:r w:rsidRPr="00A02E7D">
        <w:rPr>
          <w:rFonts w:cstheme="minorHAnsi"/>
          <w:spacing w:val="28"/>
          <w:sz w:val="24"/>
        </w:rPr>
        <w:t xml:space="preserve"> </w:t>
      </w:r>
      <w:r w:rsidRPr="00A02E7D">
        <w:rPr>
          <w:rFonts w:cstheme="minorHAnsi"/>
          <w:sz w:val="24"/>
        </w:rPr>
        <w:t>There will be a $100 fee for any cleaning needed after use. Please be advised that homeowners are still welcome to use the facility and bathrooms during your event. No tables</w:t>
      </w:r>
      <w:r w:rsidRPr="00A02E7D">
        <w:rPr>
          <w:rFonts w:cstheme="minorHAnsi"/>
          <w:spacing w:val="-1"/>
          <w:sz w:val="24"/>
        </w:rPr>
        <w:t xml:space="preserve"> </w:t>
      </w:r>
      <w:r w:rsidRPr="00A02E7D">
        <w:rPr>
          <w:rFonts w:cstheme="minorHAnsi"/>
          <w:sz w:val="24"/>
        </w:rPr>
        <w:t>or</w:t>
      </w:r>
      <w:r w:rsidRPr="00A02E7D">
        <w:rPr>
          <w:rFonts w:cstheme="minorHAnsi"/>
          <w:spacing w:val="-2"/>
          <w:sz w:val="24"/>
        </w:rPr>
        <w:t xml:space="preserve"> </w:t>
      </w:r>
      <w:r w:rsidRPr="00A02E7D">
        <w:rPr>
          <w:rFonts w:cstheme="minorHAnsi"/>
          <w:sz w:val="24"/>
        </w:rPr>
        <w:t>chairs</w:t>
      </w:r>
      <w:r w:rsidRPr="00A02E7D">
        <w:rPr>
          <w:rFonts w:cstheme="minorHAnsi"/>
          <w:spacing w:val="-2"/>
          <w:sz w:val="24"/>
        </w:rPr>
        <w:t xml:space="preserve"> </w:t>
      </w:r>
      <w:r w:rsidRPr="00A02E7D">
        <w:rPr>
          <w:rFonts w:cstheme="minorHAnsi"/>
          <w:sz w:val="24"/>
        </w:rPr>
        <w:t>within</w:t>
      </w:r>
      <w:r w:rsidRPr="00A02E7D">
        <w:rPr>
          <w:rFonts w:cstheme="minorHAnsi"/>
          <w:spacing w:val="-1"/>
          <w:sz w:val="24"/>
        </w:rPr>
        <w:t xml:space="preserve"> </w:t>
      </w:r>
      <w:r w:rsidRPr="00A02E7D">
        <w:rPr>
          <w:rFonts w:cstheme="minorHAnsi"/>
          <w:sz w:val="24"/>
        </w:rPr>
        <w:t>pool</w:t>
      </w:r>
      <w:r w:rsidRPr="00A02E7D">
        <w:rPr>
          <w:rFonts w:cstheme="minorHAnsi"/>
          <w:spacing w:val="-1"/>
          <w:sz w:val="24"/>
        </w:rPr>
        <w:t xml:space="preserve"> </w:t>
      </w:r>
      <w:r w:rsidRPr="00A02E7D">
        <w:rPr>
          <w:rFonts w:cstheme="minorHAnsi"/>
          <w:sz w:val="24"/>
        </w:rPr>
        <w:t>area</w:t>
      </w:r>
      <w:r w:rsidRPr="00A02E7D">
        <w:rPr>
          <w:rFonts w:cstheme="minorHAnsi"/>
          <w:spacing w:val="-1"/>
          <w:sz w:val="24"/>
        </w:rPr>
        <w:t xml:space="preserve"> </w:t>
      </w:r>
      <w:r w:rsidRPr="00A02E7D">
        <w:rPr>
          <w:rFonts w:cstheme="minorHAnsi"/>
          <w:sz w:val="24"/>
        </w:rPr>
        <w:t>can</w:t>
      </w:r>
      <w:r w:rsidRPr="00A02E7D">
        <w:rPr>
          <w:rFonts w:cstheme="minorHAnsi"/>
          <w:spacing w:val="-1"/>
          <w:sz w:val="24"/>
        </w:rPr>
        <w:t xml:space="preserve"> </w:t>
      </w:r>
      <w:r w:rsidRPr="00A02E7D">
        <w:rPr>
          <w:rFonts w:cstheme="minorHAnsi"/>
          <w:sz w:val="24"/>
        </w:rPr>
        <w:t>be</w:t>
      </w:r>
      <w:r w:rsidRPr="00A02E7D">
        <w:rPr>
          <w:rFonts w:cstheme="minorHAnsi"/>
          <w:spacing w:val="-1"/>
          <w:sz w:val="24"/>
        </w:rPr>
        <w:t xml:space="preserve"> </w:t>
      </w:r>
      <w:r w:rsidRPr="00A02E7D">
        <w:rPr>
          <w:rFonts w:cstheme="minorHAnsi"/>
          <w:sz w:val="24"/>
        </w:rPr>
        <w:t>reserved</w:t>
      </w:r>
      <w:r w:rsidRPr="00A02E7D">
        <w:rPr>
          <w:rFonts w:cstheme="minorHAnsi"/>
          <w:spacing w:val="-2"/>
          <w:sz w:val="24"/>
        </w:rPr>
        <w:t xml:space="preserve"> </w:t>
      </w:r>
      <w:r w:rsidRPr="00A02E7D">
        <w:rPr>
          <w:rFonts w:cstheme="minorHAnsi"/>
          <w:sz w:val="24"/>
        </w:rPr>
        <w:t>for</w:t>
      </w:r>
      <w:r w:rsidRPr="00A02E7D">
        <w:rPr>
          <w:rFonts w:cstheme="minorHAnsi"/>
          <w:spacing w:val="-2"/>
          <w:sz w:val="24"/>
        </w:rPr>
        <w:t xml:space="preserve"> </w:t>
      </w:r>
      <w:r w:rsidRPr="00A02E7D">
        <w:rPr>
          <w:rFonts w:cstheme="minorHAnsi"/>
          <w:sz w:val="24"/>
        </w:rPr>
        <w:t>your</w:t>
      </w:r>
      <w:r w:rsidRPr="00A02E7D">
        <w:rPr>
          <w:rFonts w:cstheme="minorHAnsi"/>
          <w:spacing w:val="-2"/>
          <w:sz w:val="24"/>
        </w:rPr>
        <w:t xml:space="preserve"> </w:t>
      </w:r>
      <w:r w:rsidRPr="00A02E7D">
        <w:rPr>
          <w:rFonts w:cstheme="minorHAnsi"/>
          <w:sz w:val="24"/>
        </w:rPr>
        <w:t>party</w:t>
      </w:r>
      <w:r w:rsidRPr="00A02E7D">
        <w:rPr>
          <w:rFonts w:cstheme="minorHAnsi"/>
          <w:spacing w:val="-1"/>
          <w:sz w:val="24"/>
        </w:rPr>
        <w:t xml:space="preserve"> </w:t>
      </w:r>
      <w:r w:rsidRPr="00A02E7D">
        <w:rPr>
          <w:rFonts w:cstheme="minorHAnsi"/>
          <w:sz w:val="24"/>
        </w:rPr>
        <w:t>or</w:t>
      </w:r>
      <w:r w:rsidRPr="00A02E7D">
        <w:rPr>
          <w:rFonts w:cstheme="minorHAnsi"/>
          <w:spacing w:val="-2"/>
          <w:sz w:val="24"/>
        </w:rPr>
        <w:t xml:space="preserve"> </w:t>
      </w:r>
      <w:r w:rsidRPr="00A02E7D">
        <w:rPr>
          <w:rFonts w:cstheme="minorHAnsi"/>
          <w:sz w:val="24"/>
        </w:rPr>
        <w:t>moved</w:t>
      </w:r>
      <w:r w:rsidRPr="00A02E7D">
        <w:rPr>
          <w:rFonts w:cstheme="minorHAnsi"/>
          <w:spacing w:val="-2"/>
          <w:sz w:val="24"/>
        </w:rPr>
        <w:t xml:space="preserve"> </w:t>
      </w:r>
      <w:r w:rsidRPr="00A02E7D">
        <w:rPr>
          <w:rFonts w:cstheme="minorHAnsi"/>
          <w:sz w:val="24"/>
        </w:rPr>
        <w:t>to the pavilion. Please keep all belongings at the pavilion area to allow space for other homeowners visiting the pool.</w:t>
      </w:r>
    </w:p>
    <w:p w14:paraId="752EEA2F" w14:textId="77777777" w:rsidR="00BA0DD4" w:rsidRPr="00A02E7D" w:rsidRDefault="00BA0DD4" w:rsidP="00BA0DD4">
      <w:pPr>
        <w:pStyle w:val="ListParagraph"/>
        <w:widowControl w:val="0"/>
        <w:numPr>
          <w:ilvl w:val="1"/>
          <w:numId w:val="20"/>
        </w:numPr>
        <w:tabs>
          <w:tab w:val="left" w:pos="721"/>
        </w:tabs>
        <w:autoSpaceDE w:val="0"/>
        <w:autoSpaceDN w:val="0"/>
        <w:spacing w:before="1" w:after="0" w:line="249" w:lineRule="auto"/>
        <w:ind w:right="3026"/>
        <w:contextualSpacing w:val="0"/>
        <w:rPr>
          <w:rFonts w:cstheme="minorHAnsi"/>
          <w:sz w:val="23"/>
        </w:rPr>
      </w:pPr>
      <w:r w:rsidRPr="00A02E7D">
        <w:rPr>
          <w:rFonts w:cstheme="minorHAnsi"/>
          <w:sz w:val="23"/>
        </w:rPr>
        <w:t xml:space="preserve">The pool is a common area and may not be used for any commercial </w:t>
      </w:r>
      <w:r w:rsidRPr="00A02E7D">
        <w:rPr>
          <w:rFonts w:cstheme="minorHAnsi"/>
          <w:spacing w:val="-2"/>
          <w:sz w:val="23"/>
        </w:rPr>
        <w:t>activity.</w:t>
      </w:r>
    </w:p>
    <w:p w14:paraId="33C61CB9" w14:textId="4B3B15E2" w:rsidR="00402716" w:rsidRDefault="00BA0DD4" w:rsidP="00305734">
      <w:pPr>
        <w:spacing w:before="249" w:line="230" w:lineRule="auto"/>
        <w:ind w:left="1" w:right="1472"/>
        <w:rPr>
          <w:rFonts w:ascii="Bookman Old Style" w:hAnsi="Bookman Old Style" w:cs="Bookman Old Style"/>
          <w:color w:val="000000"/>
          <w:sz w:val="52"/>
          <w:szCs w:val="52"/>
        </w:rPr>
      </w:pPr>
      <w:r w:rsidRPr="00A02E7D">
        <w:rPr>
          <w:rFonts w:cstheme="minorHAnsi"/>
          <w:b/>
          <w:sz w:val="23"/>
        </w:rPr>
        <w:t xml:space="preserve">THE PENALTY FOR VIOLATION OF ANY OF THE RULES LISTED WILL BE </w:t>
      </w:r>
      <w:r w:rsidRPr="00A02E7D">
        <w:rPr>
          <w:rFonts w:cstheme="minorHAnsi"/>
          <w:b/>
        </w:rPr>
        <w:t>DETERMINED BY THE APPROPRIATE STAFF AND/OR BOARD MEMBER AND COULD</w:t>
      </w:r>
      <w:r w:rsidRPr="00A02E7D">
        <w:rPr>
          <w:rFonts w:cstheme="minorHAnsi"/>
          <w:b/>
          <w:spacing w:val="40"/>
        </w:rPr>
        <w:t xml:space="preserve"> </w:t>
      </w:r>
      <w:r w:rsidRPr="00A02E7D">
        <w:rPr>
          <w:rFonts w:cstheme="minorHAnsi"/>
          <w:b/>
        </w:rPr>
        <w:t xml:space="preserve">RESULT IN </w:t>
      </w:r>
      <w:r w:rsidR="00377E74" w:rsidRPr="00A02E7D">
        <w:rPr>
          <w:rFonts w:cstheme="minorHAnsi"/>
          <w:b/>
        </w:rPr>
        <w:t>REVACATION OF AMENITY ACCESS</w:t>
      </w:r>
      <w:r w:rsidRPr="00A02E7D">
        <w:rPr>
          <w:rFonts w:cstheme="minorHAnsi"/>
          <w:b/>
        </w:rPr>
        <w:t>.</w:t>
      </w:r>
      <w:r w:rsidRPr="00A02E7D">
        <w:rPr>
          <w:rFonts w:cstheme="minorHAnsi"/>
          <w:b/>
          <w:spacing w:val="40"/>
        </w:rPr>
        <w:t xml:space="preserve"> </w:t>
      </w:r>
      <w:r w:rsidRPr="00A02E7D">
        <w:rPr>
          <w:rFonts w:cstheme="minorHAnsi"/>
          <w:b/>
        </w:rPr>
        <w:t>RULES ARE SUBJECT TO CHANGE TO MAINTAIN A SAFE ENVIRONMENT.</w:t>
      </w:r>
      <w:r w:rsidRPr="00A02E7D">
        <w:rPr>
          <w:rFonts w:cstheme="minorHAnsi"/>
          <w:b/>
          <w:spacing w:val="40"/>
        </w:rPr>
        <w:t xml:space="preserve"> </w:t>
      </w:r>
      <w:r w:rsidRPr="00A02E7D">
        <w:rPr>
          <w:rFonts w:cstheme="minorHAnsi"/>
          <w:b/>
        </w:rPr>
        <w:t>RESIDENTS WILL BE NOTIFIED OF ANY CHANGES.</w:t>
      </w:r>
    </w:p>
    <w:sectPr w:rsidR="00402716">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040B6" w14:textId="77777777" w:rsidR="006B7509" w:rsidRDefault="006B7509" w:rsidP="00B576AF">
      <w:pPr>
        <w:spacing w:after="0" w:line="240" w:lineRule="auto"/>
      </w:pPr>
      <w:r>
        <w:separator/>
      </w:r>
    </w:p>
  </w:endnote>
  <w:endnote w:type="continuationSeparator" w:id="0">
    <w:p w14:paraId="634CC112" w14:textId="77777777" w:rsidR="006B7509" w:rsidRDefault="006B7509" w:rsidP="00B57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Bold">
    <w:altName w:val="Cambria"/>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80"/>
    <w:family w:val="auto"/>
    <w:notTrueType/>
    <w:pitch w:val="default"/>
    <w:sig w:usb0="00000001" w:usb1="08070000" w:usb2="00000010" w:usb3="00000000" w:csb0="0002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BoldItal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241898"/>
      <w:docPartObj>
        <w:docPartGallery w:val="Page Numbers (Bottom of Page)"/>
        <w:docPartUnique/>
      </w:docPartObj>
    </w:sdtPr>
    <w:sdtEndPr>
      <w:rPr>
        <w:noProof/>
      </w:rPr>
    </w:sdtEndPr>
    <w:sdtContent>
      <w:p w14:paraId="02861E3F" w14:textId="302F1D6C" w:rsidR="009A52FC" w:rsidRDefault="009A52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3273D7" w14:textId="1E56C9BD" w:rsidR="00B576AF" w:rsidRPr="00534E40" w:rsidRDefault="00B576AF">
    <w:pPr>
      <w:pStyle w:val="Footer"/>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5657E" w14:textId="77777777" w:rsidR="006B7509" w:rsidRDefault="006B7509" w:rsidP="00B576AF">
      <w:pPr>
        <w:spacing w:after="0" w:line="240" w:lineRule="auto"/>
      </w:pPr>
      <w:r>
        <w:separator/>
      </w:r>
    </w:p>
  </w:footnote>
  <w:footnote w:type="continuationSeparator" w:id="0">
    <w:p w14:paraId="0AE73E9D" w14:textId="77777777" w:rsidR="006B7509" w:rsidRDefault="006B7509" w:rsidP="00B57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436B" w14:textId="7B04E556" w:rsidR="004945D4" w:rsidRDefault="009B11C3">
    <w:pPr>
      <w:pStyle w:val="Header"/>
    </w:pPr>
    <w:r>
      <w:t>August 12</w:t>
    </w:r>
    <w:r w:rsidR="009A52FC">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93F"/>
    <w:multiLevelType w:val="hybridMultilevel"/>
    <w:tmpl w:val="CAF0F1B6"/>
    <w:lvl w:ilvl="0" w:tplc="2BC6D922">
      <w:start w:val="1"/>
      <w:numFmt w:val="decimal"/>
      <w:lvlText w:val="%1."/>
      <w:lvlJc w:val="left"/>
      <w:pPr>
        <w:ind w:left="450" w:hanging="360"/>
      </w:pPr>
      <w:rPr>
        <w:rFonts w:hint="default"/>
        <w:b w:val="0"/>
      </w:rPr>
    </w:lvl>
    <w:lvl w:ilvl="1" w:tplc="652CDCF0">
      <w:start w:val="1"/>
      <w:numFmt w:val="lowerLetter"/>
      <w:lvlText w:val="%2."/>
      <w:lvlJc w:val="left"/>
      <w:pPr>
        <w:ind w:left="990" w:hanging="360"/>
      </w:pPr>
      <w:rPr>
        <w:color w:val="auto"/>
      </w:r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2261556"/>
    <w:multiLevelType w:val="hybridMultilevel"/>
    <w:tmpl w:val="0B729694"/>
    <w:lvl w:ilvl="0" w:tplc="17F0B9E6">
      <w:start w:val="1"/>
      <w:numFmt w:val="decimal"/>
      <w:lvlText w:val="%1."/>
      <w:lvlJc w:val="left"/>
      <w:pPr>
        <w:ind w:left="936" w:hanging="216"/>
      </w:pPr>
      <w:rPr>
        <w:rFonts w:ascii="Cambria" w:eastAsia="Cambria" w:hAnsi="Cambria" w:cs="Cambria" w:hint="default"/>
        <w:b w:val="0"/>
        <w:bCs w:val="0"/>
        <w:i w:val="0"/>
        <w:iCs w:val="0"/>
        <w:spacing w:val="-1"/>
        <w:w w:val="100"/>
        <w:sz w:val="22"/>
        <w:szCs w:val="22"/>
        <w:lang w:val="en-US" w:eastAsia="en-US" w:bidi="ar-SA"/>
      </w:rPr>
    </w:lvl>
    <w:lvl w:ilvl="1" w:tplc="311A2DD0">
      <w:numFmt w:val="bullet"/>
      <w:lvlText w:val="•"/>
      <w:lvlJc w:val="left"/>
      <w:pPr>
        <w:ind w:left="1890" w:hanging="216"/>
      </w:pPr>
      <w:rPr>
        <w:rFonts w:hint="default"/>
        <w:lang w:val="en-US" w:eastAsia="en-US" w:bidi="ar-SA"/>
      </w:rPr>
    </w:lvl>
    <w:lvl w:ilvl="2" w:tplc="E79625E4">
      <w:numFmt w:val="bullet"/>
      <w:lvlText w:val="•"/>
      <w:lvlJc w:val="left"/>
      <w:pPr>
        <w:ind w:left="2840" w:hanging="216"/>
      </w:pPr>
      <w:rPr>
        <w:rFonts w:hint="default"/>
        <w:lang w:val="en-US" w:eastAsia="en-US" w:bidi="ar-SA"/>
      </w:rPr>
    </w:lvl>
    <w:lvl w:ilvl="3" w:tplc="20D87928">
      <w:numFmt w:val="bullet"/>
      <w:lvlText w:val="•"/>
      <w:lvlJc w:val="left"/>
      <w:pPr>
        <w:ind w:left="3790" w:hanging="216"/>
      </w:pPr>
      <w:rPr>
        <w:rFonts w:hint="default"/>
        <w:lang w:val="en-US" w:eastAsia="en-US" w:bidi="ar-SA"/>
      </w:rPr>
    </w:lvl>
    <w:lvl w:ilvl="4" w:tplc="8CB0BE7E">
      <w:numFmt w:val="bullet"/>
      <w:lvlText w:val="•"/>
      <w:lvlJc w:val="left"/>
      <w:pPr>
        <w:ind w:left="4740" w:hanging="216"/>
      </w:pPr>
      <w:rPr>
        <w:rFonts w:hint="default"/>
        <w:lang w:val="en-US" w:eastAsia="en-US" w:bidi="ar-SA"/>
      </w:rPr>
    </w:lvl>
    <w:lvl w:ilvl="5" w:tplc="7DA46BB4">
      <w:numFmt w:val="bullet"/>
      <w:lvlText w:val="•"/>
      <w:lvlJc w:val="left"/>
      <w:pPr>
        <w:ind w:left="5690" w:hanging="216"/>
      </w:pPr>
      <w:rPr>
        <w:rFonts w:hint="default"/>
        <w:lang w:val="en-US" w:eastAsia="en-US" w:bidi="ar-SA"/>
      </w:rPr>
    </w:lvl>
    <w:lvl w:ilvl="6" w:tplc="614C3D24">
      <w:numFmt w:val="bullet"/>
      <w:lvlText w:val="•"/>
      <w:lvlJc w:val="left"/>
      <w:pPr>
        <w:ind w:left="6640" w:hanging="216"/>
      </w:pPr>
      <w:rPr>
        <w:rFonts w:hint="default"/>
        <w:lang w:val="en-US" w:eastAsia="en-US" w:bidi="ar-SA"/>
      </w:rPr>
    </w:lvl>
    <w:lvl w:ilvl="7" w:tplc="22DEEE4E">
      <w:numFmt w:val="bullet"/>
      <w:lvlText w:val="•"/>
      <w:lvlJc w:val="left"/>
      <w:pPr>
        <w:ind w:left="7590" w:hanging="216"/>
      </w:pPr>
      <w:rPr>
        <w:rFonts w:hint="default"/>
        <w:lang w:val="en-US" w:eastAsia="en-US" w:bidi="ar-SA"/>
      </w:rPr>
    </w:lvl>
    <w:lvl w:ilvl="8" w:tplc="CD90B398">
      <w:numFmt w:val="bullet"/>
      <w:lvlText w:val="•"/>
      <w:lvlJc w:val="left"/>
      <w:pPr>
        <w:ind w:left="8540" w:hanging="216"/>
      </w:pPr>
      <w:rPr>
        <w:rFonts w:hint="default"/>
        <w:lang w:val="en-US" w:eastAsia="en-US" w:bidi="ar-SA"/>
      </w:rPr>
    </w:lvl>
  </w:abstractNum>
  <w:abstractNum w:abstractNumId="2" w15:restartNumberingAfterBreak="0">
    <w:nsid w:val="036905FC"/>
    <w:multiLevelType w:val="hybridMultilevel"/>
    <w:tmpl w:val="A3EAF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4B3A71"/>
    <w:multiLevelType w:val="multilevel"/>
    <w:tmpl w:val="78643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57287"/>
    <w:multiLevelType w:val="hybridMultilevel"/>
    <w:tmpl w:val="02EEAA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FB6F62"/>
    <w:multiLevelType w:val="hybridMultilevel"/>
    <w:tmpl w:val="C840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5A117A"/>
    <w:multiLevelType w:val="hybridMultilevel"/>
    <w:tmpl w:val="FFCC00F2"/>
    <w:lvl w:ilvl="0" w:tplc="50FAD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AF162F1"/>
    <w:multiLevelType w:val="hybridMultilevel"/>
    <w:tmpl w:val="F19A3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674754"/>
    <w:multiLevelType w:val="hybridMultilevel"/>
    <w:tmpl w:val="4BC2A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4E7B64"/>
    <w:multiLevelType w:val="hybridMultilevel"/>
    <w:tmpl w:val="1F207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DC1527"/>
    <w:multiLevelType w:val="hybridMultilevel"/>
    <w:tmpl w:val="6DB29E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4F339A"/>
    <w:multiLevelType w:val="hybridMultilevel"/>
    <w:tmpl w:val="A1920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C81B89"/>
    <w:multiLevelType w:val="hybridMultilevel"/>
    <w:tmpl w:val="4E50C420"/>
    <w:lvl w:ilvl="0" w:tplc="5E0ED4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1B6B7D66"/>
    <w:multiLevelType w:val="hybridMultilevel"/>
    <w:tmpl w:val="E6E8076C"/>
    <w:lvl w:ilvl="0" w:tplc="E4541ECA">
      <w:numFmt w:val="bullet"/>
      <w:lvlText w:val="●"/>
      <w:lvlJc w:val="left"/>
      <w:pPr>
        <w:ind w:left="940" w:hanging="360"/>
      </w:pPr>
      <w:rPr>
        <w:rFonts w:ascii="Arial" w:eastAsia="Arial" w:hAnsi="Arial" w:cs="Arial" w:hint="default"/>
        <w:b w:val="0"/>
        <w:bCs w:val="0"/>
        <w:i w:val="0"/>
        <w:iCs w:val="0"/>
        <w:w w:val="100"/>
        <w:sz w:val="22"/>
        <w:szCs w:val="22"/>
      </w:rPr>
    </w:lvl>
    <w:lvl w:ilvl="1" w:tplc="AB124B68">
      <w:numFmt w:val="bullet"/>
      <w:lvlText w:val="•"/>
      <w:lvlJc w:val="left"/>
      <w:pPr>
        <w:ind w:left="1818" w:hanging="360"/>
      </w:pPr>
      <w:rPr>
        <w:rFonts w:hint="default"/>
      </w:rPr>
    </w:lvl>
    <w:lvl w:ilvl="2" w:tplc="660EB5AC">
      <w:numFmt w:val="bullet"/>
      <w:lvlText w:val="•"/>
      <w:lvlJc w:val="left"/>
      <w:pPr>
        <w:ind w:left="2696" w:hanging="360"/>
      </w:pPr>
      <w:rPr>
        <w:rFonts w:hint="default"/>
      </w:rPr>
    </w:lvl>
    <w:lvl w:ilvl="3" w:tplc="1E04D7BC">
      <w:numFmt w:val="bullet"/>
      <w:lvlText w:val="•"/>
      <w:lvlJc w:val="left"/>
      <w:pPr>
        <w:ind w:left="3574" w:hanging="360"/>
      </w:pPr>
      <w:rPr>
        <w:rFonts w:hint="default"/>
      </w:rPr>
    </w:lvl>
    <w:lvl w:ilvl="4" w:tplc="FAB82FB4">
      <w:numFmt w:val="bullet"/>
      <w:lvlText w:val="•"/>
      <w:lvlJc w:val="left"/>
      <w:pPr>
        <w:ind w:left="4452" w:hanging="360"/>
      </w:pPr>
      <w:rPr>
        <w:rFonts w:hint="default"/>
      </w:rPr>
    </w:lvl>
    <w:lvl w:ilvl="5" w:tplc="9506901C">
      <w:numFmt w:val="bullet"/>
      <w:lvlText w:val="•"/>
      <w:lvlJc w:val="left"/>
      <w:pPr>
        <w:ind w:left="5330" w:hanging="360"/>
      </w:pPr>
      <w:rPr>
        <w:rFonts w:hint="default"/>
      </w:rPr>
    </w:lvl>
    <w:lvl w:ilvl="6" w:tplc="F85447EC">
      <w:numFmt w:val="bullet"/>
      <w:lvlText w:val="•"/>
      <w:lvlJc w:val="left"/>
      <w:pPr>
        <w:ind w:left="6208" w:hanging="360"/>
      </w:pPr>
      <w:rPr>
        <w:rFonts w:hint="default"/>
      </w:rPr>
    </w:lvl>
    <w:lvl w:ilvl="7" w:tplc="BA608EDE">
      <w:numFmt w:val="bullet"/>
      <w:lvlText w:val="•"/>
      <w:lvlJc w:val="left"/>
      <w:pPr>
        <w:ind w:left="7086" w:hanging="360"/>
      </w:pPr>
      <w:rPr>
        <w:rFonts w:hint="default"/>
      </w:rPr>
    </w:lvl>
    <w:lvl w:ilvl="8" w:tplc="5426C3C8">
      <w:numFmt w:val="bullet"/>
      <w:lvlText w:val="•"/>
      <w:lvlJc w:val="left"/>
      <w:pPr>
        <w:ind w:left="7964" w:hanging="360"/>
      </w:pPr>
      <w:rPr>
        <w:rFonts w:hint="default"/>
      </w:rPr>
    </w:lvl>
  </w:abstractNum>
  <w:abstractNum w:abstractNumId="14" w15:restartNumberingAfterBreak="0">
    <w:nsid w:val="273E3D56"/>
    <w:multiLevelType w:val="hybridMultilevel"/>
    <w:tmpl w:val="9F68E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9757F3"/>
    <w:multiLevelType w:val="hybridMultilevel"/>
    <w:tmpl w:val="7B1A3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A312B8"/>
    <w:multiLevelType w:val="hybridMultilevel"/>
    <w:tmpl w:val="B75CB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A4E3D"/>
    <w:multiLevelType w:val="hybridMultilevel"/>
    <w:tmpl w:val="F2FA0C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7006BC"/>
    <w:multiLevelType w:val="hybridMultilevel"/>
    <w:tmpl w:val="2AF0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B9738E"/>
    <w:multiLevelType w:val="hybridMultilevel"/>
    <w:tmpl w:val="A9E6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F07731"/>
    <w:multiLevelType w:val="hybridMultilevel"/>
    <w:tmpl w:val="B0F2A444"/>
    <w:lvl w:ilvl="0" w:tplc="583A3E50">
      <w:start w:val="1"/>
      <w:numFmt w:val="decimal"/>
      <w:lvlText w:val="%1."/>
      <w:lvlJc w:val="left"/>
      <w:pPr>
        <w:ind w:left="721" w:hanging="360"/>
      </w:pPr>
      <w:rPr>
        <w:rFonts w:hint="default"/>
        <w:spacing w:val="0"/>
        <w:w w:val="100"/>
        <w:lang w:val="en-US" w:eastAsia="en-US" w:bidi="ar-SA"/>
      </w:rPr>
    </w:lvl>
    <w:lvl w:ilvl="1" w:tplc="D7822CEE">
      <w:numFmt w:val="bullet"/>
      <w:lvlText w:val="●"/>
      <w:lvlJc w:val="left"/>
      <w:pPr>
        <w:ind w:left="721" w:hanging="360"/>
      </w:pPr>
      <w:rPr>
        <w:rFonts w:ascii="Arial" w:eastAsia="Arial" w:hAnsi="Arial" w:cs="Arial" w:hint="default"/>
        <w:b w:val="0"/>
        <w:bCs w:val="0"/>
        <w:i w:val="0"/>
        <w:iCs w:val="0"/>
        <w:spacing w:val="0"/>
        <w:w w:val="100"/>
        <w:sz w:val="23"/>
        <w:szCs w:val="23"/>
        <w:lang w:val="en-US" w:eastAsia="en-US" w:bidi="ar-SA"/>
      </w:rPr>
    </w:lvl>
    <w:lvl w:ilvl="2" w:tplc="19DA20AA">
      <w:numFmt w:val="bullet"/>
      <w:lvlText w:val="•"/>
      <w:lvlJc w:val="left"/>
      <w:pPr>
        <w:ind w:left="2664" w:hanging="360"/>
      </w:pPr>
      <w:rPr>
        <w:rFonts w:hint="default"/>
        <w:lang w:val="en-US" w:eastAsia="en-US" w:bidi="ar-SA"/>
      </w:rPr>
    </w:lvl>
    <w:lvl w:ilvl="3" w:tplc="9AC4E5AC">
      <w:numFmt w:val="bullet"/>
      <w:lvlText w:val="•"/>
      <w:lvlJc w:val="left"/>
      <w:pPr>
        <w:ind w:left="3636" w:hanging="360"/>
      </w:pPr>
      <w:rPr>
        <w:rFonts w:hint="default"/>
        <w:lang w:val="en-US" w:eastAsia="en-US" w:bidi="ar-SA"/>
      </w:rPr>
    </w:lvl>
    <w:lvl w:ilvl="4" w:tplc="85908B84">
      <w:numFmt w:val="bullet"/>
      <w:lvlText w:val="•"/>
      <w:lvlJc w:val="left"/>
      <w:pPr>
        <w:ind w:left="4608" w:hanging="360"/>
      </w:pPr>
      <w:rPr>
        <w:rFonts w:hint="default"/>
        <w:lang w:val="en-US" w:eastAsia="en-US" w:bidi="ar-SA"/>
      </w:rPr>
    </w:lvl>
    <w:lvl w:ilvl="5" w:tplc="C2B66874">
      <w:numFmt w:val="bullet"/>
      <w:lvlText w:val="•"/>
      <w:lvlJc w:val="left"/>
      <w:pPr>
        <w:ind w:left="5580" w:hanging="360"/>
      </w:pPr>
      <w:rPr>
        <w:rFonts w:hint="default"/>
        <w:lang w:val="en-US" w:eastAsia="en-US" w:bidi="ar-SA"/>
      </w:rPr>
    </w:lvl>
    <w:lvl w:ilvl="6" w:tplc="824AC7AE">
      <w:numFmt w:val="bullet"/>
      <w:lvlText w:val="•"/>
      <w:lvlJc w:val="left"/>
      <w:pPr>
        <w:ind w:left="6552" w:hanging="360"/>
      </w:pPr>
      <w:rPr>
        <w:rFonts w:hint="default"/>
        <w:lang w:val="en-US" w:eastAsia="en-US" w:bidi="ar-SA"/>
      </w:rPr>
    </w:lvl>
    <w:lvl w:ilvl="7" w:tplc="FF50485C">
      <w:numFmt w:val="bullet"/>
      <w:lvlText w:val="•"/>
      <w:lvlJc w:val="left"/>
      <w:pPr>
        <w:ind w:left="7524" w:hanging="360"/>
      </w:pPr>
      <w:rPr>
        <w:rFonts w:hint="default"/>
        <w:lang w:val="en-US" w:eastAsia="en-US" w:bidi="ar-SA"/>
      </w:rPr>
    </w:lvl>
    <w:lvl w:ilvl="8" w:tplc="5C3CCA62">
      <w:numFmt w:val="bullet"/>
      <w:lvlText w:val="•"/>
      <w:lvlJc w:val="left"/>
      <w:pPr>
        <w:ind w:left="8496" w:hanging="360"/>
      </w:pPr>
      <w:rPr>
        <w:rFonts w:hint="default"/>
        <w:lang w:val="en-US" w:eastAsia="en-US" w:bidi="ar-SA"/>
      </w:rPr>
    </w:lvl>
  </w:abstractNum>
  <w:abstractNum w:abstractNumId="21" w15:restartNumberingAfterBreak="0">
    <w:nsid w:val="41952930"/>
    <w:multiLevelType w:val="hybridMultilevel"/>
    <w:tmpl w:val="89F26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A35169"/>
    <w:multiLevelType w:val="hybridMultilevel"/>
    <w:tmpl w:val="C114B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8C6168E"/>
    <w:multiLevelType w:val="hybridMultilevel"/>
    <w:tmpl w:val="DE10C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B1CBF"/>
    <w:multiLevelType w:val="hybridMultilevel"/>
    <w:tmpl w:val="2A36D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EE5490"/>
    <w:multiLevelType w:val="hybridMultilevel"/>
    <w:tmpl w:val="642C8BBE"/>
    <w:lvl w:ilvl="0" w:tplc="5CE0538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80C078D"/>
    <w:multiLevelType w:val="hybridMultilevel"/>
    <w:tmpl w:val="BF6AE0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B16314F"/>
    <w:multiLevelType w:val="hybridMultilevel"/>
    <w:tmpl w:val="0C8E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D05A6C"/>
    <w:multiLevelType w:val="hybridMultilevel"/>
    <w:tmpl w:val="692C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3718B"/>
    <w:multiLevelType w:val="hybridMultilevel"/>
    <w:tmpl w:val="6382F5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2F0940"/>
    <w:multiLevelType w:val="hybridMultilevel"/>
    <w:tmpl w:val="30B61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F20BE0"/>
    <w:multiLevelType w:val="hybridMultilevel"/>
    <w:tmpl w:val="AA007044"/>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32" w15:restartNumberingAfterBreak="0">
    <w:nsid w:val="6A256001"/>
    <w:multiLevelType w:val="hybridMultilevel"/>
    <w:tmpl w:val="137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B7BC7"/>
    <w:multiLevelType w:val="hybridMultilevel"/>
    <w:tmpl w:val="E86876B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2AA1F62">
      <w:numFmt w:val="bullet"/>
      <w:lvlText w:val="-"/>
      <w:lvlJc w:val="left"/>
      <w:pPr>
        <w:ind w:left="2160" w:hanging="360"/>
      </w:pPr>
      <w:rPr>
        <w:rFonts w:ascii="Bookman Old Style" w:eastAsiaTheme="minorHAnsi" w:hAnsi="Bookman Old Style" w:cs="Cambria" w:hint="default"/>
      </w:rPr>
    </w:lvl>
    <w:lvl w:ilvl="3" w:tplc="2390BF26">
      <w:start w:val="1"/>
      <w:numFmt w:val="lowerLetter"/>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72C8F536">
      <w:start w:val="1"/>
      <w:numFmt w:val="upperLetter"/>
      <w:lvlText w:val="%6."/>
      <w:lvlJc w:val="left"/>
      <w:pPr>
        <w:ind w:left="4320" w:hanging="36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8D4894"/>
    <w:multiLevelType w:val="hybridMultilevel"/>
    <w:tmpl w:val="EDBC05EC"/>
    <w:lvl w:ilvl="0" w:tplc="7DEEB6EE">
      <w:start w:val="1"/>
      <w:numFmt w:val="decimal"/>
      <w:lvlText w:val="%1."/>
      <w:lvlJc w:val="left"/>
      <w:pPr>
        <w:ind w:left="900" w:hanging="360"/>
      </w:pPr>
      <w:rPr>
        <w:b/>
        <w:bCs/>
        <w:color w:val="0070C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5" w15:restartNumberingAfterBreak="0">
    <w:nsid w:val="6E877F41"/>
    <w:multiLevelType w:val="hybridMultilevel"/>
    <w:tmpl w:val="C6C4E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973F2A"/>
    <w:multiLevelType w:val="hybridMultilevel"/>
    <w:tmpl w:val="EB56C8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42E65DE"/>
    <w:multiLevelType w:val="hybridMultilevel"/>
    <w:tmpl w:val="9E744D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99C1899"/>
    <w:multiLevelType w:val="hybridMultilevel"/>
    <w:tmpl w:val="D2EA09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443CF7"/>
    <w:multiLevelType w:val="hybridMultilevel"/>
    <w:tmpl w:val="182E1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C0769A"/>
    <w:multiLevelType w:val="multilevel"/>
    <w:tmpl w:val="8BD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43338F"/>
    <w:multiLevelType w:val="hybridMultilevel"/>
    <w:tmpl w:val="42620BE8"/>
    <w:lvl w:ilvl="0" w:tplc="20BE8298">
      <w:numFmt w:val="bullet"/>
      <w:lvlText w:val="●"/>
      <w:lvlJc w:val="left"/>
      <w:pPr>
        <w:ind w:left="721" w:hanging="360"/>
      </w:pPr>
      <w:rPr>
        <w:rFonts w:ascii="Arial" w:eastAsia="Arial" w:hAnsi="Arial" w:cs="Arial" w:hint="default"/>
        <w:spacing w:val="0"/>
        <w:w w:val="100"/>
        <w:lang w:val="en-US" w:eastAsia="en-US" w:bidi="ar-SA"/>
      </w:rPr>
    </w:lvl>
    <w:lvl w:ilvl="1" w:tplc="6876FB9C">
      <w:numFmt w:val="bullet"/>
      <w:lvlText w:val="•"/>
      <w:lvlJc w:val="left"/>
      <w:pPr>
        <w:ind w:left="1692" w:hanging="360"/>
      </w:pPr>
      <w:rPr>
        <w:rFonts w:hint="default"/>
        <w:lang w:val="en-US" w:eastAsia="en-US" w:bidi="ar-SA"/>
      </w:rPr>
    </w:lvl>
    <w:lvl w:ilvl="2" w:tplc="5268CBFE">
      <w:numFmt w:val="bullet"/>
      <w:lvlText w:val="•"/>
      <w:lvlJc w:val="left"/>
      <w:pPr>
        <w:ind w:left="2664" w:hanging="360"/>
      </w:pPr>
      <w:rPr>
        <w:rFonts w:hint="default"/>
        <w:lang w:val="en-US" w:eastAsia="en-US" w:bidi="ar-SA"/>
      </w:rPr>
    </w:lvl>
    <w:lvl w:ilvl="3" w:tplc="526A003E">
      <w:numFmt w:val="bullet"/>
      <w:lvlText w:val="•"/>
      <w:lvlJc w:val="left"/>
      <w:pPr>
        <w:ind w:left="3636" w:hanging="360"/>
      </w:pPr>
      <w:rPr>
        <w:rFonts w:hint="default"/>
        <w:lang w:val="en-US" w:eastAsia="en-US" w:bidi="ar-SA"/>
      </w:rPr>
    </w:lvl>
    <w:lvl w:ilvl="4" w:tplc="963612D6">
      <w:numFmt w:val="bullet"/>
      <w:lvlText w:val="•"/>
      <w:lvlJc w:val="left"/>
      <w:pPr>
        <w:ind w:left="4608" w:hanging="360"/>
      </w:pPr>
      <w:rPr>
        <w:rFonts w:hint="default"/>
        <w:lang w:val="en-US" w:eastAsia="en-US" w:bidi="ar-SA"/>
      </w:rPr>
    </w:lvl>
    <w:lvl w:ilvl="5" w:tplc="E22C736C">
      <w:numFmt w:val="bullet"/>
      <w:lvlText w:val="•"/>
      <w:lvlJc w:val="left"/>
      <w:pPr>
        <w:ind w:left="5580" w:hanging="360"/>
      </w:pPr>
      <w:rPr>
        <w:rFonts w:hint="default"/>
        <w:lang w:val="en-US" w:eastAsia="en-US" w:bidi="ar-SA"/>
      </w:rPr>
    </w:lvl>
    <w:lvl w:ilvl="6" w:tplc="7AD4846C">
      <w:numFmt w:val="bullet"/>
      <w:lvlText w:val="•"/>
      <w:lvlJc w:val="left"/>
      <w:pPr>
        <w:ind w:left="6552" w:hanging="360"/>
      </w:pPr>
      <w:rPr>
        <w:rFonts w:hint="default"/>
        <w:lang w:val="en-US" w:eastAsia="en-US" w:bidi="ar-SA"/>
      </w:rPr>
    </w:lvl>
    <w:lvl w:ilvl="7" w:tplc="963AB580">
      <w:numFmt w:val="bullet"/>
      <w:lvlText w:val="•"/>
      <w:lvlJc w:val="left"/>
      <w:pPr>
        <w:ind w:left="7524" w:hanging="360"/>
      </w:pPr>
      <w:rPr>
        <w:rFonts w:hint="default"/>
        <w:lang w:val="en-US" w:eastAsia="en-US" w:bidi="ar-SA"/>
      </w:rPr>
    </w:lvl>
    <w:lvl w:ilvl="8" w:tplc="A40CE010">
      <w:numFmt w:val="bullet"/>
      <w:lvlText w:val="•"/>
      <w:lvlJc w:val="left"/>
      <w:pPr>
        <w:ind w:left="8496" w:hanging="360"/>
      </w:pPr>
      <w:rPr>
        <w:rFonts w:hint="default"/>
        <w:lang w:val="en-US" w:eastAsia="en-US" w:bidi="ar-SA"/>
      </w:rPr>
    </w:lvl>
  </w:abstractNum>
  <w:abstractNum w:abstractNumId="42" w15:restartNumberingAfterBreak="0">
    <w:nsid w:val="7EEC7D8D"/>
    <w:multiLevelType w:val="hybridMultilevel"/>
    <w:tmpl w:val="B70857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1998716">
    <w:abstractNumId w:val="18"/>
  </w:num>
  <w:num w:numId="2" w16cid:durableId="662011817">
    <w:abstractNumId w:val="39"/>
  </w:num>
  <w:num w:numId="3" w16cid:durableId="1154299731">
    <w:abstractNumId w:val="14"/>
  </w:num>
  <w:num w:numId="4" w16cid:durableId="152842804">
    <w:abstractNumId w:val="33"/>
  </w:num>
  <w:num w:numId="5" w16cid:durableId="1322656872">
    <w:abstractNumId w:val="34"/>
  </w:num>
  <w:num w:numId="6" w16cid:durableId="1342199618">
    <w:abstractNumId w:val="13"/>
  </w:num>
  <w:num w:numId="7" w16cid:durableId="754863673">
    <w:abstractNumId w:val="19"/>
  </w:num>
  <w:num w:numId="8" w16cid:durableId="1924757013">
    <w:abstractNumId w:val="3"/>
  </w:num>
  <w:num w:numId="9" w16cid:durableId="1419060251">
    <w:abstractNumId w:val="40"/>
  </w:num>
  <w:num w:numId="10" w16cid:durableId="1192960014">
    <w:abstractNumId w:val="4"/>
  </w:num>
  <w:num w:numId="11" w16cid:durableId="740366295">
    <w:abstractNumId w:val="27"/>
  </w:num>
  <w:num w:numId="12" w16cid:durableId="1801068344">
    <w:abstractNumId w:val="31"/>
  </w:num>
  <w:num w:numId="13" w16cid:durableId="452137538">
    <w:abstractNumId w:val="25"/>
  </w:num>
  <w:num w:numId="14" w16cid:durableId="535775703">
    <w:abstractNumId w:val="32"/>
  </w:num>
  <w:num w:numId="15" w16cid:durableId="1995796442">
    <w:abstractNumId w:val="11"/>
  </w:num>
  <w:num w:numId="16" w16cid:durableId="1858154613">
    <w:abstractNumId w:val="7"/>
  </w:num>
  <w:num w:numId="17" w16cid:durableId="1926500660">
    <w:abstractNumId w:val="12"/>
  </w:num>
  <w:num w:numId="18" w16cid:durableId="923680750">
    <w:abstractNumId w:val="35"/>
  </w:num>
  <w:num w:numId="19" w16cid:durableId="1072896114">
    <w:abstractNumId w:val="16"/>
  </w:num>
  <w:num w:numId="20" w16cid:durableId="699009879">
    <w:abstractNumId w:val="20"/>
  </w:num>
  <w:num w:numId="21" w16cid:durableId="1782071126">
    <w:abstractNumId w:val="41"/>
  </w:num>
  <w:num w:numId="22" w16cid:durableId="929236539">
    <w:abstractNumId w:val="1"/>
  </w:num>
  <w:num w:numId="23" w16cid:durableId="1613629402">
    <w:abstractNumId w:val="0"/>
  </w:num>
  <w:num w:numId="24" w16cid:durableId="180433543">
    <w:abstractNumId w:val="6"/>
  </w:num>
  <w:num w:numId="25" w16cid:durableId="1182166705">
    <w:abstractNumId w:val="22"/>
  </w:num>
  <w:num w:numId="26" w16cid:durableId="2143689875">
    <w:abstractNumId w:val="29"/>
  </w:num>
  <w:num w:numId="27" w16cid:durableId="1027491389">
    <w:abstractNumId w:val="28"/>
  </w:num>
  <w:num w:numId="28" w16cid:durableId="1948734883">
    <w:abstractNumId w:val="8"/>
  </w:num>
  <w:num w:numId="29" w16cid:durableId="2017270687">
    <w:abstractNumId w:val="24"/>
  </w:num>
  <w:num w:numId="30" w16cid:durableId="782651159">
    <w:abstractNumId w:val="30"/>
  </w:num>
  <w:num w:numId="31" w16cid:durableId="1217662786">
    <w:abstractNumId w:val="5"/>
  </w:num>
  <w:num w:numId="32" w16cid:durableId="1752971171">
    <w:abstractNumId w:val="10"/>
  </w:num>
  <w:num w:numId="33" w16cid:durableId="1415129570">
    <w:abstractNumId w:val="42"/>
  </w:num>
  <w:num w:numId="34" w16cid:durableId="2069182752">
    <w:abstractNumId w:val="17"/>
  </w:num>
  <w:num w:numId="35" w16cid:durableId="529151329">
    <w:abstractNumId w:val="9"/>
  </w:num>
  <w:num w:numId="36" w16cid:durableId="262344845">
    <w:abstractNumId w:val="15"/>
  </w:num>
  <w:num w:numId="37" w16cid:durableId="810289368">
    <w:abstractNumId w:val="36"/>
  </w:num>
  <w:num w:numId="38" w16cid:durableId="415395186">
    <w:abstractNumId w:val="37"/>
  </w:num>
  <w:num w:numId="39" w16cid:durableId="640037534">
    <w:abstractNumId w:val="2"/>
  </w:num>
  <w:num w:numId="40" w16cid:durableId="2014063487">
    <w:abstractNumId w:val="26"/>
  </w:num>
  <w:num w:numId="41" w16cid:durableId="1650673496">
    <w:abstractNumId w:val="21"/>
  </w:num>
  <w:num w:numId="42" w16cid:durableId="988830263">
    <w:abstractNumId w:val="23"/>
  </w:num>
  <w:num w:numId="43" w16cid:durableId="21084452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12"/>
    <w:rsid w:val="000121BA"/>
    <w:rsid w:val="00016154"/>
    <w:rsid w:val="00017DBB"/>
    <w:rsid w:val="00021139"/>
    <w:rsid w:val="0002284F"/>
    <w:rsid w:val="00024915"/>
    <w:rsid w:val="00032107"/>
    <w:rsid w:val="00032A45"/>
    <w:rsid w:val="000431B8"/>
    <w:rsid w:val="00046652"/>
    <w:rsid w:val="0005352C"/>
    <w:rsid w:val="00053F1E"/>
    <w:rsid w:val="00060639"/>
    <w:rsid w:val="00070D9F"/>
    <w:rsid w:val="0007137C"/>
    <w:rsid w:val="00074F0A"/>
    <w:rsid w:val="00085520"/>
    <w:rsid w:val="0008793E"/>
    <w:rsid w:val="00093C83"/>
    <w:rsid w:val="000957FB"/>
    <w:rsid w:val="000A5AA3"/>
    <w:rsid w:val="000B3105"/>
    <w:rsid w:val="000B5278"/>
    <w:rsid w:val="000B723A"/>
    <w:rsid w:val="000C1940"/>
    <w:rsid w:val="000C2E5A"/>
    <w:rsid w:val="000C6005"/>
    <w:rsid w:val="000D1126"/>
    <w:rsid w:val="000E31A3"/>
    <w:rsid w:val="00102F46"/>
    <w:rsid w:val="00112B68"/>
    <w:rsid w:val="00112B8E"/>
    <w:rsid w:val="001205A8"/>
    <w:rsid w:val="00122C3F"/>
    <w:rsid w:val="0012346F"/>
    <w:rsid w:val="00130FC6"/>
    <w:rsid w:val="00140FBA"/>
    <w:rsid w:val="001413D7"/>
    <w:rsid w:val="00142C50"/>
    <w:rsid w:val="00151054"/>
    <w:rsid w:val="00156387"/>
    <w:rsid w:val="001603D0"/>
    <w:rsid w:val="00174E77"/>
    <w:rsid w:val="00180426"/>
    <w:rsid w:val="001813F1"/>
    <w:rsid w:val="00184B35"/>
    <w:rsid w:val="0019337E"/>
    <w:rsid w:val="001C4F1F"/>
    <w:rsid w:val="001C58C6"/>
    <w:rsid w:val="001C6AAB"/>
    <w:rsid w:val="001D1B59"/>
    <w:rsid w:val="001D6246"/>
    <w:rsid w:val="0020118F"/>
    <w:rsid w:val="00202B4F"/>
    <w:rsid w:val="00206432"/>
    <w:rsid w:val="00212343"/>
    <w:rsid w:val="0023251B"/>
    <w:rsid w:val="00232B57"/>
    <w:rsid w:val="00242DDD"/>
    <w:rsid w:val="00275C1E"/>
    <w:rsid w:val="002834B8"/>
    <w:rsid w:val="0029406F"/>
    <w:rsid w:val="002B3B56"/>
    <w:rsid w:val="002C085A"/>
    <w:rsid w:val="002C1FFF"/>
    <w:rsid w:val="002C7BB8"/>
    <w:rsid w:val="002D5AC5"/>
    <w:rsid w:val="002E2651"/>
    <w:rsid w:val="002E3838"/>
    <w:rsid w:val="002E6B2C"/>
    <w:rsid w:val="003052A9"/>
    <w:rsid w:val="00305734"/>
    <w:rsid w:val="003269D4"/>
    <w:rsid w:val="003371E1"/>
    <w:rsid w:val="003517E2"/>
    <w:rsid w:val="00377E74"/>
    <w:rsid w:val="00386D37"/>
    <w:rsid w:val="0039430F"/>
    <w:rsid w:val="003A0D4D"/>
    <w:rsid w:val="003B2799"/>
    <w:rsid w:val="003C2DE8"/>
    <w:rsid w:val="003D49BF"/>
    <w:rsid w:val="003E1461"/>
    <w:rsid w:val="003E7AFE"/>
    <w:rsid w:val="0040250B"/>
    <w:rsid w:val="00402716"/>
    <w:rsid w:val="00410ADF"/>
    <w:rsid w:val="0041699D"/>
    <w:rsid w:val="00416D77"/>
    <w:rsid w:val="00417C66"/>
    <w:rsid w:val="00426665"/>
    <w:rsid w:val="00436691"/>
    <w:rsid w:val="0045179A"/>
    <w:rsid w:val="00453F70"/>
    <w:rsid w:val="00470678"/>
    <w:rsid w:val="004836E6"/>
    <w:rsid w:val="00485D03"/>
    <w:rsid w:val="004945D4"/>
    <w:rsid w:val="004A2318"/>
    <w:rsid w:val="004A308F"/>
    <w:rsid w:val="004D7DB9"/>
    <w:rsid w:val="004E42CB"/>
    <w:rsid w:val="004E6C39"/>
    <w:rsid w:val="00501D8D"/>
    <w:rsid w:val="00507C67"/>
    <w:rsid w:val="0051512E"/>
    <w:rsid w:val="005338D9"/>
    <w:rsid w:val="00534E40"/>
    <w:rsid w:val="00537851"/>
    <w:rsid w:val="005434BA"/>
    <w:rsid w:val="00544984"/>
    <w:rsid w:val="00551E37"/>
    <w:rsid w:val="00566021"/>
    <w:rsid w:val="005747F4"/>
    <w:rsid w:val="005A2C8B"/>
    <w:rsid w:val="005A3F8C"/>
    <w:rsid w:val="005A4ECA"/>
    <w:rsid w:val="005A5FFA"/>
    <w:rsid w:val="005C210E"/>
    <w:rsid w:val="005C4F74"/>
    <w:rsid w:val="005C7F95"/>
    <w:rsid w:val="005D0F03"/>
    <w:rsid w:val="005D47DB"/>
    <w:rsid w:val="005D504C"/>
    <w:rsid w:val="005E6ABE"/>
    <w:rsid w:val="005F0EF6"/>
    <w:rsid w:val="005F2946"/>
    <w:rsid w:val="005F2D28"/>
    <w:rsid w:val="006000FB"/>
    <w:rsid w:val="006019C3"/>
    <w:rsid w:val="0061078D"/>
    <w:rsid w:val="00616CB2"/>
    <w:rsid w:val="0062251E"/>
    <w:rsid w:val="00626FFC"/>
    <w:rsid w:val="00637975"/>
    <w:rsid w:val="006614EE"/>
    <w:rsid w:val="006626C4"/>
    <w:rsid w:val="0069330C"/>
    <w:rsid w:val="0069574A"/>
    <w:rsid w:val="00695C5A"/>
    <w:rsid w:val="006A13FF"/>
    <w:rsid w:val="006B3D66"/>
    <w:rsid w:val="006B649F"/>
    <w:rsid w:val="006B7509"/>
    <w:rsid w:val="006B7F3D"/>
    <w:rsid w:val="006E205E"/>
    <w:rsid w:val="00703752"/>
    <w:rsid w:val="00705344"/>
    <w:rsid w:val="00711140"/>
    <w:rsid w:val="00712B34"/>
    <w:rsid w:val="00714170"/>
    <w:rsid w:val="00733E84"/>
    <w:rsid w:val="00741E73"/>
    <w:rsid w:val="00742BA5"/>
    <w:rsid w:val="007506BF"/>
    <w:rsid w:val="007773D0"/>
    <w:rsid w:val="0078281A"/>
    <w:rsid w:val="007928C9"/>
    <w:rsid w:val="007A1087"/>
    <w:rsid w:val="007C2EDE"/>
    <w:rsid w:val="007C36DA"/>
    <w:rsid w:val="007C3DF6"/>
    <w:rsid w:val="007C743C"/>
    <w:rsid w:val="007D7E33"/>
    <w:rsid w:val="007E15FE"/>
    <w:rsid w:val="007E37D1"/>
    <w:rsid w:val="007E391E"/>
    <w:rsid w:val="007F345F"/>
    <w:rsid w:val="008051F8"/>
    <w:rsid w:val="00811C81"/>
    <w:rsid w:val="008227DD"/>
    <w:rsid w:val="00823679"/>
    <w:rsid w:val="00823FF5"/>
    <w:rsid w:val="00834E0C"/>
    <w:rsid w:val="008403FC"/>
    <w:rsid w:val="00842930"/>
    <w:rsid w:val="00844B1A"/>
    <w:rsid w:val="00861330"/>
    <w:rsid w:val="008628C6"/>
    <w:rsid w:val="00872404"/>
    <w:rsid w:val="008834D7"/>
    <w:rsid w:val="008A28F0"/>
    <w:rsid w:val="008B4C2E"/>
    <w:rsid w:val="008C033D"/>
    <w:rsid w:val="008C5D23"/>
    <w:rsid w:val="008D1EED"/>
    <w:rsid w:val="008E3AF7"/>
    <w:rsid w:val="008E66DF"/>
    <w:rsid w:val="00900E91"/>
    <w:rsid w:val="009026F7"/>
    <w:rsid w:val="00903603"/>
    <w:rsid w:val="00907E73"/>
    <w:rsid w:val="00934DC1"/>
    <w:rsid w:val="0094272C"/>
    <w:rsid w:val="00942926"/>
    <w:rsid w:val="00950546"/>
    <w:rsid w:val="00971B12"/>
    <w:rsid w:val="00977162"/>
    <w:rsid w:val="009848D1"/>
    <w:rsid w:val="009A402E"/>
    <w:rsid w:val="009A52FC"/>
    <w:rsid w:val="009B11C3"/>
    <w:rsid w:val="009B3112"/>
    <w:rsid w:val="009B4EBD"/>
    <w:rsid w:val="009B6DCD"/>
    <w:rsid w:val="009D158B"/>
    <w:rsid w:val="009D38B7"/>
    <w:rsid w:val="009D5A31"/>
    <w:rsid w:val="009D5ACA"/>
    <w:rsid w:val="009D6936"/>
    <w:rsid w:val="009E2CAD"/>
    <w:rsid w:val="009E7532"/>
    <w:rsid w:val="009F0DA9"/>
    <w:rsid w:val="009F5A4F"/>
    <w:rsid w:val="00A02E7D"/>
    <w:rsid w:val="00A105F1"/>
    <w:rsid w:val="00A154BA"/>
    <w:rsid w:val="00A16E3A"/>
    <w:rsid w:val="00A22021"/>
    <w:rsid w:val="00A25302"/>
    <w:rsid w:val="00A27C35"/>
    <w:rsid w:val="00A3386F"/>
    <w:rsid w:val="00A63771"/>
    <w:rsid w:val="00A92371"/>
    <w:rsid w:val="00AA6893"/>
    <w:rsid w:val="00AB3A57"/>
    <w:rsid w:val="00AB3B16"/>
    <w:rsid w:val="00AB642C"/>
    <w:rsid w:val="00AC32BB"/>
    <w:rsid w:val="00AC4C5F"/>
    <w:rsid w:val="00AE780B"/>
    <w:rsid w:val="00AF2713"/>
    <w:rsid w:val="00AF6210"/>
    <w:rsid w:val="00B0700C"/>
    <w:rsid w:val="00B136D9"/>
    <w:rsid w:val="00B23EBF"/>
    <w:rsid w:val="00B34E76"/>
    <w:rsid w:val="00B35587"/>
    <w:rsid w:val="00B358A8"/>
    <w:rsid w:val="00B4206B"/>
    <w:rsid w:val="00B4643E"/>
    <w:rsid w:val="00B556E1"/>
    <w:rsid w:val="00B56431"/>
    <w:rsid w:val="00B56822"/>
    <w:rsid w:val="00B576AF"/>
    <w:rsid w:val="00B63276"/>
    <w:rsid w:val="00B73A2A"/>
    <w:rsid w:val="00B76FDD"/>
    <w:rsid w:val="00BA00BA"/>
    <w:rsid w:val="00BA0DD4"/>
    <w:rsid w:val="00BB12CD"/>
    <w:rsid w:val="00BC5786"/>
    <w:rsid w:val="00BD73F8"/>
    <w:rsid w:val="00BE23A3"/>
    <w:rsid w:val="00BE56BD"/>
    <w:rsid w:val="00BF075D"/>
    <w:rsid w:val="00BF085F"/>
    <w:rsid w:val="00BF1545"/>
    <w:rsid w:val="00C01A29"/>
    <w:rsid w:val="00C02EC7"/>
    <w:rsid w:val="00C11C5D"/>
    <w:rsid w:val="00C162FC"/>
    <w:rsid w:val="00C24F88"/>
    <w:rsid w:val="00C25D56"/>
    <w:rsid w:val="00C3143A"/>
    <w:rsid w:val="00C36876"/>
    <w:rsid w:val="00C3714D"/>
    <w:rsid w:val="00C37AF9"/>
    <w:rsid w:val="00C406C3"/>
    <w:rsid w:val="00C423EB"/>
    <w:rsid w:val="00C56495"/>
    <w:rsid w:val="00C57D00"/>
    <w:rsid w:val="00C64E45"/>
    <w:rsid w:val="00C8263F"/>
    <w:rsid w:val="00C95001"/>
    <w:rsid w:val="00CA41B2"/>
    <w:rsid w:val="00CB07F0"/>
    <w:rsid w:val="00CC5B5B"/>
    <w:rsid w:val="00CD06C4"/>
    <w:rsid w:val="00CE4209"/>
    <w:rsid w:val="00CF0774"/>
    <w:rsid w:val="00CF474D"/>
    <w:rsid w:val="00D05B47"/>
    <w:rsid w:val="00D327AE"/>
    <w:rsid w:val="00D4489A"/>
    <w:rsid w:val="00D44D93"/>
    <w:rsid w:val="00D46682"/>
    <w:rsid w:val="00D50486"/>
    <w:rsid w:val="00D67D8B"/>
    <w:rsid w:val="00D75415"/>
    <w:rsid w:val="00D862B7"/>
    <w:rsid w:val="00DA48FF"/>
    <w:rsid w:val="00DB3F01"/>
    <w:rsid w:val="00DB6D45"/>
    <w:rsid w:val="00DC2A64"/>
    <w:rsid w:val="00DC33DF"/>
    <w:rsid w:val="00DC4DD4"/>
    <w:rsid w:val="00DC7176"/>
    <w:rsid w:val="00DE6FB9"/>
    <w:rsid w:val="00DE797D"/>
    <w:rsid w:val="00E03184"/>
    <w:rsid w:val="00E1179C"/>
    <w:rsid w:val="00E257CF"/>
    <w:rsid w:val="00E35D7E"/>
    <w:rsid w:val="00E51A70"/>
    <w:rsid w:val="00E54BD3"/>
    <w:rsid w:val="00E8056A"/>
    <w:rsid w:val="00E94C0F"/>
    <w:rsid w:val="00EA3E7F"/>
    <w:rsid w:val="00EA5912"/>
    <w:rsid w:val="00EB161C"/>
    <w:rsid w:val="00EC30BE"/>
    <w:rsid w:val="00EC72FE"/>
    <w:rsid w:val="00ED5344"/>
    <w:rsid w:val="00EE0792"/>
    <w:rsid w:val="00EE37B3"/>
    <w:rsid w:val="00F062D0"/>
    <w:rsid w:val="00F07F64"/>
    <w:rsid w:val="00F15C37"/>
    <w:rsid w:val="00F26C8B"/>
    <w:rsid w:val="00F34333"/>
    <w:rsid w:val="00F34D7D"/>
    <w:rsid w:val="00F37639"/>
    <w:rsid w:val="00F42B8A"/>
    <w:rsid w:val="00F42CE9"/>
    <w:rsid w:val="00F6219A"/>
    <w:rsid w:val="00F63929"/>
    <w:rsid w:val="00F710FA"/>
    <w:rsid w:val="00F82F32"/>
    <w:rsid w:val="00F85C0E"/>
    <w:rsid w:val="00F94CA5"/>
    <w:rsid w:val="00FB47B4"/>
    <w:rsid w:val="00FC5DFF"/>
    <w:rsid w:val="00FD2BA3"/>
    <w:rsid w:val="00FD317B"/>
    <w:rsid w:val="00FD3AAA"/>
    <w:rsid w:val="00FD7614"/>
    <w:rsid w:val="00FE79F3"/>
    <w:rsid w:val="00FF66B1"/>
    <w:rsid w:val="094BA241"/>
    <w:rsid w:val="09B1C302"/>
    <w:rsid w:val="09B22B20"/>
    <w:rsid w:val="0A056512"/>
    <w:rsid w:val="0A4CCE85"/>
    <w:rsid w:val="0B633046"/>
    <w:rsid w:val="0E67C78B"/>
    <w:rsid w:val="133F7CEB"/>
    <w:rsid w:val="156A627E"/>
    <w:rsid w:val="15A89E82"/>
    <w:rsid w:val="18E47F0A"/>
    <w:rsid w:val="2311D8B6"/>
    <w:rsid w:val="244963A8"/>
    <w:rsid w:val="292151FA"/>
    <w:rsid w:val="2C828CFC"/>
    <w:rsid w:val="2C8EEF40"/>
    <w:rsid w:val="309E8826"/>
    <w:rsid w:val="387F389C"/>
    <w:rsid w:val="3A2232E9"/>
    <w:rsid w:val="3A550378"/>
    <w:rsid w:val="3DACB7FE"/>
    <w:rsid w:val="3E128523"/>
    <w:rsid w:val="3E1C3816"/>
    <w:rsid w:val="3FA08371"/>
    <w:rsid w:val="406177A6"/>
    <w:rsid w:val="40C81650"/>
    <w:rsid w:val="45E2D42C"/>
    <w:rsid w:val="49EF318F"/>
    <w:rsid w:val="4A1F12E8"/>
    <w:rsid w:val="4D63453D"/>
    <w:rsid w:val="4D8FDE18"/>
    <w:rsid w:val="516945EA"/>
    <w:rsid w:val="520E7FB7"/>
    <w:rsid w:val="572E79CF"/>
    <w:rsid w:val="67C5281A"/>
    <w:rsid w:val="699F411D"/>
    <w:rsid w:val="6BC5E8E5"/>
    <w:rsid w:val="6DA55B2F"/>
    <w:rsid w:val="6DF00A9D"/>
    <w:rsid w:val="6F412B90"/>
    <w:rsid w:val="70913014"/>
    <w:rsid w:val="70DCF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90CC"/>
  <w15:chartTrackingRefBased/>
  <w15:docId w15:val="{FCDBC957-AF47-461A-A44B-FC2D55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A0DD4"/>
    <w:pPr>
      <w:widowControl w:val="0"/>
      <w:autoSpaceDE w:val="0"/>
      <w:autoSpaceDN w:val="0"/>
      <w:spacing w:after="0" w:line="240" w:lineRule="auto"/>
      <w:ind w:left="16"/>
      <w:outlineLvl w:val="0"/>
    </w:pPr>
    <w:rPr>
      <w:rFonts w:ascii="Cambria" w:eastAsia="Cambria" w:hAnsi="Cambria" w:cs="Cambria"/>
      <w:b/>
      <w:bCs/>
      <w:sz w:val="24"/>
      <w:szCs w:val="24"/>
      <w:u w:val="single" w:color="000000"/>
    </w:rPr>
  </w:style>
  <w:style w:type="paragraph" w:styleId="Heading2">
    <w:name w:val="heading 2"/>
    <w:basedOn w:val="Normal"/>
    <w:link w:val="Heading2Char"/>
    <w:uiPriority w:val="9"/>
    <w:unhideWhenUsed/>
    <w:qFormat/>
    <w:rsid w:val="00BA0DD4"/>
    <w:pPr>
      <w:widowControl w:val="0"/>
      <w:autoSpaceDE w:val="0"/>
      <w:autoSpaceDN w:val="0"/>
      <w:spacing w:before="4" w:after="0" w:line="240" w:lineRule="auto"/>
      <w:ind w:left="1" w:hanging="360"/>
      <w:outlineLvl w:val="1"/>
    </w:pPr>
    <w:rPr>
      <w:rFonts w:ascii="Cambria" w:eastAsia="Cambria" w:hAnsi="Cambria" w:cs="Cambri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112"/>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9B3112"/>
    <w:rPr>
      <w:color w:val="0563C1" w:themeColor="hyperlink"/>
      <w:u w:val="single"/>
    </w:rPr>
  </w:style>
  <w:style w:type="character" w:styleId="UnresolvedMention">
    <w:name w:val="Unresolved Mention"/>
    <w:basedOn w:val="DefaultParagraphFont"/>
    <w:uiPriority w:val="99"/>
    <w:semiHidden/>
    <w:unhideWhenUsed/>
    <w:rsid w:val="009B3112"/>
    <w:rPr>
      <w:color w:val="605E5C"/>
      <w:shd w:val="clear" w:color="auto" w:fill="E1DFDD"/>
    </w:rPr>
  </w:style>
  <w:style w:type="paragraph" w:styleId="NoSpacing">
    <w:name w:val="No Spacing"/>
    <w:uiPriority w:val="1"/>
    <w:qFormat/>
    <w:rsid w:val="00FD2BA3"/>
    <w:pPr>
      <w:spacing w:after="0" w:line="240" w:lineRule="auto"/>
    </w:pPr>
  </w:style>
  <w:style w:type="paragraph" w:customStyle="1" w:styleId="paragraph">
    <w:name w:val="paragraph"/>
    <w:basedOn w:val="Normal"/>
    <w:rsid w:val="001510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51054"/>
  </w:style>
  <w:style w:type="paragraph" w:styleId="ListParagraph">
    <w:name w:val="List Paragraph"/>
    <w:basedOn w:val="Normal"/>
    <w:uiPriority w:val="1"/>
    <w:qFormat/>
    <w:rsid w:val="00151054"/>
    <w:pPr>
      <w:ind w:left="720"/>
      <w:contextualSpacing/>
    </w:pPr>
  </w:style>
  <w:style w:type="paragraph" w:styleId="Header">
    <w:name w:val="header"/>
    <w:basedOn w:val="Normal"/>
    <w:link w:val="HeaderChar"/>
    <w:uiPriority w:val="99"/>
    <w:unhideWhenUsed/>
    <w:rsid w:val="00B57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6AF"/>
  </w:style>
  <w:style w:type="paragraph" w:styleId="Footer">
    <w:name w:val="footer"/>
    <w:basedOn w:val="Normal"/>
    <w:link w:val="FooterChar"/>
    <w:uiPriority w:val="99"/>
    <w:unhideWhenUsed/>
    <w:rsid w:val="00B57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6AF"/>
  </w:style>
  <w:style w:type="character" w:customStyle="1" w:styleId="Heading1Char">
    <w:name w:val="Heading 1 Char"/>
    <w:basedOn w:val="DefaultParagraphFont"/>
    <w:link w:val="Heading1"/>
    <w:uiPriority w:val="9"/>
    <w:rsid w:val="00BA0DD4"/>
    <w:rPr>
      <w:rFonts w:ascii="Cambria" w:eastAsia="Cambria" w:hAnsi="Cambria" w:cs="Cambria"/>
      <w:b/>
      <w:bCs/>
      <w:sz w:val="24"/>
      <w:szCs w:val="24"/>
      <w:u w:val="single" w:color="000000"/>
    </w:rPr>
  </w:style>
  <w:style w:type="character" w:customStyle="1" w:styleId="Heading2Char">
    <w:name w:val="Heading 2 Char"/>
    <w:basedOn w:val="DefaultParagraphFont"/>
    <w:link w:val="Heading2"/>
    <w:uiPriority w:val="9"/>
    <w:rsid w:val="00BA0DD4"/>
    <w:rPr>
      <w:rFonts w:ascii="Cambria" w:eastAsia="Cambria" w:hAnsi="Cambria" w:cs="Cambria"/>
      <w:b/>
      <w:bCs/>
      <w:sz w:val="23"/>
      <w:szCs w:val="23"/>
    </w:rPr>
  </w:style>
  <w:style w:type="paragraph" w:styleId="BodyText">
    <w:name w:val="Body Text"/>
    <w:basedOn w:val="Normal"/>
    <w:link w:val="BodyTextChar"/>
    <w:uiPriority w:val="1"/>
    <w:qFormat/>
    <w:rsid w:val="00BA0DD4"/>
    <w:pPr>
      <w:widowControl w:val="0"/>
      <w:autoSpaceDE w:val="0"/>
      <w:autoSpaceDN w:val="0"/>
      <w:spacing w:after="0" w:line="240" w:lineRule="auto"/>
    </w:pPr>
    <w:rPr>
      <w:rFonts w:ascii="Cambria" w:eastAsia="Cambria" w:hAnsi="Cambria" w:cs="Cambria"/>
      <w:sz w:val="23"/>
      <w:szCs w:val="23"/>
    </w:rPr>
  </w:style>
  <w:style w:type="character" w:customStyle="1" w:styleId="BodyTextChar">
    <w:name w:val="Body Text Char"/>
    <w:basedOn w:val="DefaultParagraphFont"/>
    <w:link w:val="BodyText"/>
    <w:uiPriority w:val="1"/>
    <w:rsid w:val="00BA0DD4"/>
    <w:rPr>
      <w:rFonts w:ascii="Cambria" w:eastAsia="Cambria" w:hAnsi="Cambria" w:cs="Cambria"/>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94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1.png@01D77728.06B0B480" TargetMode="External"/><Relationship Id="rId18" Type="http://schemas.openxmlformats.org/officeDocument/2006/relationships/hyperlink" Target="mailto:arc@ghertner.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mailto:ARC@ghertner.co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amenityrequest@ghertner.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76902.D7838210"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DC8BD952788C45A5EB10949526C79F" ma:contentTypeVersion="20" ma:contentTypeDescription="Create a new document." ma:contentTypeScope="" ma:versionID="b7b316c024055879897ab62851fc2a93">
  <xsd:schema xmlns:xsd="http://www.w3.org/2001/XMLSchema" xmlns:xs="http://www.w3.org/2001/XMLSchema" xmlns:p="http://schemas.microsoft.com/office/2006/metadata/properties" xmlns:ns1="http://schemas.microsoft.com/sharepoint/v3" xmlns:ns2="9a1b2788-4891-42d4-89be-33802737bc47" xmlns:ns3="0a857ead-60ec-441d-bbae-3dc4f4cafc81" targetNamespace="http://schemas.microsoft.com/office/2006/metadata/properties" ma:root="true" ma:fieldsID="3952a0e9abf04584cd095b31b8d171f8" ns1:_="" ns2:_="" ns3:_="">
    <xsd:import namespace="http://schemas.microsoft.com/sharepoint/v3"/>
    <xsd:import namespace="9a1b2788-4891-42d4-89be-33802737bc47"/>
    <xsd:import namespace="0a857ead-60ec-441d-bbae-3dc4f4cafc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Notes" minOccurs="0"/>
                <xsd:element ref="ns2:Comments" minOccurs="0"/>
                <xsd:element ref="ns2:MediaServiceLocation"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b2788-4891-42d4-89be-33802737b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igrationWizId" ma:index="19" nillable="true" ma:displayName="MigrationWizId" ma:internalName="MigrationWizId">
      <xsd:simpleType>
        <xsd:restriction base="dms:Text"/>
      </xsd:simpleType>
    </xsd:element>
    <xsd:element name="MigrationWizIdPermissions" ma:index="20" nillable="true" ma:displayName="MigrationWizIdPermissions" ma:internalName="MigrationWizIdPermissions">
      <xsd:simpleType>
        <xsd:restriction base="dms:Text"/>
      </xsd:simpleType>
    </xsd:element>
    <xsd:element name="MigrationWizIdPermissionLevels" ma:index="21" nillable="true" ma:displayName="MigrationWizIdPermissionLevels" ma:internalName="MigrationWizIdPermissionLevels">
      <xsd:simpleType>
        <xsd:restriction base="dms:Text"/>
      </xsd:simpleType>
    </xsd:element>
    <xsd:element name="MigrationWizIdDocumentLibraryPermissions" ma:index="22" nillable="true" ma:displayName="MigrationWizIdDocumentLibraryPermissions" ma:internalName="MigrationWizIdDocumentLibraryPermissions">
      <xsd:simpleType>
        <xsd:restriction base="dms:Text"/>
      </xsd:simpleType>
    </xsd:element>
    <xsd:element name="MigrationWizIdSecurityGroups" ma:index="23" nillable="true" ma:displayName="MigrationWizIdSecurityGroups" ma:internalName="MigrationWizIdSecurityGroups">
      <xsd:simpleType>
        <xsd:restriction base="dms:Text"/>
      </xsd:simpleType>
    </xsd:element>
    <xsd:element name="Notes" ma:index="24" nillable="true" ma:displayName="Notes" ma:format="Dropdown" ma:internalName="Notes">
      <xsd:simpleType>
        <xsd:restriction base="dms:Note">
          <xsd:maxLength value="255"/>
        </xsd:restriction>
      </xsd:simpleType>
    </xsd:element>
    <xsd:element name="Comments" ma:index="25" nillable="true" ma:displayName="Comments" ma:format="Dropdown" ma:internalName="Comments">
      <xsd:simpleType>
        <xsd:restriction base="dms:Note">
          <xsd:maxLength value="255"/>
        </xsd:restriction>
      </xsd:simpleType>
    </xsd:element>
    <xsd:element name="MediaServiceLocation" ma:index="2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857ead-60ec-441d-bbae-3dc4f4cafc8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SecurityGroups xmlns="9a1b2788-4891-42d4-89be-33802737bc47" xsi:nil="true"/>
    <MigrationWizId xmlns="9a1b2788-4891-42d4-89be-33802737bc47" xsi:nil="true"/>
    <MigrationWizIdPermissionLevels xmlns="9a1b2788-4891-42d4-89be-33802737bc47" xsi:nil="true"/>
    <MigrationWizIdDocumentLibraryPermissions xmlns="9a1b2788-4891-42d4-89be-33802737bc47" xsi:nil="true"/>
    <Comments xmlns="9a1b2788-4891-42d4-89be-33802737bc47">SM signed 9/29</Comments>
    <MigrationWizIdPermissions xmlns="9a1b2788-4891-42d4-89be-33802737bc47" xsi:nil="true"/>
    <Notes xmlns="9a1b2788-4891-42d4-89be-33802737bc47"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2DB944-77EF-415D-B87F-D20746193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1b2788-4891-42d4-89be-33802737bc47"/>
    <ds:schemaRef ds:uri="0a857ead-60ec-441d-bbae-3dc4f4caf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156470-74BE-4A34-84DF-C6BA60110139}">
  <ds:schemaRefs>
    <ds:schemaRef ds:uri="http://schemas.microsoft.com/sharepoint/v3/contenttype/forms"/>
  </ds:schemaRefs>
</ds:datastoreItem>
</file>

<file path=customXml/itemProps3.xml><?xml version="1.0" encoding="utf-8"?>
<ds:datastoreItem xmlns:ds="http://schemas.openxmlformats.org/officeDocument/2006/customXml" ds:itemID="{FD729CC2-5F56-4D15-B4F3-69CC9DCF3208}">
  <ds:schemaRefs>
    <ds:schemaRef ds:uri="http://schemas.microsoft.com/office/2006/metadata/properties"/>
    <ds:schemaRef ds:uri="http://schemas.microsoft.com/office/infopath/2007/PartnerControls"/>
    <ds:schemaRef ds:uri="9a1b2788-4891-42d4-89be-33802737bc4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28</Pages>
  <Words>8564</Words>
  <Characters>44362</Characters>
  <Application>Microsoft Office Word</Application>
  <DocSecurity>0</DocSecurity>
  <Lines>1109</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Kelley</dc:creator>
  <cp:keywords/>
  <dc:description/>
  <cp:lastModifiedBy>Jennifer Williams</cp:lastModifiedBy>
  <cp:revision>4</cp:revision>
  <cp:lastPrinted>2026-08-26T21:52:00Z</cp:lastPrinted>
  <dcterms:created xsi:type="dcterms:W3CDTF">2026-08-26T22:17:00Z</dcterms:created>
  <dcterms:modified xsi:type="dcterms:W3CDTF">2026-09-01T03:04:00Z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0x010100C4DC8BD952788C45A5EB10949526C79F</vt:lpwstr>
  </property>
</Properties>
</file>