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75D" w:rsidRDefault="000571BB">
      <w:pPr>
        <w:pStyle w:val="P"/>
        <w:rPr>
          <w:b/>
        </w:rPr>
      </w:pPr>
      <w:r>
        <w:rPr>
          <w:rFonts w:cs="Arial"/>
          <w:b/>
          <w:noProof/>
          <w:szCs w:val="20"/>
        </w:rPr>
        <w:drawing>
          <wp:inline distT="0" distB="0" distL="0" distR="0">
            <wp:extent cx="3108960" cy="720285"/>
            <wp:effectExtent l="0" t="0" r="0" b="3810"/>
            <wp:docPr id="184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6"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08960" cy="720285"/>
                    </a:xfrm>
                    <a:prstGeom prst="rect">
                      <a:avLst/>
                    </a:prstGeom>
                    <a:noFill/>
                    <a:ln>
                      <a:noFill/>
                    </a:ln>
                    <a:effectLst/>
                    <a:extLst/>
                  </pic:spPr>
                </pic:pic>
              </a:graphicData>
            </a:graphic>
          </wp:inline>
        </w:drawing>
      </w:r>
    </w:p>
    <w:p w:rsidR="00F3675D" w:rsidRDefault="000571BB">
      <w:pPr>
        <w:pStyle w:val="P"/>
      </w:pPr>
      <w:r>
        <w:rPr>
          <w:b/>
        </w:rPr>
        <w:t xml:space="preserve">Sample Email Message </w:t>
      </w:r>
      <w:r>
        <w:rPr>
          <w:b/>
        </w:rPr>
        <w:br/>
      </w:r>
      <w:r>
        <w:rPr>
          <w:b/>
        </w:rPr>
        <w:br/>
        <w:t>Note to sender:</w:t>
      </w:r>
      <w:r>
        <w:t xml:space="preserve"> Use this email template to introduce team members to one or two volunteer activities in your market that will take place during the April Community Blooms campaign. Fill in the highlighted areas with specific information about the nonprofit organization and event details. Insert</w:t>
      </w:r>
      <w:r>
        <w:rPr>
          <w:rFonts w:cs="Arial"/>
        </w:rPr>
        <w:t xml:space="preserve"> two key facts that directly connect your community with the recommended nonprofit or activity, then f</w:t>
      </w:r>
      <w:r>
        <w:t>ill in the details about each activity, and include contact information for the Wells Fargo team member leading this event at the bottom.</w:t>
      </w:r>
    </w:p>
    <w:p w:rsidR="00F3675D" w:rsidRDefault="00F3675D">
      <w:pPr>
        <w:pBdr>
          <w:bottom w:val="single" w:sz="4" w:space="1" w:color="auto"/>
        </w:pBdr>
        <w:rPr>
          <w:sz w:val="18"/>
          <w:szCs w:val="18"/>
        </w:rPr>
      </w:pPr>
    </w:p>
    <w:tbl>
      <w:tblPr>
        <w:tblW w:w="0" w:type="auto"/>
        <w:tblInd w:w="115" w:type="dxa"/>
        <w:tblCellMar>
          <w:top w:w="115" w:type="dxa"/>
          <w:left w:w="115" w:type="dxa"/>
          <w:bottom w:w="115" w:type="dxa"/>
          <w:right w:w="115" w:type="dxa"/>
        </w:tblCellMar>
        <w:tblLook w:val="01E0" w:firstRow="1" w:lastRow="1" w:firstColumn="1" w:lastColumn="1" w:noHBand="0" w:noVBand="0"/>
      </w:tblPr>
      <w:tblGrid>
        <w:gridCol w:w="1793"/>
        <w:gridCol w:w="7668"/>
      </w:tblGrid>
      <w:tr w:rsidR="00F3675D">
        <w:trPr>
          <w:trHeight w:val="290"/>
        </w:trPr>
        <w:tc>
          <w:tcPr>
            <w:tcW w:w="1793" w:type="dxa"/>
          </w:tcPr>
          <w:p w:rsidR="00F3675D" w:rsidRDefault="000571BB">
            <w:pPr>
              <w:pStyle w:val="P"/>
            </w:pPr>
            <w:r>
              <w:rPr>
                <w:sz w:val="18"/>
              </w:rPr>
              <w:br/>
            </w:r>
            <w:r>
              <w:t>SUBJECT LINE:</w:t>
            </w:r>
          </w:p>
        </w:tc>
        <w:tc>
          <w:tcPr>
            <w:tcW w:w="7668" w:type="dxa"/>
          </w:tcPr>
          <w:p w:rsidR="00F3675D" w:rsidRDefault="000571BB">
            <w:pPr>
              <w:pStyle w:val="P"/>
              <w:rPr>
                <w:highlight w:val="yellow"/>
              </w:rPr>
            </w:pPr>
            <w:r>
              <w:t>Support our April Community Blooms campaign: Participate in a volunteer opportunity</w:t>
            </w:r>
          </w:p>
        </w:tc>
      </w:tr>
    </w:tbl>
    <w:p w:rsidR="00F3675D" w:rsidRDefault="00F3675D">
      <w:pPr>
        <w:rPr>
          <w:rFonts w:ascii="Verdana" w:hAnsi="Verdana"/>
          <w:sz w:val="18"/>
          <w:szCs w:val="18"/>
        </w:rPr>
      </w:pPr>
    </w:p>
    <w:p w:rsidR="00F3675D" w:rsidRDefault="000571BB">
      <w:pPr>
        <w:pStyle w:val="P"/>
      </w:pPr>
      <w:r>
        <w:t>[</w:t>
      </w:r>
      <w:proofErr w:type="gramStart"/>
      <w:r>
        <w:t>body</w:t>
      </w:r>
      <w:proofErr w:type="gramEnd"/>
      <w:r>
        <w:t xml:space="preserve"> of email]</w:t>
      </w:r>
    </w:p>
    <w:p w:rsidR="00F3675D" w:rsidRDefault="000571BB">
      <w:pPr>
        <w:rPr>
          <w:rFonts w:ascii="Verdana" w:hAnsi="Verdana" w:cs="Arial"/>
          <w:sz w:val="18"/>
          <w:szCs w:val="18"/>
          <w:highlight w:val="yellow"/>
        </w:rPr>
      </w:pPr>
      <w:r>
        <w:rPr>
          <w:rFonts w:ascii="Arial" w:hAnsi="Arial" w:cs="Arial"/>
          <w:noProof/>
          <w:sz w:val="20"/>
          <w:szCs w:val="20"/>
        </w:rPr>
        <w:drawing>
          <wp:inline distT="0" distB="0" distL="0" distR="0" wp14:anchorId="39EACB34" wp14:editId="7F824D9F">
            <wp:extent cx="5719445" cy="1190625"/>
            <wp:effectExtent l="19050" t="0" r="0" b="0"/>
            <wp:docPr id="2" name="Picture 2" descr="200912155_Graphic_Header_Weekly_Update_v4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0912155_Graphic_Header_Weekly_Update_v4 (2)"/>
                    <pic:cNvPicPr>
                      <a:picLocks noChangeAspect="1" noChangeArrowheads="1"/>
                    </pic:cNvPicPr>
                  </pic:nvPicPr>
                  <pic:blipFill>
                    <a:blip r:embed="rId11" cstate="print"/>
                    <a:srcRect/>
                    <a:stretch>
                      <a:fillRect/>
                    </a:stretch>
                  </pic:blipFill>
                  <pic:spPr bwMode="auto">
                    <a:xfrm>
                      <a:off x="0" y="0"/>
                      <a:ext cx="5719445" cy="1190625"/>
                    </a:xfrm>
                    <a:prstGeom prst="rect">
                      <a:avLst/>
                    </a:prstGeom>
                    <a:noFill/>
                    <a:ln w="9525">
                      <a:noFill/>
                      <a:miter lim="800000"/>
                      <a:headEnd/>
                      <a:tailEnd/>
                    </a:ln>
                  </pic:spPr>
                </pic:pic>
              </a:graphicData>
            </a:graphic>
          </wp:inline>
        </w:drawing>
      </w:r>
    </w:p>
    <w:p w:rsidR="00F3675D" w:rsidRDefault="00FC3702">
      <w:pPr>
        <w:rPr>
          <w:rFonts w:ascii="Verdana" w:hAnsi="Verdana" w:cs="Arial"/>
          <w:sz w:val="18"/>
          <w:szCs w:val="18"/>
          <w:highlight w:val="yellow"/>
        </w:rPr>
      </w:pPr>
      <w:r>
        <w:rPr>
          <w:rFonts w:ascii="Arial" w:hAnsi="Arial" w:cs="Arial"/>
          <w:noProof/>
          <w:sz w:val="20"/>
          <w:szCs w:val="20"/>
        </w:rPr>
        <mc:AlternateContent>
          <mc:Choice Requires="wps">
            <w:drawing>
              <wp:anchor distT="0" distB="0" distL="114300" distR="114300" simplePos="0" relativeHeight="251664384" behindDoc="0" locked="0" layoutInCell="1" allowOverlap="1" wp14:anchorId="50BF8DB2" wp14:editId="5FABBCCE">
                <wp:simplePos x="0" y="0"/>
                <wp:positionH relativeFrom="column">
                  <wp:posOffset>-45720</wp:posOffset>
                </wp:positionH>
                <wp:positionV relativeFrom="paragraph">
                  <wp:posOffset>67310</wp:posOffset>
                </wp:positionV>
                <wp:extent cx="5966460" cy="3939540"/>
                <wp:effectExtent l="0" t="0" r="0" b="3810"/>
                <wp:wrapNone/>
                <wp:docPr id="6" name="Text Box 6"/>
                <wp:cNvGraphicFramePr/>
                <a:graphic xmlns:a="http://schemas.openxmlformats.org/drawingml/2006/main">
                  <a:graphicData uri="http://schemas.microsoft.com/office/word/2010/wordprocessingShape">
                    <wps:wsp>
                      <wps:cNvSpPr txBox="1"/>
                      <wps:spPr>
                        <a:xfrm>
                          <a:off x="0" y="0"/>
                          <a:ext cx="5966460" cy="3939540"/>
                        </a:xfrm>
                        <a:prstGeom prst="rect">
                          <a:avLst/>
                        </a:prstGeom>
                        <a:solidFill>
                          <a:schemeClr val="lt1"/>
                        </a:solidFill>
                        <a:ln w="19050">
                          <a:noFill/>
                        </a:ln>
                        <a:effectLst/>
                      </wps:spPr>
                      <wps:style>
                        <a:lnRef idx="0">
                          <a:schemeClr val="accent1"/>
                        </a:lnRef>
                        <a:fillRef idx="0">
                          <a:schemeClr val="accent1"/>
                        </a:fillRef>
                        <a:effectRef idx="0">
                          <a:schemeClr val="accent1"/>
                        </a:effectRef>
                        <a:fontRef idx="minor">
                          <a:schemeClr val="dk1"/>
                        </a:fontRef>
                      </wps:style>
                      <wps:txbx>
                        <w:txbxContent>
                          <w:p w:rsidR="00930E90" w:rsidRPr="00930E90" w:rsidRDefault="00930E90" w:rsidP="00930E90">
                            <w:pPr>
                              <w:rPr>
                                <w:rFonts w:ascii="Verdana" w:hAnsi="Verdana"/>
                                <w:sz w:val="16"/>
                                <w:szCs w:val="16"/>
                              </w:rPr>
                            </w:pPr>
                            <w:r w:rsidRPr="00930E90">
                              <w:rPr>
                                <w:rFonts w:ascii="Verdana" w:hAnsi="Verdana"/>
                                <w:b/>
                              </w:rPr>
                              <w:t>About the Community Blooms Campaign</w:t>
                            </w:r>
                            <w:r w:rsidRPr="00930E90">
                              <w:rPr>
                                <w:rFonts w:ascii="Verdana" w:hAnsi="Verdana"/>
                                <w:b/>
                                <w:sz w:val="16"/>
                                <w:szCs w:val="16"/>
                              </w:rPr>
                              <w:br/>
                            </w:r>
                            <w:r w:rsidRPr="00930E90">
                              <w:rPr>
                                <w:rFonts w:ascii="Verdana" w:hAnsi="Verdana"/>
                                <w:b/>
                                <w:sz w:val="16"/>
                                <w:szCs w:val="16"/>
                              </w:rPr>
                              <w:br/>
                            </w:r>
                            <w:r w:rsidRPr="00930E90">
                              <w:rPr>
                                <w:rFonts w:ascii="Verdana" w:hAnsi="Verdana"/>
                                <w:sz w:val="20"/>
                                <w:szCs w:val="20"/>
                              </w:rPr>
                              <w:t xml:space="preserve">In support of the four community involvement events that are commemorated nationally in the month of April, Government and Community Relations (GCR) is encouraging all team members to volunteer </w:t>
                            </w:r>
                            <w:proofErr w:type="gramStart"/>
                            <w:r w:rsidRPr="00930E90">
                              <w:rPr>
                                <w:rFonts w:ascii="Verdana" w:hAnsi="Verdana"/>
                                <w:sz w:val="20"/>
                                <w:szCs w:val="20"/>
                              </w:rPr>
                              <w:t>sometime  during</w:t>
                            </w:r>
                            <w:proofErr w:type="gramEnd"/>
                            <w:r w:rsidRPr="00930E90">
                              <w:rPr>
                                <w:rFonts w:ascii="Verdana" w:hAnsi="Verdana"/>
                                <w:sz w:val="20"/>
                                <w:szCs w:val="20"/>
                              </w:rPr>
                              <w:t xml:space="preserve"> the month.  For more information about all volunteer activities that are available in your local market, visit </w:t>
                            </w:r>
                            <w:hyperlink r:id="rId12" w:history="1">
                              <w:r w:rsidRPr="00930E90">
                                <w:rPr>
                                  <w:rStyle w:val="Hyperlink"/>
                                  <w:rFonts w:ascii="Verdana" w:hAnsi="Verdana"/>
                                  <w:sz w:val="20"/>
                                  <w:szCs w:val="20"/>
                                </w:rPr>
                                <w:t>My Volunteer Time</w:t>
                              </w:r>
                            </w:hyperlink>
                            <w:r w:rsidRPr="00930E90">
                              <w:rPr>
                                <w:rStyle w:val="Hyperlink"/>
                                <w:rFonts w:ascii="Verdana" w:hAnsi="Verdana"/>
                                <w:sz w:val="20"/>
                                <w:szCs w:val="20"/>
                              </w:rPr>
                              <w:t>.</w:t>
                            </w:r>
                            <w:r w:rsidRPr="00930E90">
                              <w:rPr>
                                <w:rFonts w:ascii="Verdana" w:hAnsi="Verdana"/>
                              </w:rPr>
                              <w:t xml:space="preserve"> </w:t>
                            </w:r>
                            <w:r w:rsidRPr="00930E90">
                              <w:rPr>
                                <w:rFonts w:ascii="Verdana" w:hAnsi="Verdana"/>
                                <w:sz w:val="16"/>
                                <w:szCs w:val="16"/>
                              </w:rPr>
                              <w:br/>
                            </w:r>
                          </w:p>
                          <w:p w:rsidR="00930E90" w:rsidRPr="00930E90" w:rsidRDefault="00930E90" w:rsidP="00FC3702">
                            <w:pPr>
                              <w:pStyle w:val="ListParagraph"/>
                              <w:numPr>
                                <w:ilvl w:val="0"/>
                                <w:numId w:val="18"/>
                              </w:numPr>
                              <w:rPr>
                                <w:rFonts w:ascii="Verdana" w:hAnsi="Verdana"/>
                                <w:sz w:val="20"/>
                                <w:szCs w:val="20"/>
                              </w:rPr>
                            </w:pPr>
                            <w:r w:rsidRPr="00930E90">
                              <w:rPr>
                                <w:rFonts w:ascii="Verdana" w:hAnsi="Verdana"/>
                                <w:sz w:val="20"/>
                                <w:szCs w:val="20"/>
                              </w:rPr>
                              <w:t xml:space="preserve">National Volunteer </w:t>
                            </w:r>
                            <w:bookmarkStart w:id="0" w:name="_GoBack"/>
                            <w:bookmarkEnd w:id="0"/>
                            <w:r w:rsidRPr="00930E90">
                              <w:rPr>
                                <w:rFonts w:ascii="Verdana" w:hAnsi="Verdana"/>
                                <w:sz w:val="20"/>
                                <w:szCs w:val="20"/>
                              </w:rPr>
                              <w:t>Week – April 10-16</w:t>
                            </w:r>
                          </w:p>
                          <w:p w:rsidR="00930E90" w:rsidRPr="00930E90" w:rsidRDefault="00930E90" w:rsidP="00FC3702">
                            <w:pPr>
                              <w:pStyle w:val="ListParagraph"/>
                              <w:numPr>
                                <w:ilvl w:val="0"/>
                                <w:numId w:val="18"/>
                              </w:numPr>
                              <w:rPr>
                                <w:rFonts w:ascii="Verdana" w:hAnsi="Verdana"/>
                                <w:sz w:val="20"/>
                                <w:szCs w:val="20"/>
                              </w:rPr>
                            </w:pPr>
                            <w:r w:rsidRPr="00930E90">
                              <w:rPr>
                                <w:rFonts w:ascii="Verdana" w:hAnsi="Verdana"/>
                                <w:sz w:val="20"/>
                                <w:szCs w:val="20"/>
                              </w:rPr>
                              <w:t>Earth Day – April 22</w:t>
                            </w:r>
                          </w:p>
                          <w:p w:rsidR="00FC3702" w:rsidRPr="00FC3702" w:rsidRDefault="00930E90" w:rsidP="00FC3702">
                            <w:pPr>
                              <w:pStyle w:val="ListParagraph"/>
                              <w:numPr>
                                <w:ilvl w:val="0"/>
                                <w:numId w:val="18"/>
                              </w:numPr>
                              <w:rPr>
                                <w:rFonts w:ascii="Georgia" w:hAnsi="Georgia"/>
                              </w:rPr>
                            </w:pPr>
                            <w:r w:rsidRPr="00FC3702">
                              <w:rPr>
                                <w:rFonts w:ascii="Verdana" w:hAnsi="Verdana"/>
                                <w:sz w:val="20"/>
                                <w:szCs w:val="20"/>
                              </w:rPr>
                              <w:t>Teach Children to Save – April 29</w:t>
                            </w:r>
                          </w:p>
                          <w:p w:rsidR="00930E90" w:rsidRPr="00FC3702" w:rsidRDefault="00930E90" w:rsidP="00FC3702">
                            <w:pPr>
                              <w:pStyle w:val="ListParagraph"/>
                              <w:numPr>
                                <w:ilvl w:val="0"/>
                                <w:numId w:val="18"/>
                              </w:numPr>
                              <w:rPr>
                                <w:rFonts w:ascii="Georgia" w:hAnsi="Georgia"/>
                              </w:rPr>
                            </w:pPr>
                            <w:r w:rsidRPr="00FC3702">
                              <w:rPr>
                                <w:rFonts w:ascii="Verdana" w:hAnsi="Verdana"/>
                                <w:sz w:val="20"/>
                                <w:szCs w:val="20"/>
                              </w:rPr>
                              <w:t xml:space="preserve">National Rebuilding Day – April 30 </w:t>
                            </w:r>
                          </w:p>
                          <w:p w:rsidR="00FC3702" w:rsidRPr="00FC3702" w:rsidRDefault="00FC3702" w:rsidP="00FC3702">
                            <w:pPr>
                              <w:rPr>
                                <w:rFonts w:ascii="Georgia" w:hAnsi="Georgia"/>
                              </w:rPr>
                            </w:pPr>
                          </w:p>
                          <w:p w:rsidR="00FC3702" w:rsidRDefault="00FC3702" w:rsidP="00FC3702">
                            <w:pPr>
                              <w:pStyle w:val="P"/>
                            </w:pPr>
                            <w:r>
                              <w:rPr>
                                <w:b/>
                                <w:sz w:val="24"/>
                                <w:szCs w:val="24"/>
                              </w:rPr>
                              <w:t xml:space="preserve">Featured Opportunities </w:t>
                            </w:r>
                          </w:p>
                          <w:p w:rsidR="00FC3702" w:rsidRDefault="00FC3702" w:rsidP="00FC3702">
                            <w:pPr>
                              <w:pStyle w:val="P"/>
                            </w:pPr>
                            <w:r>
                              <w:t xml:space="preserve">Did you know that </w:t>
                            </w:r>
                            <w:r>
                              <w:rPr>
                                <w:highlight w:val="yellow"/>
                              </w:rPr>
                              <w:t xml:space="preserve">[insert two key facts about your community that tie back to the nonprofit(s) you are listing </w:t>
                            </w:r>
                            <w:proofErr w:type="gramStart"/>
                            <w:r>
                              <w:rPr>
                                <w:highlight w:val="yellow"/>
                              </w:rPr>
                              <w:t>below.</w:t>
                            </w:r>
                            <w:proofErr w:type="gramEnd"/>
                            <w:r>
                              <w:rPr>
                                <w:highlight w:val="yellow"/>
                              </w:rPr>
                              <w:t xml:space="preserve"> Examples: 1) Homeless shelter = </w:t>
                            </w:r>
                            <w:proofErr w:type="gramStart"/>
                            <w:r>
                              <w:rPr>
                                <w:highlight w:val="yellow"/>
                              </w:rPr>
                              <w:t>Did</w:t>
                            </w:r>
                            <w:proofErr w:type="gramEnd"/>
                            <w:r>
                              <w:rPr>
                                <w:highlight w:val="yellow"/>
                              </w:rPr>
                              <w:t xml:space="preserve"> you know that 100 people in our community do not have a place to call home? 2)</w:t>
                            </w:r>
                            <w:r>
                              <w:rPr>
                                <w:b/>
                                <w:highlight w:val="yellow"/>
                              </w:rPr>
                              <w:t xml:space="preserve"> </w:t>
                            </w:r>
                            <w:r>
                              <w:rPr>
                                <w:highlight w:val="yellow"/>
                              </w:rPr>
                              <w:t xml:space="preserve">Kindergarten preparedness classes = </w:t>
                            </w:r>
                            <w:proofErr w:type="gramStart"/>
                            <w:r>
                              <w:rPr>
                                <w:highlight w:val="yellow"/>
                              </w:rPr>
                              <w:t>Did</w:t>
                            </w:r>
                            <w:proofErr w:type="gramEnd"/>
                            <w:r>
                              <w:rPr>
                                <w:highlight w:val="yellow"/>
                              </w:rPr>
                              <w:t xml:space="preserve"> you know that 20% of the children entering kindergarten in our community can’t count to ten?]</w:t>
                            </w:r>
                            <w:r>
                              <w:t xml:space="preserve">Becoming informed about the needs in </w:t>
                            </w:r>
                            <w:r>
                              <w:rPr>
                                <w:highlight w:val="yellow"/>
                              </w:rPr>
                              <w:t>[name of community/region]</w:t>
                            </w:r>
                            <w:r>
                              <w:t xml:space="preserve"> is as easy as volunteering. In support of the April Community Blooms campaign, you are encouraged to participate in one of the following volunteer activities. </w:t>
                            </w:r>
                          </w:p>
                          <w:p w:rsidR="00FC3702" w:rsidRDefault="00FC3702" w:rsidP="00FC3702">
                            <w:pPr>
                              <w:rPr>
                                <w:rFonts w:ascii="Georgia" w:hAnsi="Georgia"/>
                              </w:rPr>
                            </w:pPr>
                          </w:p>
                          <w:p w:rsidR="00FC3702" w:rsidRDefault="00FC3702" w:rsidP="00FC3702">
                            <w:pPr>
                              <w:rPr>
                                <w:rFonts w:ascii="Georgia" w:hAnsi="Georgia"/>
                              </w:rPr>
                            </w:pPr>
                          </w:p>
                          <w:p w:rsidR="00FC3702" w:rsidRPr="00FC3702" w:rsidRDefault="00FC3702" w:rsidP="00FC3702">
                            <w:pPr>
                              <w:rPr>
                                <w:rFonts w:ascii="Georgia" w:hAnsi="Georg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6pt;margin-top:5.3pt;width:469.8pt;height:310.2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" fillcolor="white [3201]" stroked="f" strokeweight="1.5pt">
                <v:textbox>
                  <w:txbxContent>
                    <w:p w:rsidR="00930E90" w:rsidRPr="00930E90" w:rsidRDefault="00930E90" w:rsidP="00930E90">
                      <w:pPr>
                        <w:rPr>
                          <w:rFonts w:ascii="Verdana" w:hAnsi="Verdana"/>
                          <w:sz w:val="16"/>
                          <w:szCs w:val="16"/>
                        </w:rPr>
                      </w:pPr>
                      <w:r w:rsidRPr="00930E90">
                        <w:rPr>
                          <w:rFonts w:ascii="Verdana" w:hAnsi="Verdana"/>
                          <w:b/>
                        </w:rPr>
                        <w:t>About the Community Blooms Campaign</w:t>
                      </w:r>
                      <w:r w:rsidRPr="00930E90">
                        <w:rPr>
                          <w:rFonts w:ascii="Verdana" w:hAnsi="Verdana"/>
                          <w:b/>
                          <w:sz w:val="16"/>
                          <w:szCs w:val="16"/>
                        </w:rPr>
                        <w:br/>
                      </w:r>
                      <w:r w:rsidRPr="00930E90">
                        <w:rPr>
                          <w:rFonts w:ascii="Verdana" w:hAnsi="Verdana"/>
                          <w:b/>
                          <w:sz w:val="16"/>
                          <w:szCs w:val="16"/>
                        </w:rPr>
                        <w:br/>
                      </w:r>
                      <w:r w:rsidRPr="00930E90">
                        <w:rPr>
                          <w:rFonts w:ascii="Verdana" w:hAnsi="Verdana"/>
                          <w:sz w:val="20"/>
                          <w:szCs w:val="20"/>
                        </w:rPr>
                        <w:t xml:space="preserve">In support of the four community involvement events that are commemorated nationally in the month of April, Government and Community Relations (GCR) is encouraging all team members to volunteer </w:t>
                      </w:r>
                      <w:proofErr w:type="gramStart"/>
                      <w:r w:rsidRPr="00930E90">
                        <w:rPr>
                          <w:rFonts w:ascii="Verdana" w:hAnsi="Verdana"/>
                          <w:sz w:val="20"/>
                          <w:szCs w:val="20"/>
                        </w:rPr>
                        <w:t>sometime  during</w:t>
                      </w:r>
                      <w:proofErr w:type="gramEnd"/>
                      <w:r w:rsidRPr="00930E90">
                        <w:rPr>
                          <w:rFonts w:ascii="Verdana" w:hAnsi="Verdana"/>
                          <w:sz w:val="20"/>
                          <w:szCs w:val="20"/>
                        </w:rPr>
                        <w:t xml:space="preserve"> the month.  For more information about all volunteer activities that are available in your local market, visit </w:t>
                      </w:r>
                      <w:hyperlink r:id="rId13" w:history="1">
                        <w:r w:rsidRPr="00930E90">
                          <w:rPr>
                            <w:rStyle w:val="Hyperlink"/>
                            <w:rFonts w:ascii="Verdana" w:hAnsi="Verdana"/>
                            <w:sz w:val="20"/>
                            <w:szCs w:val="20"/>
                          </w:rPr>
                          <w:t>My Volunteer Time</w:t>
                        </w:r>
                      </w:hyperlink>
                      <w:r w:rsidRPr="00930E90">
                        <w:rPr>
                          <w:rStyle w:val="Hyperlink"/>
                          <w:rFonts w:ascii="Verdana" w:hAnsi="Verdana"/>
                          <w:sz w:val="20"/>
                          <w:szCs w:val="20"/>
                        </w:rPr>
                        <w:t>.</w:t>
                      </w:r>
                      <w:r w:rsidRPr="00930E90">
                        <w:rPr>
                          <w:rFonts w:ascii="Verdana" w:hAnsi="Verdana"/>
                        </w:rPr>
                        <w:t xml:space="preserve"> </w:t>
                      </w:r>
                      <w:r w:rsidRPr="00930E90">
                        <w:rPr>
                          <w:rFonts w:ascii="Verdana" w:hAnsi="Verdana"/>
                          <w:sz w:val="16"/>
                          <w:szCs w:val="16"/>
                        </w:rPr>
                        <w:br/>
                      </w:r>
                    </w:p>
                    <w:p w:rsidR="00930E90" w:rsidRPr="00930E90" w:rsidRDefault="00930E90" w:rsidP="00FC3702">
                      <w:pPr>
                        <w:pStyle w:val="ListParagraph"/>
                        <w:numPr>
                          <w:ilvl w:val="0"/>
                          <w:numId w:val="18"/>
                        </w:numPr>
                        <w:rPr>
                          <w:rFonts w:ascii="Verdana" w:hAnsi="Verdana"/>
                          <w:sz w:val="20"/>
                          <w:szCs w:val="20"/>
                        </w:rPr>
                      </w:pPr>
                      <w:r w:rsidRPr="00930E90">
                        <w:rPr>
                          <w:rFonts w:ascii="Verdana" w:hAnsi="Verdana"/>
                          <w:sz w:val="20"/>
                          <w:szCs w:val="20"/>
                        </w:rPr>
                        <w:t xml:space="preserve">National Volunteer </w:t>
                      </w:r>
                      <w:bookmarkStart w:id="1" w:name="_GoBack"/>
                      <w:bookmarkEnd w:id="1"/>
                      <w:r w:rsidRPr="00930E90">
                        <w:rPr>
                          <w:rFonts w:ascii="Verdana" w:hAnsi="Verdana"/>
                          <w:sz w:val="20"/>
                          <w:szCs w:val="20"/>
                        </w:rPr>
                        <w:t>Week – April 10-16</w:t>
                      </w:r>
                    </w:p>
                    <w:p w:rsidR="00930E90" w:rsidRPr="00930E90" w:rsidRDefault="00930E90" w:rsidP="00FC3702">
                      <w:pPr>
                        <w:pStyle w:val="ListParagraph"/>
                        <w:numPr>
                          <w:ilvl w:val="0"/>
                          <w:numId w:val="18"/>
                        </w:numPr>
                        <w:rPr>
                          <w:rFonts w:ascii="Verdana" w:hAnsi="Verdana"/>
                          <w:sz w:val="20"/>
                          <w:szCs w:val="20"/>
                        </w:rPr>
                      </w:pPr>
                      <w:r w:rsidRPr="00930E90">
                        <w:rPr>
                          <w:rFonts w:ascii="Verdana" w:hAnsi="Verdana"/>
                          <w:sz w:val="20"/>
                          <w:szCs w:val="20"/>
                        </w:rPr>
                        <w:t>Earth Day – April 22</w:t>
                      </w:r>
                    </w:p>
                    <w:p w:rsidR="00FC3702" w:rsidRPr="00FC3702" w:rsidRDefault="00930E90" w:rsidP="00FC3702">
                      <w:pPr>
                        <w:pStyle w:val="ListParagraph"/>
                        <w:numPr>
                          <w:ilvl w:val="0"/>
                          <w:numId w:val="18"/>
                        </w:numPr>
                        <w:rPr>
                          <w:rFonts w:ascii="Georgia" w:hAnsi="Georgia"/>
                        </w:rPr>
                      </w:pPr>
                      <w:r w:rsidRPr="00FC3702">
                        <w:rPr>
                          <w:rFonts w:ascii="Verdana" w:hAnsi="Verdana"/>
                          <w:sz w:val="20"/>
                          <w:szCs w:val="20"/>
                        </w:rPr>
                        <w:t>Teach Children to Save – April 29</w:t>
                      </w:r>
                    </w:p>
                    <w:p w:rsidR="00930E90" w:rsidRPr="00FC3702" w:rsidRDefault="00930E90" w:rsidP="00FC3702">
                      <w:pPr>
                        <w:pStyle w:val="ListParagraph"/>
                        <w:numPr>
                          <w:ilvl w:val="0"/>
                          <w:numId w:val="18"/>
                        </w:numPr>
                        <w:rPr>
                          <w:rFonts w:ascii="Georgia" w:hAnsi="Georgia"/>
                        </w:rPr>
                      </w:pPr>
                      <w:r w:rsidRPr="00FC3702">
                        <w:rPr>
                          <w:rFonts w:ascii="Verdana" w:hAnsi="Verdana"/>
                          <w:sz w:val="20"/>
                          <w:szCs w:val="20"/>
                        </w:rPr>
                        <w:t xml:space="preserve">National Rebuilding Day – April 30 </w:t>
                      </w:r>
                    </w:p>
                    <w:p w:rsidR="00FC3702" w:rsidRPr="00FC3702" w:rsidRDefault="00FC3702" w:rsidP="00FC3702">
                      <w:pPr>
                        <w:rPr>
                          <w:rFonts w:ascii="Georgia" w:hAnsi="Georgia"/>
                        </w:rPr>
                      </w:pPr>
                    </w:p>
                    <w:p w:rsidR="00FC3702" w:rsidRDefault="00FC3702" w:rsidP="00FC3702">
                      <w:pPr>
                        <w:pStyle w:val="P"/>
                      </w:pPr>
                      <w:r>
                        <w:rPr>
                          <w:b/>
                          <w:sz w:val="24"/>
                          <w:szCs w:val="24"/>
                        </w:rPr>
                        <w:t xml:space="preserve">Featured Opportunities </w:t>
                      </w:r>
                    </w:p>
                    <w:p w:rsidR="00FC3702" w:rsidRDefault="00FC3702" w:rsidP="00FC3702">
                      <w:pPr>
                        <w:pStyle w:val="P"/>
                      </w:pPr>
                      <w:r>
                        <w:t xml:space="preserve">Did you know that </w:t>
                      </w:r>
                      <w:r>
                        <w:rPr>
                          <w:highlight w:val="yellow"/>
                        </w:rPr>
                        <w:t xml:space="preserve">[insert two key facts about your community that tie back to the nonprofit(s) you are listing </w:t>
                      </w:r>
                      <w:proofErr w:type="gramStart"/>
                      <w:r>
                        <w:rPr>
                          <w:highlight w:val="yellow"/>
                        </w:rPr>
                        <w:t>below.</w:t>
                      </w:r>
                      <w:proofErr w:type="gramEnd"/>
                      <w:r>
                        <w:rPr>
                          <w:highlight w:val="yellow"/>
                        </w:rPr>
                        <w:t xml:space="preserve"> Examples: 1) Homeless shelter = </w:t>
                      </w:r>
                      <w:proofErr w:type="gramStart"/>
                      <w:r>
                        <w:rPr>
                          <w:highlight w:val="yellow"/>
                        </w:rPr>
                        <w:t>Did</w:t>
                      </w:r>
                      <w:proofErr w:type="gramEnd"/>
                      <w:r>
                        <w:rPr>
                          <w:highlight w:val="yellow"/>
                        </w:rPr>
                        <w:t xml:space="preserve"> you know that 100 people in our community do not have a place to call home? 2)</w:t>
                      </w:r>
                      <w:r>
                        <w:rPr>
                          <w:b/>
                          <w:highlight w:val="yellow"/>
                        </w:rPr>
                        <w:t xml:space="preserve"> </w:t>
                      </w:r>
                      <w:r>
                        <w:rPr>
                          <w:highlight w:val="yellow"/>
                        </w:rPr>
                        <w:t xml:space="preserve">Kindergarten preparedness classes = </w:t>
                      </w:r>
                      <w:proofErr w:type="gramStart"/>
                      <w:r>
                        <w:rPr>
                          <w:highlight w:val="yellow"/>
                        </w:rPr>
                        <w:t>Did</w:t>
                      </w:r>
                      <w:proofErr w:type="gramEnd"/>
                      <w:r>
                        <w:rPr>
                          <w:highlight w:val="yellow"/>
                        </w:rPr>
                        <w:t xml:space="preserve"> you know that 20% of the children entering kindergarten in our community can’t count to ten?]</w:t>
                      </w:r>
                      <w:r>
                        <w:t xml:space="preserve">Becoming informed about the needs in </w:t>
                      </w:r>
                      <w:r>
                        <w:rPr>
                          <w:highlight w:val="yellow"/>
                        </w:rPr>
                        <w:t>[name of community/region]</w:t>
                      </w:r>
                      <w:r>
                        <w:t xml:space="preserve"> is as easy as volunteering. In support of the April Community Blooms campaign, you are encouraged to participate in one of the following volunteer activities. </w:t>
                      </w:r>
                    </w:p>
                    <w:p w:rsidR="00FC3702" w:rsidRDefault="00FC3702" w:rsidP="00FC3702">
                      <w:pPr>
                        <w:rPr>
                          <w:rFonts w:ascii="Georgia" w:hAnsi="Georgia"/>
                        </w:rPr>
                      </w:pPr>
                    </w:p>
                    <w:p w:rsidR="00FC3702" w:rsidRDefault="00FC3702" w:rsidP="00FC3702">
                      <w:pPr>
                        <w:rPr>
                          <w:rFonts w:ascii="Georgia" w:hAnsi="Georgia"/>
                        </w:rPr>
                      </w:pPr>
                    </w:p>
                    <w:p w:rsidR="00FC3702" w:rsidRPr="00FC3702" w:rsidRDefault="00FC3702" w:rsidP="00FC3702">
                      <w:pPr>
                        <w:rPr>
                          <w:rFonts w:ascii="Georgia" w:hAnsi="Georgia"/>
                        </w:rPr>
                      </w:pPr>
                    </w:p>
                  </w:txbxContent>
                </v:textbox>
              </v:shape>
            </w:pict>
          </mc:Fallback>
        </mc:AlternateContent>
      </w:r>
    </w:p>
    <w:p w:rsidR="00F3675D" w:rsidRDefault="00F3675D">
      <w:pPr>
        <w:rPr>
          <w:rFonts w:ascii="Verdana" w:hAnsi="Verdana" w:cs="Arial"/>
          <w:sz w:val="18"/>
          <w:szCs w:val="18"/>
        </w:rPr>
      </w:pPr>
    </w:p>
    <w:p w:rsidR="00930E90" w:rsidRDefault="00930E90">
      <w:pPr>
        <w:pStyle w:val="P"/>
      </w:pPr>
    </w:p>
    <w:p w:rsidR="00930E90" w:rsidRDefault="00930E90">
      <w:pPr>
        <w:pStyle w:val="P"/>
      </w:pPr>
    </w:p>
    <w:p w:rsidR="00930E90" w:rsidRDefault="00930E90">
      <w:pPr>
        <w:pStyle w:val="P"/>
      </w:pPr>
    </w:p>
    <w:p w:rsidR="00930E90" w:rsidRDefault="00930E90">
      <w:pPr>
        <w:pStyle w:val="P"/>
      </w:pPr>
    </w:p>
    <w:p w:rsidR="00930E90" w:rsidRDefault="00930E90">
      <w:pPr>
        <w:pStyle w:val="P"/>
      </w:pPr>
    </w:p>
    <w:p w:rsidR="00930E90" w:rsidRDefault="00930E90">
      <w:pPr>
        <w:pStyle w:val="P"/>
      </w:pPr>
    </w:p>
    <w:p w:rsidR="00FC3702" w:rsidRDefault="00FC3702">
      <w:pPr>
        <w:pStyle w:val="P"/>
      </w:pPr>
    </w:p>
    <w:p w:rsidR="00FC3702" w:rsidRDefault="00FC3702">
      <w:pPr>
        <w:pStyle w:val="P"/>
      </w:pPr>
    </w:p>
    <w:p w:rsidR="00FC3702" w:rsidRDefault="00FC3702">
      <w:pPr>
        <w:pStyle w:val="P"/>
      </w:pPr>
    </w:p>
    <w:p w:rsidR="00FC3702" w:rsidRDefault="00FC3702">
      <w:pPr>
        <w:pStyle w:val="P"/>
      </w:pPr>
    </w:p>
    <w:p w:rsidR="00FC3702" w:rsidRDefault="00FC3702">
      <w:pPr>
        <w:pStyle w:val="P"/>
      </w:pPr>
    </w:p>
    <w:p w:rsidR="00FC3702" w:rsidRDefault="00FC3702">
      <w:pPr>
        <w:pStyle w:val="P"/>
      </w:pPr>
    </w:p>
    <w:p w:rsidR="00F3675D" w:rsidRDefault="00FC3702">
      <w:pPr>
        <w:pStyle w:val="P"/>
      </w:pPr>
      <w:r>
        <w:rPr>
          <w:b/>
          <w:highlight w:val="yellow"/>
        </w:rPr>
        <w:lastRenderedPageBreak/>
        <w:t xml:space="preserve"> </w:t>
      </w:r>
      <w:r w:rsidR="000571BB">
        <w:rPr>
          <w:b/>
          <w:highlight w:val="yellow"/>
        </w:rPr>
        <w:t>[April Community Blooms Opportunity – Name of nonprofit organization]</w:t>
      </w:r>
      <w:r w:rsidR="000571BB">
        <w:rPr>
          <w:b/>
        </w:rPr>
        <w:t xml:space="preserve"> </w:t>
      </w:r>
    </w:p>
    <w:p w:rsidR="00F3675D" w:rsidRDefault="000571BB">
      <w:pPr>
        <w:pStyle w:val="P"/>
      </w:pPr>
      <w:r>
        <w:rPr>
          <w:highlight w:val="yellow"/>
        </w:rPr>
        <w:t>[Name of nonprofit organization]</w:t>
      </w:r>
    </w:p>
    <w:p w:rsidR="00F3675D" w:rsidRDefault="000571BB">
      <w:pPr>
        <w:pStyle w:val="P"/>
      </w:pPr>
      <w:r>
        <w:rPr>
          <w:highlight w:val="yellow"/>
        </w:rPr>
        <w:t>[Date and time]</w:t>
      </w:r>
    </w:p>
    <w:p w:rsidR="00F3675D" w:rsidRDefault="000571BB">
      <w:pPr>
        <w:pStyle w:val="P"/>
        <w:rPr>
          <w:szCs w:val="20"/>
        </w:rPr>
      </w:pPr>
      <w:r>
        <w:rPr>
          <w:highlight w:val="yellow"/>
        </w:rPr>
        <w:t>[Location]</w:t>
      </w:r>
    </w:p>
    <w:p w:rsidR="00F3675D" w:rsidRDefault="000571BB">
      <w:pPr>
        <w:pStyle w:val="P"/>
        <w:rPr>
          <w:szCs w:val="20"/>
        </w:rPr>
      </w:pPr>
      <w:r>
        <w:rPr>
          <w:highlight w:val="yellow"/>
        </w:rPr>
        <w:t>[Describe the event in one or two sentences and include the types of volunteer opportunities that are offered.]</w:t>
      </w:r>
    </w:p>
    <w:p w:rsidR="00F3675D" w:rsidRDefault="000571BB">
      <w:pPr>
        <w:pStyle w:val="P"/>
        <w:rPr>
          <w:b/>
          <w:highlight w:val="yellow"/>
        </w:rPr>
      </w:pPr>
      <w:r>
        <w:rPr>
          <w:szCs w:val="20"/>
        </w:rPr>
        <w:t>Or</w:t>
      </w:r>
    </w:p>
    <w:p w:rsidR="00F3675D" w:rsidRDefault="000571BB">
      <w:pPr>
        <w:pStyle w:val="P"/>
      </w:pPr>
      <w:r>
        <w:rPr>
          <w:b/>
          <w:highlight w:val="yellow"/>
        </w:rPr>
        <w:t xml:space="preserve">[April Community </w:t>
      </w:r>
      <w:proofErr w:type="gramStart"/>
      <w:r>
        <w:rPr>
          <w:b/>
          <w:highlight w:val="yellow"/>
        </w:rPr>
        <w:t>Blooms  Opportunity</w:t>
      </w:r>
      <w:proofErr w:type="gramEnd"/>
      <w:r>
        <w:rPr>
          <w:b/>
          <w:highlight w:val="yellow"/>
        </w:rPr>
        <w:t xml:space="preserve"> – Name of nonprofit organization]</w:t>
      </w:r>
      <w:r>
        <w:rPr>
          <w:b/>
        </w:rPr>
        <w:t xml:space="preserve"> </w:t>
      </w:r>
    </w:p>
    <w:p w:rsidR="00F3675D" w:rsidRDefault="000571BB">
      <w:pPr>
        <w:pStyle w:val="P"/>
      </w:pPr>
      <w:r>
        <w:rPr>
          <w:highlight w:val="yellow"/>
        </w:rPr>
        <w:t>[Name of nonprofit organization]</w:t>
      </w:r>
    </w:p>
    <w:p w:rsidR="00F3675D" w:rsidRDefault="000571BB">
      <w:pPr>
        <w:pStyle w:val="P"/>
      </w:pPr>
      <w:r>
        <w:rPr>
          <w:highlight w:val="yellow"/>
        </w:rPr>
        <w:t>[Date and time]</w:t>
      </w:r>
    </w:p>
    <w:p w:rsidR="00F3675D" w:rsidRDefault="000571BB">
      <w:pPr>
        <w:pStyle w:val="P"/>
        <w:rPr>
          <w:szCs w:val="20"/>
        </w:rPr>
      </w:pPr>
      <w:r>
        <w:rPr>
          <w:highlight w:val="yellow"/>
        </w:rPr>
        <w:t>[Location]</w:t>
      </w:r>
    </w:p>
    <w:p w:rsidR="00F3675D" w:rsidRDefault="000571BB">
      <w:pPr>
        <w:pStyle w:val="P"/>
      </w:pPr>
      <w:r>
        <w:rPr>
          <w:highlight w:val="yellow"/>
        </w:rPr>
        <w:t>[Describe the event in one or two sentences and include the types of volunteer opportunities that are offered.]</w:t>
      </w:r>
    </w:p>
    <w:p w:rsidR="00F3675D" w:rsidRDefault="000571BB">
      <w:pPr>
        <w:pStyle w:val="P"/>
      </w:pPr>
      <w:r>
        <w:t>Please consider supporting your community through one of these great volunteer opportunities. To sign up, follow these simple steps:</w:t>
      </w:r>
    </w:p>
    <w:p w:rsidR="00F3675D" w:rsidRDefault="000571BB">
      <w:pPr>
        <w:pStyle w:val="LI"/>
        <w:rPr>
          <w:szCs w:val="20"/>
        </w:rPr>
      </w:pPr>
      <w:r>
        <w:rPr>
          <w:szCs w:val="20"/>
        </w:rPr>
        <w:t xml:space="preserve">Sign on to </w:t>
      </w:r>
      <w:hyperlink r:id="rId14" w:history="1">
        <w:r>
          <w:rPr>
            <w:rStyle w:val="Hyperlink"/>
            <w:szCs w:val="20"/>
          </w:rPr>
          <w:t>My Volunteer Time</w:t>
        </w:r>
      </w:hyperlink>
      <w:r>
        <w:rPr>
          <w:szCs w:val="20"/>
        </w:rPr>
        <w:t>.</w:t>
      </w:r>
    </w:p>
    <w:p w:rsidR="00F3675D" w:rsidRDefault="000571BB">
      <w:pPr>
        <w:pStyle w:val="LI"/>
        <w:rPr>
          <w:szCs w:val="20"/>
        </w:rPr>
      </w:pPr>
      <w:r>
        <w:rPr>
          <w:szCs w:val="20"/>
        </w:rPr>
        <w:t>Enter your username and password.</w:t>
      </w:r>
    </w:p>
    <w:p w:rsidR="00F3675D" w:rsidRDefault="000571BB">
      <w:pPr>
        <w:pStyle w:val="LI"/>
        <w:rPr>
          <w:szCs w:val="20"/>
        </w:rPr>
      </w:pPr>
      <w:r>
        <w:rPr>
          <w:szCs w:val="20"/>
        </w:rPr>
        <w:t xml:space="preserve">Click on the </w:t>
      </w:r>
      <w:r>
        <w:rPr>
          <w:b/>
          <w:szCs w:val="20"/>
        </w:rPr>
        <w:t>Volunteer</w:t>
      </w:r>
      <w:r>
        <w:rPr>
          <w:szCs w:val="20"/>
        </w:rPr>
        <w:t xml:space="preserve"> tab and then select </w:t>
      </w:r>
      <w:r>
        <w:rPr>
          <w:b/>
          <w:szCs w:val="20"/>
        </w:rPr>
        <w:t>Search for Events</w:t>
      </w:r>
      <w:r>
        <w:rPr>
          <w:szCs w:val="20"/>
        </w:rPr>
        <w:t xml:space="preserve"> to find the opportunity from the list provided. </w:t>
      </w:r>
    </w:p>
    <w:p w:rsidR="00F3675D" w:rsidRDefault="000571BB">
      <w:pPr>
        <w:pStyle w:val="LI"/>
        <w:rPr>
          <w:szCs w:val="20"/>
        </w:rPr>
      </w:pPr>
      <w:r>
        <w:rPr>
          <w:szCs w:val="20"/>
        </w:rPr>
        <w:t>Sign up for the event.</w:t>
      </w:r>
      <w:r>
        <w:rPr>
          <w:sz w:val="18"/>
        </w:rPr>
        <w:br/>
      </w:r>
    </w:p>
    <w:p w:rsidR="00F3675D" w:rsidRDefault="000571BB">
      <w:pPr>
        <w:pStyle w:val="P"/>
      </w:pPr>
      <w:r>
        <w:rPr>
          <w:b/>
        </w:rPr>
        <w:t xml:space="preserve">Take time to </w:t>
      </w:r>
      <w:proofErr w:type="gramStart"/>
      <w:r>
        <w:rPr>
          <w:b/>
        </w:rPr>
        <w:t xml:space="preserve">learn  </w:t>
      </w:r>
      <w:proofErr w:type="gramEnd"/>
      <w:r>
        <w:br/>
        <w:t xml:space="preserve">Participating in volunteer events is an easy way to contribute your time and talent while learning about the specific needs in your community. For questions about the volunteer activities that are being offered through the April Community </w:t>
      </w:r>
      <w:r w:rsidR="00AE449D">
        <w:t>Blooms Campaign</w:t>
      </w:r>
      <w:r>
        <w:t xml:space="preserve">, contact </w:t>
      </w:r>
      <w:r>
        <w:rPr>
          <w:highlight w:val="yellow"/>
        </w:rPr>
        <w:t>[first and last name]</w:t>
      </w:r>
      <w:r>
        <w:t xml:space="preserve"> at </w:t>
      </w:r>
      <w:r>
        <w:rPr>
          <w:highlight w:val="yellow"/>
        </w:rPr>
        <w:t>[contact’s email address]</w:t>
      </w:r>
      <w:r>
        <w:t>.</w:t>
      </w:r>
    </w:p>
    <w:p w:rsidR="00F3675D" w:rsidRDefault="00F3675D">
      <w:pPr>
        <w:rPr>
          <w:rFonts w:ascii="Arial" w:hAnsi="Arial" w:cs="Arial"/>
          <w:sz w:val="20"/>
          <w:szCs w:val="20"/>
        </w:rPr>
      </w:pPr>
    </w:p>
    <w:sectPr w:rsidR="00F3675D">
      <w:pgSz w:w="12240" w:h="15840"/>
      <w:pgMar w:top="1080" w:right="1440" w:bottom="1440" w:left="1440" w:header="720" w:footer="72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04D75B41"/>
    <w:multiLevelType w:val="hybridMultilevel"/>
    <w:tmpl w:val="11C62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0F471D"/>
    <w:multiLevelType w:val="hybridMultilevel"/>
    <w:tmpl w:val="B97A18B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E951298"/>
    <w:multiLevelType w:val="hybridMultilevel"/>
    <w:tmpl w:val="6D88904A"/>
    <w:lvl w:ilvl="0" w:tplc="26BAF0F4">
      <w:start w:val="1"/>
      <w:numFmt w:val="bullet"/>
      <w:pStyle w:val="LI"/>
      <w:lvlText w:val=""/>
      <w:lvlJc w:val="left"/>
      <w:pPr>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F72CA2"/>
    <w:multiLevelType w:val="multilevel"/>
    <w:tmpl w:val="1146213E"/>
    <w:lvl w:ilvl="0">
      <w:start w:val="1"/>
      <w:numFmt w:val="bullet"/>
      <w:lvlText w:val=""/>
      <w:lvlPicBulletId w:val="0"/>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AA36BB"/>
    <w:multiLevelType w:val="hybridMultilevel"/>
    <w:tmpl w:val="B8D446AC"/>
    <w:lvl w:ilvl="0" w:tplc="04090003">
      <w:start w:val="1"/>
      <w:numFmt w:val="bullet"/>
      <w:lvlText w:val="o"/>
      <w:lvlJc w:val="left"/>
      <w:pPr>
        <w:ind w:left="1082" w:hanging="360"/>
      </w:pPr>
      <w:rPr>
        <w:rFonts w:ascii="Courier New" w:hAnsi="Courier New" w:cs="Arial" w:hint="default"/>
      </w:rPr>
    </w:lvl>
    <w:lvl w:ilvl="1" w:tplc="04090003" w:tentative="1">
      <w:start w:val="1"/>
      <w:numFmt w:val="bullet"/>
      <w:lvlText w:val="o"/>
      <w:lvlJc w:val="left"/>
      <w:pPr>
        <w:ind w:left="1802" w:hanging="360"/>
      </w:pPr>
      <w:rPr>
        <w:rFonts w:ascii="Courier New" w:hAnsi="Courier New" w:cs="Courier New" w:hint="default"/>
      </w:rPr>
    </w:lvl>
    <w:lvl w:ilvl="2" w:tplc="04090005">
      <w:start w:val="1"/>
      <w:numFmt w:val="bullet"/>
      <w:lvlText w:val=""/>
      <w:lvlJc w:val="left"/>
      <w:pPr>
        <w:ind w:left="2522" w:hanging="360"/>
      </w:pPr>
      <w:rPr>
        <w:rFonts w:ascii="Wingdings" w:hAnsi="Wingdings" w:hint="default"/>
      </w:rPr>
    </w:lvl>
    <w:lvl w:ilvl="3" w:tplc="04090001" w:tentative="1">
      <w:start w:val="1"/>
      <w:numFmt w:val="bullet"/>
      <w:lvlText w:val=""/>
      <w:lvlJc w:val="left"/>
      <w:pPr>
        <w:ind w:left="3242" w:hanging="360"/>
      </w:pPr>
      <w:rPr>
        <w:rFonts w:ascii="Symbol" w:hAnsi="Symbol" w:hint="default"/>
      </w:rPr>
    </w:lvl>
    <w:lvl w:ilvl="4" w:tplc="04090003" w:tentative="1">
      <w:start w:val="1"/>
      <w:numFmt w:val="bullet"/>
      <w:lvlText w:val="o"/>
      <w:lvlJc w:val="left"/>
      <w:pPr>
        <w:ind w:left="3962" w:hanging="360"/>
      </w:pPr>
      <w:rPr>
        <w:rFonts w:ascii="Courier New" w:hAnsi="Courier New" w:cs="Courier New" w:hint="default"/>
      </w:rPr>
    </w:lvl>
    <w:lvl w:ilvl="5" w:tplc="04090005" w:tentative="1">
      <w:start w:val="1"/>
      <w:numFmt w:val="bullet"/>
      <w:lvlText w:val=""/>
      <w:lvlJc w:val="left"/>
      <w:pPr>
        <w:ind w:left="4682" w:hanging="360"/>
      </w:pPr>
      <w:rPr>
        <w:rFonts w:ascii="Wingdings" w:hAnsi="Wingdings" w:hint="default"/>
      </w:rPr>
    </w:lvl>
    <w:lvl w:ilvl="6" w:tplc="04090001" w:tentative="1">
      <w:start w:val="1"/>
      <w:numFmt w:val="bullet"/>
      <w:lvlText w:val=""/>
      <w:lvlJc w:val="left"/>
      <w:pPr>
        <w:ind w:left="5402" w:hanging="360"/>
      </w:pPr>
      <w:rPr>
        <w:rFonts w:ascii="Symbol" w:hAnsi="Symbol" w:hint="default"/>
      </w:rPr>
    </w:lvl>
    <w:lvl w:ilvl="7" w:tplc="04090003" w:tentative="1">
      <w:start w:val="1"/>
      <w:numFmt w:val="bullet"/>
      <w:lvlText w:val="o"/>
      <w:lvlJc w:val="left"/>
      <w:pPr>
        <w:ind w:left="6122" w:hanging="360"/>
      </w:pPr>
      <w:rPr>
        <w:rFonts w:ascii="Courier New" w:hAnsi="Courier New" w:cs="Courier New" w:hint="default"/>
      </w:rPr>
    </w:lvl>
    <w:lvl w:ilvl="8" w:tplc="04090005" w:tentative="1">
      <w:start w:val="1"/>
      <w:numFmt w:val="bullet"/>
      <w:lvlText w:val=""/>
      <w:lvlJc w:val="left"/>
      <w:pPr>
        <w:ind w:left="6842" w:hanging="360"/>
      </w:pPr>
      <w:rPr>
        <w:rFonts w:ascii="Wingdings" w:hAnsi="Wingdings" w:hint="default"/>
      </w:rPr>
    </w:lvl>
  </w:abstractNum>
  <w:abstractNum w:abstractNumId="5">
    <w:nsid w:val="2395401F"/>
    <w:multiLevelType w:val="hybridMultilevel"/>
    <w:tmpl w:val="2988A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0E54DD"/>
    <w:multiLevelType w:val="hybridMultilevel"/>
    <w:tmpl w:val="AFF618A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3223256D"/>
    <w:multiLevelType w:val="hybridMultilevel"/>
    <w:tmpl w:val="E9BEC4F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39D306FB"/>
    <w:multiLevelType w:val="hybridMultilevel"/>
    <w:tmpl w:val="F61C2C72"/>
    <w:lvl w:ilvl="0" w:tplc="57FA8EF6">
      <w:start w:val="1"/>
      <w:numFmt w:val="bullet"/>
      <w:pStyle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B27B5B"/>
    <w:multiLevelType w:val="hybridMultilevel"/>
    <w:tmpl w:val="35542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B5127F"/>
    <w:multiLevelType w:val="hybridMultilevel"/>
    <w:tmpl w:val="658E972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49E774FB"/>
    <w:multiLevelType w:val="hybridMultilevel"/>
    <w:tmpl w:val="0476692E"/>
    <w:lvl w:ilvl="0" w:tplc="5660305C">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7F2F83"/>
    <w:multiLevelType w:val="hybridMultilevel"/>
    <w:tmpl w:val="F32A53B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53291E8D"/>
    <w:multiLevelType w:val="hybridMultilevel"/>
    <w:tmpl w:val="56D0F7C6"/>
    <w:lvl w:ilvl="0" w:tplc="ED0EBC76">
      <w:numFmt w:val="bullet"/>
      <w:lvlText w:val="-"/>
      <w:lvlJc w:val="left"/>
      <w:pPr>
        <w:tabs>
          <w:tab w:val="num" w:pos="360"/>
        </w:tabs>
        <w:ind w:left="360" w:hanging="360"/>
      </w:pPr>
      <w:rPr>
        <w:rFonts w:ascii="Verdana" w:eastAsia="Times New Roman" w:hAnsi="Verdana"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58561EBF"/>
    <w:multiLevelType w:val="hybridMultilevel"/>
    <w:tmpl w:val="7442982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61787D92"/>
    <w:multiLevelType w:val="multilevel"/>
    <w:tmpl w:val="A496A5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771C3824"/>
    <w:multiLevelType w:val="hybridMultilevel"/>
    <w:tmpl w:val="A7D2BD9C"/>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78522D3C"/>
    <w:multiLevelType w:val="hybridMultilevel"/>
    <w:tmpl w:val="2CA28B7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num w:numId="1">
    <w:abstractNumId w:val="13"/>
  </w:num>
  <w:num w:numId="2">
    <w:abstractNumId w:val="16"/>
  </w:num>
  <w:num w:numId="3">
    <w:abstractNumId w:val="14"/>
  </w:num>
  <w:num w:numId="4">
    <w:abstractNumId w:val="6"/>
  </w:num>
  <w:num w:numId="5">
    <w:abstractNumId w:val="10"/>
  </w:num>
  <w:num w:numId="6">
    <w:abstractNumId w:val="12"/>
  </w:num>
  <w:num w:numId="7">
    <w:abstractNumId w:val="1"/>
  </w:num>
  <w:num w:numId="8">
    <w:abstractNumId w:val="7"/>
  </w:num>
  <w:num w:numId="9">
    <w:abstractNumId w:val="4"/>
  </w:num>
  <w:num w:numId="10">
    <w:abstractNumId w:val="3"/>
  </w:num>
  <w:num w:numId="11">
    <w:abstractNumId w:val="2"/>
  </w:num>
  <w:num w:numId="12">
    <w:abstractNumId w:val="5"/>
  </w:num>
  <w:num w:numId="13">
    <w:abstractNumId w:val="17"/>
  </w:num>
  <w:num w:numId="14">
    <w:abstractNumId w:val="8"/>
  </w:num>
  <w:num w:numId="15">
    <w:abstractNumId w:val="9"/>
  </w:num>
  <w:num w:numId="16">
    <w:abstractNumId w:val="15"/>
  </w:num>
  <w:num w:numId="17">
    <w:abstractNumId w:val="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oNotDisplayPageBoundaries/>
  <w:hideSpellingErrors/>
  <w:hideGrammatical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57"/>
  <w:drawingGridVerticalSpacing w:val="39"/>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75D"/>
    <w:rsid w:val="000571BB"/>
    <w:rsid w:val="008C42EB"/>
    <w:rsid w:val="00930E90"/>
    <w:rsid w:val="00AE449D"/>
    <w:rsid w:val="00F3675D"/>
    <w:rsid w:val="00FC37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eastAsia="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pPr>
      <w:ind w:left="720"/>
      <w:contextualSpacing/>
    </w:p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Revision">
    <w:name w:val="Revision"/>
    <w:hidden/>
    <w:uiPriority w:val="99"/>
    <w:semiHidden/>
    <w:rPr>
      <w:rFonts w:eastAsia="Calibri"/>
      <w:sz w:val="24"/>
      <w:szCs w:val="24"/>
    </w:rPr>
  </w:style>
  <w:style w:type="paragraph" w:customStyle="1" w:styleId="Paragraph">
    <w:name w:val="Paragraph"/>
    <w:qFormat/>
    <w:pPr>
      <w:spacing w:after="140" w:line="200" w:lineRule="exact"/>
    </w:pPr>
    <w:rPr>
      <w:rFonts w:ascii="Verdana" w:eastAsia="Cambria" w:hAnsi="Verdana"/>
      <w:color w:val="44464A"/>
      <w:sz w:val="15"/>
      <w:szCs w:val="24"/>
    </w:rPr>
  </w:style>
  <w:style w:type="character" w:styleId="Hyperlink">
    <w:name w:val="Hyperlink"/>
    <w:basedOn w:val="DefaultParagraphFont"/>
    <w:uiPriority w:val="99"/>
    <w:unhideWhenUsed/>
    <w:rPr>
      <w:strike w:val="0"/>
      <w:dstrike w:val="0"/>
      <w:color w:val="688FCF"/>
      <w:u w:val="none"/>
      <w:effect w:val="none"/>
    </w:rPr>
  </w:style>
  <w:style w:type="paragraph" w:styleId="NormalWeb">
    <w:name w:val="Normal (Web)"/>
    <w:basedOn w:val="Normal"/>
    <w:uiPriority w:val="99"/>
    <w:unhideWhenUsed/>
    <w:pPr>
      <w:spacing w:before="100" w:beforeAutospacing="1" w:after="100" w:afterAutospacing="1"/>
    </w:pPr>
    <w:rPr>
      <w:rFonts w:eastAsia="Times New Roman"/>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customStyle="1" w:styleId="Bullet">
    <w:name w:val="Bullet"/>
    <w:qFormat/>
    <w:pPr>
      <w:numPr>
        <w:numId w:val="14"/>
      </w:numPr>
    </w:pPr>
    <w:rPr>
      <w:rFonts w:ascii="Verdana" w:eastAsia="Cambria" w:hAnsi="Verdana"/>
      <w:color w:val="44464A"/>
      <w:sz w:val="15"/>
      <w:szCs w:val="24"/>
    </w:rPr>
  </w:style>
  <w:style w:type="character" w:styleId="FollowedHyperlink">
    <w:name w:val="FollowedHyperlink"/>
    <w:basedOn w:val="DefaultParagraphFont"/>
    <w:rPr>
      <w:color w:val="800080"/>
      <w:u w:val="single"/>
    </w:rPr>
  </w:style>
  <w:style w:type="paragraph" w:customStyle="1" w:styleId="P">
    <w:name w:val="P"/>
    <w:basedOn w:val="Normal"/>
    <w:qFormat/>
    <w:pPr>
      <w:spacing w:after="200"/>
    </w:pPr>
    <w:rPr>
      <w:rFonts w:ascii="Verdana" w:hAnsi="Verdana"/>
      <w:sz w:val="20"/>
      <w:szCs w:val="18"/>
    </w:rPr>
  </w:style>
  <w:style w:type="paragraph" w:customStyle="1" w:styleId="LI">
    <w:name w:val="LI"/>
    <w:basedOn w:val="ListParagraph"/>
    <w:qFormat/>
    <w:pPr>
      <w:numPr>
        <w:numId w:val="11"/>
      </w:numPr>
    </w:pPr>
    <w:rPr>
      <w:rFonts w:ascii="Verdana" w:hAnsi="Verdana" w:cs="Arial"/>
      <w:sz w:val="20"/>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eastAsia="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pPr>
      <w:ind w:left="720"/>
      <w:contextualSpacing/>
    </w:p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Revision">
    <w:name w:val="Revision"/>
    <w:hidden/>
    <w:uiPriority w:val="99"/>
    <w:semiHidden/>
    <w:rPr>
      <w:rFonts w:eastAsia="Calibri"/>
      <w:sz w:val="24"/>
      <w:szCs w:val="24"/>
    </w:rPr>
  </w:style>
  <w:style w:type="paragraph" w:customStyle="1" w:styleId="Paragraph">
    <w:name w:val="Paragraph"/>
    <w:qFormat/>
    <w:pPr>
      <w:spacing w:after="140" w:line="200" w:lineRule="exact"/>
    </w:pPr>
    <w:rPr>
      <w:rFonts w:ascii="Verdana" w:eastAsia="Cambria" w:hAnsi="Verdana"/>
      <w:color w:val="44464A"/>
      <w:sz w:val="15"/>
      <w:szCs w:val="24"/>
    </w:rPr>
  </w:style>
  <w:style w:type="character" w:styleId="Hyperlink">
    <w:name w:val="Hyperlink"/>
    <w:basedOn w:val="DefaultParagraphFont"/>
    <w:uiPriority w:val="99"/>
    <w:unhideWhenUsed/>
    <w:rPr>
      <w:strike w:val="0"/>
      <w:dstrike w:val="0"/>
      <w:color w:val="688FCF"/>
      <w:u w:val="none"/>
      <w:effect w:val="none"/>
    </w:rPr>
  </w:style>
  <w:style w:type="paragraph" w:styleId="NormalWeb">
    <w:name w:val="Normal (Web)"/>
    <w:basedOn w:val="Normal"/>
    <w:uiPriority w:val="99"/>
    <w:unhideWhenUsed/>
    <w:pPr>
      <w:spacing w:before="100" w:beforeAutospacing="1" w:after="100" w:afterAutospacing="1"/>
    </w:pPr>
    <w:rPr>
      <w:rFonts w:eastAsia="Times New Roman"/>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customStyle="1" w:styleId="Bullet">
    <w:name w:val="Bullet"/>
    <w:qFormat/>
    <w:pPr>
      <w:numPr>
        <w:numId w:val="14"/>
      </w:numPr>
    </w:pPr>
    <w:rPr>
      <w:rFonts w:ascii="Verdana" w:eastAsia="Cambria" w:hAnsi="Verdana"/>
      <w:color w:val="44464A"/>
      <w:sz w:val="15"/>
      <w:szCs w:val="24"/>
    </w:rPr>
  </w:style>
  <w:style w:type="character" w:styleId="FollowedHyperlink">
    <w:name w:val="FollowedHyperlink"/>
    <w:basedOn w:val="DefaultParagraphFont"/>
    <w:rPr>
      <w:color w:val="800080"/>
      <w:u w:val="single"/>
    </w:rPr>
  </w:style>
  <w:style w:type="paragraph" w:customStyle="1" w:styleId="P">
    <w:name w:val="P"/>
    <w:basedOn w:val="Normal"/>
    <w:qFormat/>
    <w:pPr>
      <w:spacing w:after="200"/>
    </w:pPr>
    <w:rPr>
      <w:rFonts w:ascii="Verdana" w:hAnsi="Verdana"/>
      <w:sz w:val="20"/>
      <w:szCs w:val="18"/>
    </w:rPr>
  </w:style>
  <w:style w:type="paragraph" w:customStyle="1" w:styleId="LI">
    <w:name w:val="LI"/>
    <w:basedOn w:val="ListParagraph"/>
    <w:qFormat/>
    <w:pPr>
      <w:numPr>
        <w:numId w:val="11"/>
      </w:numPr>
    </w:pPr>
    <w:rPr>
      <w:rFonts w:ascii="Verdana" w:hAnsi="Verdana" w:cs="Arial"/>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43661">
      <w:bodyDiv w:val="1"/>
      <w:marLeft w:val="0"/>
      <w:marRight w:val="0"/>
      <w:marTop w:val="0"/>
      <w:marBottom w:val="0"/>
      <w:divBdr>
        <w:top w:val="none" w:sz="0" w:space="0" w:color="auto"/>
        <w:left w:val="none" w:sz="0" w:space="0" w:color="auto"/>
        <w:bottom w:val="none" w:sz="0" w:space="0" w:color="auto"/>
        <w:right w:val="none" w:sz="0" w:space="0" w:color="auto"/>
      </w:divBdr>
      <w:divsChild>
        <w:div w:id="1894851443">
          <w:marLeft w:val="60"/>
          <w:marRight w:val="60"/>
          <w:marTop w:val="0"/>
          <w:marBottom w:val="0"/>
          <w:divBdr>
            <w:top w:val="none" w:sz="0" w:space="0" w:color="auto"/>
            <w:left w:val="none" w:sz="0" w:space="0" w:color="auto"/>
            <w:bottom w:val="none" w:sz="0" w:space="0" w:color="auto"/>
            <w:right w:val="none" w:sz="0" w:space="0" w:color="auto"/>
          </w:divBdr>
        </w:div>
      </w:divsChild>
    </w:div>
    <w:div w:id="876621225">
      <w:bodyDiv w:val="1"/>
      <w:marLeft w:val="0"/>
      <w:marRight w:val="0"/>
      <w:marTop w:val="0"/>
      <w:marBottom w:val="0"/>
      <w:divBdr>
        <w:top w:val="none" w:sz="0" w:space="0" w:color="auto"/>
        <w:left w:val="none" w:sz="0" w:space="0" w:color="auto"/>
        <w:bottom w:val="none" w:sz="0" w:space="0" w:color="auto"/>
        <w:right w:val="none" w:sz="0" w:space="0" w:color="auto"/>
      </w:divBdr>
      <w:divsChild>
        <w:div w:id="1628731882">
          <w:marLeft w:val="60"/>
          <w:marRight w:val="60"/>
          <w:marTop w:val="0"/>
          <w:marBottom w:val="0"/>
          <w:divBdr>
            <w:top w:val="none" w:sz="0" w:space="0" w:color="auto"/>
            <w:left w:val="none" w:sz="0" w:space="0" w:color="auto"/>
            <w:bottom w:val="none" w:sz="0" w:space="0" w:color="auto"/>
            <w:right w:val="none" w:sz="0" w:space="0" w:color="auto"/>
          </w:divBdr>
        </w:div>
      </w:divsChild>
    </w:div>
    <w:div w:id="994800344">
      <w:bodyDiv w:val="1"/>
      <w:marLeft w:val="0"/>
      <w:marRight w:val="0"/>
      <w:marTop w:val="0"/>
      <w:marBottom w:val="0"/>
      <w:divBdr>
        <w:top w:val="none" w:sz="0" w:space="0" w:color="auto"/>
        <w:left w:val="none" w:sz="0" w:space="0" w:color="auto"/>
        <w:bottom w:val="none" w:sz="0" w:space="0" w:color="auto"/>
        <w:right w:val="none" w:sz="0" w:space="0" w:color="auto"/>
      </w:divBdr>
      <w:divsChild>
        <w:div w:id="1584949604">
          <w:marLeft w:val="0"/>
          <w:marRight w:val="0"/>
          <w:marTop w:val="100"/>
          <w:marBottom w:val="100"/>
          <w:divBdr>
            <w:top w:val="none" w:sz="0" w:space="0" w:color="auto"/>
            <w:left w:val="none" w:sz="0" w:space="0" w:color="auto"/>
            <w:bottom w:val="none" w:sz="0" w:space="0" w:color="auto"/>
            <w:right w:val="none" w:sz="0" w:space="0" w:color="auto"/>
          </w:divBdr>
          <w:divsChild>
            <w:div w:id="1223713631">
              <w:marLeft w:val="0"/>
              <w:marRight w:val="0"/>
              <w:marTop w:val="0"/>
              <w:marBottom w:val="0"/>
              <w:divBdr>
                <w:top w:val="none" w:sz="0" w:space="0" w:color="E9EDE1"/>
                <w:left w:val="none" w:sz="0" w:space="0" w:color="E9EDE1"/>
                <w:bottom w:val="none" w:sz="0" w:space="0" w:color="E9EDE1"/>
                <w:right w:val="none" w:sz="0" w:space="0" w:color="E9EDE1"/>
              </w:divBdr>
              <w:divsChild>
                <w:div w:id="1505779944">
                  <w:marLeft w:val="0"/>
                  <w:marRight w:val="0"/>
                  <w:marTop w:val="0"/>
                  <w:marBottom w:val="0"/>
                  <w:divBdr>
                    <w:top w:val="none" w:sz="0" w:space="0" w:color="auto"/>
                    <w:left w:val="none" w:sz="0" w:space="0" w:color="auto"/>
                    <w:bottom w:val="none" w:sz="0" w:space="0" w:color="auto"/>
                    <w:right w:val="none" w:sz="0" w:space="0" w:color="auto"/>
                  </w:divBdr>
                  <w:divsChild>
                    <w:div w:id="875192332">
                      <w:marLeft w:val="0"/>
                      <w:marRight w:val="0"/>
                      <w:marTop w:val="0"/>
                      <w:marBottom w:val="0"/>
                      <w:divBdr>
                        <w:top w:val="none" w:sz="0" w:space="0" w:color="auto"/>
                        <w:left w:val="none" w:sz="0" w:space="0" w:color="auto"/>
                        <w:bottom w:val="none" w:sz="0" w:space="0" w:color="auto"/>
                        <w:right w:val="none" w:sz="0" w:space="0" w:color="auto"/>
                      </w:divBdr>
                      <w:divsChild>
                        <w:div w:id="18510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6508789">
      <w:bodyDiv w:val="1"/>
      <w:marLeft w:val="0"/>
      <w:marRight w:val="0"/>
      <w:marTop w:val="0"/>
      <w:marBottom w:val="0"/>
      <w:divBdr>
        <w:top w:val="none" w:sz="0" w:space="0" w:color="auto"/>
        <w:left w:val="none" w:sz="0" w:space="0" w:color="auto"/>
        <w:bottom w:val="none" w:sz="0" w:space="0" w:color="auto"/>
        <w:right w:val="none" w:sz="0" w:space="0" w:color="auto"/>
      </w:divBdr>
      <w:divsChild>
        <w:div w:id="1706711622">
          <w:marLeft w:val="75"/>
          <w:marRight w:val="75"/>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sfedportal-ext.wellsfargo.com/login/login.fcc?TYPE=33554433&amp;REALMOID=06-14b568c7-417f-4c47-8e85-15306b6a00d4&amp;GUID=&amp;SMAUTHREASON=0&amp;METHOD=GET&amp;SMAGENTNAME=-SM-U8aa%2fNYMsjqPVUxIztJt%2fmyYfIrxd%2bUVGwI3ZmEJCxbhy8LwPY4ZJpTrEAfGAw3t%2fqMiU0rY%2fcLG2iIQul2UeH%2bJhiXiyZ6Dp8tKBELRdfWXv%2bQo89UVrrgOXj1%2fY%2foV&amp;TARGET=-SM-HTTPS%3a%2f%2fcsfedportal--ext%2ewellsfargo%2ecom%2faffwebservices%2fredirectjsp%2fredirect%2ejsp%3fSPID%3dwfvolunteer%26SMPORTALURL%3dhttps-%3A-%2F-%2Fcsfedportal--ext%2ewellsfargo%2ecom-%3A443-%2Faffwebservices-%2Fpublic-%2Fsaml2sso"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csfedportal-ext.wellsfargo.com/login/login.fcc?TYPE=33554433&amp;REALMOID=06-14b568c7-417f-4c47-8e85-15306b6a00d4&amp;GUID=&amp;SMAUTHREASON=0&amp;METHOD=GET&amp;SMAGENTNAME=-SM-U8aa%2fNYMsjqPVUxIztJt%2fmyYfIrxd%2bUVGwI3ZmEJCxbhy8LwPY4ZJpTrEAfGAw3t%2fqMiU0rY%2fcLG2iIQul2UeH%2bJhiXiyZ6Dp8tKBELRdfWXv%2bQo89UVrrgOXj1%2fY%2foV&amp;TARGET=-SM-HTTPS%3a%2f%2fcsfedportal--ext%2ewellsfargo%2ecom%2faffwebservices%2fredirectjsp%2fredirect%2ejsp%3fSPID%3dwfvolunteer%26SMPORTALURL%3dhttps-%3A-%2F-%2Fcsfedportal--ext%2ewellsfargo%2ecom-%3A443-%2Faffwebservices-%2Fpublic-%2Fsaml2sso"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sfedportal-ext.wellsfargo.com/login/login.fcc?TYPE=33554433&amp;REALMOID=06-14b568c7-417f-4c47-8e85-15306b6a00d4&amp;GUID=&amp;SMAUTHREASON=0&amp;METHOD=GET&amp;SMAGENTNAME=-SM-U8aa%2fNYMsjqPVUxIztJt%2fmyYfIrxd%2bUVGwI3ZmEJCxbhy8LwPY4ZJpTrEAfGAw3t%2fqMiU0rY%2fcLG2iIQul2UeH%2bJhiXiyZ6Dp8tKBELRdfWXv%2bQo89UVrrgOXj1%2fY%2foV&amp;TARGET=-SM-HTTPS%3a%2f%2fcsfedportal--ext%2ewellsfargo%2ecom%2faffwebservices%2fredirectjsp%2fredirect%2ejsp%3fSPID%3dwfvolunteer%26SMPORTALURL%3dhttps-%3A-%2F-%2Fcsfedportal--ext%2ewellsfargo%2ecom-%3A443-%2Faffwebservices-%2Fpublic-%2Fsaml2ss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9B40D5F51AE64FB0B7460E358E7ACB" ma:contentTypeVersion="1" ma:contentTypeDescription="Create a new document." ma:contentTypeScope="" ma:versionID="fcc20b20446e8623903a40ad33c313ba">
  <xsd:schema xmlns:xsd="http://www.w3.org/2001/XMLSchema" xmlns:p="http://schemas.microsoft.com/office/2006/metadata/properties" targetNamespace="http://schemas.microsoft.com/office/2006/metadata/properties" ma:root="true" ma:fieldsID="e9c66fe9bcb979bb8c9de65a63270e8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2FBEC2-E932-4119-B382-4FB98BEC996F}">
  <ds:schemaRefs>
    <ds:schemaRef ds:uri="http://purl.org/dc/terms/"/>
    <ds:schemaRef ds:uri="http://schemas.microsoft.com/office/2006/metadata/properties"/>
    <ds:schemaRef ds:uri="http://purl.org/dc/dcmitype/"/>
    <ds:schemaRef ds:uri="http://schemas.openxmlformats.org/package/2006/metadata/core-properties"/>
    <ds:schemaRef ds:uri="http://purl.org/dc/elements/1.1/"/>
    <ds:schemaRef ds:uri="http://www.w3.org/XML/1998/namespace"/>
    <ds:schemaRef ds:uri="http://schemas.microsoft.com/office/2006/documentManagement/types"/>
  </ds:schemaRefs>
</ds:datastoreItem>
</file>

<file path=customXml/itemProps2.xml><?xml version="1.0" encoding="utf-8"?>
<ds:datastoreItem xmlns:ds="http://schemas.openxmlformats.org/officeDocument/2006/customXml" ds:itemID="{C800C27F-21E6-44BB-973A-269170868D4C}">
  <ds:schemaRefs>
    <ds:schemaRef ds:uri="http://schemas.microsoft.com/sharepoint/v3/contenttype/forms"/>
  </ds:schemaRefs>
</ds:datastoreItem>
</file>

<file path=customXml/itemProps3.xml><?xml version="1.0" encoding="utf-8"?>
<ds:datastoreItem xmlns:ds="http://schemas.openxmlformats.org/officeDocument/2006/customXml" ds:itemID="{17F96177-BE0E-4D35-A4A4-371988B8A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9863CA1-CB6C-4E2D-9278-3A70E864F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278</Words>
  <Characters>2150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2010 Wells Fargo Community Support and United Way Campaign</vt:lpstr>
    </vt:vector>
  </TitlesOfParts>
  <Company>Wells Fargo &amp; Co.</Company>
  <LinksUpToDate>false</LinksUpToDate>
  <CharactersWithSpaces>2424</CharactersWithSpaces>
  <SharedDoc>false</SharedDoc>
  <HLinks>
    <vt:vector size="12" baseType="variant">
      <vt:variant>
        <vt:i4>5046348</vt:i4>
      </vt:variant>
      <vt:variant>
        <vt:i4>3</vt:i4>
      </vt:variant>
      <vt:variant>
        <vt:i4>0</vt:i4>
      </vt:variant>
      <vt:variant>
        <vt:i4>5</vt:i4>
      </vt:variant>
      <vt:variant>
        <vt:lpwstr>https://www.myvolunteertime.com/</vt:lpwstr>
      </vt:variant>
      <vt:variant>
        <vt:lpwstr/>
      </vt:variant>
      <vt:variant>
        <vt:i4>3276835</vt:i4>
      </vt:variant>
      <vt:variant>
        <vt:i4>0</vt:i4>
      </vt:variant>
      <vt:variant>
        <vt:i4>0</vt:i4>
      </vt:variant>
      <vt:variant>
        <vt:i4>5</vt:i4>
      </vt:variant>
      <vt:variant>
        <vt:lpwstr>https://www.myvolunteertime.com/handlers/login.aph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 Wells Fargo Community Support and United Way Campaign</dc:title>
  <dc:creator>ryan.h.yee</dc:creator>
  <cp:lastModifiedBy>Pannkuk, Patty A</cp:lastModifiedBy>
  <cp:revision>2</cp:revision>
  <cp:lastPrinted>2014-02-18T18:13:00Z</cp:lastPrinted>
  <dcterms:created xsi:type="dcterms:W3CDTF">2016-02-07T22:05:00Z</dcterms:created>
  <dcterms:modified xsi:type="dcterms:W3CDTF">2016-02-07T22:05:00Z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0x010100799B40D5F51AE64FB0B7460E358E7ACB</vt:lpwstr>
  </property>
</Properties>
</file>