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16C10" w14:textId="77777777" w:rsidR="00C15971" w:rsidRDefault="00C15971" w:rsidP="00C15971">
      <w:pPr>
        <w:jc w:val="both"/>
      </w:pPr>
      <w:r>
        <w:rPr>
          <w:rFonts w:ascii="Calibri" w:eastAsia="Calibri" w:hAnsi="Calibri" w:cs="Calibri"/>
          <w:sz w:val="22"/>
          <w:szCs w:val="22"/>
          <w:lang w:val="en"/>
        </w:rPr>
        <w:t>S</w:t>
      </w:r>
      <w:r w:rsidRPr="115D0D14">
        <w:rPr>
          <w:rFonts w:ascii="Calibri" w:eastAsia="Calibri" w:hAnsi="Calibri" w:cs="Calibri"/>
          <w:sz w:val="22"/>
          <w:szCs w:val="22"/>
          <w:lang w:val="en"/>
        </w:rPr>
        <w:t>trict legal requirements apply to a grant made by a donor-advised fund to a supporting organization described in Section 509(a)(3) of the Internal Revenue Code of 1986, as amended (the “Code”).  Therefore, in order to approve a grant to a supporting organization, The Blackbaud Giving Fund requires that a prospective grantee submit certain documents for review.  Prospective supporting organization grantees should use this questionnaire to ensure that all of the required documentation is submitted.</w:t>
      </w:r>
    </w:p>
    <w:p w14:paraId="1D7B8E76" w14:textId="77777777" w:rsidR="00C15971" w:rsidRDefault="00C15971" w:rsidP="00C15971">
      <w:pPr>
        <w:jc w:val="both"/>
      </w:pPr>
      <w:r w:rsidRPr="115D0D14">
        <w:rPr>
          <w:rFonts w:ascii="Calibri" w:eastAsia="Calibri" w:hAnsi="Calibri" w:cs="Calibri"/>
          <w:b/>
          <w:bCs/>
          <w:sz w:val="22"/>
          <w:szCs w:val="22"/>
          <w:lang w:val="en"/>
        </w:rPr>
        <w:t xml:space="preserve"> </w:t>
      </w:r>
    </w:p>
    <w:p w14:paraId="28150708" w14:textId="77777777" w:rsidR="00C15971" w:rsidRDefault="00C15971" w:rsidP="00C15971">
      <w:pPr>
        <w:jc w:val="both"/>
        <w:rPr>
          <w:rFonts w:ascii="Calibri" w:eastAsia="Calibri" w:hAnsi="Calibri" w:cs="Calibri"/>
          <w:b/>
          <w:bCs/>
          <w:sz w:val="22"/>
          <w:szCs w:val="22"/>
          <w:lang w:val="en"/>
        </w:rPr>
      </w:pPr>
      <w:r w:rsidRPr="115D0D14">
        <w:rPr>
          <w:rFonts w:ascii="Calibri" w:eastAsia="Calibri" w:hAnsi="Calibri" w:cs="Calibri"/>
          <w:b/>
          <w:bCs/>
          <w:sz w:val="22"/>
          <w:szCs w:val="22"/>
          <w:lang w:val="en"/>
        </w:rPr>
        <w:t>Organization Information</w:t>
      </w:r>
      <w:r>
        <w:rPr>
          <w:rFonts w:ascii="Calibri" w:eastAsia="Calibri" w:hAnsi="Calibri" w:cs="Calibri"/>
          <w:b/>
          <w:bCs/>
          <w:sz w:val="22"/>
          <w:szCs w:val="22"/>
          <w:lang w:val="en"/>
        </w:rPr>
        <w:t>:</w:t>
      </w:r>
    </w:p>
    <w:p w14:paraId="49BB804B" w14:textId="77777777" w:rsidR="00C15971" w:rsidRDefault="00C15971" w:rsidP="00C15971">
      <w:pPr>
        <w:jc w:val="both"/>
        <w:rPr>
          <w:rFonts w:ascii="Calibri" w:eastAsia="Calibri" w:hAnsi="Calibri" w:cs="Calibri"/>
          <w:b/>
          <w:bCs/>
          <w:sz w:val="22"/>
          <w:szCs w:val="22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C15971" w14:paraId="53835ADD" w14:textId="77777777" w:rsidTr="003657DA">
        <w:tc>
          <w:tcPr>
            <w:tcW w:w="3685" w:type="dxa"/>
          </w:tcPr>
          <w:p w14:paraId="3935948A" w14:textId="77777777" w:rsidR="00C15971" w:rsidRPr="00EE6B86" w:rsidRDefault="00C15971" w:rsidP="003657DA">
            <w:pPr>
              <w:rPr>
                <w:i/>
                <w:iCs/>
              </w:rPr>
            </w:pPr>
            <w:r w:rsidRPr="00EE6B86">
              <w:rPr>
                <w:rFonts w:ascii="Calibri" w:eastAsia="Calibri" w:hAnsi="Calibri" w:cs="Calibri"/>
                <w:i/>
                <w:iCs/>
                <w:sz w:val="22"/>
                <w:szCs w:val="22"/>
                <w:lang w:val="en"/>
              </w:rPr>
              <w:t>Supporting organization legal name and federal employer identification number (“EIN”):</w:t>
            </w:r>
          </w:p>
        </w:tc>
        <w:tc>
          <w:tcPr>
            <w:tcW w:w="5665" w:type="dxa"/>
          </w:tcPr>
          <w:p w14:paraId="57903D0F" w14:textId="77777777" w:rsidR="00C15971" w:rsidRDefault="00C15971" w:rsidP="003657DA">
            <w:pPr>
              <w:jc w:val="both"/>
            </w:pPr>
          </w:p>
        </w:tc>
      </w:tr>
      <w:tr w:rsidR="00C15971" w14:paraId="584C19A0" w14:textId="77777777" w:rsidTr="003657DA">
        <w:tc>
          <w:tcPr>
            <w:tcW w:w="3685" w:type="dxa"/>
          </w:tcPr>
          <w:p w14:paraId="7141B822" w14:textId="77777777" w:rsidR="00C15971" w:rsidRPr="00EE6B86" w:rsidRDefault="00C15971" w:rsidP="003657DA">
            <w:pPr>
              <w:rPr>
                <w:rFonts w:ascii="Calibri" w:eastAsia="Calibri" w:hAnsi="Calibri" w:cs="Calibri"/>
                <w:i/>
                <w:iCs/>
                <w:sz w:val="22"/>
                <w:szCs w:val="22"/>
                <w:lang w:val="en"/>
              </w:rPr>
            </w:pPr>
            <w:r w:rsidRPr="00EE6B86">
              <w:rPr>
                <w:rFonts w:ascii="Calibri" w:eastAsia="Calibri" w:hAnsi="Calibri" w:cs="Calibri"/>
                <w:i/>
                <w:iCs/>
                <w:sz w:val="22"/>
                <w:szCs w:val="22"/>
                <w:lang w:val="en"/>
              </w:rPr>
              <w:t xml:space="preserve">Name of president, executive director, or </w:t>
            </w:r>
            <w:proofErr w:type="gramStart"/>
            <w:r w:rsidRPr="00EE6B86">
              <w:rPr>
                <w:rFonts w:ascii="Calibri" w:eastAsia="Calibri" w:hAnsi="Calibri" w:cs="Calibri"/>
                <w:i/>
                <w:iCs/>
                <w:sz w:val="22"/>
                <w:szCs w:val="22"/>
                <w:lang w:val="en"/>
              </w:rPr>
              <w:t>other</w:t>
            </w:r>
            <w:proofErr w:type="gramEnd"/>
            <w:r w:rsidRPr="00EE6B86">
              <w:rPr>
                <w:rFonts w:ascii="Calibri" w:eastAsia="Calibri" w:hAnsi="Calibri" w:cs="Calibri"/>
                <w:i/>
                <w:iCs/>
                <w:sz w:val="22"/>
                <w:szCs w:val="22"/>
                <w:lang w:val="en"/>
              </w:rPr>
              <w:t xml:space="preserve"> similar executive officer:</w:t>
            </w:r>
          </w:p>
        </w:tc>
        <w:tc>
          <w:tcPr>
            <w:tcW w:w="5665" w:type="dxa"/>
          </w:tcPr>
          <w:p w14:paraId="0141E71E" w14:textId="77777777" w:rsidR="00C15971" w:rsidRDefault="00C15971" w:rsidP="003657DA">
            <w:pPr>
              <w:jc w:val="both"/>
            </w:pPr>
          </w:p>
        </w:tc>
      </w:tr>
      <w:tr w:rsidR="00C15971" w14:paraId="198CF08D" w14:textId="77777777" w:rsidTr="003657DA">
        <w:tc>
          <w:tcPr>
            <w:tcW w:w="3685" w:type="dxa"/>
          </w:tcPr>
          <w:p w14:paraId="7A800403" w14:textId="77777777" w:rsidR="00C15971" w:rsidRPr="00EE6B86" w:rsidRDefault="00C15971" w:rsidP="003657DA">
            <w:pPr>
              <w:rPr>
                <w:rFonts w:ascii="Calibri" w:eastAsia="Calibri" w:hAnsi="Calibri" w:cs="Calibri"/>
                <w:i/>
                <w:iCs/>
                <w:sz w:val="22"/>
                <w:szCs w:val="22"/>
                <w:lang w:val="en"/>
              </w:rPr>
            </w:pPr>
            <w:r w:rsidRPr="00EE6B86">
              <w:rPr>
                <w:rFonts w:ascii="Calibri" w:eastAsia="Calibri" w:hAnsi="Calibri" w:cs="Calibri"/>
                <w:i/>
                <w:iCs/>
                <w:sz w:val="22"/>
                <w:szCs w:val="22"/>
                <w:lang w:val="en"/>
              </w:rPr>
              <w:t>Mailing address:</w:t>
            </w:r>
          </w:p>
        </w:tc>
        <w:tc>
          <w:tcPr>
            <w:tcW w:w="5665" w:type="dxa"/>
          </w:tcPr>
          <w:p w14:paraId="1C26DA2F" w14:textId="77777777" w:rsidR="00C15971" w:rsidRDefault="00C15971" w:rsidP="003657DA">
            <w:pPr>
              <w:jc w:val="both"/>
            </w:pPr>
          </w:p>
        </w:tc>
      </w:tr>
      <w:tr w:rsidR="00C15971" w14:paraId="5213165A" w14:textId="77777777" w:rsidTr="003657DA">
        <w:tc>
          <w:tcPr>
            <w:tcW w:w="3685" w:type="dxa"/>
          </w:tcPr>
          <w:p w14:paraId="4EF522E5" w14:textId="77777777" w:rsidR="00C15971" w:rsidRPr="00EE6B86" w:rsidRDefault="00C15971" w:rsidP="003657DA">
            <w:pPr>
              <w:rPr>
                <w:rFonts w:ascii="Calibri" w:eastAsia="Calibri" w:hAnsi="Calibri" w:cs="Calibri"/>
                <w:i/>
                <w:iCs/>
                <w:sz w:val="22"/>
                <w:szCs w:val="22"/>
                <w:lang w:val="en"/>
              </w:rPr>
            </w:pPr>
            <w:r w:rsidRPr="00EE6B86">
              <w:rPr>
                <w:rFonts w:ascii="Calibri" w:eastAsia="Calibri" w:hAnsi="Calibri" w:cs="Calibri"/>
                <w:i/>
                <w:iCs/>
                <w:sz w:val="22"/>
                <w:szCs w:val="22"/>
                <w:lang w:val="en"/>
              </w:rPr>
              <w:t>Phone Number:</w:t>
            </w:r>
          </w:p>
        </w:tc>
        <w:tc>
          <w:tcPr>
            <w:tcW w:w="5665" w:type="dxa"/>
          </w:tcPr>
          <w:p w14:paraId="2D488495" w14:textId="77777777" w:rsidR="00C15971" w:rsidRDefault="00C15971" w:rsidP="003657DA">
            <w:pPr>
              <w:jc w:val="both"/>
            </w:pPr>
          </w:p>
        </w:tc>
      </w:tr>
      <w:tr w:rsidR="00C15971" w14:paraId="034A1605" w14:textId="77777777" w:rsidTr="003657DA">
        <w:tc>
          <w:tcPr>
            <w:tcW w:w="3685" w:type="dxa"/>
          </w:tcPr>
          <w:p w14:paraId="414D6CD0" w14:textId="77777777" w:rsidR="00C15971" w:rsidRPr="00EE6B86" w:rsidRDefault="00C15971" w:rsidP="003657DA">
            <w:pPr>
              <w:rPr>
                <w:rFonts w:ascii="Calibri" w:eastAsia="Calibri" w:hAnsi="Calibri" w:cs="Calibri"/>
                <w:i/>
                <w:iCs/>
                <w:sz w:val="22"/>
                <w:szCs w:val="22"/>
                <w:lang w:val="en"/>
              </w:rPr>
            </w:pPr>
            <w:r w:rsidRPr="00EE6B86">
              <w:rPr>
                <w:rFonts w:ascii="Calibri" w:eastAsia="Calibri" w:hAnsi="Calibri" w:cs="Calibri"/>
                <w:i/>
                <w:iCs/>
                <w:sz w:val="22"/>
                <w:szCs w:val="22"/>
                <w:lang w:val="en"/>
              </w:rPr>
              <w:t>Email Address:</w:t>
            </w:r>
          </w:p>
        </w:tc>
        <w:tc>
          <w:tcPr>
            <w:tcW w:w="5665" w:type="dxa"/>
          </w:tcPr>
          <w:p w14:paraId="5254338A" w14:textId="77777777" w:rsidR="00C15971" w:rsidRDefault="00C15971" w:rsidP="003657DA">
            <w:pPr>
              <w:jc w:val="both"/>
            </w:pPr>
          </w:p>
        </w:tc>
      </w:tr>
      <w:tr w:rsidR="00C15971" w14:paraId="7B929886" w14:textId="77777777" w:rsidTr="003657DA">
        <w:tc>
          <w:tcPr>
            <w:tcW w:w="3685" w:type="dxa"/>
          </w:tcPr>
          <w:p w14:paraId="4C3B6BF9" w14:textId="77777777" w:rsidR="00C15971" w:rsidRPr="00EE6B86" w:rsidRDefault="00C15971" w:rsidP="003657DA">
            <w:pPr>
              <w:rPr>
                <w:rFonts w:ascii="Calibri" w:eastAsia="Calibri" w:hAnsi="Calibri" w:cs="Calibri"/>
                <w:i/>
                <w:iCs/>
                <w:sz w:val="22"/>
                <w:szCs w:val="22"/>
                <w:lang w:val="en"/>
              </w:rPr>
            </w:pPr>
            <w:r w:rsidRPr="00EE6B86">
              <w:rPr>
                <w:rFonts w:ascii="Calibri" w:eastAsia="Calibri" w:hAnsi="Calibri" w:cs="Calibri"/>
                <w:i/>
                <w:iCs/>
                <w:sz w:val="22"/>
                <w:szCs w:val="22"/>
                <w:lang w:val="en"/>
              </w:rPr>
              <w:t>Legal name and EIN of the organization(s) your organization supports:</w:t>
            </w:r>
          </w:p>
        </w:tc>
        <w:tc>
          <w:tcPr>
            <w:tcW w:w="5665" w:type="dxa"/>
          </w:tcPr>
          <w:p w14:paraId="1EAA051B" w14:textId="77777777" w:rsidR="00C15971" w:rsidRDefault="00C15971" w:rsidP="003657DA">
            <w:pPr>
              <w:jc w:val="both"/>
            </w:pPr>
          </w:p>
        </w:tc>
      </w:tr>
    </w:tbl>
    <w:p w14:paraId="41F243F7" w14:textId="77777777" w:rsidR="00C15971" w:rsidRDefault="00C15971" w:rsidP="00C15971">
      <w:pPr>
        <w:jc w:val="both"/>
      </w:pPr>
    </w:p>
    <w:p w14:paraId="06263B2B" w14:textId="77777777" w:rsidR="00C15971" w:rsidRDefault="00C15971" w:rsidP="00C15971">
      <w:pPr>
        <w:jc w:val="both"/>
      </w:pPr>
      <w:r w:rsidRPr="115D0D14">
        <w:rPr>
          <w:rFonts w:ascii="Calibri" w:eastAsia="Calibri" w:hAnsi="Calibri" w:cs="Calibri"/>
          <w:b/>
          <w:bCs/>
          <w:sz w:val="22"/>
          <w:szCs w:val="22"/>
          <w:lang w:val="en"/>
        </w:rPr>
        <w:t>Part I.  “Type” of Supporting Organization</w:t>
      </w:r>
    </w:p>
    <w:p w14:paraId="03B88B56" w14:textId="77777777" w:rsidR="00C15971" w:rsidRDefault="00C15971" w:rsidP="00C15971">
      <w:pPr>
        <w:jc w:val="both"/>
      </w:pPr>
      <w:r w:rsidRPr="115D0D14">
        <w:rPr>
          <w:rFonts w:ascii="Calibri" w:eastAsia="Calibri" w:hAnsi="Calibri" w:cs="Calibri"/>
          <w:sz w:val="22"/>
          <w:szCs w:val="22"/>
          <w:lang w:val="en"/>
        </w:rPr>
        <w:t xml:space="preserve"> </w:t>
      </w:r>
    </w:p>
    <w:p w14:paraId="59C603E2" w14:textId="77777777" w:rsidR="00C15971" w:rsidRDefault="00C15971" w:rsidP="00C15971">
      <w:pPr>
        <w:jc w:val="both"/>
      </w:pPr>
      <w:r w:rsidRPr="115D0D14">
        <w:rPr>
          <w:rFonts w:ascii="Calibri" w:eastAsia="Calibri" w:hAnsi="Calibri" w:cs="Calibri"/>
          <w:b/>
          <w:bCs/>
          <w:i/>
          <w:iCs/>
          <w:sz w:val="22"/>
          <w:szCs w:val="22"/>
          <w:lang w:val="en"/>
        </w:rPr>
        <w:t>Please indicate your organization’s supporting organization “Type.”</w:t>
      </w:r>
    </w:p>
    <w:p w14:paraId="1C8FE44C" w14:textId="77777777" w:rsidR="00C15971" w:rsidRDefault="00C15971" w:rsidP="00C15971">
      <w:pPr>
        <w:jc w:val="both"/>
      </w:pPr>
      <w:r w:rsidRPr="115D0D14">
        <w:rPr>
          <w:rFonts w:ascii="Calibri" w:eastAsia="Calibri" w:hAnsi="Calibri" w:cs="Calibri"/>
          <w:sz w:val="22"/>
          <w:szCs w:val="22"/>
          <w:lang w:val="en"/>
        </w:rPr>
        <w:t xml:space="preserve"> </w:t>
      </w:r>
    </w:p>
    <w:p w14:paraId="5736005D" w14:textId="77777777" w:rsidR="00C15971" w:rsidRPr="00076360" w:rsidRDefault="00C15971" w:rsidP="00C15971">
      <w:pPr>
        <w:rPr>
          <w:rFonts w:eastAsiaTheme="minorEastAsia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  <w:lang w:val="en"/>
        </w:rPr>
        <w:t xml:space="preserve">[ </w:t>
      </w:r>
      <w:proofErr w:type="gramStart"/>
      <w:r>
        <w:rPr>
          <w:rFonts w:ascii="Calibri" w:eastAsia="Calibri" w:hAnsi="Calibri" w:cs="Calibri"/>
          <w:b/>
          <w:bCs/>
          <w:sz w:val="22"/>
          <w:szCs w:val="22"/>
          <w:lang w:val="en"/>
        </w:rPr>
        <w:t xml:space="preserve">  ]</w:t>
      </w:r>
      <w:proofErr w:type="gramEnd"/>
      <w:r>
        <w:rPr>
          <w:rFonts w:ascii="Calibri" w:eastAsia="Calibri" w:hAnsi="Calibri" w:cs="Calibri"/>
          <w:b/>
          <w:bCs/>
          <w:sz w:val="22"/>
          <w:szCs w:val="22"/>
          <w:lang w:val="en"/>
        </w:rPr>
        <w:t xml:space="preserve"> - </w:t>
      </w:r>
      <w:r w:rsidRPr="00076360">
        <w:rPr>
          <w:rFonts w:ascii="Calibri" w:eastAsia="Calibri" w:hAnsi="Calibri" w:cs="Calibri"/>
          <w:b/>
          <w:bCs/>
          <w:sz w:val="22"/>
          <w:szCs w:val="22"/>
          <w:lang w:val="en"/>
        </w:rPr>
        <w:t>Type I</w:t>
      </w:r>
      <w:r w:rsidRPr="00076360">
        <w:rPr>
          <w:rFonts w:ascii="Calibri" w:eastAsia="Calibri" w:hAnsi="Calibri" w:cs="Calibri"/>
          <w:sz w:val="22"/>
          <w:szCs w:val="22"/>
          <w:lang w:val="en"/>
        </w:rPr>
        <w:t xml:space="preserve"> (“Operated, Supervised or Controlled B</w:t>
      </w:r>
      <w:r>
        <w:rPr>
          <w:rFonts w:ascii="Calibri" w:eastAsia="Calibri" w:hAnsi="Calibri" w:cs="Calibri"/>
          <w:sz w:val="22"/>
          <w:szCs w:val="22"/>
          <w:lang w:val="en"/>
        </w:rPr>
        <w:t>y”)</w:t>
      </w:r>
    </w:p>
    <w:p w14:paraId="4DB8D7EF" w14:textId="77777777" w:rsidR="00C15971" w:rsidRDefault="00C15971" w:rsidP="00C15971">
      <w:pPr>
        <w:rPr>
          <w:rFonts w:eastAsiaTheme="minorEastAsia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  <w:lang w:val="en"/>
        </w:rPr>
        <w:t xml:space="preserve">[ </w:t>
      </w:r>
      <w:proofErr w:type="gramStart"/>
      <w:r>
        <w:rPr>
          <w:rFonts w:ascii="Calibri" w:eastAsia="Calibri" w:hAnsi="Calibri" w:cs="Calibri"/>
          <w:b/>
          <w:bCs/>
          <w:sz w:val="22"/>
          <w:szCs w:val="22"/>
          <w:lang w:val="en"/>
        </w:rPr>
        <w:t xml:space="preserve">  ]</w:t>
      </w:r>
      <w:proofErr w:type="gramEnd"/>
      <w:r>
        <w:rPr>
          <w:rFonts w:ascii="Calibri" w:eastAsia="Calibri" w:hAnsi="Calibri" w:cs="Calibri"/>
          <w:b/>
          <w:bCs/>
          <w:sz w:val="22"/>
          <w:szCs w:val="22"/>
          <w:lang w:val="en"/>
        </w:rPr>
        <w:t xml:space="preserve"> - </w:t>
      </w:r>
      <w:r w:rsidRPr="00076360">
        <w:rPr>
          <w:rFonts w:ascii="Calibri" w:eastAsia="Calibri" w:hAnsi="Calibri" w:cs="Calibri"/>
          <w:b/>
          <w:bCs/>
          <w:sz w:val="22"/>
          <w:szCs w:val="22"/>
          <w:lang w:val="en"/>
        </w:rPr>
        <w:t>Type II</w:t>
      </w:r>
      <w:r w:rsidRPr="00076360">
        <w:rPr>
          <w:rFonts w:ascii="Calibri" w:eastAsia="Calibri" w:hAnsi="Calibri" w:cs="Calibri"/>
          <w:sz w:val="22"/>
          <w:szCs w:val="22"/>
          <w:lang w:val="en"/>
        </w:rPr>
        <w:t xml:space="preserve"> (“Supervised or Controlled in Connection With”)</w:t>
      </w:r>
    </w:p>
    <w:p w14:paraId="4740D818" w14:textId="77777777" w:rsidR="00C15971" w:rsidRPr="00076360" w:rsidRDefault="00C15971" w:rsidP="00C15971">
      <w:pPr>
        <w:rPr>
          <w:rFonts w:eastAsiaTheme="minorEastAsia"/>
          <w:b/>
          <w:bCs/>
          <w:sz w:val="22"/>
          <w:szCs w:val="22"/>
        </w:rPr>
      </w:pPr>
      <w:r>
        <w:rPr>
          <w:rFonts w:eastAsiaTheme="minorEastAsia"/>
          <w:b/>
          <w:bCs/>
          <w:sz w:val="22"/>
          <w:szCs w:val="22"/>
        </w:rPr>
        <w:t xml:space="preserve">[ </w:t>
      </w:r>
      <w:proofErr w:type="gramStart"/>
      <w:r>
        <w:rPr>
          <w:rFonts w:eastAsiaTheme="minorEastAsia"/>
          <w:b/>
          <w:bCs/>
          <w:sz w:val="22"/>
          <w:szCs w:val="22"/>
        </w:rPr>
        <w:t xml:space="preserve">  ]</w:t>
      </w:r>
      <w:proofErr w:type="gramEnd"/>
      <w:r>
        <w:rPr>
          <w:rFonts w:eastAsiaTheme="minorEastAsia"/>
          <w:b/>
          <w:bCs/>
          <w:sz w:val="22"/>
          <w:szCs w:val="22"/>
        </w:rPr>
        <w:t xml:space="preserve"> - </w:t>
      </w:r>
      <w:r w:rsidRPr="00076360">
        <w:rPr>
          <w:rFonts w:ascii="Calibri" w:eastAsia="Calibri" w:hAnsi="Calibri" w:cs="Calibri"/>
          <w:b/>
          <w:bCs/>
          <w:sz w:val="22"/>
          <w:szCs w:val="22"/>
          <w:lang w:val="en"/>
        </w:rPr>
        <w:t>Type III Functionally Integrated</w:t>
      </w:r>
      <w:r w:rsidRPr="00076360">
        <w:rPr>
          <w:rFonts w:ascii="Calibri" w:eastAsia="Calibri" w:hAnsi="Calibri" w:cs="Calibri"/>
          <w:sz w:val="22"/>
          <w:szCs w:val="22"/>
          <w:lang w:val="en"/>
        </w:rPr>
        <w:t xml:space="preserve"> (“Operated in Connection With” and Functionally Integrated)</w:t>
      </w:r>
    </w:p>
    <w:p w14:paraId="1DAEFC9E" w14:textId="77777777" w:rsidR="00C15971" w:rsidRDefault="00C15971" w:rsidP="00C15971">
      <w:pPr>
        <w:jc w:val="both"/>
        <w:rPr>
          <w:rFonts w:ascii="Calibri" w:eastAsia="Calibri" w:hAnsi="Calibri" w:cs="Calibri"/>
          <w:b/>
          <w:bCs/>
          <w:sz w:val="22"/>
          <w:szCs w:val="22"/>
          <w:lang w:val="en"/>
        </w:rPr>
      </w:pPr>
    </w:p>
    <w:p w14:paraId="5D1E0274" w14:textId="77777777" w:rsidR="00C15971" w:rsidRDefault="00C15971" w:rsidP="00C15971">
      <w:pPr>
        <w:rPr>
          <w:rFonts w:ascii="Calibri" w:eastAsia="Calibri" w:hAnsi="Calibri" w:cs="Calibri"/>
          <w:b/>
          <w:bCs/>
          <w:sz w:val="22"/>
          <w:szCs w:val="22"/>
          <w:lang w:val="en"/>
        </w:rPr>
      </w:pPr>
      <w:r>
        <w:rPr>
          <w:rFonts w:ascii="Calibri" w:eastAsia="Calibri" w:hAnsi="Calibri" w:cs="Calibri"/>
          <w:b/>
          <w:bCs/>
          <w:sz w:val="22"/>
          <w:szCs w:val="22"/>
          <w:lang w:val="en"/>
        </w:rPr>
        <w:t>If you checked Type I or Type II, please proceed to Part II</w:t>
      </w:r>
    </w:p>
    <w:p w14:paraId="6350F9CD" w14:textId="77777777" w:rsidR="00C15971" w:rsidRDefault="00C15971" w:rsidP="00C15971">
      <w:r>
        <w:rPr>
          <w:rFonts w:ascii="Calibri" w:eastAsia="Calibri" w:hAnsi="Calibri" w:cs="Calibri"/>
          <w:b/>
          <w:bCs/>
          <w:sz w:val="22"/>
          <w:szCs w:val="22"/>
          <w:lang w:val="en"/>
        </w:rPr>
        <w:t>If you checked Type III, please proceed to Part III.</w:t>
      </w:r>
      <w:r>
        <w:rPr>
          <w:rFonts w:ascii="Calibri" w:eastAsia="Calibri" w:hAnsi="Calibri" w:cs="Calibri"/>
          <w:b/>
          <w:bCs/>
          <w:sz w:val="22"/>
          <w:szCs w:val="22"/>
          <w:lang w:val="en"/>
        </w:rPr>
        <w:br/>
      </w:r>
      <w:r w:rsidRPr="115D0D14">
        <w:rPr>
          <w:rFonts w:ascii="Calibri" w:eastAsia="Calibri" w:hAnsi="Calibri" w:cs="Calibri"/>
          <w:b/>
          <w:bCs/>
          <w:sz w:val="22"/>
          <w:szCs w:val="22"/>
          <w:lang w:val="en"/>
        </w:rPr>
        <w:t xml:space="preserve"> </w:t>
      </w:r>
    </w:p>
    <w:p w14:paraId="348C0943" w14:textId="77777777" w:rsidR="00C15971" w:rsidRDefault="00C15971" w:rsidP="00C15971">
      <w:pPr>
        <w:jc w:val="both"/>
      </w:pPr>
      <w:r>
        <w:rPr>
          <w:rFonts w:ascii="Calibri" w:eastAsia="Calibri" w:hAnsi="Calibri" w:cs="Calibri"/>
          <w:b/>
          <w:bCs/>
          <w:i/>
          <w:iCs/>
          <w:sz w:val="22"/>
          <w:szCs w:val="22"/>
          <w:lang w:val="en"/>
        </w:rPr>
        <w:t xml:space="preserve">NOTE: </w:t>
      </w:r>
      <w:r w:rsidRPr="115D0D14">
        <w:rPr>
          <w:rFonts w:ascii="Calibri" w:eastAsia="Calibri" w:hAnsi="Calibri" w:cs="Calibri"/>
          <w:b/>
          <w:bCs/>
          <w:i/>
          <w:iCs/>
          <w:sz w:val="22"/>
          <w:szCs w:val="22"/>
          <w:lang w:val="en"/>
        </w:rPr>
        <w:t xml:space="preserve">Please note that The Blackbaud Giving Fund 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  <w:lang w:val="en"/>
        </w:rPr>
        <w:t xml:space="preserve">(BBGF) </w:t>
      </w:r>
      <w:r w:rsidRPr="115D0D14">
        <w:rPr>
          <w:rFonts w:ascii="Calibri" w:eastAsia="Calibri" w:hAnsi="Calibri" w:cs="Calibri"/>
          <w:b/>
          <w:bCs/>
          <w:i/>
          <w:iCs/>
          <w:sz w:val="22"/>
          <w:szCs w:val="22"/>
          <w:lang w:val="en"/>
        </w:rPr>
        <w:t xml:space="preserve">will consider grants to Type I, Type II, and Type III functionally integrated supporting </w:t>
      </w:r>
      <w:proofErr w:type="gramStart"/>
      <w:r w:rsidRPr="115D0D14">
        <w:rPr>
          <w:rFonts w:ascii="Calibri" w:eastAsia="Calibri" w:hAnsi="Calibri" w:cs="Calibri"/>
          <w:b/>
          <w:bCs/>
          <w:i/>
          <w:iCs/>
          <w:sz w:val="22"/>
          <w:szCs w:val="22"/>
          <w:lang w:val="en"/>
        </w:rPr>
        <w:t>organizations, but</w:t>
      </w:r>
      <w:proofErr w:type="gramEnd"/>
      <w:r w:rsidRPr="115D0D14">
        <w:rPr>
          <w:rFonts w:ascii="Calibri" w:eastAsia="Calibri" w:hAnsi="Calibri" w:cs="Calibri"/>
          <w:b/>
          <w:bCs/>
          <w:i/>
          <w:iCs/>
          <w:sz w:val="22"/>
          <w:szCs w:val="22"/>
          <w:lang w:val="en"/>
        </w:rPr>
        <w:t xml:space="preserve"> does not consider grants to Type III non-functionally integrated supporting organizations.</w:t>
      </w:r>
    </w:p>
    <w:p w14:paraId="0C998DE1" w14:textId="77777777" w:rsidR="0022014F" w:rsidRDefault="0022014F"/>
    <w:sectPr w:rsidR="0022014F" w:rsidSect="0024583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06448" w14:textId="77777777" w:rsidR="00821C0A" w:rsidRDefault="00821C0A" w:rsidP="00C15971">
      <w:r>
        <w:separator/>
      </w:r>
    </w:p>
  </w:endnote>
  <w:endnote w:type="continuationSeparator" w:id="0">
    <w:p w14:paraId="3B8D25D3" w14:textId="77777777" w:rsidR="00821C0A" w:rsidRDefault="00821C0A" w:rsidP="00C1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26F51D" w14:textId="77777777" w:rsidR="00821C0A" w:rsidRDefault="00821C0A" w:rsidP="00C15971">
      <w:r>
        <w:separator/>
      </w:r>
    </w:p>
  </w:footnote>
  <w:footnote w:type="continuationSeparator" w:id="0">
    <w:p w14:paraId="66AD540C" w14:textId="77777777" w:rsidR="00821C0A" w:rsidRDefault="00821C0A" w:rsidP="00C15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2DCB3" w14:textId="77777777" w:rsidR="00C15971" w:rsidRPr="00720474" w:rsidRDefault="00C15971" w:rsidP="00C15971">
    <w:pPr>
      <w:jc w:val="center"/>
      <w:rPr>
        <w:rFonts w:ascii="Times New Roman" w:eastAsia="Times New Roman" w:hAnsi="Times New Roman" w:cs="Times New Roman"/>
        <w:b/>
        <w:bCs/>
      </w:rPr>
    </w:pPr>
    <w:r w:rsidRPr="115D0D14">
      <w:rPr>
        <w:rFonts w:ascii="Calibri" w:eastAsia="Calibri" w:hAnsi="Calibri" w:cs="Calibri"/>
        <w:b/>
        <w:bCs/>
        <w:sz w:val="22"/>
        <w:szCs w:val="22"/>
        <w:lang w:val="en"/>
      </w:rPr>
      <w:t>SUPPORTING ORGANIZATION QUESTIONNAIRE</w:t>
    </w:r>
  </w:p>
  <w:p w14:paraId="621C0D1D" w14:textId="112B204D" w:rsidR="00C15971" w:rsidRPr="00C15971" w:rsidRDefault="00C15971" w:rsidP="00C159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971"/>
    <w:rsid w:val="0022014F"/>
    <w:rsid w:val="00245833"/>
    <w:rsid w:val="00821C0A"/>
    <w:rsid w:val="00C15971"/>
    <w:rsid w:val="00E8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6E6FCF"/>
  <w15:chartTrackingRefBased/>
  <w15:docId w15:val="{B2D6C15B-ACAC-5D40-9330-E2AA9FAD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5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971"/>
  </w:style>
  <w:style w:type="paragraph" w:styleId="Footer">
    <w:name w:val="footer"/>
    <w:basedOn w:val="Normal"/>
    <w:link w:val="FooterChar"/>
    <w:uiPriority w:val="99"/>
    <w:unhideWhenUsed/>
    <w:rsid w:val="00C15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Schade</dc:creator>
  <cp:keywords/>
  <dc:description/>
  <cp:lastModifiedBy>Rachel Schade</cp:lastModifiedBy>
  <cp:revision>2</cp:revision>
  <dcterms:created xsi:type="dcterms:W3CDTF">2020-09-25T16:54:00Z</dcterms:created>
  <dcterms:modified xsi:type="dcterms:W3CDTF">2020-09-25T16:54:00Z</dcterms:modified>
</cp:coreProperties>
</file>