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SEMANA SANTA EN EL PARAÍSO</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3N/4D</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Calibri" w:cs="Calibri" w:eastAsia="Calibri" w:hAnsi="Calibri"/>
          <w:b w:val="1"/>
          <w:color w:val="1f3864"/>
          <w:rtl w:val="0"/>
        </w:rPr>
        <w:t xml:space="preserve">VIGENCIA VIAJE:  </w:t>
      </w:r>
      <w:r w:rsidDel="00000000" w:rsidR="00000000" w:rsidRPr="00000000">
        <w:rPr>
          <w:rFonts w:ascii="Calibri" w:cs="Calibri" w:eastAsia="Calibri" w:hAnsi="Calibri"/>
          <w:color w:val="1f3864"/>
          <w:rtl w:val="0"/>
        </w:rPr>
        <w:t xml:space="preserve">Marzo 27 a Abril 5 del 2026 o hasta agotar disponibilidad</w:t>
      </w:r>
      <w:r w:rsidDel="00000000" w:rsidR="00000000" w:rsidRPr="00000000">
        <w:rPr>
          <w:rFonts w:ascii="Calibri" w:cs="Calibri" w:eastAsia="Calibri" w:hAnsi="Calibri"/>
          <w:b w:val="1"/>
          <w:color w:val="1f3864"/>
          <w:rtl w:val="0"/>
        </w:rPr>
        <w:t xml:space="preserve">.</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drawing>
          <wp:inline distB="0" distT="0" distL="0" distR="0">
            <wp:extent cx="1738253" cy="1289842"/>
            <wp:effectExtent b="0" l="0" r="0" t="0"/>
            <wp:docPr descr="Awake Travel | Viajes de naturaleza" id="2037140068" name="image3.jpg"/>
            <a:graphic>
              <a:graphicData uri="http://schemas.openxmlformats.org/drawingml/2006/picture">
                <pic:pic>
                  <pic:nvPicPr>
                    <pic:cNvPr descr="Awake Travel | Viajes de naturaleza" id="0" name="image3.jpg"/>
                    <pic:cNvPicPr preferRelativeResize="0"/>
                  </pic:nvPicPr>
                  <pic:blipFill>
                    <a:blip r:embed="rId7"/>
                    <a:srcRect b="0" l="11561" r="12640" t="0"/>
                    <a:stretch>
                      <a:fillRect/>
                    </a:stretch>
                  </pic:blipFill>
                  <pic:spPr>
                    <a:xfrm>
                      <a:off x="0" y="0"/>
                      <a:ext cx="1738253" cy="128984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776296" cy="1306849"/>
            <wp:effectExtent b="0" l="0" r="0" t="0"/>
            <wp:docPr id="2037140071" name="image2.png"/>
            <a:graphic>
              <a:graphicData uri="http://schemas.openxmlformats.org/drawingml/2006/picture">
                <pic:pic>
                  <pic:nvPicPr>
                    <pic:cNvPr id="0" name="image2.png"/>
                    <pic:cNvPicPr preferRelativeResize="0"/>
                  </pic:nvPicPr>
                  <pic:blipFill>
                    <a:blip r:embed="rId8"/>
                    <a:srcRect b="0" l="0" r="6493" t="0"/>
                    <a:stretch>
                      <a:fillRect/>
                    </a:stretch>
                  </pic:blipFill>
                  <pic:spPr>
                    <a:xfrm>
                      <a:off x="0" y="0"/>
                      <a:ext cx="1776296" cy="1306849"/>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720614" cy="1297137"/>
            <wp:effectExtent b="0" l="0" r="0" t="0"/>
            <wp:docPr id="2037140070" name="image1.png"/>
            <a:graphic>
              <a:graphicData uri="http://schemas.openxmlformats.org/drawingml/2006/picture">
                <pic:pic>
                  <pic:nvPicPr>
                    <pic:cNvPr id="0" name="image1.png"/>
                    <pic:cNvPicPr preferRelativeResize="0"/>
                  </pic:nvPicPr>
                  <pic:blipFill>
                    <a:blip r:embed="rId9"/>
                    <a:srcRect b="0" l="11010" r="0" t="5055"/>
                    <a:stretch>
                      <a:fillRect/>
                    </a:stretch>
                  </pic:blipFill>
                  <pic:spPr>
                    <a:xfrm>
                      <a:off x="0" y="0"/>
                      <a:ext cx="1720614" cy="129713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 ¡BIENVENIDOS A CAPURGANA! </w:t>
      </w:r>
      <w:r w:rsidDel="00000000" w:rsidR="00000000" w:rsidRPr="00000000">
        <w:rPr>
          <w:rFonts w:ascii="Calibri" w:cs="Calibri" w:eastAsia="Calibri" w:hAnsi="Calibri"/>
          <w:color w:val="1f3864"/>
          <w:rtl w:val="0"/>
        </w:rPr>
        <w:t xml:space="preserve">A tu llegada al hotel, te recibiremos con un refresco de Bienvenida, después del check in, disfruta del almuerzo y empezamos la aventura con caminata a la piscina de los dioses y recorrido por Capurganá (Duración 2 horas) y finaliza el día con una deliciosa cena.</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2: </w:t>
      </w:r>
      <w:r w:rsidDel="00000000" w:rsidR="00000000" w:rsidRPr="00000000">
        <w:rPr>
          <w:rFonts w:ascii="Calibri" w:cs="Calibri" w:eastAsia="Calibri" w:hAnsi="Calibri"/>
          <w:color w:val="1f3864"/>
          <w:rtl w:val="0"/>
        </w:rPr>
        <w:t xml:space="preserve">Iniciamos la mañana con el desayuno en el hotel, recargando energías para la primera actividad del día: Excursión en lancha a Sapzurro y caminata a la Miel, Incluye almuerzo (Duración 8 horas) y cerramos la noche con la cena en el hotel.</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3:</w:t>
      </w:r>
      <w:r w:rsidDel="00000000" w:rsidR="00000000" w:rsidRPr="00000000">
        <w:rPr>
          <w:rFonts w:ascii="Calibri" w:cs="Calibri" w:eastAsia="Calibri" w:hAnsi="Calibri"/>
          <w:color w:val="1f3864"/>
          <w:rtl w:val="0"/>
        </w:rPr>
        <w:t xml:space="preserve"> En este día, vamos a tomar el desayuno en el hotel y luego realizamos Excursión en lancha a Playa soledad y el aguacate, incluye almuerzo (Duración 8 horas) y finaliza el día con una deliciosa cena.</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4: </w:t>
      </w:r>
      <w:r w:rsidDel="00000000" w:rsidR="00000000" w:rsidRPr="00000000">
        <w:rPr>
          <w:rFonts w:ascii="Calibri" w:cs="Calibri" w:eastAsia="Calibri" w:hAnsi="Calibri"/>
          <w:color w:val="1f3864"/>
          <w:rtl w:val="0"/>
        </w:rPr>
        <w:t xml:space="preserve">Iniciamos la mañana con el desayuno en el hotel, para el programa de 3 Noches, </w:t>
      </w:r>
      <w:r w:rsidDel="00000000" w:rsidR="00000000" w:rsidRPr="00000000">
        <w:rPr>
          <w:rFonts w:ascii="Calibri" w:cs="Calibri" w:eastAsia="Calibri" w:hAnsi="Calibri"/>
          <w:b w:val="1"/>
          <w:color w:val="1f3864"/>
          <w:rtl w:val="0"/>
        </w:rPr>
        <w:t xml:space="preserve">finalizamos nuestros servicios.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Únicamente para el programa de 4 Noches, en este día realizaremos caminata a la Reserva Natural “El Cielo” con almuerzo incluido. (Duración 4 horas), luego tendrás tarde libre para disfrutar de este maravilloso destino y finalizar el día con una deliciosa cena.</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5: </w:t>
      </w:r>
      <w:r w:rsidDel="00000000" w:rsidR="00000000" w:rsidRPr="00000000">
        <w:rPr>
          <w:rFonts w:ascii="Calibri" w:cs="Calibri" w:eastAsia="Calibri" w:hAnsi="Calibri"/>
          <w:color w:val="1f3864"/>
          <w:rtl w:val="0"/>
        </w:rPr>
        <w:t xml:space="preserve">Tomamos desayuno. y estamos listos para hacer Check-out y Traslados al Aeropuerto o muelle. (solo para programa de 4 noches).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Recepción y manejo de equipaje.</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Refresco de bienvenida.</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 o 4 noches de alojamiento en cabañas con aire acondicionado, baño privado y hamaca.</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 o 4 desayunos, 3 o 4 almuerzos, 3 o 4 cenas.</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en lancha a Sapzurro + caminata a La Miel (con almuerzo).</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en lancha a Playa Soledad y El Aguacate (con almuerzo)</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a la Reserva Natural “El Cielo”. </w:t>
      </w:r>
      <w:r w:rsidDel="00000000" w:rsidR="00000000" w:rsidRPr="00000000">
        <w:rPr>
          <w:rFonts w:ascii="Calibri" w:cs="Calibri" w:eastAsia="Calibri" w:hAnsi="Calibri"/>
          <w:b w:val="1"/>
          <w:i w:val="1"/>
          <w:color w:val="1f3864"/>
          <w:u w:val="single"/>
          <w:rtl w:val="0"/>
        </w:rPr>
        <w:t xml:space="preserve">(incluida en el plan 4 noches)</w:t>
      </w:r>
      <w:r w:rsidDel="00000000" w:rsidR="00000000" w:rsidRPr="00000000">
        <w:rPr>
          <w:rtl w:val="0"/>
        </w:rPr>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a la piscina de los dioses y recorrido por Capurganá.</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Piscina y servicio de toallas playeras.</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e Impuestos.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nacional. (Consulta nuestras tarifas preferenciales)</w:t>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portuaria (20.000).</w:t>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Ingreso a parques naturales (10.000).</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turístico de la Miel (3.000).</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en el párrafo incluye.</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 o gastos por cancelaciones de vuelos. </w:t>
      </w:r>
    </w:p>
    <w:p w:rsidR="00000000" w:rsidDel="00000000" w:rsidP="00000000" w:rsidRDefault="00000000" w:rsidRPr="00000000" w14:paraId="0000002C">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2D">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w:t>
      </w:r>
    </w:p>
    <w:p w:rsidR="00000000" w:rsidDel="00000000" w:rsidP="00000000" w:rsidRDefault="00000000" w:rsidRPr="00000000" w14:paraId="0000002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TACARCUNA LODGE DESDE</w:t>
      </w:r>
    </w:p>
    <w:p w:rsidR="00000000" w:rsidDel="00000000" w:rsidP="00000000" w:rsidRDefault="00000000" w:rsidRPr="00000000" w14:paraId="00000030">
      <w:pPr>
        <w:rPr>
          <w:rFonts w:ascii="Calibri" w:cs="Calibri" w:eastAsia="Calibri" w:hAnsi="Calibri"/>
          <w:b w:val="1"/>
          <w:color w:val="1f3864"/>
          <w:sz w:val="18"/>
          <w:szCs w:val="18"/>
        </w:rPr>
      </w:pPr>
      <w:r w:rsidDel="00000000" w:rsidR="00000000" w:rsidRPr="00000000">
        <w:rPr>
          <w:rtl w:val="0"/>
        </w:rPr>
      </w:r>
    </w:p>
    <w:tbl>
      <w:tblPr>
        <w:tblStyle w:val="Table1"/>
        <w:tblW w:w="10490.0" w:type="dxa"/>
        <w:jc w:val="center"/>
        <w:tblLayout w:type="fixed"/>
        <w:tblLook w:val="0400"/>
      </w:tblPr>
      <w:tblGrid>
        <w:gridCol w:w="2368"/>
        <w:gridCol w:w="1601"/>
        <w:gridCol w:w="1559"/>
        <w:gridCol w:w="1701"/>
        <w:gridCol w:w="1701"/>
        <w:gridCol w:w="1560"/>
        <w:tblGridChange w:id="0">
          <w:tblGrid>
            <w:gridCol w:w="2368"/>
            <w:gridCol w:w="1601"/>
            <w:gridCol w:w="1559"/>
            <w:gridCol w:w="1701"/>
            <w:gridCol w:w="1701"/>
            <w:gridCol w:w="1560"/>
          </w:tblGrid>
        </w:tblGridChange>
      </w:tblGrid>
      <w:tr>
        <w:trPr>
          <w:cantSplit w:val="0"/>
          <w:trHeight w:val="2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PRECIO POR PERSONA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CUÁDRUPLE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4-11 AÑOS</w:t>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Paraíso Caribe</w:t>
              <w:br w:type="textWrapping"/>
              <w:t xml:space="preserve">3 noches 4 días</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$ 1.239.000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$ 1.349.000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$ 1.500.000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$ 2.289.000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$ 1.200.000</w:t>
            </w:r>
          </w:p>
        </w:tc>
      </w:tr>
      <w:tr>
        <w:trPr>
          <w:cantSplit w:val="0"/>
          <w:trHeight w:val="5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Paraíso Caribe</w:t>
              <w:br w:type="textWrapping"/>
              <w:t xml:space="preserve">4 noches 5 días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$ 1.609.000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$ 1.755.000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$ 1.549.000</w:t>
            </w:r>
          </w:p>
        </w:tc>
      </w:tr>
      <w:tr>
        <w:trPr>
          <w:cantSplit w:val="0"/>
          <w:trHeight w:val="5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w:t>
              <w:br w:type="textWrapping"/>
              <w:t xml:space="preserve">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$ 645.000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$ 295.000</w:t>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22" w:lineRule="auto"/>
        <w:jc w:val="center"/>
        <w:rPr>
          <w:rFonts w:ascii="Calibri" w:cs="Calibri" w:eastAsia="Calibri" w:hAnsi="Calibri"/>
          <w:i w:val="1"/>
          <w:color w:val="1f3864"/>
        </w:rPr>
      </w:pPr>
      <w:r w:rsidDel="00000000" w:rsidR="00000000" w:rsidRPr="00000000">
        <w:rPr>
          <w:rFonts w:ascii="Calibri" w:cs="Calibri" w:eastAsia="Calibri" w:hAnsi="Calibri"/>
          <w:i w:val="1"/>
          <w:color w:val="1f3864"/>
          <w:rtl w:val="0"/>
        </w:rPr>
        <w:t xml:space="preserve">**Tarifa sujeta a cambio sin previo aviso/Menores de 4 años pagan seguro hotelero, cualquier consumo realizado y transporte.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TRANSPORTE ADICIONAL:</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desde otras ciudades (consulta nuestras tarifas especiales).</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Tiquete aéreo Medellín Capurganá Medellín desde</w:t>
      </w:r>
      <w:r w:rsidDel="00000000" w:rsidR="00000000" w:rsidRPr="00000000">
        <w:rPr>
          <w:rFonts w:ascii="Calibri" w:cs="Calibri" w:eastAsia="Calibri" w:hAnsi="Calibri"/>
          <w:b w:val="1"/>
          <w:color w:val="1f3864"/>
          <w:rtl w:val="0"/>
        </w:rPr>
        <w:t xml:space="preserve"> $ 1.250.000</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Transporte en Bus y lancha Medellín – Necoclí – Capurganá – Medellín desde</w:t>
      </w:r>
      <w:r w:rsidDel="00000000" w:rsidR="00000000" w:rsidRPr="00000000">
        <w:rPr>
          <w:rFonts w:ascii="Calibri" w:cs="Calibri" w:eastAsia="Calibri" w:hAnsi="Calibri"/>
          <w:b w:val="1"/>
          <w:color w:val="1f3864"/>
          <w:rtl w:val="0"/>
        </w:rPr>
        <w:t xml:space="preserve"> $500.000</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Transporte en lancha Necoclí – Capurganá – Necoclí desde</w:t>
      </w:r>
      <w:r w:rsidDel="00000000" w:rsidR="00000000" w:rsidRPr="00000000">
        <w:rPr>
          <w:rFonts w:ascii="Calibri" w:cs="Calibri" w:eastAsia="Calibri" w:hAnsi="Calibri"/>
          <w:b w:val="1"/>
          <w:color w:val="1f3864"/>
          <w:rtl w:val="0"/>
        </w:rPr>
        <w:t xml:space="preserve"> $220.000</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45 días previos al inicio del plan.</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Itinerario sujeto a cambios.</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1 hora a partir del aterrizaje del vuelo, en ese momento se marca no show.</w:t>
      </w:r>
    </w:p>
    <w:p w:rsidR="00000000" w:rsidDel="00000000" w:rsidP="00000000" w:rsidRDefault="00000000" w:rsidRPr="00000000" w14:paraId="00000059">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B">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61">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2">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3">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aerolíneas limitan el equipaje a 10 Kg. por persona.</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cajeros electrónicos, lleve dinero de baja denominación.</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liviana y fresca, zapatos apropiados para caminatas por bosque y río (tenis).</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Careta, snorkel, binoculares, linterna.</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DOCUMENTOS REQUERIDOS</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1">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3">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w:t>
      </w:r>
      <w:hyperlink r:id="rId10">
        <w:r w:rsidDel="00000000" w:rsidR="00000000" w:rsidRPr="00000000">
          <w:rPr>
            <w:rFonts w:ascii="Calibri" w:cs="Calibri" w:eastAsia="Calibri" w:hAnsi="Calibri"/>
            <w:color w:val="0000ff"/>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6">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419"/>
        <w:tab w:val="right" w:leader="none" w:pos="8838"/>
      </w:tabs>
      <w:jc w:val="right"/>
      <w:rPr>
        <w:color w:val="a6a6a6"/>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-1085213</wp:posOffset>
          </wp:positionH>
          <wp:positionV relativeFrom="paragraph">
            <wp:posOffset>635000</wp:posOffset>
          </wp:positionV>
          <wp:extent cx="7806690" cy="1042035"/>
          <wp:effectExtent b="0" l="0" r="0" t="0"/>
          <wp:wrapNone/>
          <wp:docPr id="203714007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-1295398</wp:posOffset>
          </wp:positionH>
          <wp:positionV relativeFrom="paragraph">
            <wp:posOffset>-457831</wp:posOffset>
          </wp:positionV>
          <wp:extent cx="8016875" cy="955040"/>
          <wp:effectExtent b="0" l="0" r="0" t="0"/>
          <wp:wrapNone/>
          <wp:docPr id="203714006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-737234</wp:posOffset>
          </wp:positionH>
          <wp:positionV relativeFrom="paragraph">
            <wp:posOffset>2629535</wp:posOffset>
          </wp:positionV>
          <wp:extent cx="419100" cy="2628900"/>
          <wp:effectExtent b="0" l="0" r="0" t="0"/>
          <wp:wrapNone/>
          <wp:docPr id="2037140074"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419100" cy="26289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-1343024</wp:posOffset>
          </wp:positionH>
          <wp:positionV relativeFrom="paragraph">
            <wp:posOffset>-295274</wp:posOffset>
          </wp:positionV>
          <wp:extent cx="2381250" cy="1478915"/>
          <wp:effectExtent b="0" l="0" r="0" t="0"/>
          <wp:wrapNone/>
          <wp:docPr id="2037140072" name="image4.png"/>
          <a:graphic>
            <a:graphicData uri="http://schemas.openxmlformats.org/drawingml/2006/picture">
              <pic:pic>
                <pic:nvPicPr>
                  <pic:cNvPr id="0" name="image4.png"/>
                  <pic:cNvPicPr preferRelativeResize="0"/>
                </pic:nvPicPr>
                <pic:blipFill>
                  <a:blip r:embed="rId3"/>
                  <a:srcRect b="0" l="0" r="0" t="7579"/>
                  <a:stretch>
                    <a:fillRect/>
                  </a:stretch>
                </pic:blipFill>
                <pic:spPr>
                  <a:xfrm>
                    <a:off x="0" y="0"/>
                    <a:ext cx="2381250" cy="147891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F172D5"/>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zHstwwzCS2YHJWx/z6rf3pHQVg==">CgMxLjA4AHIhMVdGbndGdnl1cmZ6cnctRE9CWVlXcVJRRVE0VnBiRl9M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2024-05-16T14:40:00Z</dcterms:created>
  <dc:creator>Eliana Gomez</dc:creator>
</cp:coreProperties>
</file>