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720"/>
        <w:jc w:val="center"/>
        <w:rPr>
          <w:rFonts w:ascii="Calibri" w:cs="Calibri" w:eastAsia="Calibri" w:hAnsi="Calibri"/>
          <w:b w:val="1"/>
          <w:color w:val="ff0000"/>
          <w:sz w:val="48"/>
          <w:szCs w:val="48"/>
        </w:rPr>
      </w:pPr>
      <w:r w:rsidDel="00000000" w:rsidR="00000000" w:rsidRPr="00000000">
        <w:rPr>
          <w:rFonts w:ascii="Calibri" w:cs="Calibri" w:eastAsia="Calibri" w:hAnsi="Calibri"/>
          <w:b w:val="1"/>
          <w:color w:val="ff0000"/>
          <w:sz w:val="48"/>
          <w:szCs w:val="48"/>
          <w:rtl w:val="0"/>
        </w:rPr>
        <w:t xml:space="preserve">PROMO TODO INCLUIDO</w:t>
      </w:r>
    </w:p>
    <w:p w:rsidR="00000000" w:rsidDel="00000000" w:rsidP="00000000" w:rsidRDefault="00000000" w:rsidRPr="00000000" w14:paraId="00000002">
      <w:pPr>
        <w:ind w:firstLine="720"/>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LAS AMERICAS CARTAGENA </w:t>
      </w:r>
    </w:p>
    <w:p w:rsidR="00000000" w:rsidDel="00000000" w:rsidP="00000000" w:rsidRDefault="00000000" w:rsidRPr="00000000" w14:paraId="00000003">
      <w:pPr>
        <w:ind w:firstLine="720"/>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2N/3D</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VENTA: </w:t>
      </w:r>
      <w:r w:rsidDel="00000000" w:rsidR="00000000" w:rsidRPr="00000000">
        <w:rPr>
          <w:rFonts w:ascii="Calibri" w:cs="Calibri" w:eastAsia="Calibri" w:hAnsi="Calibri"/>
          <w:color w:val="1f3864"/>
          <w:rtl w:val="0"/>
        </w:rPr>
        <w:t xml:space="preserve">Hasta el 31 de Octubre del 2025.</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el 23 de diciembre del 2025.</w:t>
      </w:r>
    </w:p>
    <w:p w:rsidR="00000000" w:rsidDel="00000000" w:rsidP="00000000" w:rsidRDefault="00000000" w:rsidRPr="00000000" w14:paraId="00000007">
      <w:pPr>
        <w:rPr>
          <w:sz w:val="8"/>
          <w:szCs w:val="8"/>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0" distT="0" distL="0" distR="0">
            <wp:extent cx="1685039" cy="1263874"/>
            <wp:effectExtent b="0" l="0" r="0" t="0"/>
            <wp:docPr descr="Hotel Las Americas Casa de Playa, Cartagena de Indias (precios actualizados  2025)" id="2131354473" name="image3.jpg"/>
            <a:graphic>
              <a:graphicData uri="http://schemas.openxmlformats.org/drawingml/2006/picture">
                <pic:pic>
                  <pic:nvPicPr>
                    <pic:cNvPr descr="Hotel Las Americas Casa de Playa, Cartagena de Indias (precios actualizados  2025)" id="0" name="image3.jpg"/>
                    <pic:cNvPicPr preferRelativeResize="0"/>
                  </pic:nvPicPr>
                  <pic:blipFill>
                    <a:blip r:embed="rId7"/>
                    <a:srcRect b="0" l="0" r="0" t="0"/>
                    <a:stretch>
                      <a:fillRect/>
                    </a:stretch>
                  </pic:blipFill>
                  <pic:spPr>
                    <a:xfrm>
                      <a:off x="0" y="0"/>
                      <a:ext cx="1685039" cy="126387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98685" cy="1274110"/>
            <wp:effectExtent b="0" l="0" r="0" t="0"/>
            <wp:docPr descr="Hoteles en Colombia l Hotel Las Américas Cartagena" id="2131354475" name="image5.jpg"/>
            <a:graphic>
              <a:graphicData uri="http://schemas.openxmlformats.org/drawingml/2006/picture">
                <pic:pic>
                  <pic:nvPicPr>
                    <pic:cNvPr descr="Hoteles en Colombia l Hotel Las Américas Cartagena" id="0" name="image5.jpg"/>
                    <pic:cNvPicPr preferRelativeResize="0"/>
                  </pic:nvPicPr>
                  <pic:blipFill>
                    <a:blip r:embed="rId8"/>
                    <a:srcRect b="0" l="0" r="0" t="0"/>
                    <a:stretch>
                      <a:fillRect/>
                    </a:stretch>
                  </pic:blipFill>
                  <pic:spPr>
                    <a:xfrm>
                      <a:off x="0" y="0"/>
                      <a:ext cx="1698685" cy="127411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07609" cy="1279643"/>
            <wp:effectExtent b="0" l="0" r="0" t="0"/>
            <wp:docPr descr="Hotel Las Americas Casa de Playa, Cartagena de Indias. Desde 133.1€ -  Central de Reservas" id="2131354474" name="image7.jpg"/>
            <a:graphic>
              <a:graphicData uri="http://schemas.openxmlformats.org/drawingml/2006/picture">
                <pic:pic>
                  <pic:nvPicPr>
                    <pic:cNvPr descr="Hotel Las Americas Casa de Playa, Cartagena de Indias. Desde 133.1€ -  Central de Reservas" id="0" name="image7.jpg"/>
                    <pic:cNvPicPr preferRelativeResize="0"/>
                  </pic:nvPicPr>
                  <pic:blipFill>
                    <a:blip r:embed="rId9"/>
                    <a:srcRect b="0" l="0" r="0" t="0"/>
                    <a:stretch>
                      <a:fillRect/>
                    </a:stretch>
                  </pic:blipFill>
                  <pic:spPr>
                    <a:xfrm>
                      <a:off x="0" y="0"/>
                      <a:ext cx="1707609" cy="127964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w:t>
      </w:r>
    </w:p>
    <w:p w:rsidR="00000000" w:rsidDel="00000000" w:rsidP="00000000" w:rsidRDefault="00000000" w:rsidRPr="00000000" w14:paraId="0000000B">
      <w:pP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traslado al hotel seleccionado. Check-in en el hotel.</w:t>
      </w:r>
    </w:p>
    <w:p w:rsidR="00000000" w:rsidDel="00000000" w:rsidP="00000000" w:rsidRDefault="00000000" w:rsidRPr="00000000" w14:paraId="0000000C">
      <w:pPr>
        <w:rPr>
          <w:rFonts w:ascii="Calibri" w:cs="Calibri" w:eastAsia="Calibri" w:hAnsi="Calibri"/>
          <w:color w:val="1f3864"/>
        </w:rPr>
      </w:pPr>
      <w:r w:rsidDel="00000000" w:rsidR="00000000" w:rsidRPr="00000000">
        <w:rPr>
          <w:rFonts w:ascii="Calibri" w:cs="Calibri" w:eastAsia="Calibri" w:hAnsi="Calibri"/>
          <w:color w:val="1f3864"/>
          <w:rtl w:val="0"/>
        </w:rPr>
        <w:t xml:space="preserve">Resto del día libre para disfrutar de las instalaciones del hotel o explorar los alrededores, almuerzo y cena, noche en el hotel.</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DÍA COMPLETO EN EL HOTEL</w:t>
      </w:r>
    </w:p>
    <w:p w:rsidR="00000000" w:rsidDel="00000000" w:rsidP="00000000" w:rsidRDefault="00000000" w:rsidRPr="00000000" w14:paraId="0000000F">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día libre para disfrutar de las actividades disponibles en el hotel.</w:t>
      </w:r>
    </w:p>
    <w:p w:rsidR="00000000" w:rsidDel="00000000" w:rsidP="00000000" w:rsidRDefault="00000000" w:rsidRPr="00000000" w14:paraId="00000010">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Opcional</w:t>
      </w:r>
      <w:r w:rsidDel="00000000" w:rsidR="00000000" w:rsidRPr="00000000">
        <w:rPr>
          <w:rFonts w:ascii="Calibri" w:cs="Calibri" w:eastAsia="Calibri" w:hAnsi="Calibri"/>
          <w:color w:val="1f3864"/>
          <w:rtl w:val="0"/>
        </w:rPr>
        <w:t xml:space="preserve">: Excursiones locales o actividades deportivas. Almuerzo y cena en el hotel, noche en el hotel.</w:t>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SALIDA</w:t>
      </w:r>
    </w:p>
    <w:p w:rsidR="00000000" w:rsidDel="00000000" w:rsidP="00000000" w:rsidRDefault="00000000" w:rsidRPr="00000000" w14:paraId="00000013">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Check-out y traslado al aeropuerto.</w:t>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DESDE, POR PERSONA EN PESOS COLOMBIANOS</w:t>
      </w:r>
    </w:p>
    <w:p w:rsidR="00000000" w:rsidDel="00000000" w:rsidP="00000000" w:rsidRDefault="00000000" w:rsidRPr="00000000" w14:paraId="00000018">
      <w:pPr>
        <w:rPr>
          <w:b w:val="1"/>
          <w:color w:val="002060"/>
        </w:rPr>
      </w:pPr>
      <w:r w:rsidDel="00000000" w:rsidR="00000000" w:rsidRPr="00000000">
        <w:rPr>
          <w:rtl w:val="0"/>
        </w:rPr>
      </w:r>
    </w:p>
    <w:tbl>
      <w:tblPr>
        <w:tblStyle w:val="Table1"/>
        <w:tblW w:w="6096.0" w:type="dxa"/>
        <w:jc w:val="center"/>
        <w:tblLayout w:type="fixed"/>
        <w:tblLook w:val="0400"/>
      </w:tblPr>
      <w:tblGrid>
        <w:gridCol w:w="3241"/>
        <w:gridCol w:w="2855"/>
        <w:tblGridChange w:id="0">
          <w:tblGrid>
            <w:gridCol w:w="3241"/>
            <w:gridCol w:w="285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RECEPTIVOS</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ADULTO</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CITY TOUR CARTAGENA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1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$ 157.500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1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PLAYA BLANCA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$ 220.000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RUMBA EN CHIVA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$ 62.500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MANGLARES (BOQUILLA)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$ 385.000</w:t>
            </w:r>
          </w:p>
        </w:tc>
      </w:tr>
    </w:tbl>
    <w:p w:rsidR="00000000" w:rsidDel="00000000" w:rsidP="00000000" w:rsidRDefault="00000000" w:rsidRPr="00000000" w14:paraId="00000023">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Estos y muchos más receptivos disponibles, pregunta nuestras tarifas…</w:t>
      </w:r>
    </w:p>
    <w:p w:rsidR="00000000" w:rsidDel="00000000" w:rsidP="00000000" w:rsidRDefault="00000000" w:rsidRPr="00000000" w14:paraId="00000024">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PESOS COLOMBIANOS</w:t>
      </w:r>
    </w:p>
    <w:p w:rsidR="00000000" w:rsidDel="00000000" w:rsidP="00000000" w:rsidRDefault="00000000" w:rsidRPr="00000000" w14:paraId="00000025">
      <w:pPr>
        <w:jc w:val="center"/>
        <w:rPr>
          <w:rFonts w:ascii="Calibri" w:cs="Calibri" w:eastAsia="Calibri" w:hAnsi="Calibri"/>
          <w:b w:val="1"/>
          <w:color w:val="1f3864"/>
        </w:rPr>
      </w:pPr>
      <w:r w:rsidDel="00000000" w:rsidR="00000000" w:rsidRPr="00000000">
        <w:rPr>
          <w:rtl w:val="0"/>
        </w:rPr>
      </w:r>
    </w:p>
    <w:tbl>
      <w:tblPr>
        <w:tblStyle w:val="Table2"/>
        <w:tblW w:w="9346.000000000002" w:type="dxa"/>
        <w:jc w:val="center"/>
        <w:tblLayout w:type="fixed"/>
        <w:tblLook w:val="0400"/>
      </w:tblPr>
      <w:tblGrid>
        <w:gridCol w:w="1823"/>
        <w:gridCol w:w="2278"/>
        <w:gridCol w:w="1418"/>
        <w:gridCol w:w="1275"/>
        <w:gridCol w:w="1276"/>
        <w:gridCol w:w="1276"/>
        <w:tblGridChange w:id="0">
          <w:tblGrid>
            <w:gridCol w:w="1823"/>
            <w:gridCol w:w="2278"/>
            <w:gridCol w:w="1418"/>
            <w:gridCol w:w="1275"/>
            <w:gridCol w:w="1276"/>
            <w:gridCol w:w="1276"/>
          </w:tblGrid>
        </w:tblGridChange>
      </w:tblGrid>
      <w:tr>
        <w:trPr>
          <w:cantSplit w:val="0"/>
          <w:trHeight w:val="67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TIPO DE HABITACIÓN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3-12 AÑOS</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Casa de Playa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$ 2.677.000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$ 1.550.000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$ 740.000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Capitán Estrella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$ 2.865.000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$ 1.752.000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$ 1.612.000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$ 740.000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Jr. Suite Dúplex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$ 3.337.000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$ 1.988.000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$ 1.770.000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$ 740.000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Torre del Mar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(Vista Mar)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$ 3.077.000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$ 1.858.000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$ 1.684.000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$ 740.000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Jr. Suite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$ 3.809.000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$ 2.224.000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$ 1.926.000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$ 740.000</w:t>
            </w:r>
          </w:p>
        </w:tc>
      </w:tr>
    </w:tbl>
    <w:p w:rsidR="00000000" w:rsidDel="00000000" w:rsidP="00000000" w:rsidRDefault="00000000" w:rsidRPr="00000000" w14:paraId="0000004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3 días de acuerdo con el hotel seleccionado.</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 Incluido.</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Hotel – Aeropuerto.</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asistencia médica para los adultos. (Cobertura Máxima 38.000.000 COP).</w:t>
      </w:r>
    </w:p>
    <w:p w:rsidR="00000000" w:rsidDel="00000000" w:rsidP="00000000" w:rsidRDefault="00000000" w:rsidRPr="00000000" w14:paraId="0000005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/Salud.</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100%</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y disponibilidad sin previo aviso.</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Hasta dos (2) niños menores 13 años comparten habitación con los padres.</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traslados después de las 21:00 horas tienen un recargo del 20% sobre el valor del servicio. Cada hora de espera incurrirá en el costo neto del valor del servicio escogido por el cliente.</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F">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1">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2">
      <w:pPr>
        <w:ind w:right="-93"/>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6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4">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65">
      <w:pPr>
        <w:numPr>
          <w:ilvl w:val="0"/>
          <w:numId w:val="4"/>
        </w:numPr>
        <w:ind w:left="720" w:right="-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 buen libro y juegos de mesa.</w:t>
      </w:r>
    </w:p>
    <w:p w:rsidR="00000000" w:rsidDel="00000000" w:rsidP="00000000" w:rsidRDefault="00000000" w:rsidRPr="00000000" w14:paraId="00000066">
      <w:pPr>
        <w:numPr>
          <w:ilvl w:val="0"/>
          <w:numId w:val="4"/>
        </w:numPr>
        <w:ind w:left="720" w:right="-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Medicamentos prescritos por su médico.</w:t>
      </w:r>
    </w:p>
    <w:p w:rsidR="00000000" w:rsidDel="00000000" w:rsidP="00000000" w:rsidRDefault="00000000" w:rsidRPr="00000000" w14:paraId="00000067">
      <w:pPr>
        <w:numPr>
          <w:ilvl w:val="0"/>
          <w:numId w:val="4"/>
        </w:numPr>
        <w:ind w:left="720" w:right="-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68">
      <w:pPr>
        <w:numPr>
          <w:ilvl w:val="0"/>
          <w:numId w:val="4"/>
        </w:numPr>
        <w:ind w:left="720" w:right="-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69">
      <w:pPr>
        <w:numPr>
          <w:ilvl w:val="0"/>
          <w:numId w:val="4"/>
        </w:numPr>
        <w:ind w:left="720" w:right="-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6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B">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6C">
      <w:pPr>
        <w:numPr>
          <w:ilvl w:val="0"/>
          <w:numId w:val="5"/>
        </w:numPr>
        <w:ind w:left="720" w:right="-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6D">
      <w:pPr>
        <w:numPr>
          <w:ilvl w:val="0"/>
          <w:numId w:val="5"/>
        </w:numPr>
        <w:ind w:left="720" w:right="-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de vacunación contra la fiebre amarilla, que se debe aplicar al menos 15 días antes del viaje.</w:t>
      </w:r>
    </w:p>
    <w:p w:rsidR="00000000" w:rsidDel="00000000" w:rsidP="00000000" w:rsidRDefault="00000000" w:rsidRPr="00000000" w14:paraId="0000006E">
      <w:pPr>
        <w:numPr>
          <w:ilvl w:val="0"/>
          <w:numId w:val="5"/>
        </w:numPr>
        <w:ind w:left="720" w:right="-9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6F">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0">
      <w:pPr>
        <w:ind w:right="-93"/>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71">
      <w:pPr>
        <w:ind w:right="520"/>
        <w:jc w:val="both"/>
        <w:rPr>
          <w:sz w:val="20"/>
          <w:szCs w:val="20"/>
        </w:rPr>
      </w:pPr>
      <w:r w:rsidDel="00000000" w:rsidR="00000000" w:rsidRPr="00000000">
        <w:rPr>
          <w:rtl w:val="0"/>
        </w:rPr>
      </w:r>
    </w:p>
    <w:p w:rsidR="00000000" w:rsidDel="00000000" w:rsidP="00000000" w:rsidRDefault="00000000" w:rsidRPr="00000000" w14:paraId="00000072">
      <w:pPr>
        <w:ind w:right="520"/>
        <w:jc w:val="both"/>
        <w:rPr>
          <w:sz w:val="20"/>
          <w:szCs w:val="20"/>
        </w:rPr>
      </w:pPr>
      <w:r w:rsidDel="00000000" w:rsidR="00000000" w:rsidRPr="00000000">
        <w:rPr>
          <w:rtl w:val="0"/>
        </w:rPr>
      </w:r>
    </w:p>
    <w:p w:rsidR="00000000" w:rsidDel="00000000" w:rsidP="00000000" w:rsidRDefault="00000000" w:rsidRPr="00000000" w14:paraId="00000073">
      <w:pPr>
        <w:ind w:right="520"/>
        <w:jc w:val="both"/>
        <w:rPr>
          <w:sz w:val="20"/>
          <w:szCs w:val="20"/>
        </w:rPr>
      </w:pPr>
      <w:r w:rsidDel="00000000" w:rsidR="00000000" w:rsidRPr="00000000">
        <w:rPr>
          <w:rtl w:val="0"/>
        </w:rPr>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-1095374</wp:posOffset>
          </wp:positionH>
          <wp:positionV relativeFrom="paragraph">
            <wp:posOffset>695325</wp:posOffset>
          </wp:positionV>
          <wp:extent cx="7806690" cy="1042035"/>
          <wp:effectExtent b="0" l="0" r="0" t="0"/>
          <wp:wrapNone/>
          <wp:docPr id="213135447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-1203959</wp:posOffset>
          </wp:positionH>
          <wp:positionV relativeFrom="paragraph">
            <wp:posOffset>-382904</wp:posOffset>
          </wp:positionV>
          <wp:extent cx="1956390" cy="1314450"/>
          <wp:effectExtent b="0" l="0" r="0" t="0"/>
          <wp:wrapNone/>
          <wp:docPr id="213135447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56390" cy="1314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-1200149</wp:posOffset>
          </wp:positionH>
          <wp:positionV relativeFrom="paragraph">
            <wp:posOffset>-476883</wp:posOffset>
          </wp:positionV>
          <wp:extent cx="8016875" cy="955040"/>
          <wp:effectExtent b="0" l="0" r="0" t="0"/>
          <wp:wrapNone/>
          <wp:docPr id="2131354477"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-689609</wp:posOffset>
          </wp:positionH>
          <wp:positionV relativeFrom="paragraph">
            <wp:posOffset>3474085</wp:posOffset>
          </wp:positionV>
          <wp:extent cx="381000" cy="2628900"/>
          <wp:effectExtent b="0" l="0" r="0" t="0"/>
          <wp:wrapNone/>
          <wp:docPr id="2131354476"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3810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38300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9C7Uk+T7DJHTMNsbEWcK3yicMw==">CgMxLjA4AHIhMWRCd1E3M0xUMzFmVm9KMUZwdXkwbGpGV1ZCNUota3Ro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