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MUNDIAL 2026 NY</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3N/4D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w:t>
      </w:r>
      <w:r w:rsidDel="00000000" w:rsidR="00000000" w:rsidRPr="00000000">
        <w:rPr>
          <w:color w:val="002060"/>
          <w:rtl w:val="0"/>
        </w:rPr>
        <w:t xml:space="preserve">New York)</w:t>
      </w:r>
      <w:r w:rsidDel="00000000" w:rsidR="00000000" w:rsidRPr="00000000">
        <w:rPr>
          <w:rtl w:val="0"/>
        </w:rPr>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1fob9te" w:id="0"/>
      <w:bookmarkEnd w:id="0"/>
      <w:r w:rsidDel="00000000" w:rsidR="00000000" w:rsidRPr="00000000">
        <w:rPr>
          <w:b w:val="1"/>
          <w:color w:val="1f3864"/>
          <w:rtl w:val="0"/>
        </w:rPr>
        <w:t xml:space="preserve">OPERACIÓN: </w:t>
      </w:r>
      <w:r w:rsidDel="00000000" w:rsidR="00000000" w:rsidRPr="00000000">
        <w:rPr>
          <w:color w:val="1f3864"/>
          <w:rtl w:val="0"/>
        </w:rPr>
        <w:t xml:space="preserve">Salidas puntuales (ver cuadro de fechas).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RESERVA: </w:t>
      </w:r>
      <w:r w:rsidDel="00000000" w:rsidR="00000000" w:rsidRPr="00000000">
        <w:rPr>
          <w:color w:val="1f3864"/>
          <w:rtl w:val="0"/>
        </w:rPr>
        <w:t xml:space="preserve">Hasta enero del 2026 o hasta agotar disponibilidad.</w:t>
      </w:r>
    </w:p>
    <w:p w:rsidR="00000000" w:rsidDel="00000000" w:rsidP="00000000" w:rsidRDefault="00000000" w:rsidRPr="00000000" w14:paraId="00000007">
      <w:pPr>
        <w:pBdr>
          <w:bottom w:color="000000" w:space="1" w:sz="6" w:val="single"/>
        </w:pBdr>
        <w:rPr>
          <w:color w:val="1f3864"/>
          <w:sz w:val="2"/>
          <w:szCs w:val="2"/>
        </w:rPr>
      </w:pPr>
      <w:bookmarkStart w:colFirst="0" w:colLast="0" w:name="_heading=h.30j0zll" w:id="1"/>
      <w:bookmarkEnd w:id="1"/>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787434" cy="1105629"/>
            <wp:effectExtent b="0" l="0" r="0" t="0"/>
            <wp:docPr id="211608147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87434" cy="1105629"/>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60628" cy="1127175"/>
            <wp:effectExtent b="0" l="0" r="0" t="0"/>
            <wp:docPr descr="2026 World Cup final will include halftime show for the first time | CNN" id="2116081472" name="image2.jpg"/>
            <a:graphic>
              <a:graphicData uri="http://schemas.openxmlformats.org/drawingml/2006/picture">
                <pic:pic>
                  <pic:nvPicPr>
                    <pic:cNvPr descr="2026 World Cup final will include halftime show for the first time | CNN" id="0" name="image2.jpg"/>
                    <pic:cNvPicPr preferRelativeResize="0"/>
                  </pic:nvPicPr>
                  <pic:blipFill>
                    <a:blip r:embed="rId8"/>
                    <a:srcRect b="0" l="11893" r="0" t="0"/>
                    <a:stretch>
                      <a:fillRect/>
                    </a:stretch>
                  </pic:blipFill>
                  <pic:spPr>
                    <a:xfrm>
                      <a:off x="0" y="0"/>
                      <a:ext cx="1760628" cy="1127175"/>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35319" cy="1131313"/>
            <wp:effectExtent b="0" l="0" r="0" t="0"/>
            <wp:docPr id="2116081471" name="image6.png"/>
            <a:graphic>
              <a:graphicData uri="http://schemas.openxmlformats.org/drawingml/2006/picture">
                <pic:pic>
                  <pic:nvPicPr>
                    <pic:cNvPr id="0" name="image6.png"/>
                    <pic:cNvPicPr preferRelativeResize="0"/>
                  </pic:nvPicPr>
                  <pic:blipFill>
                    <a:blip r:embed="rId9"/>
                    <a:srcRect b="0" l="0" r="6530" t="0"/>
                    <a:stretch>
                      <a:fillRect/>
                    </a:stretch>
                  </pic:blipFill>
                  <pic:spPr>
                    <a:xfrm>
                      <a:off x="0" y="0"/>
                      <a:ext cx="1735319" cy="11313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TARIFA POR PASAJERO EN DOLARES DESDE</w:t>
      </w:r>
    </w:p>
    <w:p w:rsidR="00000000" w:rsidDel="00000000" w:rsidP="00000000" w:rsidRDefault="00000000" w:rsidRPr="00000000" w14:paraId="0000000B">
      <w:pPr>
        <w:spacing w:after="0" w:line="240" w:lineRule="auto"/>
        <w:jc w:val="center"/>
        <w:rPr>
          <w:b w:val="1"/>
          <w:color w:val="002060"/>
        </w:rPr>
      </w:pPr>
      <w:r w:rsidDel="00000000" w:rsidR="00000000" w:rsidRPr="00000000">
        <w:rPr>
          <w:rtl w:val="0"/>
        </w:rPr>
      </w:r>
    </w:p>
    <w:tbl>
      <w:tblPr>
        <w:tblStyle w:val="Table1"/>
        <w:tblW w:w="9345.0" w:type="dxa"/>
        <w:jc w:val="center"/>
        <w:tblLayout w:type="fixed"/>
        <w:tblLook w:val="0400"/>
      </w:tblPr>
      <w:tblGrid>
        <w:gridCol w:w="1476"/>
        <w:gridCol w:w="1340"/>
        <w:gridCol w:w="1285"/>
        <w:gridCol w:w="1275"/>
        <w:gridCol w:w="1277"/>
        <w:gridCol w:w="1417"/>
        <w:gridCol w:w="1275"/>
        <w:tblGridChange w:id="0">
          <w:tblGrid>
            <w:gridCol w:w="1476"/>
            <w:gridCol w:w="1340"/>
            <w:gridCol w:w="1285"/>
            <w:gridCol w:w="1275"/>
            <w:gridCol w:w="1277"/>
            <w:gridCol w:w="1417"/>
            <w:gridCol w:w="1275"/>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0C">
            <w:pPr>
              <w:spacing w:after="0" w:line="240" w:lineRule="auto"/>
              <w:jc w:val="center"/>
              <w:rPr>
                <w:b w:val="1"/>
                <w:color w:val="ffffff"/>
              </w:rPr>
            </w:pPr>
            <w:r w:rsidDel="00000000" w:rsidR="00000000" w:rsidRPr="00000000">
              <w:rPr>
                <w:b w:val="1"/>
                <w:color w:val="ffffff"/>
                <w:rtl w:val="0"/>
              </w:rPr>
              <w:t xml:space="preserve">PROGRAMA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0D">
            <w:pPr>
              <w:spacing w:after="0" w:line="240" w:lineRule="auto"/>
              <w:jc w:val="center"/>
              <w:rPr>
                <w:b w:val="1"/>
                <w:color w:val="ffffff"/>
              </w:rPr>
            </w:pPr>
            <w:r w:rsidDel="00000000" w:rsidR="00000000" w:rsidRPr="00000000">
              <w:rPr>
                <w:b w:val="1"/>
                <w:color w:val="ffffff"/>
                <w:rtl w:val="0"/>
              </w:rPr>
              <w:t xml:space="preserve">SENCILLO</w:t>
            </w:r>
          </w:p>
        </w:tc>
        <w:tc>
          <w:tcPr>
            <w:tcBorders>
              <w:top w:color="000000" w:space="0" w:sz="8"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0E">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0F">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0">
            <w:pPr>
              <w:spacing w:after="0" w:line="240" w:lineRule="auto"/>
              <w:jc w:val="center"/>
              <w:rPr>
                <w:b w:val="1"/>
                <w:color w:val="ffffff"/>
              </w:rPr>
            </w:pPr>
            <w:r w:rsidDel="00000000" w:rsidR="00000000" w:rsidRPr="00000000">
              <w:rPr>
                <w:b w:val="1"/>
                <w:color w:val="ffffff"/>
                <w:rtl w:val="0"/>
              </w:rPr>
              <w:t xml:space="preserve">QUAD</w:t>
            </w:r>
          </w:p>
        </w:tc>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1">
            <w:pPr>
              <w:spacing w:after="0" w:line="240" w:lineRule="auto"/>
              <w:jc w:val="center"/>
              <w:rPr>
                <w:b w:val="1"/>
                <w:color w:val="ffffff"/>
              </w:rPr>
            </w:pPr>
            <w:r w:rsidDel="00000000" w:rsidR="00000000" w:rsidRPr="00000000">
              <w:rPr>
                <w:b w:val="1"/>
                <w:color w:val="ffffff"/>
                <w:rtl w:val="0"/>
              </w:rPr>
              <w:t xml:space="preserve">QUINT</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2">
            <w:pPr>
              <w:spacing w:after="0" w:line="240" w:lineRule="auto"/>
              <w:jc w:val="center"/>
              <w:rPr>
                <w:b w:val="1"/>
                <w:color w:val="ffffff"/>
              </w:rPr>
            </w:pPr>
            <w:r w:rsidDel="00000000" w:rsidR="00000000" w:rsidRPr="00000000">
              <w:rPr>
                <w:b w:val="1"/>
                <w:color w:val="ffffff"/>
                <w:rtl w:val="0"/>
              </w:rPr>
              <w:t xml:space="preserve">NIÑO&lt;16</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3">
            <w:pPr>
              <w:spacing w:after="0" w:line="240" w:lineRule="auto"/>
              <w:jc w:val="center"/>
              <w:rPr>
                <w:color w:val="002060"/>
              </w:rPr>
            </w:pPr>
            <w:r w:rsidDel="00000000" w:rsidR="00000000" w:rsidRPr="00000000">
              <w:rPr>
                <w:color w:val="002060"/>
                <w:rtl w:val="0"/>
              </w:rPr>
              <w:t xml:space="preserve">3 Noches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4">
            <w:pPr>
              <w:spacing w:after="0" w:line="240" w:lineRule="auto"/>
              <w:jc w:val="center"/>
              <w:rPr>
                <w:color w:val="002060"/>
              </w:rPr>
            </w:pPr>
            <w:r w:rsidDel="00000000" w:rsidR="00000000" w:rsidRPr="00000000">
              <w:rPr>
                <w:color w:val="002060"/>
                <w:rtl w:val="0"/>
              </w:rPr>
              <w:t xml:space="preserve">2.270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5">
            <w:pPr>
              <w:spacing w:after="0" w:line="240" w:lineRule="auto"/>
              <w:jc w:val="center"/>
              <w:rPr>
                <w:color w:val="002060"/>
              </w:rPr>
            </w:pPr>
            <w:r w:rsidDel="00000000" w:rsidR="00000000" w:rsidRPr="00000000">
              <w:rPr>
                <w:color w:val="002060"/>
                <w:rtl w:val="0"/>
              </w:rPr>
              <w:t xml:space="preserve">1.140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6">
            <w:pPr>
              <w:spacing w:after="0" w:line="240" w:lineRule="auto"/>
              <w:jc w:val="center"/>
              <w:rPr>
                <w:color w:val="002060"/>
              </w:rPr>
            </w:pPr>
            <w:r w:rsidDel="00000000" w:rsidR="00000000" w:rsidRPr="00000000">
              <w:rPr>
                <w:color w:val="002060"/>
                <w:rtl w:val="0"/>
              </w:rPr>
              <w:t xml:space="preserve">902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7">
            <w:pPr>
              <w:spacing w:after="0" w:line="240" w:lineRule="auto"/>
              <w:jc w:val="center"/>
              <w:rPr>
                <w:color w:val="002060"/>
              </w:rPr>
            </w:pPr>
            <w:r w:rsidDel="00000000" w:rsidR="00000000" w:rsidRPr="00000000">
              <w:rPr>
                <w:color w:val="002060"/>
                <w:rtl w:val="0"/>
              </w:rPr>
              <w:t xml:space="preserve">756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8">
            <w:pPr>
              <w:spacing w:after="0" w:line="240" w:lineRule="auto"/>
              <w:jc w:val="center"/>
              <w:rPr>
                <w:b w:val="1"/>
                <w:color w:val="002060"/>
              </w:rPr>
            </w:pPr>
            <w:r w:rsidDel="00000000" w:rsidR="00000000" w:rsidRPr="00000000">
              <w:rPr>
                <w:b w:val="1"/>
                <w:color w:val="002060"/>
                <w:rtl w:val="0"/>
              </w:rPr>
              <w:t xml:space="preserve">684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9">
            <w:pPr>
              <w:spacing w:after="0" w:line="240" w:lineRule="auto"/>
              <w:jc w:val="center"/>
              <w:rPr>
                <w:color w:val="002060"/>
              </w:rPr>
            </w:pPr>
            <w:r w:rsidDel="00000000" w:rsidR="00000000" w:rsidRPr="00000000">
              <w:rPr>
                <w:color w:val="002060"/>
                <w:rtl w:val="0"/>
              </w:rPr>
              <w:t xml:space="preserve">200 USD</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1A">
            <w:pPr>
              <w:spacing w:after="0" w:line="240" w:lineRule="auto"/>
              <w:jc w:val="center"/>
              <w:rPr>
                <w:color w:val="002060"/>
              </w:rPr>
            </w:pPr>
            <w:r w:rsidDel="00000000" w:rsidR="00000000" w:rsidRPr="00000000">
              <w:rPr>
                <w:color w:val="002060"/>
                <w:rtl w:val="0"/>
              </w:rPr>
              <w:t xml:space="preserve">4 Noches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B">
            <w:pPr>
              <w:spacing w:after="0" w:line="240" w:lineRule="auto"/>
              <w:jc w:val="center"/>
              <w:rPr>
                <w:color w:val="002060"/>
              </w:rPr>
            </w:pPr>
            <w:r w:rsidDel="00000000" w:rsidR="00000000" w:rsidRPr="00000000">
              <w:rPr>
                <w:color w:val="002060"/>
                <w:rtl w:val="0"/>
              </w:rPr>
              <w:t xml:space="preserve">2.884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C">
            <w:pPr>
              <w:spacing w:after="0" w:line="240" w:lineRule="auto"/>
              <w:jc w:val="center"/>
              <w:rPr>
                <w:color w:val="002060"/>
              </w:rPr>
            </w:pPr>
            <w:r w:rsidDel="00000000" w:rsidR="00000000" w:rsidRPr="00000000">
              <w:rPr>
                <w:color w:val="002060"/>
                <w:rtl w:val="0"/>
              </w:rPr>
              <w:t xml:space="preserve">1.446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D">
            <w:pPr>
              <w:spacing w:after="0" w:line="240" w:lineRule="auto"/>
              <w:jc w:val="center"/>
              <w:rPr>
                <w:color w:val="002060"/>
              </w:rPr>
            </w:pPr>
            <w:r w:rsidDel="00000000" w:rsidR="00000000" w:rsidRPr="00000000">
              <w:rPr>
                <w:color w:val="002060"/>
                <w:rtl w:val="0"/>
              </w:rPr>
              <w:t xml:space="preserve">1.148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E">
            <w:pPr>
              <w:spacing w:after="0" w:line="240" w:lineRule="auto"/>
              <w:jc w:val="center"/>
              <w:rPr>
                <w:color w:val="002060"/>
              </w:rPr>
            </w:pPr>
            <w:r w:rsidDel="00000000" w:rsidR="00000000" w:rsidRPr="00000000">
              <w:rPr>
                <w:color w:val="002060"/>
                <w:rtl w:val="0"/>
              </w:rPr>
              <w:t xml:space="preserve">968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F">
            <w:pPr>
              <w:spacing w:after="0" w:line="240" w:lineRule="auto"/>
              <w:jc w:val="center"/>
              <w:rPr>
                <w:color w:val="002060"/>
              </w:rPr>
            </w:pPr>
            <w:r w:rsidDel="00000000" w:rsidR="00000000" w:rsidRPr="00000000">
              <w:rPr>
                <w:color w:val="002060"/>
                <w:rtl w:val="0"/>
              </w:rPr>
              <w:t xml:space="preserve">874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0">
            <w:pPr>
              <w:spacing w:after="0" w:line="240" w:lineRule="auto"/>
              <w:jc w:val="center"/>
              <w:rPr>
                <w:color w:val="002060"/>
              </w:rPr>
            </w:pPr>
            <w:r w:rsidDel="00000000" w:rsidR="00000000" w:rsidRPr="00000000">
              <w:rPr>
                <w:color w:val="002060"/>
                <w:rtl w:val="0"/>
              </w:rPr>
              <w:t xml:space="preserve">224 USD</w:t>
            </w:r>
          </w:p>
        </w:tc>
      </w:tr>
    </w:tbl>
    <w:p w:rsidR="00000000" w:rsidDel="00000000" w:rsidP="00000000" w:rsidRDefault="00000000" w:rsidRPr="00000000" w14:paraId="00000021">
      <w:pPr>
        <w:spacing w:after="0" w:line="240" w:lineRule="auto"/>
        <w:jc w:val="center"/>
        <w:rPr>
          <w:b w:val="1"/>
          <w:i w:val="1"/>
          <w:color w:val="002060"/>
          <w:sz w:val="20"/>
          <w:szCs w:val="20"/>
          <w:u w:val="single"/>
        </w:rPr>
      </w:pPr>
      <w:r w:rsidDel="00000000" w:rsidR="00000000" w:rsidRPr="00000000">
        <w:rPr>
          <w:b w:val="1"/>
          <w:i w:val="1"/>
          <w:color w:val="002060"/>
          <w:sz w:val="20"/>
          <w:szCs w:val="20"/>
          <w:u w:val="single"/>
          <w:rtl w:val="0"/>
        </w:rPr>
        <w:t xml:space="preserve">Tarifas sujetas a cambio y disponibilidad.</w:t>
      </w:r>
    </w:p>
    <w:p w:rsidR="00000000" w:rsidDel="00000000" w:rsidP="00000000" w:rsidRDefault="00000000" w:rsidRPr="00000000" w14:paraId="00000022">
      <w:pPr>
        <w:spacing w:after="0" w:line="240" w:lineRule="auto"/>
        <w:jc w:val="center"/>
        <w:rPr>
          <w:b w:val="1"/>
          <w:color w:val="002060"/>
          <w:sz w:val="20"/>
          <w:szCs w:val="20"/>
        </w:rPr>
      </w:pPr>
      <w:r w:rsidDel="00000000" w:rsidR="00000000" w:rsidRPr="00000000">
        <w:rPr>
          <w:b w:val="1"/>
          <w:i w:val="1"/>
          <w:color w:val="002060"/>
          <w:sz w:val="20"/>
          <w:szCs w:val="20"/>
          <w:u w:val="single"/>
          <w:rtl w:val="0"/>
        </w:rPr>
        <w:t xml:space="preserve"> </w:t>
      </w:r>
      <w:r w:rsidDel="00000000" w:rsidR="00000000" w:rsidRPr="00000000">
        <w:rPr>
          <w:rtl w:val="0"/>
        </w:rPr>
      </w:r>
    </w:p>
    <w:p w:rsidR="00000000" w:rsidDel="00000000" w:rsidP="00000000" w:rsidRDefault="00000000" w:rsidRPr="00000000" w14:paraId="00000023">
      <w:pPr>
        <w:spacing w:after="0" w:line="240" w:lineRule="auto"/>
        <w:jc w:val="center"/>
        <w:rPr>
          <w:b w:val="1"/>
          <w:color w:val="002060"/>
        </w:rPr>
      </w:pPr>
      <w:r w:rsidDel="00000000" w:rsidR="00000000" w:rsidRPr="00000000">
        <w:rPr>
          <w:b w:val="1"/>
          <w:color w:val="002060"/>
          <w:rtl w:val="0"/>
        </w:rPr>
        <w:t xml:space="preserve">FECHAS DE SALIDAS</w:t>
      </w:r>
    </w:p>
    <w:p w:rsidR="00000000" w:rsidDel="00000000" w:rsidP="00000000" w:rsidRDefault="00000000" w:rsidRPr="00000000" w14:paraId="00000024">
      <w:pPr>
        <w:spacing w:after="0" w:line="240" w:lineRule="auto"/>
        <w:rPr/>
      </w:pPr>
      <w:r w:rsidDel="00000000" w:rsidR="00000000" w:rsidRPr="00000000">
        <w:rPr>
          <w:rtl w:val="0"/>
        </w:rPr>
      </w:r>
    </w:p>
    <w:tbl>
      <w:tblPr>
        <w:tblStyle w:val="Table2"/>
        <w:tblW w:w="8354.0" w:type="dxa"/>
        <w:jc w:val="center"/>
        <w:tblLayout w:type="fixed"/>
        <w:tblLook w:val="0400"/>
      </w:tblPr>
      <w:tblGrid>
        <w:gridCol w:w="1476"/>
        <w:gridCol w:w="2625"/>
        <w:gridCol w:w="1418"/>
        <w:gridCol w:w="1417"/>
        <w:gridCol w:w="1418"/>
        <w:tblGridChange w:id="0">
          <w:tblGrid>
            <w:gridCol w:w="1476"/>
            <w:gridCol w:w="2625"/>
            <w:gridCol w:w="1418"/>
            <w:gridCol w:w="1417"/>
            <w:gridCol w:w="1418"/>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spacing w:after="0" w:line="240" w:lineRule="auto"/>
              <w:jc w:val="center"/>
              <w:rPr>
                <w:b w:val="1"/>
                <w:color w:val="ffffff"/>
              </w:rPr>
            </w:pPr>
            <w:r w:rsidDel="00000000" w:rsidR="00000000" w:rsidRPr="00000000">
              <w:rPr>
                <w:b w:val="1"/>
                <w:color w:val="ffffff"/>
                <w:rtl w:val="0"/>
              </w:rPr>
              <w:t xml:space="preserve">GRUPO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spacing w:after="0" w:line="240" w:lineRule="auto"/>
              <w:jc w:val="center"/>
              <w:rPr>
                <w:b w:val="1"/>
                <w:color w:val="ffffff"/>
              </w:rPr>
            </w:pPr>
            <w:r w:rsidDel="00000000" w:rsidR="00000000" w:rsidRPr="00000000">
              <w:rPr>
                <w:b w:val="1"/>
                <w:color w:val="ffffff"/>
                <w:rtl w:val="0"/>
              </w:rPr>
              <w:t xml:space="preserve">FECHA PARTIDO</w:t>
            </w:r>
          </w:p>
        </w:tc>
        <w:tc>
          <w:tcPr>
            <w:tcBorders>
              <w:top w:color="000000" w:space="0" w:sz="8"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27">
            <w:pPr>
              <w:spacing w:after="0" w:line="240" w:lineRule="auto"/>
              <w:jc w:val="center"/>
              <w:rPr>
                <w:b w:val="1"/>
                <w:color w:val="ffffff"/>
              </w:rPr>
            </w:pPr>
            <w:r w:rsidDel="00000000" w:rsidR="00000000" w:rsidRPr="00000000">
              <w:rPr>
                <w:b w:val="1"/>
                <w:color w:val="ffffff"/>
                <w:rtl w:val="0"/>
              </w:rPr>
              <w:t xml:space="preserve">LLEGADA A HOTEL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8">
            <w:pPr>
              <w:spacing w:after="0" w:line="240" w:lineRule="auto"/>
              <w:jc w:val="center"/>
              <w:rPr>
                <w:b w:val="1"/>
                <w:color w:val="ffffff"/>
              </w:rPr>
            </w:pPr>
            <w:r w:rsidDel="00000000" w:rsidR="00000000" w:rsidRPr="00000000">
              <w:rPr>
                <w:b w:val="1"/>
                <w:color w:val="ffffff"/>
                <w:rtl w:val="0"/>
              </w:rPr>
              <w:t xml:space="preserve">PARTIDA HOTEL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9">
            <w:pPr>
              <w:spacing w:after="0" w:line="240" w:lineRule="auto"/>
              <w:jc w:val="center"/>
              <w:rPr>
                <w:b w:val="1"/>
                <w:color w:val="ffffff"/>
              </w:rPr>
            </w:pPr>
            <w:r w:rsidDel="00000000" w:rsidR="00000000" w:rsidRPr="00000000">
              <w:rPr>
                <w:b w:val="1"/>
                <w:color w:val="ffffff"/>
                <w:rtl w:val="0"/>
              </w:rPr>
              <w:t xml:space="preserve">PAQUETE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spacing w:after="0" w:line="240" w:lineRule="auto"/>
              <w:jc w:val="center"/>
              <w:rPr>
                <w:color w:val="002060"/>
              </w:rPr>
            </w:pPr>
            <w:r w:rsidDel="00000000" w:rsidR="00000000" w:rsidRPr="00000000">
              <w:rPr>
                <w:color w:val="002060"/>
                <w:rtl w:val="0"/>
              </w:rPr>
              <w:t xml:space="preserve">GRUPO 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B">
            <w:pPr>
              <w:spacing w:after="0" w:line="240" w:lineRule="auto"/>
              <w:jc w:val="center"/>
              <w:rPr>
                <w:color w:val="002060"/>
              </w:rPr>
            </w:pPr>
            <w:r w:rsidDel="00000000" w:rsidR="00000000" w:rsidRPr="00000000">
              <w:rPr>
                <w:color w:val="002060"/>
                <w:rtl w:val="0"/>
              </w:rPr>
              <w:t xml:space="preserve">PARTIDO JUNIO 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11-jun.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D">
            <w:pPr>
              <w:spacing w:after="0" w:line="240" w:lineRule="auto"/>
              <w:jc w:val="center"/>
              <w:rPr>
                <w:color w:val="002060"/>
              </w:rPr>
            </w:pPr>
            <w:r w:rsidDel="00000000" w:rsidR="00000000" w:rsidRPr="00000000">
              <w:rPr>
                <w:color w:val="002060"/>
                <w:rtl w:val="0"/>
              </w:rPr>
              <w:t xml:space="preserve">15-jun.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4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GRUPO 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PARTIDO JUNIO 16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15-jun.</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18-jun.</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3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GRUPO 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PARTIDO JUNIO 22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21-jun.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24-jun.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3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GRUPO 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PARTIDO JUNIO 25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23-jun.</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27-jun.</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4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GRUPO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PARTIDO JUNIO 27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26-jun.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29-jun.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3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GRUPO 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PARTIDO JUNIO 30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28-jun.</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1-jul.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3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GRUPO 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PARTIDO JULIO 05 SEMI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3-jul.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7-jul.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4 Noches</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GRUPO 8</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PARTIDO JULIO 19 FINAL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17-jul.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21-jul.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4 Noches</w:t>
            </w:r>
          </w:p>
        </w:tc>
      </w:tr>
    </w:tbl>
    <w:p w:rsidR="00000000" w:rsidDel="00000000" w:rsidP="00000000" w:rsidRDefault="00000000" w:rsidRPr="00000000" w14:paraId="00000052">
      <w:pPr>
        <w:rPr>
          <w:b w:val="1"/>
          <w:color w:val="002060"/>
        </w:rPr>
      </w:pPr>
      <w:r w:rsidDel="00000000" w:rsidR="00000000" w:rsidRPr="00000000">
        <w:rPr>
          <w:rtl w:val="0"/>
        </w:rPr>
      </w:r>
    </w:p>
    <w:p w:rsidR="00000000" w:rsidDel="00000000" w:rsidP="00000000" w:rsidRDefault="00000000" w:rsidRPr="00000000" w14:paraId="00000053">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54">
      <w:pPr>
        <w:spacing w:after="0" w:line="240" w:lineRule="auto"/>
        <w:rPr>
          <w:color w:val="002060"/>
        </w:rPr>
      </w:pPr>
      <w:r w:rsidDel="00000000" w:rsidR="00000000" w:rsidRPr="00000000">
        <w:rPr>
          <w:rtl w:val="0"/>
        </w:rPr>
      </w:r>
    </w:p>
    <w:tbl>
      <w:tblPr>
        <w:tblStyle w:val="Table3"/>
        <w:tblW w:w="6658.0" w:type="dxa"/>
        <w:jc w:val="center"/>
        <w:tblLayout w:type="fixed"/>
        <w:tblLook w:val="0400"/>
      </w:tblPr>
      <w:tblGrid>
        <w:gridCol w:w="2126"/>
        <w:gridCol w:w="4532"/>
        <w:tblGridChange w:id="0">
          <w:tblGrid>
            <w:gridCol w:w="2126"/>
            <w:gridCol w:w="4532"/>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55">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56">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41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spacing w:after="0" w:line="240" w:lineRule="auto"/>
              <w:jc w:val="center"/>
              <w:rPr>
                <w:b w:val="1"/>
                <w:color w:val="002060"/>
              </w:rPr>
            </w:pPr>
            <w:r w:rsidDel="00000000" w:rsidR="00000000" w:rsidRPr="00000000">
              <w:rPr>
                <w:b w:val="1"/>
                <w:color w:val="002060"/>
                <w:rtl w:val="0"/>
              </w:rPr>
              <w:t xml:space="preserve">New York</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Harmony Suites</w:t>
            </w:r>
          </w:p>
        </w:tc>
      </w:tr>
    </w:tbl>
    <w:p w:rsidR="00000000" w:rsidDel="00000000" w:rsidP="00000000" w:rsidRDefault="00000000" w:rsidRPr="00000000" w14:paraId="00000059">
      <w:pPr>
        <w:spacing w:after="0" w:line="240" w:lineRule="auto"/>
        <w:rPr>
          <w:b w:val="1"/>
          <w:color w:val="002060"/>
        </w:rPr>
      </w:pPr>
      <w:r w:rsidDel="00000000" w:rsidR="00000000" w:rsidRPr="00000000">
        <w:rPr>
          <w:rtl w:val="0"/>
        </w:rPr>
      </w:r>
    </w:p>
    <w:p w:rsidR="00000000" w:rsidDel="00000000" w:rsidP="00000000" w:rsidRDefault="00000000" w:rsidRPr="00000000" w14:paraId="0000005A">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5B">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Noches de hotel según programa</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Impuestos hoteleros y resort Fees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Desayuno Buffet Diario</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Traslados de ida y vuelta al aeropuerto de LGA/JFK – </w:t>
      </w:r>
      <w:r w:rsidDel="00000000" w:rsidR="00000000" w:rsidRPr="00000000">
        <w:rPr>
          <w:i w:val="1"/>
          <w:color w:val="002060"/>
          <w:rtl w:val="0"/>
        </w:rPr>
        <w:t xml:space="preserve">Paxs llegando y saliendo a Newark Ahorro de 50 USD</w:t>
      </w:r>
      <w:r w:rsidDel="00000000" w:rsidR="00000000" w:rsidRPr="00000000">
        <w:rPr>
          <w:rtl w:val="0"/>
        </w:rPr>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Tarjeta de asistencia médica. (Cobertura Máxima de 60.000 USD)</w:t>
      </w:r>
    </w:p>
    <w:p w:rsidR="00000000" w:rsidDel="00000000" w:rsidP="00000000" w:rsidRDefault="00000000" w:rsidRPr="00000000" w14:paraId="00000061">
      <w:pPr>
        <w:spacing w:after="0" w:line="240" w:lineRule="auto"/>
        <w:rPr>
          <w:b w:val="1"/>
          <w:color w:val="002060"/>
        </w:rPr>
      </w:pPr>
      <w:r w:rsidDel="00000000" w:rsidR="00000000" w:rsidRPr="00000000">
        <w:rPr>
          <w:b w:val="1"/>
          <w:color w:val="002060"/>
          <w:rtl w:val="0"/>
        </w:rPr>
        <w:t xml:space="preserve"> </w:t>
      </w:r>
    </w:p>
    <w:p w:rsidR="00000000" w:rsidDel="00000000" w:rsidP="00000000" w:rsidRDefault="00000000" w:rsidRPr="00000000" w14:paraId="00000062">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Tiquetes Aéreos Nacionales o Internacionales. (preguntas por nuestras tarifas especiales).</w:t>
      </w: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Servicios opcionales como: Gastos personales, llamadas telefónicas, alimentación o bebidas, propinas para conductor y guía.</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Entradas al estadio para los partidos</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Gastos de visa, gastos de índole personal, propinas.</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Fee Bancario.</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69">
      <w:pPr>
        <w:spacing w:after="0" w:line="240" w:lineRule="auto"/>
        <w:jc w:val="center"/>
        <w:rPr>
          <w:b w:val="1"/>
          <w:color w:val="002060"/>
        </w:rPr>
      </w:pPr>
      <w:r w:rsidDel="00000000" w:rsidR="00000000" w:rsidRPr="00000000">
        <w:rPr>
          <w:b w:val="1"/>
          <w:color w:val="002060"/>
          <w:rtl w:val="0"/>
        </w:rPr>
        <w:t xml:space="preserve">ACTIVIDADES OPCIONALES </w:t>
      </w:r>
    </w:p>
    <w:tbl>
      <w:tblPr>
        <w:tblStyle w:val="Table4"/>
        <w:tblW w:w="6100.0" w:type="dxa"/>
        <w:jc w:val="center"/>
        <w:tblLayout w:type="fixed"/>
        <w:tblLook w:val="0400"/>
      </w:tblPr>
      <w:tblGrid>
        <w:gridCol w:w="2740"/>
        <w:gridCol w:w="1340"/>
        <w:gridCol w:w="2020"/>
        <w:tblGridChange w:id="0">
          <w:tblGrid>
            <w:gridCol w:w="2740"/>
            <w:gridCol w:w="1340"/>
            <w:gridCol w:w="2020"/>
          </w:tblGrid>
        </w:tblGridChange>
      </w:tblGrid>
      <w:tr>
        <w:trPr>
          <w:cantSplit w:val="0"/>
          <w:trHeight w:val="285" w:hRule="atLeast"/>
          <w:tblHeader w:val="0"/>
        </w:trPr>
        <w:tc>
          <w:tcPr>
            <w:tcBorders>
              <w:top w:color="000000" w:space="0" w:sz="8" w:val="single"/>
              <w:left w:color="000000" w:space="0" w:sz="8" w:val="single"/>
              <w:bottom w:color="000000" w:space="0" w:sz="4" w:val="single"/>
              <w:right w:color="000000" w:space="0" w:sz="0" w:val="nil"/>
            </w:tcBorders>
            <w:shd w:fill="203764" w:val="clear"/>
            <w:vAlign w:val="center"/>
          </w:tcPr>
          <w:p w:rsidR="00000000" w:rsidDel="00000000" w:rsidP="00000000" w:rsidRDefault="00000000" w:rsidRPr="00000000" w14:paraId="0000006A">
            <w:pPr>
              <w:spacing w:after="0" w:line="240" w:lineRule="auto"/>
              <w:jc w:val="center"/>
              <w:rPr>
                <w:b w:val="1"/>
                <w:color w:val="ffffff"/>
              </w:rPr>
            </w:pPr>
            <w:r w:rsidDel="00000000" w:rsidR="00000000" w:rsidRPr="00000000">
              <w:rPr>
                <w:b w:val="1"/>
                <w:color w:val="ffffff"/>
                <w:rtl w:val="0"/>
              </w:rPr>
              <w:t xml:space="preserve">EXCURSIONES OPCIONALES</w:t>
            </w:r>
          </w:p>
        </w:tc>
        <w:tc>
          <w:tcPr>
            <w:tcBorders>
              <w:top w:color="000000" w:space="0" w:sz="8" w:val="single"/>
              <w:left w:color="000000" w:space="0" w:sz="0" w:val="nil"/>
              <w:bottom w:color="000000" w:space="0" w:sz="4" w:val="single"/>
              <w:right w:color="000000" w:space="0" w:sz="0" w:val="nil"/>
            </w:tcBorders>
            <w:shd w:fill="203764" w:val="clear"/>
            <w:vAlign w:val="center"/>
          </w:tcPr>
          <w:p w:rsidR="00000000" w:rsidDel="00000000" w:rsidP="00000000" w:rsidRDefault="00000000" w:rsidRPr="00000000" w14:paraId="0000006B">
            <w:pPr>
              <w:spacing w:after="0" w:line="240" w:lineRule="auto"/>
              <w:jc w:val="center"/>
              <w:rPr>
                <w:b w:val="1"/>
                <w:color w:val="ffffff"/>
              </w:rPr>
            </w:pPr>
            <w:r w:rsidDel="00000000" w:rsidR="00000000" w:rsidRPr="00000000">
              <w:rPr>
                <w:b w:val="1"/>
                <w:color w:val="ffffff"/>
                <w:rtl w:val="0"/>
              </w:rPr>
              <w:t xml:space="preserve">VALOR</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6C">
            <w:pPr>
              <w:spacing w:after="0" w:line="240" w:lineRule="auto"/>
              <w:jc w:val="center"/>
              <w:rPr>
                <w:b w:val="1"/>
                <w:color w:val="ffffff"/>
              </w:rPr>
            </w:pPr>
            <w:r w:rsidDel="00000000" w:rsidR="00000000" w:rsidRPr="00000000">
              <w:rPr>
                <w:b w:val="1"/>
                <w:color w:val="ffffff"/>
                <w:rtl w:val="0"/>
              </w:rPr>
              <w:t xml:space="preserve">MÍNIMO DE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Jersey Gardens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100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4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Tour Nocturno</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76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4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Boston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138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4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Washington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138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4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 Alto y Bajo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76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4 Pax</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Contrastes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76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4 Pax</w:t>
            </w:r>
          </w:p>
        </w:tc>
      </w:tr>
    </w:tbl>
    <w:p w:rsidR="00000000" w:rsidDel="00000000" w:rsidP="00000000" w:rsidRDefault="00000000" w:rsidRPr="00000000" w14:paraId="0000007F">
      <w:pPr>
        <w:spacing w:after="0" w:lineRule="auto"/>
        <w:jc w:val="both"/>
        <w:rPr>
          <w:b w:val="1"/>
          <w:color w:val="002060"/>
        </w:rPr>
      </w:pPr>
      <w:r w:rsidDel="00000000" w:rsidR="00000000" w:rsidRPr="00000000">
        <w:rPr>
          <w:rtl w:val="0"/>
        </w:rPr>
      </w:r>
    </w:p>
    <w:p w:rsidR="00000000" w:rsidDel="00000000" w:rsidP="00000000" w:rsidRDefault="00000000" w:rsidRPr="00000000" w14:paraId="00000080">
      <w:pPr>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bookmarkStart w:colFirst="0" w:colLast="0" w:name="_heading=h.2et92p0" w:id="2"/>
      <w:bookmarkEnd w:id="2"/>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83">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after="0" w:lineRule="auto"/>
        <w:ind w:left="720" w:hanging="360"/>
        <w:jc w:val="both"/>
        <w:rPr>
          <w:color w:val="1f3864"/>
        </w:rPr>
      </w:pPr>
      <w:r w:rsidDel="00000000" w:rsidR="00000000" w:rsidRPr="00000000">
        <w:rPr>
          <w:color w:val="1f3864"/>
          <w:rtl w:val="0"/>
        </w:rPr>
        <w:t xml:space="preserve">Una vez confirmada la reserva, no permite cancelación, las modificaciones estarán sujetas a disponibilidad y adición de suplementos.</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Nos reservamos el derecho exclusivo de realizar cualquier cambio al itinerario</w:t>
      </w:r>
      <w:r w:rsidDel="00000000" w:rsidR="00000000" w:rsidRPr="00000000">
        <w:rPr>
          <w:color w:val="000000"/>
          <w:rtl w:val="0"/>
        </w:rPr>
        <w:t xml:space="preserve"> </w:t>
      </w:r>
      <w:r w:rsidDel="00000000" w:rsidR="00000000" w:rsidRPr="00000000">
        <w:rPr>
          <w:color w:val="1f3864"/>
          <w:rtl w:val="0"/>
        </w:rPr>
        <w:t xml:space="preserve">intentando la menor afectación en el servicio contratado.</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after="0" w:lineRule="auto"/>
        <w:ind w:left="720" w:right="520" w:hanging="360"/>
        <w:jc w:val="both"/>
        <w:rPr>
          <w:color w:val="1f3864"/>
        </w:rPr>
      </w:pPr>
      <w:r w:rsidDel="00000000" w:rsidR="00000000" w:rsidRPr="00000000">
        <w:rPr>
          <w:color w:val="1f3864"/>
          <w:rtl w:val="0"/>
        </w:rPr>
        <w:t xml:space="preserve">Los pasajeros serán responsables de portar los documentos legales requeridos para el cruce de frontera entre países.</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1f3864"/>
          <w:rtl w:val="0"/>
        </w:rPr>
        <w:t xml:space="preserve">En caso de que sea necesario (eventos, cierre de venta, disponibilidad), se utilizará un hotel de categoría similar</w:t>
      </w:r>
      <w:r w:rsidDel="00000000" w:rsidR="00000000" w:rsidRPr="00000000">
        <w:rPr>
          <w:color w:val="002060"/>
          <w:rtl w:val="0"/>
        </w:rPr>
        <w:t xml:space="preserve"> </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after="0" w:line="240" w:lineRule="auto"/>
        <w:ind w:left="720" w:right="520" w:hanging="360"/>
        <w:jc w:val="both"/>
        <w:rPr>
          <w:color w:val="002060"/>
        </w:rPr>
      </w:pPr>
      <w:r w:rsidDel="00000000" w:rsidR="00000000" w:rsidRPr="00000000">
        <w:rPr>
          <w:color w:val="002060"/>
          <w:rtl w:val="0"/>
        </w:rPr>
        <w:t xml:space="preserve">A los traslados NOCTURNOS se les deberán agregar un suplemento.</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after="0" w:line="240" w:lineRule="auto"/>
        <w:ind w:left="720" w:right="520" w:hanging="360"/>
        <w:jc w:val="both"/>
        <w:rPr>
          <w:color w:val="002060"/>
        </w:rPr>
      </w:pPr>
      <w:r w:rsidDel="00000000" w:rsidR="00000000" w:rsidRPr="00000000">
        <w:rPr>
          <w:color w:val="002060"/>
          <w:rtl w:val="0"/>
        </w:rPr>
        <w:t xml:space="preserve">La hora de inicio de los paseos puede cambiar. En caso de algún cambio, la información será comunicada al pasajero con el nuevo horario.</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1f3864"/>
          <w:rtl w:val="0"/>
        </w:rPr>
        <w:t xml:space="preserve">Todos los traslados y tours son en REGULAR = NO en privado.</w:t>
      </w:r>
      <w:r w:rsidDel="00000000" w:rsidR="00000000" w:rsidRPr="00000000">
        <w:rPr>
          <w:rtl w:val="0"/>
        </w:rPr>
      </w:r>
    </w:p>
    <w:p w:rsidR="00000000" w:rsidDel="00000000" w:rsidP="00000000" w:rsidRDefault="00000000" w:rsidRPr="00000000" w14:paraId="0000008D">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8E">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8F">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after="0" w:line="240" w:lineRule="auto"/>
        <w:ind w:left="720" w:right="520" w:hanging="360"/>
        <w:jc w:val="both"/>
        <w:rPr>
          <w:color w:val="1f3864"/>
        </w:rPr>
      </w:pPr>
      <w:r w:rsidDel="00000000" w:rsidR="00000000" w:rsidRPr="00000000">
        <w:rPr>
          <w:color w:val="002060"/>
          <w:rtl w:val="0"/>
        </w:rPr>
        <w:t xml:space="preserve">En caso de cancelación </w:t>
      </w:r>
      <w:r w:rsidDel="00000000" w:rsidR="00000000" w:rsidRPr="00000000">
        <w:rPr>
          <w:color w:val="1f3864"/>
          <w:rtl w:val="0"/>
        </w:rPr>
        <w:t xml:space="preserve">Hasta Marzo 01, 2026 SIN GASTOS</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En caso de cancelación desde el 10 de Abril será cobrado como </w:t>
      </w:r>
      <w:r w:rsidDel="00000000" w:rsidR="00000000" w:rsidRPr="00000000">
        <w:rPr>
          <w:b w:val="1"/>
          <w:color w:val="002060"/>
          <w:rtl w:val="0"/>
        </w:rPr>
        <w:t xml:space="preserve">NO SHOW</w:t>
      </w:r>
      <w:r w:rsidDel="00000000" w:rsidR="00000000" w:rsidRPr="00000000">
        <w:rPr>
          <w:color w:val="002060"/>
          <w:rtl w:val="0"/>
        </w:rPr>
        <w:t xml:space="preserve"> (100 % del precio).</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ind w:left="1080" w:firstLine="0"/>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93">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4">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pacing w:after="0" w:line="240" w:lineRule="auto"/>
        <w:ind w:left="360" w:right="474" w:hanging="360"/>
        <w:jc w:val="both"/>
        <w:rPr>
          <w:color w:val="002060"/>
        </w:rPr>
      </w:pPr>
      <w:r w:rsidDel="00000000" w:rsidR="00000000" w:rsidRPr="00000000">
        <w:rPr>
          <w:color w:val="002060"/>
          <w:rtl w:val="0"/>
        </w:rPr>
        <w:t xml:space="preserve">Para ingresar al estadio, deberás presentar tu documento de identidad, que puede ser DNI, carnet de extranjería o pasaporte.</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pacing w:after="0" w:line="240" w:lineRule="auto"/>
        <w:ind w:left="360" w:right="474" w:hanging="360"/>
        <w:jc w:val="both"/>
        <w:rPr>
          <w:color w:val="002060"/>
        </w:rPr>
      </w:pPr>
      <w:r w:rsidDel="00000000" w:rsidR="00000000" w:rsidRPr="00000000">
        <w:rPr>
          <w:color w:val="002060"/>
          <w:rtl w:val="0"/>
        </w:rPr>
        <w:t xml:space="preserve">¡Toma tus precauciones! Es necesario que acudas con anticipación al estadio a fin de evitar inconvenientes, ya que el control en la puerta es un proceso que toma su tiempo.</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after="0" w:line="240" w:lineRule="auto"/>
        <w:ind w:left="360" w:right="474" w:hanging="360"/>
        <w:rPr>
          <w:color w:val="002060"/>
        </w:rPr>
      </w:pPr>
      <w:r w:rsidDel="00000000" w:rsidR="00000000" w:rsidRPr="00000000">
        <w:rPr>
          <w:color w:val="002060"/>
          <w:rtl w:val="0"/>
        </w:rPr>
        <w:t xml:space="preserve">Usted puede hacer uso de su licencia de conducción colombiana para conducir un vehículo hasta por tres meses en Estados Unidos.</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0" w:line="240" w:lineRule="auto"/>
        <w:ind w:left="360" w:right="474" w:hanging="360"/>
        <w:rPr>
          <w:color w:val="002060"/>
        </w:rPr>
      </w:pPr>
      <w:r w:rsidDel="00000000" w:rsidR="00000000" w:rsidRPr="00000000">
        <w:rPr>
          <w:color w:val="002060"/>
          <w:rtl w:val="0"/>
        </w:rPr>
        <w:t xml:space="preserve">Es recomendable contratar un seguro médico de viaje, ya que los costos de atención médica en Estados Unidos pueden ser altos.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b w:val="1"/>
          <w:color w:val="1f3864"/>
          <w:rtl w:val="0"/>
        </w:rPr>
        <w:t xml:space="preserve">REQUISITOS:</w:t>
      </w:r>
      <w:r w:rsidDel="00000000" w:rsidR="00000000" w:rsidRPr="00000000">
        <w:rPr>
          <w:rtl w:val="0"/>
        </w:rPr>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color w:val="002060"/>
          <w:rtl w:val="0"/>
        </w:rPr>
        <w:t xml:space="preserve">Es obligatorio tener visa para los Estados Unidos.</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color w:val="002060"/>
          <w:rtl w:val="0"/>
        </w:rPr>
        <w:t xml:space="preserve">Tiquete aéreo ida y regreso </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i w:val="1"/>
          <w:color w:val="002060"/>
          <w:u w:val="single"/>
          <w:rtl w:val="0"/>
        </w:rPr>
        <w:t xml:space="preserve">Formulario DS-160</w:t>
      </w:r>
      <w:r w:rsidDel="00000000" w:rsidR="00000000" w:rsidRPr="00000000">
        <w:rPr>
          <w:color w:val="002060"/>
          <w:rtl w:val="0"/>
        </w:rPr>
        <w:t xml:space="preserve">: Llénalo en línea con tus datos personales y el motivo de tu viaje.</w:t>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pacing w:after="0" w:line="240" w:lineRule="auto"/>
        <w:ind w:left="360" w:right="191" w:hanging="360"/>
        <w:rPr>
          <w:color w:val="002060"/>
        </w:rPr>
      </w:pPr>
      <w:r w:rsidDel="00000000" w:rsidR="00000000" w:rsidRPr="00000000">
        <w:rPr>
          <w:color w:val="002060"/>
          <w:rtl w:val="0"/>
        </w:rPr>
        <w:t xml:space="preserve">La información debe ser confirmada permanentemente, debido a que las embajadas y consulados se reservan el derecho de modificar sin previo aviso la documentación y requisitos establecidos. </w:t>
      </w:r>
      <w:hyperlink r:id="rId10">
        <w:r w:rsidDel="00000000" w:rsidR="00000000" w:rsidRPr="00000000">
          <w:rPr>
            <w:color w:val="0563c1"/>
            <w:u w:val="singl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b w:val="1"/>
          <w:color w:val="1f3864"/>
          <w:rtl w:val="0"/>
        </w:rPr>
        <w:t xml:space="preserve">CLÁUSULA DE RESPONSABILIDAD: </w:t>
      </w:r>
      <w:hyperlink r:id="rId11">
        <w:r w:rsidDel="00000000" w:rsidR="00000000" w:rsidRPr="00000000">
          <w:rPr>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A4">
      <w:pPr>
        <w:ind w:right="191"/>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-1137136</wp:posOffset>
          </wp:positionH>
          <wp:positionV relativeFrom="paragraph">
            <wp:posOffset>-410306</wp:posOffset>
          </wp:positionV>
          <wp:extent cx="7809865" cy="1016000"/>
          <wp:effectExtent b="0" l="0" r="0" t="0"/>
          <wp:wrapNone/>
          <wp:docPr id="211608147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-1384934</wp:posOffset>
          </wp:positionH>
          <wp:positionV relativeFrom="paragraph">
            <wp:posOffset>-291464</wp:posOffset>
          </wp:positionV>
          <wp:extent cx="2475789" cy="1333500"/>
          <wp:effectExtent b="0" l="0" r="0" t="0"/>
          <wp:wrapNone/>
          <wp:docPr id="2116081474" name="image1.png"/>
          <a:graphic>
            <a:graphicData uri="http://schemas.openxmlformats.org/drawingml/2006/picture">
              <pic:pic>
                <pic:nvPicPr>
                  <pic:cNvPr id="0" name="image1.png"/>
                  <pic:cNvPicPr preferRelativeResize="0"/>
                </pic:nvPicPr>
                <pic:blipFill>
                  <a:blip r:embed="rId1"/>
                  <a:srcRect b="5915" l="9999" r="7061" t="10715"/>
                  <a:stretch>
                    <a:fillRect/>
                  </a:stretch>
                </pic:blipFill>
                <pic:spPr>
                  <a:xfrm>
                    <a:off x="0" y="0"/>
                    <a:ext cx="2475789" cy="1333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-1282064</wp:posOffset>
          </wp:positionH>
          <wp:positionV relativeFrom="paragraph">
            <wp:posOffset>-456564</wp:posOffset>
          </wp:positionV>
          <wp:extent cx="8016875" cy="955040"/>
          <wp:effectExtent b="0" l="0" r="0" t="0"/>
          <wp:wrapSquare wrapText="bothSides" distB="0" distT="0" distL="114300" distR="114300"/>
          <wp:docPr id="211608147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2527300</wp:posOffset>
              </wp:positionV>
              <wp:extent cx="432753" cy="2669540"/>
              <wp:effectExtent b="0" l="0" r="0" t="0"/>
              <wp:wrapNone/>
              <wp:docPr id="2116081469" name=""/>
              <a:graphic>
                <a:graphicData uri="http://schemas.microsoft.com/office/word/2010/wordprocessingShape">
                  <wps:wsp>
                    <wps:cNvSpPr/>
                    <wps:cNvPr id="2" name="Shape 2"/>
                    <wps:spPr>
                      <a:xfrm rot="-5400000">
                        <a:off x="4015993" y="3568386"/>
                        <a:ext cx="2660015" cy="423228"/>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1"/>
                              <w:smallCaps w:val="0"/>
                              <w:strike w:val="0"/>
                              <w:color w:val="bfbfbf"/>
                              <w:sz w:val="16"/>
                              <w:vertAlign w:val="baseline"/>
                            </w:rPr>
                            <w:t xml:space="preserve">: USA M26FC Fecha de act 19/06/2025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2527300</wp:posOffset>
              </wp:positionV>
              <wp:extent cx="432753" cy="2669540"/>
              <wp:effectExtent b="0" l="0" r="0" t="0"/>
              <wp:wrapNone/>
              <wp:docPr id="2116081469"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432753" cy="266954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3"/>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A57632"/>
    <w:rPr>
      <w:color w:val="0563c1" w:themeColor="hyperlink"/>
      <w:u w:val="single"/>
    </w:rPr>
  </w:style>
  <w:style w:type="paragraph" w:styleId="NormalWeb">
    <w:name w:val="Normal (Web)"/>
    <w:basedOn w:val="Normal"/>
    <w:uiPriority w:val="99"/>
    <w:semiHidden w:val="1"/>
    <w:unhideWhenUsed w:val="1"/>
    <w:rsid w:val="00833073"/>
    <w:pPr>
      <w:spacing w:after="100" w:afterAutospacing="1" w:before="100" w:beforeAutospacing="1" w:line="240" w:lineRule="auto"/>
    </w:pPr>
    <w:rPr>
      <w:rFonts w:ascii="Times New Roman" w:eastAsia="Times New Roman" w:hAnsi="Times New Roman"/>
      <w:sz w:val="24"/>
      <w:szCs w:val="24"/>
      <w:lang w:eastAsia="es-CO" w:val="es-CO"/>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USA?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Jt0JycBNOSL669gq3EBXbUlUQ==">CgMxLjAyCWguMWZvYjl0ZTIJaC4zMGowemxsMgloLjJldDkycDA4AHIhMXB6bUQtNUdHN1pWblduUlJ5SXBkTGs4akNmaWJkTTBH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2024-04-18T14:02:00Z</dcterms:created>
  <dc:creator>Bea Nuñez Sabido</dc:creator>
</cp:coreProperties>
</file>