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JOYAS DEL MEDITERRÁNEO Y TURQUÍA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15N/16D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color w:val="1f3864"/>
          <w:rtl w:val="0"/>
        </w:rPr>
        <w:t xml:space="preserve">(Madrid, Barcelona, Costa azul, Roma, Estambul, Capadocia, Pamukkale)</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OPERACIÓN: </w:t>
      </w:r>
      <w:r w:rsidDel="00000000" w:rsidR="00000000" w:rsidRPr="00000000">
        <w:rPr>
          <w:color w:val="1f3864"/>
          <w:rtl w:val="0"/>
        </w:rPr>
        <w:t xml:space="preserve">Mínimo 2 personas.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both"/>
        <w:rPr>
          <w:color w:val="1f3864"/>
        </w:rPr>
      </w:pPr>
      <w:bookmarkStart w:colFirst="0" w:colLast="0" w:name="_heading=h.30j0zll" w:id="0"/>
      <w:bookmarkEnd w:id="0"/>
      <w:r w:rsidDel="00000000" w:rsidR="00000000" w:rsidRPr="00000000">
        <w:rPr>
          <w:b w:val="1"/>
          <w:bCs w:val="1"/>
          <w:color w:val="1f3864"/>
          <w:rtl w:val="0"/>
        </w:rPr>
        <w:t xml:space="preserve">SALIDAS PUNTUALES:</w:t>
      </w:r>
      <w:r w:rsidDel="00000000" w:rsidR="00000000" w:rsidRPr="00000000">
        <w:rPr>
          <w:color w:val="1f3864"/>
          <w:rtl w:val="0"/>
        </w:rPr>
        <w:t xml:space="preserve"> Hasta Febrero 18 del 2027. (Ver cuadro de salidas)</w:t>
      </w:r>
    </w:p>
    <w:p w:rsidR="00000000" w:rsidDel="00000000" w:rsidP="00000000" w:rsidRDefault="00000000" w:rsidRPr="00000000" w14:paraId="00000007">
      <w:pPr>
        <w:pBdr>
          <w:bottom w:color="000000" w:space="1" w:sz="6" w:val="single"/>
        </w:pBdr>
        <w:jc w:val="both"/>
        <w:rPr>
          <w:color w:val="1f3864"/>
          <w:sz w:val="6"/>
          <w:szCs w:val="6"/>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drawing>
          <wp:inline distB="0" distT="0" distL="0" distR="0">
            <wp:extent cx="1722256" cy="1239295"/>
            <wp:effectExtent b="0" l="0" r="0" t="0"/>
            <wp:docPr descr="Best Things to Do in Madrid ⭐️ A Perfect Trip in 2025" id="2067580560" name="image3.jpg"/>
            <a:graphic>
              <a:graphicData uri="http://schemas.openxmlformats.org/drawingml/2006/picture">
                <pic:pic>
                  <pic:nvPicPr>
                    <pic:cNvPr descr="Best Things to Do in Madrid ⭐️ A Perfect Trip in 2025" id="0" name="image3.jpg"/>
                    <pic:cNvPicPr preferRelativeResize="0"/>
                  </pic:nvPicPr>
                  <pic:blipFill>
                    <a:blip r:embed="rId7"/>
                    <a:srcRect b="0" l="0" r="7515" t="0"/>
                    <a:stretch>
                      <a:fillRect/>
                    </a:stretch>
                  </pic:blipFill>
                  <pic:spPr>
                    <a:xfrm>
                      <a:off x="0" y="0"/>
                      <a:ext cx="1722256" cy="1239295"/>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33550" cy="1247422"/>
            <wp:effectExtent b="0" l="0" r="0" t="0"/>
            <wp:docPr descr="Qué ver en Niza | 14 Lugares Imprescindibles [Con Imágenes]" id="2067580562" name="image7.jpg"/>
            <a:graphic>
              <a:graphicData uri="http://schemas.openxmlformats.org/drawingml/2006/picture">
                <pic:pic>
                  <pic:nvPicPr>
                    <pic:cNvPr descr="Qué ver en Niza | 14 Lugares Imprescindibles [Con Imágenes]" id="0" name="image7.jpg"/>
                    <pic:cNvPicPr preferRelativeResize="0"/>
                  </pic:nvPicPr>
                  <pic:blipFill>
                    <a:blip r:embed="rId8"/>
                    <a:srcRect b="0" l="16985" r="0" t="0"/>
                    <a:stretch>
                      <a:fillRect/>
                    </a:stretch>
                  </pic:blipFill>
                  <pic:spPr>
                    <a:xfrm>
                      <a:off x="0" y="0"/>
                      <a:ext cx="1733550" cy="1247422"/>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b w:val="1"/>
          <w:bCs w:val="1"/>
          <w:color w:val="002060"/>
        </w:rPr>
        <w:drawing>
          <wp:inline distB="0" distT="0" distL="0" distR="0">
            <wp:extent cx="1756139" cy="1277192"/>
            <wp:effectExtent b="0" l="0" r="0" t="0"/>
            <wp:docPr id="2067580561" name="image6.jpg"/>
            <a:graphic>
              <a:graphicData uri="http://schemas.openxmlformats.org/drawingml/2006/picture">
                <pic:pic>
                  <pic:nvPicPr>
                    <pic:cNvPr id="0" name="image6.jpg"/>
                    <pic:cNvPicPr preferRelativeResize="0"/>
                  </pic:nvPicPr>
                  <pic:blipFill>
                    <a:blip r:embed="rId9"/>
                    <a:srcRect b="0" l="4379" r="3920" t="0"/>
                    <a:stretch>
                      <a:fillRect/>
                    </a:stretch>
                  </pic:blipFill>
                  <pic:spPr>
                    <a:xfrm>
                      <a:off x="0" y="0"/>
                      <a:ext cx="1756139" cy="127719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both"/>
        <w:rPr>
          <w:b w:val="1"/>
          <w:bCs w:val="1"/>
          <w:color w:val="002060"/>
          <w:sz w:val="12"/>
          <w:szCs w:val="12"/>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center"/>
        <w:rPr>
          <w:b w:val="1"/>
          <w:bCs w:val="1"/>
          <w:color w:val="002060"/>
          <w:sz w:val="14"/>
          <w:szCs w:val="14"/>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1 (JUEVES) AMERICA-MADRID </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Salida en vuelo intercontinental hacia Madrid. Noche a bordo. </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2 (VIERNES) MADRID </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Llegada al aeropuerto internacional de Madrid-Barajas. Asistencia y traslado al hotel. Alojamiento y resto del día libre. </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DÍA 3 (SÁBADO) MADRID </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b w:val="1"/>
          <w:bCs w:val="1"/>
          <w:color w:val="002060"/>
          <w:rtl w:val="0"/>
        </w:rPr>
        <w:t xml:space="preserve">DÍA 4 (DOMINGO) MADRID-ZARAGOZA-BARCELONA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Alojamiento. </w:t>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b w:val="1"/>
          <w:bCs w:val="1"/>
          <w:color w:val="002060"/>
          <w:rtl w:val="0"/>
        </w:rPr>
        <w:t xml:space="preserve">DÍA 5 (LUNES) BARCELONA-NIZA  </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Desayuno. Salida para cruzar la frontera francesa y bordeando la Costa Azul y atravesando la región de la Provenza Francesa llegaremos a Niza, capital de la Costa Azul y uno de los centros turísticos más importantes de la zona. Alojamiento. Posibilidad de participar en una excursión opcional para conocer el Principado de Mónaco visitando la parte histórica así como la colina de Montecarlo donde se encuentra su famoso casino. </w:t>
      </w:r>
    </w:p>
    <w:p w:rsidR="00000000" w:rsidDel="00000000" w:rsidP="00000000" w:rsidRDefault="00000000" w:rsidRPr="00000000" w14:paraId="0000001A">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b w:val="1"/>
          <w:bCs w:val="1"/>
          <w:color w:val="002060"/>
          <w:rtl w:val="0"/>
        </w:rPr>
        <w:t xml:space="preserve">DÍA 6 (MARTES) NIZA-PISA-ROMA</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Salida por la incomparable autopista de las flores, hacia Pisa para conocer la Plaza de los Milagros, donde podremos contemplar el conjunto monumental compuesto por la Catedral, Baptisterio y el Campanile, la famosa Torre Inclinada. Continuación hacia Roma. Alojamiento. </w:t>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b w:val="1"/>
          <w:bCs w:val="1"/>
          <w:color w:val="002060"/>
          <w:rtl w:val="0"/>
        </w:rPr>
        <w:t xml:space="preserve">DÍA 7 (MIÉRCOLES) ROMA </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Alojamiento y desayuno.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w:t>
      </w:r>
      <w:r w:rsidDel="00000000" w:rsidR="00000000" w:rsidRPr="00000000">
        <w:rPr>
          <w:rtl w:val="0"/>
        </w:rPr>
        <w:t xml:space="preserve"> </w:t>
      </w:r>
      <w:r w:rsidDel="00000000" w:rsidR="00000000" w:rsidRPr="00000000">
        <w:rPr>
          <w:color w:val="002060"/>
          <w:rtl w:val="0"/>
        </w:rPr>
        <w:t xml:space="preserve">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 </w:t>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b w:val="1"/>
          <w:bCs w:val="1"/>
          <w:color w:val="002060"/>
          <w:rtl w:val="0"/>
        </w:rPr>
        <w:t xml:space="preserve">DÍA 8 (JUEVES) ROMA </w:t>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Alojamiento y desayuno. Día libre para actividades personales, en el que recomendamos efectuar, opcionalmente,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 </w:t>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b w:val="1"/>
          <w:bCs w:val="1"/>
          <w:color w:val="002060"/>
          <w:rtl w:val="0"/>
        </w:rPr>
        <w:t xml:space="preserve">DÍA 9 (VIERNES) ROMA-ESTAMBUL (AVIÓN) </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Traslado al aeropuerto para salir hacia Estambul (boleto aéreo no incluido). Llegada al aeropuerto internacional de Estambul IST. Traslado al hotel. Alojamiento. </w:t>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b w:val="1"/>
          <w:bCs w:val="1"/>
          <w:color w:val="002060"/>
          <w:rtl w:val="0"/>
        </w:rPr>
        <w:t xml:space="preserve">DÍA 10 (SÁBADO) ESTAMBUL-ANKARA-CAPADOCIA </w:t>
      </w:r>
    </w:p>
    <w:p w:rsidR="00000000" w:rsidDel="00000000" w:rsidP="00000000" w:rsidRDefault="00000000" w:rsidRPr="00000000" w14:paraId="00000028">
      <w:pPr>
        <w:spacing w:after="0" w:line="240" w:lineRule="auto"/>
        <w:jc w:val="both"/>
        <w:rPr>
          <w:color w:val="002060"/>
        </w:rPr>
      </w:pPr>
      <w:r w:rsidDel="00000000" w:rsidR="00000000" w:rsidRPr="00000000">
        <w:rPr>
          <w:color w:val="002060"/>
          <w:rtl w:val="0"/>
        </w:rPr>
        <w:t xml:space="preserve">Desayuno. Salida en autocar hacia Ankara. Llegada y visita del Mausoleo de Atatürk. Continuación hacia Capadocia. Llegada, cena y alojamiento. </w:t>
      </w:r>
    </w:p>
    <w:p w:rsidR="00000000" w:rsidDel="00000000" w:rsidP="00000000" w:rsidRDefault="00000000" w:rsidRPr="00000000" w14:paraId="0000002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b w:val="1"/>
          <w:bCs w:val="1"/>
          <w:color w:val="002060"/>
          <w:rtl w:val="0"/>
        </w:rPr>
        <w:t xml:space="preserve">DÍA 11 (DOMINGO) CAPADOCIA </w:t>
      </w:r>
    </w:p>
    <w:p w:rsidR="00000000" w:rsidDel="00000000" w:rsidP="00000000" w:rsidRDefault="00000000" w:rsidRPr="00000000" w14:paraId="0000002B">
      <w:pPr>
        <w:spacing w:after="0" w:line="240" w:lineRule="auto"/>
        <w:jc w:val="both"/>
        <w:rPr>
          <w:color w:val="002060"/>
        </w:rPr>
      </w:pPr>
      <w:r w:rsidDel="00000000" w:rsidR="00000000" w:rsidRPr="00000000">
        <w:rPr>
          <w:color w:val="002060"/>
          <w:rtl w:val="0"/>
        </w:rPr>
        <w:t xml:space="preserve">Desayuno.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 Posibilidad de realizar en opcional las visitas de: Noche turca show de danzas folklóricas, en una cueva típica, Paseo en Globo aerostático al amanecer para admirar uno de los paisajes más impresionantes de la tierra. (Los vuelos dependen de la disponibilidad y de las condiciones climatológicas). </w:t>
      </w:r>
    </w:p>
    <w:p w:rsidR="00000000" w:rsidDel="00000000" w:rsidP="00000000" w:rsidRDefault="00000000" w:rsidRPr="00000000" w14:paraId="0000002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bCs w:val="1"/>
          <w:color w:val="002060"/>
        </w:rPr>
      </w:pPr>
      <w:r w:rsidDel="00000000" w:rsidR="00000000" w:rsidRPr="00000000">
        <w:rPr>
          <w:b w:val="1"/>
          <w:bCs w:val="1"/>
          <w:color w:val="002060"/>
          <w:rtl w:val="0"/>
        </w:rPr>
        <w:t xml:space="preserve">DÍA 12 (LUNES) CAPADOCIA </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Desayuno. Salida hacia la ciudad subterránea de Özkonak o Mazı excavadas por las primeras comunidades cristianas. Visita de Çavusin, un pueblo típico de la región con sus casas de diferentes culturas. A continuación visita del valle de Uçhisar donde se puede contemplar la antigua fortaleza excavada en la roca. Visita del Valle de Amor donde veremos las formaciones más curiosas de Capadocia. Cena y alojamiento. </w:t>
      </w:r>
    </w:p>
    <w:p w:rsidR="00000000" w:rsidDel="00000000" w:rsidP="00000000" w:rsidRDefault="00000000" w:rsidRPr="00000000" w14:paraId="0000002F">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b w:val="1"/>
          <w:bCs w:val="1"/>
          <w:color w:val="002060"/>
          <w:rtl w:val="0"/>
        </w:rPr>
        <w:t xml:space="preserve">DÍA 13 (MARTES) CAPADOCIA-PAMUKKALE </w:t>
      </w:r>
    </w:p>
    <w:p w:rsidR="00000000" w:rsidDel="00000000" w:rsidP="00000000" w:rsidRDefault="00000000" w:rsidRPr="00000000" w14:paraId="00000031">
      <w:pPr>
        <w:spacing w:after="0" w:line="240" w:lineRule="auto"/>
        <w:jc w:val="both"/>
        <w:rPr>
          <w:color w:val="002060"/>
        </w:rPr>
      </w:pPr>
      <w:r w:rsidDel="00000000" w:rsidR="00000000" w:rsidRPr="00000000">
        <w:rPr>
          <w:color w:val="002060"/>
          <w:rtl w:val="0"/>
        </w:rPr>
        <w:t xml:space="preserve">Desayuno. Salida hacia Pamukkale. En ruta visitaremos una posada medieval de la Ruta de Seda. Continuación hacia Pamukkale, maravilla natural de gigantesca cascada blanca, estalactitas y piscinas naturales procedentes de fuentes termales. Cena y alojamiento. </w:t>
      </w:r>
    </w:p>
    <w:p w:rsidR="00000000" w:rsidDel="00000000" w:rsidP="00000000" w:rsidRDefault="00000000" w:rsidRPr="00000000" w14:paraId="0000003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3">
      <w:pPr>
        <w:spacing w:after="0" w:line="240" w:lineRule="auto"/>
        <w:jc w:val="both"/>
        <w:rPr>
          <w:b w:val="1"/>
          <w:bCs w:val="1"/>
          <w:color w:val="002060"/>
        </w:rPr>
      </w:pPr>
      <w:r w:rsidDel="00000000" w:rsidR="00000000" w:rsidRPr="00000000">
        <w:rPr>
          <w:b w:val="1"/>
          <w:bCs w:val="1"/>
          <w:color w:val="002060"/>
          <w:rtl w:val="0"/>
        </w:rPr>
        <w:t xml:space="preserve">DÍA 14 (MIÉRCOLES) PAMUKKALE-EFESO-ESTAMBUL (AVIÓN IZMIR-ESTAMBUL) </w:t>
      </w:r>
    </w:p>
    <w:p w:rsidR="00000000" w:rsidDel="00000000" w:rsidP="00000000" w:rsidRDefault="00000000" w:rsidRPr="00000000" w14:paraId="00000034">
      <w:pPr>
        <w:spacing w:after="0" w:line="240" w:lineRule="auto"/>
        <w:jc w:val="both"/>
        <w:rPr>
          <w:color w:val="002060"/>
        </w:rPr>
      </w:pPr>
      <w:r w:rsidDel="00000000" w:rsidR="00000000" w:rsidRPr="00000000">
        <w:rPr>
          <w:color w:val="002060"/>
          <w:rtl w:val="0"/>
        </w:rPr>
        <w:t xml:space="preserve">Desayuno. Visita de Pamukkale, famosa por sus cascadas calcáreas petrificadas que se han formado a causa de la cal del agua que emana en la zona. Visita de Hierapolis que posee una necrópolis de más de 150.000 tumbas. Salida hacia Efeso, la capital de Asia Menor en la época romana. Visita de los vestigios arqueológicos donde se destacan el templo Adriano y la biblioteca de Celso. A continuación visita la Casa de la Virgen María. Visitaremos un centro de productos de pieles. Traslado al aeropuerto para tomar el vuelo con destino a Estambul. Llegada y traslado al hotel. Alojamiento. </w:t>
      </w:r>
    </w:p>
    <w:p w:rsidR="00000000" w:rsidDel="00000000" w:rsidP="00000000" w:rsidRDefault="00000000" w:rsidRPr="00000000" w14:paraId="0000003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6">
      <w:pPr>
        <w:spacing w:after="0" w:line="240" w:lineRule="auto"/>
        <w:jc w:val="both"/>
        <w:rPr>
          <w:b w:val="1"/>
          <w:bCs w:val="1"/>
          <w:color w:val="002060"/>
        </w:rPr>
      </w:pPr>
      <w:r w:rsidDel="00000000" w:rsidR="00000000" w:rsidRPr="00000000">
        <w:rPr>
          <w:b w:val="1"/>
          <w:bCs w:val="1"/>
          <w:color w:val="002060"/>
          <w:rtl w:val="0"/>
        </w:rPr>
        <w:t xml:space="preserve">DÍA 15 (JUEVES) ESTAMBUL </w:t>
      </w:r>
    </w:p>
    <w:p w:rsidR="00000000" w:rsidDel="00000000" w:rsidP="00000000" w:rsidRDefault="00000000" w:rsidRPr="00000000" w14:paraId="00000037">
      <w:pPr>
        <w:spacing w:after="0" w:line="240" w:lineRule="auto"/>
        <w:jc w:val="both"/>
        <w:rPr>
          <w:color w:val="002060"/>
        </w:rPr>
      </w:pPr>
      <w:r w:rsidDel="00000000" w:rsidR="00000000" w:rsidRPr="00000000">
        <w:rPr>
          <w:color w:val="002060"/>
          <w:rtl w:val="0"/>
        </w:rPr>
        <w:t xml:space="preserve">Desayuno. Día libre a su disposición, con posibilidad de realizar una excursión opcional con la visita del antiguo hipódromo romano con los obeliscos de la Serpiente y de Teodosio y también el famoso Obelisco Egipcio, visita de los jardines de Mezquita Azul, templo de Santa Sofía desde fuera, con almuerzo, Palacio de Topkapı, Gran bazar. Alojamiento. </w:t>
      </w:r>
    </w:p>
    <w:p w:rsidR="00000000" w:rsidDel="00000000" w:rsidP="00000000" w:rsidRDefault="00000000" w:rsidRPr="00000000" w14:paraId="0000003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color w:val="002060"/>
        </w:rPr>
      </w:pPr>
      <w:r w:rsidDel="00000000" w:rsidR="00000000" w:rsidRPr="00000000">
        <w:rPr>
          <w:b w:val="1"/>
          <w:bCs w:val="1"/>
          <w:color w:val="002060"/>
          <w:rtl w:val="0"/>
        </w:rPr>
        <w:t xml:space="preserve">DÍA 16 (VIERNES) ESTAMBUL </w:t>
      </w:r>
    </w:p>
    <w:p w:rsidR="00000000" w:rsidDel="00000000" w:rsidP="00000000" w:rsidRDefault="00000000" w:rsidRPr="00000000" w14:paraId="0000003A">
      <w:pPr>
        <w:spacing w:after="0" w:line="240" w:lineRule="auto"/>
        <w:jc w:val="both"/>
        <w:rPr>
          <w:color w:val="002060"/>
        </w:rPr>
      </w:pPr>
      <w:r w:rsidDel="00000000" w:rsidR="00000000" w:rsidRPr="00000000">
        <w:rPr>
          <w:color w:val="002060"/>
          <w:rtl w:val="0"/>
        </w:rPr>
        <w:t xml:space="preserve">Desayuno. Traslado al aeropuerto internacional de Estambul IST. </w:t>
      </w:r>
    </w:p>
    <w:p w:rsidR="00000000" w:rsidDel="00000000" w:rsidP="00000000" w:rsidRDefault="00000000" w:rsidRPr="00000000" w14:paraId="0000003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C">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E">
      <w:pPr>
        <w:spacing w:after="0" w:line="240" w:lineRule="auto"/>
        <w:jc w:val="both"/>
        <w:rPr>
          <w:color w:val="002060"/>
        </w:rPr>
      </w:pPr>
      <w:r w:rsidDel="00000000" w:rsidR="00000000" w:rsidRPr="00000000">
        <w:rPr>
          <w:b w:val="1"/>
          <w:bCs w:val="1"/>
          <w:color w:val="002060"/>
          <w:rtl w:val="0"/>
        </w:rPr>
        <w:t xml:space="preserve">Nota: </w:t>
      </w:r>
      <w:r w:rsidDel="00000000" w:rsidR="00000000" w:rsidRPr="00000000">
        <w:rPr>
          <w:i w:val="1"/>
          <w:iCs w:val="1"/>
          <w:color w:val="002060"/>
          <w:u w:val="single"/>
          <w:rtl w:val="0"/>
        </w:rPr>
        <w:t xml:space="preserve">el itinerario en Turquía puede variar sin afectar el contenido del viaje.</w:t>
      </w:r>
      <w:r w:rsidDel="00000000" w:rsidR="00000000" w:rsidRPr="00000000">
        <w:rPr>
          <w:rtl w:val="0"/>
        </w:rPr>
      </w:r>
    </w:p>
    <w:p w:rsidR="00000000" w:rsidDel="00000000" w:rsidP="00000000" w:rsidRDefault="00000000" w:rsidRPr="00000000" w14:paraId="0000003F">
      <w:pPr>
        <w:spacing w:after="0" w:line="240" w:lineRule="auto"/>
        <w:jc w:val="center"/>
        <w:rPr>
          <w:color w:val="002060"/>
        </w:rPr>
      </w:pPr>
      <w:r w:rsidDel="00000000" w:rsidR="00000000" w:rsidRPr="00000000">
        <w:rPr>
          <w:rtl w:val="0"/>
        </w:rPr>
      </w:r>
    </w:p>
    <w:p w:rsidR="00000000" w:rsidDel="00000000" w:rsidP="00000000" w:rsidRDefault="00000000" w:rsidRPr="00000000" w14:paraId="00000040">
      <w:pPr>
        <w:spacing w:after="0" w:lineRule="auto"/>
        <w:jc w:val="center"/>
        <w:rPr>
          <w:b w:val="1"/>
          <w:bCs w:val="1"/>
          <w:color w:val="002060"/>
        </w:rPr>
      </w:pPr>
      <w:r w:rsidDel="00000000" w:rsidR="00000000" w:rsidRPr="00000000">
        <w:rPr>
          <w:rtl w:val="0"/>
        </w:rPr>
      </w:r>
    </w:p>
    <w:p w:rsidR="00000000" w:rsidDel="00000000" w:rsidP="00000000" w:rsidRDefault="00000000" w:rsidRPr="00000000" w14:paraId="00000041">
      <w:pPr>
        <w:spacing w:after="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42">
      <w:pPr>
        <w:spacing w:after="0" w:lineRule="auto"/>
        <w:jc w:val="center"/>
        <w:rPr>
          <w:b w:val="1"/>
          <w:bCs w:val="1"/>
          <w:color w:val="002060"/>
        </w:rPr>
      </w:pPr>
      <w:r w:rsidDel="00000000" w:rsidR="00000000" w:rsidRPr="00000000">
        <w:rPr>
          <w:rtl w:val="0"/>
        </w:rPr>
      </w:r>
    </w:p>
    <w:tbl>
      <w:tblPr>
        <w:tblStyle w:val="Table1"/>
        <w:tblW w:w="5200.0" w:type="dxa"/>
        <w:jc w:val="center"/>
        <w:tblLayout w:type="fixed"/>
        <w:tblLook w:val="0400"/>
      </w:tblPr>
      <w:tblGrid>
        <w:gridCol w:w="2600"/>
        <w:gridCol w:w="2600"/>
        <w:tblGridChange w:id="0">
          <w:tblGrid>
            <w:gridCol w:w="2600"/>
            <w:gridCol w:w="2600"/>
          </w:tblGrid>
        </w:tblGridChange>
      </w:tblGrid>
      <w:tr>
        <w:trPr>
          <w:cantSplit w:val="0"/>
          <w:trHeight w:val="36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bCs w:val="1"/>
                <w:color w:val="ffffff"/>
              </w:rPr>
            </w:pPr>
            <w:r w:rsidDel="00000000" w:rsidR="00000000" w:rsidRPr="00000000">
              <w:rPr>
                <w:b w:val="1"/>
                <w:bCs w:val="1"/>
                <w:color w:val="ffffff"/>
                <w:rtl w:val="0"/>
              </w:rPr>
              <w:t xml:space="preserve">SINGLE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bCs w:val="1"/>
                <w:color w:val="ffffff"/>
              </w:rPr>
            </w:pPr>
            <w:r w:rsidDel="00000000" w:rsidR="00000000" w:rsidRPr="00000000">
              <w:rPr>
                <w:b w:val="1"/>
                <w:bCs w:val="1"/>
                <w:color w:val="ffffff"/>
                <w:rtl w:val="0"/>
              </w:rPr>
              <w:t xml:space="preserve">DOBLE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3.219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b w:val="1"/>
                <w:bCs w:val="1"/>
                <w:color w:val="002060"/>
              </w:rPr>
            </w:pPr>
            <w:r w:rsidDel="00000000" w:rsidR="00000000" w:rsidRPr="00000000">
              <w:rPr>
                <w:b w:val="1"/>
                <w:bCs w:val="1"/>
                <w:color w:val="002060"/>
                <w:rtl w:val="0"/>
              </w:rPr>
              <w:t xml:space="preserve">2.370 USD</w:t>
            </w:r>
          </w:p>
        </w:tc>
      </w:tr>
    </w:tbl>
    <w:p w:rsidR="00000000" w:rsidDel="00000000" w:rsidP="00000000" w:rsidRDefault="00000000" w:rsidRPr="00000000" w14:paraId="00000047">
      <w:pPr>
        <w:spacing w:after="0" w:lineRule="auto"/>
        <w:jc w:val="center"/>
        <w:rPr>
          <w:b w:val="1"/>
          <w:bCs w:val="1"/>
          <w:color w:val="002060"/>
        </w:rPr>
      </w:pPr>
      <w:r w:rsidDel="00000000" w:rsidR="00000000" w:rsidRPr="00000000">
        <w:rPr>
          <w:rtl w:val="0"/>
        </w:rPr>
      </w:r>
    </w:p>
    <w:p w:rsidR="00000000" w:rsidDel="00000000" w:rsidP="00000000" w:rsidRDefault="00000000" w:rsidRPr="00000000" w14:paraId="00000048">
      <w:pPr>
        <w:spacing w:after="0" w:lineRule="auto"/>
        <w:rPr>
          <w:b w:val="1"/>
          <w:bCs w:val="1"/>
          <w:color w:val="002060"/>
        </w:rPr>
      </w:pPr>
      <w:r w:rsidDel="00000000" w:rsidR="00000000" w:rsidRPr="00000000">
        <w:rPr>
          <w:b w:val="1"/>
          <w:bCs w:val="1"/>
          <w:color w:val="002060"/>
          <w:rtl w:val="0"/>
        </w:rPr>
        <w:t xml:space="preserve">Suplementos en Turquía: </w:t>
      </w:r>
    </w:p>
    <w:p w:rsidR="00000000" w:rsidDel="00000000" w:rsidP="00000000" w:rsidRDefault="00000000" w:rsidRPr="00000000" w14:paraId="00000049">
      <w:pPr>
        <w:spacing w:after="0" w:lineRule="auto"/>
        <w:rPr>
          <w:color w:val="002060"/>
        </w:rPr>
      </w:pPr>
      <w:r w:rsidDel="00000000" w:rsidR="00000000" w:rsidRPr="00000000">
        <w:rPr>
          <w:color w:val="002060"/>
          <w:rtl w:val="0"/>
        </w:rPr>
        <w:t xml:space="preserve">Hotel Cueva en Capadocia (3 noches)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 habitación doble 325 USD</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Suplemento habitaciones single 220 USD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Semana Santa y Fin de año a consultar </w:t>
      </w:r>
    </w:p>
    <w:p w:rsidR="00000000" w:rsidDel="00000000" w:rsidP="00000000" w:rsidRDefault="00000000" w:rsidRPr="00000000" w14:paraId="0000004D">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Llegada/ Madrid, Salida/Roma, llegada y salida en Estambul, IST.</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en vuelos internos</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y desayuno Buffet</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Autocar de lujo.</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acompañante.</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 con guía local en Madrid y Roma.</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en Turquía, según programa.</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Vuelo doméstico Izmir-Estambul.</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buffet diario.</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4 cenas en Turquía.</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Bolso de viaje.</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Tasas Municipales en Barcelona, Niza y Roma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5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internacionales ni locales (pregunta por nuestras tarifas especiales).</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no especificados en el párrafo incluye.</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Cuota de servicio aprox. 50 USD (Pago obligatorio en destino)</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4">
      <w:pPr>
        <w:spacing w:after="0" w:line="240" w:lineRule="auto"/>
        <w:jc w:val="both"/>
        <w:rPr>
          <w:b w:val="1"/>
          <w:bCs w:val="1"/>
          <w:color w:val="ee0000"/>
        </w:rPr>
      </w:pPr>
      <w:r w:rsidDel="00000000" w:rsidR="00000000" w:rsidRPr="00000000">
        <w:rPr>
          <w:b w:val="1"/>
          <w:bCs w:val="1"/>
          <w:color w:val="ee0000"/>
          <w:rtl w:val="0"/>
        </w:rPr>
        <w:t xml:space="preserve">VUELO INTERNO NECESARIO Y NO INCLUIDO:</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 Roma – Estambul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7">
      <w:pPr>
        <w:spacing w:after="0" w:line="240" w:lineRule="auto"/>
        <w:jc w:val="both"/>
        <w:rPr>
          <w:color w:val="002060"/>
        </w:rPr>
      </w:pPr>
      <w:r w:rsidDel="00000000" w:rsidR="00000000" w:rsidRPr="00000000">
        <w:rPr>
          <w:rtl w:val="0"/>
        </w:rPr>
      </w:r>
    </w:p>
    <w:p w:rsidR="00000000" w:rsidDel="00000000" w:rsidP="00000000" w:rsidRDefault="00000000" w:rsidRPr="00000000" w14:paraId="00000068">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9">
      <w:pPr>
        <w:spacing w:after="0" w:line="240" w:lineRule="auto"/>
        <w:jc w:val="both"/>
        <w:rPr>
          <w:b w:val="1"/>
          <w:bCs w:val="1"/>
          <w:color w:val="002060"/>
        </w:rPr>
      </w:pPr>
      <w:r w:rsidDel="00000000" w:rsidR="00000000" w:rsidRPr="00000000">
        <w:rPr>
          <w:rtl w:val="0"/>
        </w:rPr>
      </w:r>
    </w:p>
    <w:tbl>
      <w:tblPr>
        <w:tblStyle w:val="Table2"/>
        <w:tblW w:w="5200.0" w:type="dxa"/>
        <w:jc w:val="center"/>
        <w:tblLayout w:type="fixed"/>
        <w:tblLook w:val="0400"/>
      </w:tblPr>
      <w:tblGrid>
        <w:gridCol w:w="2600"/>
        <w:gridCol w:w="2600"/>
        <w:tblGridChange w:id="0">
          <w:tblGrid>
            <w:gridCol w:w="2600"/>
            <w:gridCol w:w="260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A">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6B">
            <w:pPr>
              <w:spacing w:after="0" w:line="240" w:lineRule="auto"/>
              <w:jc w:val="center"/>
              <w:rPr>
                <w:b w:val="1"/>
                <w:bCs w:val="1"/>
                <w:color w:val="ffffff"/>
              </w:rPr>
            </w:pPr>
            <w:r w:rsidDel="00000000" w:rsidR="00000000" w:rsidRPr="00000000">
              <w:rPr>
                <w:b w:val="1"/>
                <w:bCs w:val="1"/>
                <w:color w:val="ffffff"/>
                <w:rtl w:val="0"/>
              </w:rPr>
              <w:t xml:space="preserve">HOTELES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Praga / Agumar</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Hosperia Sant Just</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Costa Azul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Ibis Nice</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Grand Hotel Fleming</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Estambul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Parma Downtown</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Capadocia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Mustafa</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Pamukkale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Hieropark thermal</w:t>
            </w:r>
          </w:p>
        </w:tc>
      </w:tr>
    </w:tbl>
    <w:p w:rsidR="00000000" w:rsidDel="00000000" w:rsidP="00000000" w:rsidRDefault="00000000" w:rsidRPr="00000000" w14:paraId="0000007A">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7B">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Rule="auto"/>
        <w:jc w:val="center"/>
        <w:rPr>
          <w:b w:val="1"/>
          <w:bCs w:val="1"/>
          <w:color w:val="1f3864"/>
        </w:rPr>
      </w:pPr>
      <w:r w:rsidDel="00000000" w:rsidR="00000000" w:rsidRPr="00000000">
        <w:rPr>
          <w:b w:val="1"/>
          <w:bCs w:val="1"/>
          <w:color w:val="1f3864"/>
          <w:rtl w:val="0"/>
        </w:rPr>
        <w:t xml:space="preserve">SALIDAS PUNTUALES</w:t>
      </w:r>
    </w:p>
    <w:p w:rsidR="00000000" w:rsidDel="00000000" w:rsidP="00000000" w:rsidRDefault="00000000" w:rsidRPr="00000000" w14:paraId="0000007D">
      <w:pPr>
        <w:spacing w:after="0" w:lineRule="auto"/>
        <w:jc w:val="both"/>
        <w:rPr>
          <w:b w:val="1"/>
          <w:bCs w:val="1"/>
          <w:color w:val="1f3864"/>
        </w:rPr>
      </w:pPr>
      <w:r w:rsidDel="00000000" w:rsidR="00000000" w:rsidRPr="00000000">
        <w:rPr>
          <w:rtl w:val="0"/>
        </w:rPr>
      </w:r>
    </w:p>
    <w:tbl>
      <w:tblPr>
        <w:tblStyle w:val="Table3"/>
        <w:tblW w:w="4000.0" w:type="dxa"/>
        <w:jc w:val="center"/>
        <w:tblLayout w:type="fixed"/>
        <w:tblLook w:val="0400"/>
      </w:tblPr>
      <w:tblGrid>
        <w:gridCol w:w="1600"/>
        <w:gridCol w:w="480"/>
        <w:gridCol w:w="480"/>
        <w:gridCol w:w="480"/>
        <w:gridCol w:w="480"/>
        <w:gridCol w:w="480"/>
        <w:tblGridChange w:id="0">
          <w:tblGrid>
            <w:gridCol w:w="1600"/>
            <w:gridCol w:w="480"/>
            <w:gridCol w:w="480"/>
            <w:gridCol w:w="480"/>
            <w:gridCol w:w="480"/>
            <w:gridCol w:w="480"/>
          </w:tblGrid>
        </w:tblGridChange>
      </w:tblGrid>
      <w:tr>
        <w:trPr>
          <w:cantSplit w:val="0"/>
          <w:trHeight w:val="290" w:hRule="atLeast"/>
          <w:tblHeader w:val="0"/>
        </w:trPr>
        <w:tc>
          <w:tcPr>
            <w:gridSpan w:val="6"/>
            <w:tcBorders>
              <w:top w:color="000000" w:space="0" w:sz="8" w:val="single"/>
              <w:left w:color="000000" w:space="0" w:sz="8" w:val="single"/>
              <w:bottom w:color="002060" w:space="0" w:sz="8" w:val="single"/>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2026</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b w:val="1"/>
                <w:bCs w:val="1"/>
                <w:color w:val="002060"/>
              </w:rPr>
            </w:pPr>
            <w:r w:rsidDel="00000000" w:rsidR="00000000" w:rsidRPr="00000000">
              <w:rPr>
                <w:b w:val="1"/>
                <w:bCs w:val="1"/>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5">
            <w:pPr>
              <w:spacing w:after="0" w:line="240" w:lineRule="auto"/>
              <w:jc w:val="center"/>
              <w:rPr>
                <w:b w:val="1"/>
                <w:bCs w:val="1"/>
                <w:color w:val="ff0000"/>
              </w:rPr>
            </w:pPr>
            <w:r w:rsidDel="00000000" w:rsidR="00000000" w:rsidRPr="00000000">
              <w:rPr>
                <w:b w:val="1"/>
                <w:bCs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6">
            <w:pPr>
              <w:spacing w:after="0" w:line="240" w:lineRule="auto"/>
              <w:jc w:val="center"/>
              <w:rPr>
                <w:b w:val="1"/>
                <w:bCs w:val="1"/>
                <w:color w:val="ff0000"/>
              </w:rPr>
            </w:pPr>
            <w:r w:rsidDel="00000000" w:rsidR="00000000" w:rsidRPr="00000000">
              <w:rPr>
                <w:b w:val="1"/>
                <w:bCs w:val="1"/>
                <w:color w:val="ff000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9">
            <w:pPr>
              <w:spacing w:after="0" w:line="240" w:lineRule="auto"/>
              <w:jc w:val="center"/>
              <w:rPr>
                <w:b w:val="1"/>
                <w:bCs w:val="1"/>
                <w:color w:val="002060"/>
              </w:rPr>
            </w:pPr>
            <w:r w:rsidDel="00000000" w:rsidR="00000000" w:rsidRPr="00000000">
              <w:rPr>
                <w:b w:val="1"/>
                <w:bCs w:val="1"/>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b w:val="1"/>
                <w:bCs w:val="1"/>
                <w:color w:val="002060"/>
              </w:rPr>
            </w:pPr>
            <w:r w:rsidDel="00000000" w:rsidR="00000000" w:rsidRPr="00000000">
              <w:rPr>
                <w:b w:val="1"/>
                <w:bCs w:val="1"/>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10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17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24</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206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b w:val="1"/>
                <w:bCs w:val="1"/>
                <w:color w:val="002060"/>
              </w:rPr>
            </w:pPr>
            <w:r w:rsidDel="00000000" w:rsidR="00000000" w:rsidRPr="00000000">
              <w:rPr>
                <w:b w:val="1"/>
                <w:bCs w:val="1"/>
                <w:color w:val="002060"/>
                <w:rtl w:val="0"/>
              </w:rPr>
              <w:t xml:space="preserve">MAYO</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1</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8</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15</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22</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29</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b w:val="1"/>
                <w:bCs w:val="1"/>
                <w:color w:val="002060"/>
              </w:rPr>
            </w:pPr>
            <w:r w:rsidDel="00000000" w:rsidR="00000000" w:rsidRPr="00000000">
              <w:rPr>
                <w:b w:val="1"/>
                <w:bCs w:val="1"/>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19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26</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206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C">
            <w:pPr>
              <w:spacing w:after="0" w:line="240" w:lineRule="auto"/>
              <w:jc w:val="center"/>
              <w:rPr>
                <w:b w:val="1"/>
                <w:bCs w:val="1"/>
                <w:color w:val="002060"/>
              </w:rPr>
            </w:pPr>
            <w:r w:rsidDel="00000000" w:rsidR="00000000" w:rsidRPr="00000000">
              <w:rPr>
                <w:b w:val="1"/>
                <w:bCs w:val="1"/>
                <w:color w:val="002060"/>
                <w:rtl w:val="0"/>
              </w:rPr>
              <w:t xml:space="preserve">JULIO</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3</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10</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17</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24</w:t>
            </w:r>
          </w:p>
        </w:tc>
        <w:tc>
          <w:tcPr>
            <w:tcBorders>
              <w:top w:color="00206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31</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2">
            <w:pPr>
              <w:spacing w:after="0" w:line="240" w:lineRule="auto"/>
              <w:jc w:val="center"/>
              <w:rPr>
                <w:b w:val="1"/>
                <w:bCs w:val="1"/>
                <w:color w:val="002060"/>
              </w:rPr>
            </w:pPr>
            <w:r w:rsidDel="00000000" w:rsidR="00000000" w:rsidRPr="00000000">
              <w:rPr>
                <w:b w:val="1"/>
                <w:bCs w:val="1"/>
                <w:color w:val="002060"/>
                <w:rtl w:val="0"/>
              </w:rPr>
              <w:t xml:space="preserve">AGOSTO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14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21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28</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b w:val="1"/>
                <w:bCs w:val="1"/>
                <w:color w:val="002060"/>
              </w:rPr>
            </w:pPr>
            <w:r w:rsidDel="00000000" w:rsidR="00000000" w:rsidRPr="00000000">
              <w:rPr>
                <w:b w:val="1"/>
                <w:bCs w:val="1"/>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11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18</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25</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E">
            <w:pPr>
              <w:spacing w:after="0" w:line="240" w:lineRule="auto"/>
              <w:jc w:val="center"/>
              <w:rPr>
                <w:b w:val="1"/>
                <w:bCs w:val="1"/>
                <w:color w:val="002060"/>
              </w:rPr>
            </w:pPr>
            <w:r w:rsidDel="00000000" w:rsidR="00000000" w:rsidRPr="00000000">
              <w:rPr>
                <w:b w:val="1"/>
                <w:bCs w:val="1"/>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16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30</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B4">
            <w:pPr>
              <w:spacing w:after="0" w:line="240" w:lineRule="auto"/>
              <w:jc w:val="center"/>
              <w:rPr>
                <w:b w:val="1"/>
                <w:bCs w:val="1"/>
                <w:color w:val="002060"/>
              </w:rPr>
            </w:pPr>
            <w:r w:rsidDel="00000000" w:rsidR="00000000" w:rsidRPr="00000000">
              <w:rPr>
                <w:b w:val="1"/>
                <w:bCs w:val="1"/>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13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27</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A">
            <w:pPr>
              <w:spacing w:after="0" w:line="240" w:lineRule="auto"/>
              <w:jc w:val="center"/>
              <w:rPr>
                <w:b w:val="1"/>
                <w:bCs w:val="1"/>
                <w:color w:val="002060"/>
              </w:rPr>
            </w:pPr>
            <w:r w:rsidDel="00000000" w:rsidR="00000000" w:rsidRPr="00000000">
              <w:rPr>
                <w:b w:val="1"/>
                <w:bCs w:val="1"/>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C">
            <w:pPr>
              <w:spacing w:after="0" w:line="240" w:lineRule="auto"/>
              <w:jc w:val="center"/>
              <w:rPr>
                <w:color w:val="002060"/>
              </w:rPr>
            </w:pPr>
            <w:r w:rsidDel="00000000" w:rsidR="00000000" w:rsidRPr="00000000">
              <w:rPr>
                <w:color w:val="002060"/>
                <w:rtl w:val="0"/>
              </w:rPr>
              <w:t xml:space="preserve">11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18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25</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F">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gridSpan w:val="6"/>
            <w:tcBorders>
              <w:top w:color="000000" w:space="0" w:sz="8" w:val="single"/>
              <w:left w:color="000000" w:space="0" w:sz="8" w:val="single"/>
              <w:bottom w:color="000000" w:space="0" w:sz="8" w:val="single"/>
              <w:right w:color="000000" w:space="0" w:sz="0" w:val="nil"/>
            </w:tcBorders>
            <w:shd w:fill="002060" w:val="clear"/>
            <w:vAlign w:val="center"/>
          </w:tcPr>
          <w:p w:rsidR="00000000" w:rsidDel="00000000" w:rsidP="00000000" w:rsidRDefault="00000000" w:rsidRPr="00000000" w14:paraId="000000C0">
            <w:pPr>
              <w:spacing w:after="0" w:line="240" w:lineRule="auto"/>
              <w:jc w:val="center"/>
              <w:rPr>
                <w:b w:val="1"/>
                <w:bCs w:val="1"/>
                <w:color w:val="ffffff"/>
                <w:u w:val="single"/>
              </w:rPr>
            </w:pPr>
            <w:r w:rsidDel="00000000" w:rsidR="00000000" w:rsidRPr="00000000">
              <w:rPr>
                <w:b w:val="1"/>
                <w:bCs w:val="1"/>
                <w:color w:val="ffffff"/>
                <w:u w:val="single"/>
                <w:rtl w:val="0"/>
              </w:rPr>
              <w:t xml:space="preserve">2027</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b w:val="1"/>
                <w:bCs w:val="1"/>
                <w:color w:val="002060"/>
              </w:rPr>
            </w:pPr>
            <w:r w:rsidDel="00000000" w:rsidR="00000000" w:rsidRPr="00000000">
              <w:rPr>
                <w:b w:val="1"/>
                <w:bCs w:val="1"/>
                <w:color w:val="002060"/>
                <w:rtl w:val="0"/>
              </w:rPr>
              <w:t xml:space="preserve">ENERO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8</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15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22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29</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C">
            <w:pPr>
              <w:spacing w:after="0" w:line="240" w:lineRule="auto"/>
              <w:jc w:val="center"/>
              <w:rPr>
                <w:b w:val="1"/>
                <w:bCs w:val="1"/>
                <w:color w:val="002060"/>
              </w:rPr>
            </w:pPr>
            <w:r w:rsidDel="00000000" w:rsidR="00000000" w:rsidRPr="00000000">
              <w:rPr>
                <w:b w:val="1"/>
                <w:bCs w:val="1"/>
                <w:color w:val="002060"/>
                <w:rtl w:val="0"/>
              </w:rPr>
              <w:t xml:space="preserve">FEBRERO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19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26</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2">
            <w:pPr>
              <w:spacing w:after="0" w:line="240" w:lineRule="auto"/>
              <w:jc w:val="center"/>
              <w:rPr>
                <w:b w:val="1"/>
                <w:bCs w:val="1"/>
                <w:color w:val="002060"/>
              </w:rPr>
            </w:pPr>
            <w:r w:rsidDel="00000000" w:rsidR="00000000" w:rsidRPr="00000000">
              <w:rPr>
                <w:b w:val="1"/>
                <w:bCs w:val="1"/>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12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19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26</w:t>
            </w:r>
          </w:p>
        </w:tc>
        <w:tc>
          <w:tcPr>
            <w:tcBorders>
              <w:top w:color="002060" w:space="0" w:sz="8" w:val="single"/>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 </w:t>
            </w:r>
          </w:p>
        </w:tc>
      </w:tr>
    </w:tbl>
    <w:p w:rsidR="00000000" w:rsidDel="00000000" w:rsidP="00000000" w:rsidRDefault="00000000" w:rsidRPr="00000000" w14:paraId="000000D8">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D9">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50 % del valor del paquete por persona</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Durante ferias y congresos, el alojamiento podrá ser desviado a poblaciones cercanas a Barcelona </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orden de las visitas puede variar según las circunstancias del viaje o fuerza mayor.</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E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E4">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E5">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E6">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E7">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Cancelación sin gastos a 30 días antes del inicio de viaje.</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Cancelación con gastos al 100% a menos de 30 días de inicio de viaje y/o no show</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8" w:right="52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cancelaciones no aprobadas serán tratadas como </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NO SHOW</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(100 % del precio).</w:t>
      </w:r>
    </w:p>
    <w:p w:rsidR="00000000" w:rsidDel="00000000" w:rsidP="00000000" w:rsidRDefault="00000000" w:rsidRPr="00000000" w14:paraId="000000EB">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u w:val="none"/>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D">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EE">
      <w:pPr>
        <w:spacing w:after="0" w:lineRule="auto"/>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Infórmate sobre las tasas de cambio a Euros y notifica a tu banco sobre tu viaje para evitar bloqueos de tarjetas por motivos de seguridad. Lleva una combinación de efectivo y tarjetas de crédito/débito.</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Aunque el inglés es ampliamente hablado, aprender a interactuar en este idioma puede ser útil y facilitará tu apropiación.</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Te recomendamos consultar el clima y la temporada en las regiones que estará para llevar la ropa adecuada.</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Procure no consumir agua del grifo. Beba agua embotellada. </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mezquitas, a pesar de ser importantes atractivos turísticos, siguen siendo centros de culto y oración. Por esta razón es importante cumplir con las siguientes normas a la hora de ingresar a ellas: </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Las mujeres deben llevar su pelo cubierto. Igualmente deben tener completamente cubiertas las piernas (se recomienda usar pantalones o faldas largas). </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Tanto hombres como mujeres deben ingresar sin zapatos.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spacing w:after="0" w:line="240" w:lineRule="auto"/>
        <w:rPr>
          <w:b w:val="1"/>
          <w:bCs w:val="1"/>
          <w:color w:val="1f3864"/>
        </w:rPr>
      </w:pPr>
      <w:r w:rsidDel="00000000" w:rsidR="00000000" w:rsidRPr="00000000">
        <w:rPr>
          <w:rtl w:val="0"/>
        </w:rPr>
      </w:r>
    </w:p>
    <w:p w:rsidR="00000000" w:rsidDel="00000000" w:rsidP="00000000" w:rsidRDefault="00000000" w:rsidRPr="00000000" w14:paraId="000000F8">
      <w:pPr>
        <w:spacing w:after="0" w:line="240" w:lineRule="auto"/>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F9">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FA">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FB">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FC">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FD">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FE">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FF">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10">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101">
      <w:pPr>
        <w:ind w:right="520"/>
        <w:jc w:val="both"/>
        <w:rPr>
          <w:b w:val="1"/>
          <w:bCs w:val="1"/>
          <w:color w:val="00206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-1105534</wp:posOffset>
          </wp:positionH>
          <wp:positionV relativeFrom="paragraph">
            <wp:posOffset>-171449</wp:posOffset>
          </wp:positionV>
          <wp:extent cx="7811425" cy="949277"/>
          <wp:effectExtent b="0" l="0" r="0" t="0"/>
          <wp:wrapNone/>
          <wp:docPr id="206758055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1425" cy="94927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-1251584</wp:posOffset>
          </wp:positionH>
          <wp:positionV relativeFrom="paragraph">
            <wp:posOffset>-203199</wp:posOffset>
          </wp:positionV>
          <wp:extent cx="1955800" cy="1169035"/>
          <wp:effectExtent b="0" l="0" r="0" t="0"/>
          <wp:wrapNone/>
          <wp:docPr id="2067580565" name="image4.png"/>
          <a:graphic>
            <a:graphicData uri="http://schemas.openxmlformats.org/drawingml/2006/picture">
              <pic:pic>
                <pic:nvPicPr>
                  <pic:cNvPr id="0" name="image4.png"/>
                  <pic:cNvPicPr preferRelativeResize="0"/>
                </pic:nvPicPr>
                <pic:blipFill>
                  <a:blip r:embed="rId1"/>
                  <a:srcRect b="0" l="0" r="-32" t="11105"/>
                  <a:stretch>
                    <a:fillRect/>
                  </a:stretch>
                </pic:blipFill>
                <pic:spPr>
                  <a:xfrm>
                    <a:off x="0" y="0"/>
                    <a:ext cx="1955800" cy="11690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-457197</wp:posOffset>
          </wp:positionV>
          <wp:extent cx="8016875" cy="955040"/>
          <wp:effectExtent b="0" l="0" r="0" t="0"/>
          <wp:wrapNone/>
          <wp:docPr id="206758056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-559434</wp:posOffset>
          </wp:positionH>
          <wp:positionV relativeFrom="paragraph">
            <wp:posOffset>2781300</wp:posOffset>
          </wp:positionV>
          <wp:extent cx="431800" cy="2628900"/>
          <wp:effectExtent b="0" l="0" r="0" t="0"/>
          <wp:wrapNone/>
          <wp:docPr id="206758056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318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8" w:hanging="360"/>
      </w:pPr>
      <w:rPr>
        <w:rFonts w:ascii="Noto Sans Symbols" w:cs="Noto Sans Symbols" w:eastAsia="Noto Sans Symbols" w:hAnsi="Noto Sans Symbols"/>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EPIoOcG2aou2qqVhpA+szQJcA==">CgMxLjAyCWguMzBqMHpsbDgAciExbXk4dzEyT0t5aXFQanNlUVdrUWRuZnZBVW1Ld3NPVkw=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2024-07-29T22:39:00Z</dcterms:created>
  <dc:creator>Bea Nuñez Sabido</dc:creator>
</cp:coreProperties>
</file>