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INDOCHINA ESENCIAL </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14N</w:t>
      </w:r>
      <w:r w:rsidDel="00000000" w:rsidR="00000000" w:rsidRPr="00000000">
        <w:rPr>
          <w:b w:val="1"/>
          <w:color w:val="002060"/>
          <w:sz w:val="48"/>
          <w:szCs w:val="48"/>
          <w:rtl w:val="0"/>
        </w:rPr>
        <w:t xml:space="preserve">/ 15D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(Luang Prabang – Hanoi – Halong – Hue - Hoi An – Ho Chi Minh – Siem Reap)</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w:t>
      </w:r>
      <w:r w:rsidDel="00000000" w:rsidR="00000000" w:rsidRPr="00000000">
        <w:rPr>
          <w:color w:val="1f3864"/>
          <w:rtl w:val="0"/>
        </w:rPr>
        <w:t xml:space="preserve"> Lunes.</w:t>
      </w:r>
    </w:p>
    <w:p w:rsidR="00000000" w:rsidDel="00000000" w:rsidP="00000000" w:rsidRDefault="00000000" w:rsidRPr="00000000" w14:paraId="00000006">
      <w:pPr>
        <w:pBdr>
          <w:bottom w:color="000000" w:space="1" w:sz="6" w:val="single"/>
        </w:pBdr>
        <w:rPr>
          <w:color w:val="1f3864"/>
        </w:rPr>
      </w:pPr>
      <w:bookmarkStart w:colFirst="0" w:colLast="0" w:name="_heading=h.30j0zll" w:id="0"/>
      <w:bookmarkEnd w:id="0"/>
      <w:r w:rsidDel="00000000" w:rsidR="00000000" w:rsidRPr="00000000">
        <w:rPr>
          <w:b w:val="1"/>
          <w:color w:val="1f3864"/>
          <w:rtl w:val="0"/>
        </w:rPr>
        <w:t xml:space="preserve">OPERACIÓN</w:t>
      </w:r>
      <w:r w:rsidDel="00000000" w:rsidR="00000000" w:rsidRPr="00000000">
        <w:rPr>
          <w:color w:val="1f3864"/>
          <w:rtl w:val="0"/>
        </w:rPr>
        <w:t xml:space="preserve">: Min 2 pax</w:t>
        <w:br w:type="textWrapping"/>
      </w:r>
      <w:r w:rsidDel="00000000" w:rsidR="00000000" w:rsidRPr="00000000">
        <w:rPr>
          <w:b w:val="1"/>
          <w:color w:val="1f3864"/>
          <w:rtl w:val="0"/>
        </w:rPr>
        <w:t xml:space="preserve">FECHA DE VIAJE:</w:t>
      </w:r>
      <w:r w:rsidDel="00000000" w:rsidR="00000000" w:rsidRPr="00000000">
        <w:rPr>
          <w:color w:val="1f3864"/>
          <w:rtl w:val="0"/>
        </w:rPr>
        <w:t xml:space="preserve"> 01 de Mayo de 2025 al 30 de Abril del 2026</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765436" cy="1201724"/>
            <wp:effectExtent b="0" l="0" r="0" t="0"/>
            <wp:docPr descr="Explore Luang Prabang: Top 10 Activities" id="1870928315" name="image3.jpg"/>
            <a:graphic>
              <a:graphicData uri="http://schemas.openxmlformats.org/drawingml/2006/picture">
                <pic:pic>
                  <pic:nvPicPr>
                    <pic:cNvPr descr="Explore Luang Prabang: Top 10 Activities" id="0" name="image3.jpg"/>
                    <pic:cNvPicPr preferRelativeResize="0"/>
                  </pic:nvPicPr>
                  <pic:blipFill>
                    <a:blip r:embed="rId7"/>
                    <a:srcRect b="0" l="11251" r="4804" t="0"/>
                    <a:stretch>
                      <a:fillRect/>
                    </a:stretch>
                  </pic:blipFill>
                  <pic:spPr>
                    <a:xfrm>
                      <a:off x="0" y="0"/>
                      <a:ext cx="1765436" cy="1201724"/>
                    </a:xfrm>
                    <a:prstGeom prst="rect"/>
                    <a:ln/>
                  </pic:spPr>
                </pic:pic>
              </a:graphicData>
            </a:graphic>
          </wp:inline>
        </w:drawing>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805393" cy="1201143"/>
            <wp:effectExtent b="0" l="0" r="0" t="0"/>
            <wp:docPr descr="Siem Reap Travel Guide | AFAR" id="1870928318" name="image1.jpg"/>
            <a:graphic>
              <a:graphicData uri="http://schemas.openxmlformats.org/drawingml/2006/picture">
                <pic:pic>
                  <pic:nvPicPr>
                    <pic:cNvPr descr="Siem Reap Travel Guide | AFAR" id="0" name="image1.jpg"/>
                    <pic:cNvPicPr preferRelativeResize="0"/>
                  </pic:nvPicPr>
                  <pic:blipFill>
                    <a:blip r:embed="rId8"/>
                    <a:srcRect b="0" l="0" r="0" t="0"/>
                    <a:stretch>
                      <a:fillRect/>
                    </a:stretch>
                  </pic:blipFill>
                  <pic:spPr>
                    <a:xfrm>
                      <a:off x="0" y="0"/>
                      <a:ext cx="1805393" cy="1201143"/>
                    </a:xfrm>
                    <a:prstGeom prst="rect"/>
                    <a:ln/>
                  </pic:spPr>
                </pic:pic>
              </a:graphicData>
            </a:graphic>
          </wp:inline>
        </w:drawing>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749359" cy="1216862"/>
            <wp:effectExtent b="0" l="0" r="0" t="0"/>
            <wp:docPr descr="The best ways to explore the ancient town of Hoi An | Vietnam Tourism" id="1870928317" name="image6.jpg"/>
            <a:graphic>
              <a:graphicData uri="http://schemas.openxmlformats.org/drawingml/2006/picture">
                <pic:pic>
                  <pic:nvPicPr>
                    <pic:cNvPr descr="The best ways to explore the ancient town of Hoi An | Vietnam Tourism" id="0" name="image6.jpg"/>
                    <pic:cNvPicPr preferRelativeResize="0"/>
                  </pic:nvPicPr>
                  <pic:blipFill>
                    <a:blip r:embed="rId9"/>
                    <a:srcRect b="0" l="0" r="4160" t="0"/>
                    <a:stretch>
                      <a:fillRect/>
                    </a:stretch>
                  </pic:blipFill>
                  <pic:spPr>
                    <a:xfrm>
                      <a:off x="0" y="0"/>
                      <a:ext cx="1749359" cy="121686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9">
      <w:pPr>
        <w:spacing w:after="0" w:line="240" w:lineRule="auto"/>
        <w:jc w:val="both"/>
        <w:rPr>
          <w:b w:val="1"/>
          <w:color w:val="002060"/>
        </w:rPr>
      </w:pPr>
      <w:r w:rsidDel="00000000" w:rsidR="00000000" w:rsidRPr="00000000">
        <w:rPr>
          <w:b w:val="1"/>
          <w:color w:val="002060"/>
          <w:rtl w:val="0"/>
        </w:rPr>
        <w:t xml:space="preserve">DIA 1: LLEGADA A LUANG PRABANG (-/-/-) </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A la llegada al aeropuerto, bienvenida del conductor local, traslado al hotel. Alojamiento en Luang Prabang.  </w:t>
      </w:r>
      <w:r w:rsidDel="00000000" w:rsidR="00000000" w:rsidRPr="00000000">
        <w:rPr>
          <w:b w:val="1"/>
          <w:color w:val="002060"/>
          <w:rtl w:val="0"/>
        </w:rPr>
        <w:t xml:space="preserve">Nota</w:t>
      </w:r>
      <w:r w:rsidDel="00000000" w:rsidR="00000000" w:rsidRPr="00000000">
        <w:rPr>
          <w:color w:val="002060"/>
          <w:rtl w:val="0"/>
        </w:rPr>
        <w:t xml:space="preserve">: la hora de check in del hotel es alrededor de las 14.00.</w:t>
      </w:r>
      <w:r w:rsidDel="00000000" w:rsidR="00000000" w:rsidRPr="00000000">
        <w:rPr>
          <w:i w:val="1"/>
          <w:color w:val="002060"/>
          <w:rtl w:val="0"/>
        </w:rPr>
        <w:t xml:space="preserve"> </w:t>
      </w:r>
      <w:r w:rsidDel="00000000" w:rsidR="00000000" w:rsidRPr="00000000">
        <w:rPr>
          <w:rtl w:val="0"/>
        </w:rPr>
      </w:r>
    </w:p>
    <w:p w:rsidR="00000000" w:rsidDel="00000000" w:rsidP="00000000" w:rsidRDefault="00000000" w:rsidRPr="00000000" w14:paraId="0000000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DÍA 2: LUANG PRABANG – CUEVA PAK OU – LUANG PRABANG (D) </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Después del desayuno, visitamos el templo más antiguo de la ciudad: Wat Sene y el magnífico Wat Xiengthong con sus techos al estilo clásico de Laos. Pasamos a la impresionante estupa de Wat Visoun y Wat Mai. Luego subimos a la cima del Monte Phousi para una agradable exploración de la sagrada estupa dorada, así como una vista panorámica de la ciudad al atardecer y el río Mekong. Luego navega en un típico bote de cola larga por el río Mekong y visitar las misteriosas cuevas de Pak Ou. Estos consisten en dos grandes cuevas, con miles de imágenes de Buda, con tamaños que van desde unos pocos centímetros hasta dos metros. Salida hacia el sur, pasando por varios pueblos y campos de arroz hasta el pueblo de Ban Xanghai, que produce vino de arroz. Luego tomamos un bote de regreso a la ciudad de Luangprabang al atardecer. Regreso al hotel.</w:t>
      </w:r>
    </w:p>
    <w:p w:rsidR="00000000" w:rsidDel="00000000" w:rsidP="00000000" w:rsidRDefault="00000000" w:rsidRPr="00000000" w14:paraId="0000000E">
      <w:pPr>
        <w:spacing w:after="0" w:line="240" w:lineRule="auto"/>
        <w:jc w:val="both"/>
        <w:rPr>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DÍA 3: LUANG PRABANG – CASCADA KHUANGSI – HANOI (D) </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Al amanecer, como un tour opcional de mañana temprano, podemos contemplar el impresionante ritual de los monjes que bajan a la ciudad para recibir las donaciones de alimentos y arroz.</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desayuno, visitamos el Museo del Palacio Real. Nos dirigimos a la cascada KhuangSi en el camino visitamos las aldeas locales de los grupos étnicos minoritarios de Laos en Ban Na Ouan, Hmong Village, Ban Ou, Laoloum Village y Ban Thapene, Khmu Village. Conduzca hasta la hermosa cascada de Khuangsi, donde puede disfrutar de las piscinas turquesas o caminar por los senderos del bosque. Regresamos a la ciudad a última hora de la tarde, luego es tiempo libre para tomar té y café, luego traslado al aeropuerto para el vuelo a Hanoi.</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A su llegada, traslado al hotel para el registro. Tiempo libre para descansar después de su largo vuelo. Alojamiento en Hanoi. </w:t>
      </w:r>
    </w:p>
    <w:p w:rsidR="00000000" w:rsidDel="00000000" w:rsidP="00000000" w:rsidRDefault="00000000" w:rsidRPr="00000000" w14:paraId="0000001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4">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color w:val="002060"/>
        </w:rPr>
      </w:pPr>
      <w:r w:rsidDel="00000000" w:rsidR="00000000" w:rsidRPr="00000000">
        <w:rPr>
          <w:b w:val="1"/>
          <w:color w:val="002060"/>
          <w:rtl w:val="0"/>
        </w:rPr>
        <w:t xml:space="preserve">DIA 4: HANOI – TOUR POR LA CIUDAD (D/-/-)</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Desayuno. A continuación: Visita del Complejo de Ho Chi Minh, que incluye el Mausoleo de Ho Chi Minh (exterior) y la casa sobre pilares del Presidente Ho Chi Minh. Visita de la Pagoda de Un Pilar, que es en realidad un conjunto de estructuras que forman una pagoda construida sobre el agua en medio de un lago cuadrado. A partir de ahí, visita el Templo de la Literatura, que fue la primera universidad de Vietnam y está dedicado al Confucio. A continuación, nos dirigiremos al Lago Hoan Kiem, el alma de la ciudad, donde contemplaremos el paisaje que lo rodea, incluyendo la zona de los barrios antiguos y la estatua del rey Ly Thai To. Damos un paseo en ciclo con su guía por la calle en el viejo Barrio de Hanoi y mezclarse con los Hanoyenses en su animada vida diaria. Continúan a la Pagoda de Tran Quoc, ubicada en una pequeña península de Ho Tay (Lago del Oeste), en Hanoi, conocida como Flor de Loto, siempre sorprende a sus visitantes por su belleza poética y sus valores históricos. Es la más antigua de Hanoi, con más de 1 500 años de existencia. En la actualidad, la pagoda es un lugar donde los visitantes buscan la paz interior, sumergiéndose en la armonía de la belleza natural y la antigua arquitectura. Alojamiento.</w:t>
      </w:r>
    </w:p>
    <w:p w:rsidR="00000000" w:rsidDel="00000000" w:rsidP="00000000" w:rsidRDefault="00000000" w:rsidRPr="00000000" w14:paraId="00000019">
      <w:pPr>
        <w:spacing w:after="0" w:line="240" w:lineRule="auto"/>
        <w:jc w:val="both"/>
        <w:rPr>
          <w:color w:val="002060"/>
        </w:rPr>
      </w:pPr>
      <w:r w:rsidDel="00000000" w:rsidR="00000000" w:rsidRPr="00000000">
        <w:rPr>
          <w:rtl w:val="0"/>
        </w:rPr>
      </w:r>
    </w:p>
    <w:p w:rsidR="00000000" w:rsidDel="00000000" w:rsidP="00000000" w:rsidRDefault="00000000" w:rsidRPr="00000000" w14:paraId="0000001A">
      <w:pPr>
        <w:spacing w:after="0" w:line="240" w:lineRule="auto"/>
        <w:jc w:val="both"/>
        <w:rPr>
          <w:b w:val="1"/>
          <w:color w:val="002060"/>
        </w:rPr>
      </w:pPr>
      <w:r w:rsidDel="00000000" w:rsidR="00000000" w:rsidRPr="00000000">
        <w:rPr>
          <w:b w:val="1"/>
          <w:color w:val="002060"/>
          <w:rtl w:val="0"/>
        </w:rPr>
        <w:t xml:space="preserve">DIA 5: HANOI – BAHIA DE HALONG/LAN HA (D/A/C)</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Desayuno. A las 08:00 AM, salida en bus compartido de crucero desde Hanói durante algo más de 3 horas hacia la Bahía de Halong/Lan Ha, el orgullo del Golfo de Tonkin, Patrimonio Natural de la Humanidad designado por la UNESCO en 1994. La carretera transcurre por el delta de río Rojo, con verdes arrozales y aldeas, donde los campesinos trabajan duro en sus granjas, arando la tierra con búfalos o cultivando. A nuestra llegada a Halong/Lan Ha, tomaremos un crucero para navegar y descubrir la asombrosa belleza de esta bahía “descendiente del dragón”, formada por miles de rocas de piedra caliza y grutas kársticas. Después de un almuerzo de marisco fresco a bordo, podremos visitar las grutas, con una parada en playas para nadar, pasando por aldeas flotantes y acercándonos a isletas para disfrutar de su belleza a corta distancia. Regreso al crucero para la cena. Más tarde, disfrute de las actividades que se ofrecen a bordo o simplemente relájese a su aire. Alojamiento a bordo. </w:t>
      </w:r>
      <w:r w:rsidDel="00000000" w:rsidR="00000000" w:rsidRPr="00000000">
        <w:rPr>
          <w:i w:val="1"/>
          <w:color w:val="002060"/>
          <w:rtl w:val="0"/>
        </w:rPr>
        <w:t xml:space="preserve">Nota: el programa puede variar ligeramente en función del crucero que escojas. No hay guía de habla español en el crucero, solo guía privado de crucero, quien habla inglés</w:t>
      </w: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color w:val="002060"/>
        </w:rPr>
      </w:pPr>
      <w:r w:rsidDel="00000000" w:rsidR="00000000" w:rsidRPr="00000000">
        <w:rPr>
          <w:b w:val="1"/>
          <w:color w:val="002060"/>
          <w:rtl w:val="0"/>
        </w:rPr>
        <w:t xml:space="preserve">DÍA 6: BAHÍA DE HALONG/LAN HA – HANOI – VUELO A HUE (D/Brunch/-)</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Desayuno. A continuación, visita en bote a la Cueva, con un paisaje y agua esmeralda en calma. Regreso al muelle de Halong/Lan Ha pasado por la zona más densa, con multitud de islas. Llegada al muelle de Halong/Lan Ha sobre las 11:00. Traslado de vuelta a Hanoi en bus compartido de crucero. Después, traslado al aeropuerto de Noi Bai en Hanoi. Vuelo a Hue. A la llegada al aeropuerto, bienvenida del conductor local, traslado al hotel. Alojamiento</w:t>
      </w:r>
    </w:p>
    <w:p w:rsidR="00000000" w:rsidDel="00000000" w:rsidP="00000000" w:rsidRDefault="00000000" w:rsidRPr="00000000" w14:paraId="0000001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0">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color w:val="002060"/>
        </w:rPr>
      </w:pPr>
      <w:r w:rsidDel="00000000" w:rsidR="00000000" w:rsidRPr="00000000">
        <w:rPr>
          <w:b w:val="1"/>
          <w:color w:val="002060"/>
          <w:rtl w:val="0"/>
        </w:rPr>
        <w:t xml:space="preserve">DIA 7: HUE – TOUR DE LA CIUDAD (D/-/-)</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Desayuno. Esta mañana, embarcaremos en barco para navegar por el río del Perfume hacia la bonita Pagoda Thien Mu, también conocida como la Dama Celestial. Se trata de una de las imágenes más célebres de Vietnam y es una de las señas de identidad de la antigua ciudad imperial de Hué.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También conoceremos la Torre de la Bandera y la emblemática Puerta de Ngo Mon, que es la entrada de varios y bonitos patios y estanques. Allí descubriremos el Palacio Dien Tho, lugar donde vivió la madre reina. Y finalmente, visitaremos el Palacio Thai Hoa, la Sala de los Mandarines y las Nueve Urnas Dinásticas, y otros monumentos y templos importantes del lugar. Visita la tumba imperial del emperador Tu Duc está considerada como una de las obras arquitectónicas más bellas y pintorescas de los palacios y tumbas reales de la dinastía Nguyen</w:t>
      </w:r>
    </w:p>
    <w:p w:rsidR="00000000" w:rsidDel="00000000" w:rsidP="00000000" w:rsidRDefault="00000000" w:rsidRPr="00000000" w14:paraId="00000024">
      <w:pPr>
        <w:spacing w:after="0" w:line="240" w:lineRule="auto"/>
        <w:jc w:val="both"/>
        <w:rPr>
          <w:b w:val="1"/>
          <w:i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color w:val="c55911"/>
        </w:rPr>
      </w:pPr>
      <w:r w:rsidDel="00000000" w:rsidR="00000000" w:rsidRPr="00000000">
        <w:rPr>
          <w:b w:val="1"/>
          <w:color w:val="c55911"/>
          <w:u w:val="single"/>
          <w:rtl w:val="0"/>
        </w:rPr>
        <w:t xml:space="preserve">Opcional tour 1:</w:t>
      </w:r>
      <w:r w:rsidDel="00000000" w:rsidR="00000000" w:rsidRPr="00000000">
        <w:rPr>
          <w:b w:val="1"/>
          <w:color w:val="c55911"/>
          <w:rtl w:val="0"/>
        </w:rPr>
        <w:t xml:space="preserve"> CENA REAL EN EL RESTAURANTE LOCAL (-/-/C)</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Disfrutamos una cena real en el restaurante: una cultura típica de la dinastía Nguyen se recreará vívidamente en el restaurante. Con este servicio, los clientes tendrán la oportunidad de experimentar auténticas cocinas real de Hue. Los clientes entrarán en un ambiente antiguo con trajes antiguos, música mientras disfrutan platos reales cuidadosamente preparados hasta el más mínimo detalle para una suntuosa cena que se adapta a la realeza.</w:t>
      </w:r>
    </w:p>
    <w:p w:rsidR="00000000" w:rsidDel="00000000" w:rsidP="00000000" w:rsidRDefault="00000000" w:rsidRPr="00000000" w14:paraId="00000027">
      <w:pPr>
        <w:spacing w:after="0" w:line="240" w:lineRule="auto"/>
        <w:jc w:val="both"/>
        <w:rPr>
          <w:b w:val="1"/>
          <w:color w:val="002060"/>
        </w:rPr>
      </w:pPr>
      <w:r w:rsidDel="00000000" w:rsidR="00000000" w:rsidRPr="00000000">
        <w:rPr>
          <w:i w:val="1"/>
          <w:color w:val="002060"/>
          <w:rtl w:val="0"/>
        </w:rPr>
        <w:t xml:space="preserve"> </w:t>
      </w:r>
      <w:r w:rsidDel="00000000" w:rsidR="00000000" w:rsidRPr="00000000">
        <w:rPr>
          <w:rtl w:val="0"/>
        </w:rPr>
      </w:r>
    </w:p>
    <w:p w:rsidR="00000000" w:rsidDel="00000000" w:rsidP="00000000" w:rsidRDefault="00000000" w:rsidRPr="00000000" w14:paraId="00000028">
      <w:pPr>
        <w:spacing w:after="0" w:line="240" w:lineRule="auto"/>
        <w:jc w:val="both"/>
        <w:rPr>
          <w:b w:val="1"/>
          <w:color w:val="002060"/>
        </w:rPr>
      </w:pPr>
      <w:r w:rsidDel="00000000" w:rsidR="00000000" w:rsidRPr="00000000">
        <w:rPr>
          <w:b w:val="1"/>
          <w:color w:val="002060"/>
          <w:rtl w:val="0"/>
        </w:rPr>
        <w:t xml:space="preserve">DIA 8: HUE - HOI AN – TOUR DE LA CIUDAD (D/-/-)</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Desayuno. Traslado en bus compartido al medio día por carretera hacia Hoi An.</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Visitamos el barrio Antiguo de Hoi An: caminaremos por el Puente Japonés con techo de tejas, visitaremos las silenciosas Salas de Reuniones Chinas, las casas de los mercaderes, Pagodas, y pasearemos por el mercado ubicado a la orilla del río Thu Bon, donde podrá encontrarse con las mismas sensaciones que los artistas, que ven los tejados de Hoi An como un antiguo mundo mágico de inspiración oriental. Traslado al hotel y tiempo libre para disfrutar de las piscinas/playas…</w:t>
      </w:r>
    </w:p>
    <w:p w:rsidR="00000000" w:rsidDel="00000000" w:rsidP="00000000" w:rsidRDefault="00000000" w:rsidRPr="00000000" w14:paraId="0000002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C">
      <w:pPr>
        <w:spacing w:after="0" w:line="240" w:lineRule="auto"/>
        <w:jc w:val="both"/>
        <w:rPr>
          <w:b w:val="1"/>
          <w:color w:val="002060"/>
        </w:rPr>
      </w:pPr>
      <w:r w:rsidDel="00000000" w:rsidR="00000000" w:rsidRPr="00000000">
        <w:rPr>
          <w:b w:val="1"/>
          <w:color w:val="002060"/>
          <w:rtl w:val="0"/>
        </w:rPr>
        <w:t xml:space="preserve">DÍA 9: HOI AN - TIEMPO LIBRE (D/-/-)</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Desayuno. Tiempo libre para descubrir los rincones escondidos con su famosa comida callejera (por su cuenta) Alojamiento en Hoi An.</w:t>
      </w:r>
    </w:p>
    <w:p w:rsidR="00000000" w:rsidDel="00000000" w:rsidP="00000000" w:rsidRDefault="00000000" w:rsidRPr="00000000" w14:paraId="0000002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F">
      <w:pPr>
        <w:spacing w:after="0" w:line="240" w:lineRule="auto"/>
        <w:jc w:val="both"/>
        <w:rPr>
          <w:b w:val="1"/>
          <w:color w:val="c55911"/>
        </w:rPr>
      </w:pPr>
      <w:r w:rsidDel="00000000" w:rsidR="00000000" w:rsidRPr="00000000">
        <w:rPr>
          <w:b w:val="1"/>
          <w:color w:val="c55911"/>
          <w:u w:val="single"/>
          <w:rtl w:val="0"/>
        </w:rPr>
        <w:t xml:space="preserve">Opcional tour 2:</w:t>
      </w:r>
      <w:r w:rsidDel="00000000" w:rsidR="00000000" w:rsidRPr="00000000">
        <w:rPr>
          <w:b w:val="1"/>
          <w:i w:val="1"/>
          <w:color w:val="c55911"/>
          <w:rtl w:val="0"/>
        </w:rPr>
        <w:t xml:space="preserve"> </w:t>
      </w:r>
      <w:r w:rsidDel="00000000" w:rsidR="00000000" w:rsidRPr="00000000">
        <w:rPr>
          <w:b w:val="1"/>
          <w:color w:val="c55911"/>
          <w:rtl w:val="0"/>
        </w:rPr>
        <w:t xml:space="preserve"> HOI AN – EXCURSIÓN DE A BANA HILLS – PUENTE DE LAS MANOS (-/A/-)</w:t>
      </w:r>
    </w:p>
    <w:p w:rsidR="00000000" w:rsidDel="00000000" w:rsidP="00000000" w:rsidRDefault="00000000" w:rsidRPr="00000000" w14:paraId="00000030">
      <w:pPr>
        <w:spacing w:after="0" w:line="240" w:lineRule="auto"/>
        <w:jc w:val="both"/>
        <w:rPr>
          <w:color w:val="002060"/>
        </w:rPr>
      </w:pPr>
      <w:r w:rsidDel="00000000" w:rsidR="00000000" w:rsidRPr="00000000">
        <w:rPr>
          <w:color w:val="002060"/>
          <w:rtl w:val="0"/>
        </w:rPr>
        <w:t xml:space="preserve">Impresionante teleférico, Complejo de estilo colonial francés, Puente Dorado 8:00 AM: Empezaremos desde su hotel para tener una visita de un día completo al complejo de la colina Ba Na. Situada a 1478 m de altura sobre el nivel del mar y a 25 km al oeste de Da Nang, la montaña de Ba Na tiene un clima fresco durante todo el año, lo que la convierte en un centro turístico ideal desde la época de los colonos franceses. Al llegar, tomamos el impresionante teleférico del mundo en 20 minutos para llegar a la cima de la montaña de Ba Na y observar el hermoso paisaje. Llegada a la estación, haremos una visita a la pagoda con la estatua gigante de Buda, los jardines verdes de múltiples tipos de flora y flores intercalados por edificios de arquitectura francesa y bodegas de vino. Caminamos tranquilamente por el Puente Dorado que se encuentra en la lista de los 10 puentes más increíbles del mundo. Nos sumergimos en las impresionantes vistas del parque nacional, la cascada, el océano y la ciudad a una distancia remota que apenas se puede encontrar en otras regiones. Al final del día, traslado de regreso a su hotel.</w:t>
      </w:r>
    </w:p>
    <w:p w:rsidR="00000000" w:rsidDel="00000000" w:rsidP="00000000" w:rsidRDefault="00000000" w:rsidRPr="00000000" w14:paraId="00000031">
      <w:pPr>
        <w:spacing w:after="0" w:line="240" w:lineRule="auto"/>
        <w:jc w:val="both"/>
        <w:rPr>
          <w:i w:val="1"/>
          <w:color w:val="002060"/>
        </w:rPr>
      </w:pPr>
      <w:r w:rsidDel="00000000" w:rsidR="00000000" w:rsidRPr="00000000">
        <w:rPr>
          <w:rtl w:val="0"/>
        </w:rPr>
      </w:r>
    </w:p>
    <w:p w:rsidR="00000000" w:rsidDel="00000000" w:rsidP="00000000" w:rsidRDefault="00000000" w:rsidRPr="00000000" w14:paraId="00000032">
      <w:pPr>
        <w:spacing w:after="0" w:line="240" w:lineRule="auto"/>
        <w:jc w:val="both"/>
        <w:rPr>
          <w:b w:val="1"/>
          <w:color w:val="002060"/>
        </w:rPr>
      </w:pPr>
      <w:r w:rsidDel="00000000" w:rsidR="00000000" w:rsidRPr="00000000">
        <w:rPr>
          <w:b w:val="1"/>
          <w:color w:val="002060"/>
          <w:rtl w:val="0"/>
        </w:rPr>
        <w:t xml:space="preserve">DIA 10: HOI AN – DA NANG – HO CHI MINH (D/-/-)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Traslado hacia el aeropuerto para tomar el vuelo a Ho Chi Minh. Bienvenida en el aeropuerto de Tan Son Nhat. Comenzamos el tour de la ciudad en el Palacio de la Reunificación. Este gran edificio es hoy en día un museo y Salón de Recepciones para visitas oficiales. Cerca del Palacio se encuentran la Oficina Central de Correos y la Catedral de Notre Dame (el exterior) de estilo colonial, siendo esta última construida entre 1877 y 1883 y uno de los principales lugares de interés de la ciudad. Justo en el corazón de la ciudad de Ho Chi Minh se encuentra el mercado de Ben Thanh. Más que un lugar para ir de compras, el mercado es también un hito arquitectónico, un centro de la vida y el comercio vietnamita local, y un punto de encuentro, todo en uno. Alojamiento.</w:t>
      </w:r>
    </w:p>
    <w:p w:rsidR="00000000" w:rsidDel="00000000" w:rsidP="00000000" w:rsidRDefault="00000000" w:rsidRPr="00000000" w14:paraId="00000034">
      <w:pPr>
        <w:spacing w:after="0" w:line="240" w:lineRule="auto"/>
        <w:jc w:val="both"/>
        <w:rPr>
          <w:i w:val="1"/>
          <w:color w:val="002060"/>
        </w:rPr>
      </w:pPr>
      <w:r w:rsidDel="00000000" w:rsidR="00000000" w:rsidRPr="00000000">
        <w:rPr>
          <w:i w:val="1"/>
          <w:color w:val="002060"/>
          <w:rtl w:val="0"/>
        </w:rPr>
        <w:t xml:space="preserve">Nota: La Catedral de Notre Dame está en renovación hasta 2027. </w:t>
      </w:r>
    </w:p>
    <w:p w:rsidR="00000000" w:rsidDel="00000000" w:rsidP="00000000" w:rsidRDefault="00000000" w:rsidRPr="00000000" w14:paraId="0000003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6">
      <w:pPr>
        <w:spacing w:after="0" w:line="240" w:lineRule="auto"/>
        <w:jc w:val="both"/>
        <w:rPr>
          <w:b w:val="1"/>
          <w:color w:val="002060"/>
        </w:rPr>
      </w:pPr>
      <w:r w:rsidDel="00000000" w:rsidR="00000000" w:rsidRPr="00000000">
        <w:rPr>
          <w:b w:val="1"/>
          <w:color w:val="002060"/>
          <w:rtl w:val="0"/>
        </w:rPr>
        <w:t xml:space="preserve">DÍA 11: HO CHI MINH LIBRE (D/-/-)</w:t>
      </w:r>
    </w:p>
    <w:p w:rsidR="00000000" w:rsidDel="00000000" w:rsidP="00000000" w:rsidRDefault="00000000" w:rsidRPr="00000000" w14:paraId="00000037">
      <w:pPr>
        <w:spacing w:after="0" w:line="240" w:lineRule="auto"/>
        <w:jc w:val="both"/>
        <w:rPr>
          <w:color w:val="002060"/>
        </w:rPr>
      </w:pPr>
      <w:r w:rsidDel="00000000" w:rsidR="00000000" w:rsidRPr="00000000">
        <w:rPr>
          <w:color w:val="002060"/>
          <w:rtl w:val="0"/>
        </w:rPr>
        <w:t xml:space="preserve">Desayuno. Tiempo libre para descubrir la ciudad o ir de compras por su cuenta.</w:t>
      </w:r>
    </w:p>
    <w:p w:rsidR="00000000" w:rsidDel="00000000" w:rsidP="00000000" w:rsidRDefault="00000000" w:rsidRPr="00000000" w14:paraId="00000038">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3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A">
      <w:pPr>
        <w:spacing w:after="0" w:line="240" w:lineRule="auto"/>
        <w:jc w:val="both"/>
        <w:rPr>
          <w:b w:val="1"/>
          <w:color w:val="c55911"/>
        </w:rPr>
      </w:pPr>
      <w:r w:rsidDel="00000000" w:rsidR="00000000" w:rsidRPr="00000000">
        <w:rPr>
          <w:b w:val="1"/>
          <w:color w:val="c55911"/>
          <w:u w:val="single"/>
          <w:rtl w:val="0"/>
        </w:rPr>
        <w:t xml:space="preserve">Opcional tour 3</w:t>
      </w:r>
      <w:r w:rsidDel="00000000" w:rsidR="00000000" w:rsidRPr="00000000">
        <w:rPr>
          <w:b w:val="1"/>
          <w:color w:val="c55911"/>
          <w:rtl w:val="0"/>
        </w:rPr>
        <w:t xml:space="preserve">: HO CHI MINH – DELTA MEKONG - HO CHI MINH (-/A/-)</w:t>
      </w:r>
    </w:p>
    <w:p w:rsidR="00000000" w:rsidDel="00000000" w:rsidP="00000000" w:rsidRDefault="00000000" w:rsidRPr="00000000" w14:paraId="0000003B">
      <w:pPr>
        <w:spacing w:after="0" w:line="240" w:lineRule="auto"/>
        <w:jc w:val="both"/>
        <w:rPr>
          <w:color w:val="002060"/>
        </w:rPr>
      </w:pPr>
      <w:r w:rsidDel="00000000" w:rsidR="00000000" w:rsidRPr="00000000">
        <w:rPr>
          <w:color w:val="002060"/>
          <w:rtl w:val="0"/>
        </w:rPr>
        <w:t xml:space="preserve">Recogida en el hotel y trasladada hacia My Tho, la cuna del coco y hogar de pequeñas fábricas familiares de productos locales, tales como caramelos de coco, papel de arroz, etc. A nuestra llegada, embarque en el bote para navegar por el poderoso río Mekong, contemplando la rutina de los lugareños a ambos lados del río. Pararemos en una de las cuatro islas de la zona para visitarla. Deléitese con la fruta tropical recién recogida en el corazón de la plantación, acompañado de música folklórica vietnamita tradicional. Después, embarcamos de nuevo en pequeños botes a remo dirigidos por lugareños a través de los estrechos canales con cocoteros acuáticos para visitar las fábricas de la zona. Allí podrá degustar el té de miel y observar el proceso de producción de caramelos de coco y también probarlos, además de pasear por el jardín donde los lugareños alimentan a las abejas. A continuación, nos subiremos en el barco para visitar esta extensa zona. Por la tarde, regreso a Saigón con una breve parada para visitar la Pagoda de Vinh Trang, de gran fama en la zona y con una mezcla de estilos arquitectónicos chinos, camboyanos y franceses. </w:t>
      </w:r>
      <w:r w:rsidDel="00000000" w:rsidR="00000000" w:rsidRPr="00000000">
        <w:rPr>
          <w:i w:val="1"/>
          <w:color w:val="002060"/>
          <w:rtl w:val="0"/>
        </w:rPr>
        <w:t xml:space="preserve">Comidas: Almuerzo en restaurante local.</w:t>
      </w:r>
      <w:r w:rsidDel="00000000" w:rsidR="00000000" w:rsidRPr="00000000">
        <w:rPr>
          <w:rtl w:val="0"/>
        </w:rPr>
      </w:r>
    </w:p>
    <w:p w:rsidR="00000000" w:rsidDel="00000000" w:rsidP="00000000" w:rsidRDefault="00000000" w:rsidRPr="00000000" w14:paraId="0000003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D">
      <w:pPr>
        <w:spacing w:after="0" w:line="240" w:lineRule="auto"/>
        <w:jc w:val="both"/>
        <w:rPr>
          <w:b w:val="1"/>
          <w:color w:val="002060"/>
        </w:rPr>
      </w:pPr>
      <w:r w:rsidDel="00000000" w:rsidR="00000000" w:rsidRPr="00000000">
        <w:rPr>
          <w:b w:val="1"/>
          <w:color w:val="002060"/>
          <w:rtl w:val="0"/>
        </w:rPr>
        <w:t xml:space="preserve">DÍA 12: HO CHI MINH - SIEM REAP (D/-/-)</w:t>
      </w:r>
    </w:p>
    <w:p w:rsidR="00000000" w:rsidDel="00000000" w:rsidP="00000000" w:rsidRDefault="00000000" w:rsidRPr="00000000" w14:paraId="0000003E">
      <w:pPr>
        <w:spacing w:after="0" w:line="240" w:lineRule="auto"/>
        <w:jc w:val="both"/>
        <w:rPr>
          <w:color w:val="002060"/>
        </w:rPr>
      </w:pPr>
      <w:r w:rsidDel="00000000" w:rsidR="00000000" w:rsidRPr="00000000">
        <w:rPr>
          <w:color w:val="002060"/>
          <w:rtl w:val="0"/>
        </w:rPr>
        <w:t xml:space="preserve">Desayuno. Tiempo libre hasta el traslado al aeropuerto para tomar el vuelo a Siem Reap. Llegada a Siem Reap. Traslado al hotel escogido. Alojamiento </w:t>
      </w:r>
    </w:p>
    <w:p w:rsidR="00000000" w:rsidDel="00000000" w:rsidP="00000000" w:rsidRDefault="00000000" w:rsidRPr="00000000" w14:paraId="0000003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0">
      <w:pPr>
        <w:spacing w:after="0" w:line="240" w:lineRule="auto"/>
        <w:jc w:val="both"/>
        <w:rPr>
          <w:b w:val="1"/>
          <w:color w:val="c55911"/>
        </w:rPr>
      </w:pPr>
      <w:r w:rsidDel="00000000" w:rsidR="00000000" w:rsidRPr="00000000">
        <w:rPr>
          <w:b w:val="1"/>
          <w:color w:val="c55911"/>
          <w:u w:val="single"/>
          <w:rtl w:val="0"/>
        </w:rPr>
        <w:t xml:space="preserve">Opcional tour 4:</w:t>
      </w:r>
      <w:r w:rsidDel="00000000" w:rsidR="00000000" w:rsidRPr="00000000">
        <w:rPr>
          <w:b w:val="1"/>
          <w:color w:val="c55911"/>
          <w:rtl w:val="0"/>
        </w:rPr>
        <w:t xml:space="preserve"> HO CHI MINH – CU CHI - HO CHI MINH (-/A/-)</w:t>
      </w:r>
    </w:p>
    <w:p w:rsidR="00000000" w:rsidDel="00000000" w:rsidP="00000000" w:rsidRDefault="00000000" w:rsidRPr="00000000" w14:paraId="00000041">
      <w:pPr>
        <w:spacing w:after="0" w:line="240" w:lineRule="auto"/>
        <w:jc w:val="both"/>
        <w:rPr>
          <w:color w:val="002060"/>
        </w:rPr>
      </w:pPr>
      <w:r w:rsidDel="00000000" w:rsidR="00000000" w:rsidRPr="00000000">
        <w:rPr>
          <w:color w:val="002060"/>
          <w:rtl w:val="0"/>
        </w:rPr>
        <w:t xml:space="preserve">Salida a Túneles de Cu Chi. Esta red de túneles data de la época de la ocupación francesa cuando agricultores y campesinos excavaron con sus propias manos y herramientas rudimentarias más de 250 kilómetros de agujeros en la selva para protegerse del enemigo, más tarde, durante la Guerra de Vietnam siguieron ampliando el entramado de túneles y galerías subterráneas hasta llegar a las cercanías de Ho Chi Minh. Almuerzo en un restaurante local. Regreso a Ho Chi Minh</w:t>
      </w:r>
    </w:p>
    <w:p w:rsidR="00000000" w:rsidDel="00000000" w:rsidP="00000000" w:rsidRDefault="00000000" w:rsidRPr="00000000" w14:paraId="00000042">
      <w:pPr>
        <w:spacing w:after="0" w:line="240" w:lineRule="auto"/>
        <w:jc w:val="both"/>
        <w:rPr>
          <w:i w:val="1"/>
          <w:color w:val="002060"/>
        </w:rPr>
      </w:pPr>
      <w:r w:rsidDel="00000000" w:rsidR="00000000" w:rsidRPr="00000000">
        <w:rPr>
          <w:i w:val="1"/>
          <w:color w:val="002060"/>
          <w:rtl w:val="0"/>
        </w:rPr>
        <w:t xml:space="preserve">Comidas: Almuerzo en restaurante local.</w:t>
      </w:r>
    </w:p>
    <w:p w:rsidR="00000000" w:rsidDel="00000000" w:rsidP="00000000" w:rsidRDefault="00000000" w:rsidRPr="00000000" w14:paraId="0000004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4">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6">
      <w:pPr>
        <w:spacing w:after="0" w:line="240" w:lineRule="auto"/>
        <w:jc w:val="both"/>
        <w:rPr>
          <w:b w:val="1"/>
          <w:color w:val="002060"/>
        </w:rPr>
      </w:pPr>
      <w:r w:rsidDel="00000000" w:rsidR="00000000" w:rsidRPr="00000000">
        <w:rPr>
          <w:b w:val="1"/>
          <w:color w:val="002060"/>
          <w:rtl w:val="0"/>
        </w:rPr>
        <w:t xml:space="preserve">DÍA 13: SIEM REAP - EXPLORACIÓN DE ANGKOR (D/-/-)</w:t>
      </w:r>
    </w:p>
    <w:p w:rsidR="00000000" w:rsidDel="00000000" w:rsidP="00000000" w:rsidRDefault="00000000" w:rsidRPr="00000000" w14:paraId="00000047">
      <w:pPr>
        <w:spacing w:after="0" w:line="240" w:lineRule="auto"/>
        <w:jc w:val="both"/>
        <w:rPr>
          <w:color w:val="002060"/>
        </w:rPr>
      </w:pPr>
      <w:r w:rsidDel="00000000" w:rsidR="00000000" w:rsidRPr="00000000">
        <w:rPr>
          <w:color w:val="002060"/>
          <w:rtl w:val="0"/>
        </w:rPr>
        <w:t xml:space="preserve">Hoy probamos el tuk tuk, un vehículo típico de los locales. Explorará la Puerta Sur de Angkor Thom, conocida como Angkor Grande, ciudad real amurallada de 3 km2, y fue la última capital del Imperio Angkoriano. El famoso Templo de Bayon fue un embrollo arquitectónico, porque se construyó de forma un tanto fragmentaria durante más de un siglo. Terrace of the Elephants es una impresionante pared de terraza de 300 metros de largo y 300 m de largo, adornada con elefantes tallados y gradual que se extiende por el corazón de Angkor Thom frente a Baphuon - enorme templo de montaña en el corazón de Angkor Thom, Palacio Real Área y Phimeanakas - impresionante pirámide de rito y arenisca. La Terraza del Rey Leproso se encuentra en el extremo norte de la Terraza de los Elefantes, una pared de doble terraza con una zona muy tallada, demonios y otros seres mitológicos. Seguimos visitando el templo de Ta Prohm, que es una maravillosa combinación de genio humano y belleza natural con los árboles gigantes han crecido aquí durante siglos. Por la tarde, visitamos el templo de Angkor Wat, el fundador del templo fue Suryavarman II, quien reinó Camboya desde 1113 hasta 1152 y construyó las cinco torres en el siglo XII para dedicarlas al dios hindú Vishnu. El plan de la concepción piramidal del templo combinado con espacios, callejones, zanjas es una obra maestra antigua de diseño arquitectónico y construcción. Diviértete en los bares y pubs del mercado nocturno de Angkor. </w:t>
      </w:r>
    </w:p>
    <w:p w:rsidR="00000000" w:rsidDel="00000000" w:rsidP="00000000" w:rsidRDefault="00000000" w:rsidRPr="00000000" w14:paraId="0000004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9">
      <w:pPr>
        <w:spacing w:after="0" w:line="240" w:lineRule="auto"/>
        <w:jc w:val="both"/>
        <w:rPr>
          <w:b w:val="1"/>
          <w:color w:val="002060"/>
        </w:rPr>
      </w:pPr>
      <w:r w:rsidDel="00000000" w:rsidR="00000000" w:rsidRPr="00000000">
        <w:rPr>
          <w:b w:val="1"/>
          <w:color w:val="002060"/>
          <w:rtl w:val="0"/>
        </w:rPr>
        <w:t xml:space="preserve">DÍA 14: SIEM REAP – EXPLORACIÓN DE ANGKOR (D/-/-)</w:t>
      </w:r>
    </w:p>
    <w:p w:rsidR="00000000" w:rsidDel="00000000" w:rsidP="00000000" w:rsidRDefault="00000000" w:rsidRPr="00000000" w14:paraId="0000004A">
      <w:pPr>
        <w:spacing w:after="0" w:line="240" w:lineRule="auto"/>
        <w:jc w:val="both"/>
        <w:rPr>
          <w:color w:val="002060"/>
        </w:rPr>
      </w:pPr>
      <w:r w:rsidDel="00000000" w:rsidR="00000000" w:rsidRPr="00000000">
        <w:rPr>
          <w:color w:val="002060"/>
          <w:rtl w:val="0"/>
        </w:rPr>
        <w:t xml:space="preserve">Desayuno en el hotel.  </w:t>
      </w:r>
    </w:p>
    <w:p w:rsidR="00000000" w:rsidDel="00000000" w:rsidP="00000000" w:rsidRDefault="00000000" w:rsidRPr="00000000" w14:paraId="0000004B">
      <w:pPr>
        <w:spacing w:after="0" w:line="240" w:lineRule="auto"/>
        <w:jc w:val="both"/>
        <w:rPr>
          <w:color w:val="002060"/>
        </w:rPr>
      </w:pPr>
      <w:r w:rsidDel="00000000" w:rsidR="00000000" w:rsidRPr="00000000">
        <w:rPr>
          <w:color w:val="002060"/>
          <w:rtl w:val="0"/>
        </w:rPr>
        <w:t xml:space="preserve">Continúe el viaje para desbloquear el hermoso templo de piedra arenisca de Banteay Srei intrincadamente tallado, considerado una joya del arte jemer que presenta decoraciones elaboradas y sus más finos detalles. Estos factores han hecho que el templo sea extremadamente popular entre los turistas y han llevado a que sea ampliamente elogiado como una "joya preciosa". En el camino de regreso, tenemos una breve visita al pueblo de palm sugar y otras diversas artesanías locales. Visitamos Banteay Samre, un templo grande y relativamente plano que muestra una arquitectura y un arte distintivos de estilo Angkor. Regreso a su hotel. </w:t>
      </w:r>
    </w:p>
    <w:p w:rsidR="00000000" w:rsidDel="00000000" w:rsidP="00000000" w:rsidRDefault="00000000" w:rsidRPr="00000000" w14:paraId="0000004C">
      <w:pPr>
        <w:spacing w:after="0" w:line="240" w:lineRule="auto"/>
        <w:jc w:val="both"/>
        <w:rPr>
          <w:color w:val="002060"/>
        </w:rPr>
      </w:pPr>
      <w:r w:rsidDel="00000000" w:rsidR="00000000" w:rsidRPr="00000000">
        <w:rPr>
          <w:color w:val="002060"/>
          <w:rtl w:val="0"/>
        </w:rPr>
        <w:t xml:space="preserve">Noche en Siem Reap.</w:t>
      </w:r>
    </w:p>
    <w:p w:rsidR="00000000" w:rsidDel="00000000" w:rsidP="00000000" w:rsidRDefault="00000000" w:rsidRPr="00000000" w14:paraId="0000004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E">
      <w:pPr>
        <w:spacing w:after="0" w:line="240" w:lineRule="auto"/>
        <w:jc w:val="both"/>
        <w:rPr>
          <w:b w:val="1"/>
          <w:color w:val="c55911"/>
        </w:rPr>
      </w:pPr>
      <w:r w:rsidDel="00000000" w:rsidR="00000000" w:rsidRPr="00000000">
        <w:rPr>
          <w:b w:val="1"/>
          <w:color w:val="c55911"/>
          <w:u w:val="single"/>
          <w:rtl w:val="0"/>
        </w:rPr>
        <w:t xml:space="preserve">Opcional tour 5:</w:t>
      </w:r>
      <w:r w:rsidDel="00000000" w:rsidR="00000000" w:rsidRPr="00000000">
        <w:rPr>
          <w:b w:val="1"/>
          <w:color w:val="c55911"/>
          <w:rtl w:val="0"/>
        </w:rPr>
        <w:t xml:space="preserve"> CENA CON UNA ACTUACIÓN DE APSARA, </w:t>
      </w:r>
    </w:p>
    <w:p w:rsidR="00000000" w:rsidDel="00000000" w:rsidP="00000000" w:rsidRDefault="00000000" w:rsidRPr="00000000" w14:paraId="0000004F">
      <w:pPr>
        <w:spacing w:after="0" w:line="240" w:lineRule="auto"/>
        <w:jc w:val="both"/>
        <w:rPr>
          <w:color w:val="002060"/>
        </w:rPr>
      </w:pPr>
      <w:r w:rsidDel="00000000" w:rsidR="00000000" w:rsidRPr="00000000">
        <w:rPr>
          <w:color w:val="002060"/>
          <w:rtl w:val="0"/>
        </w:rPr>
        <w:t xml:space="preserve">La danza clásica camboyana Apsara, es una de las opciones favoritas de la noche en Siem Reap... Disfrute de una cena con los clásicos jemeres favoritos mientras observa una variedad de bailes en el siempre popular restaurante Amazon Angkor. Las bebidas corren por su cuenta.</w:t>
      </w:r>
    </w:p>
    <w:p w:rsidR="00000000" w:rsidDel="00000000" w:rsidP="00000000" w:rsidRDefault="00000000" w:rsidRPr="00000000" w14:paraId="00000050">
      <w:pPr>
        <w:spacing w:after="0" w:line="240" w:lineRule="auto"/>
        <w:jc w:val="both"/>
        <w:rPr>
          <w:color w:val="002060"/>
        </w:rPr>
      </w:pPr>
      <w:r w:rsidDel="00000000" w:rsidR="00000000" w:rsidRPr="00000000">
        <w:rPr>
          <w:rtl w:val="0"/>
        </w:rPr>
      </w:r>
    </w:p>
    <w:p w:rsidR="00000000" w:rsidDel="00000000" w:rsidP="00000000" w:rsidRDefault="00000000" w:rsidRPr="00000000" w14:paraId="00000051">
      <w:pPr>
        <w:spacing w:after="0" w:line="240" w:lineRule="auto"/>
        <w:jc w:val="both"/>
        <w:rPr>
          <w:b w:val="1"/>
          <w:color w:val="002060"/>
        </w:rPr>
      </w:pPr>
      <w:r w:rsidDel="00000000" w:rsidR="00000000" w:rsidRPr="00000000">
        <w:rPr>
          <w:b w:val="1"/>
          <w:color w:val="002060"/>
          <w:rtl w:val="0"/>
        </w:rPr>
        <w:t xml:space="preserve">DÍA 15: SIEM REAP– SALIDA (D/-/-)</w:t>
      </w:r>
    </w:p>
    <w:p w:rsidR="00000000" w:rsidDel="00000000" w:rsidP="00000000" w:rsidRDefault="00000000" w:rsidRPr="00000000" w14:paraId="00000052">
      <w:pPr>
        <w:spacing w:after="0" w:line="240" w:lineRule="auto"/>
        <w:jc w:val="both"/>
        <w:rPr>
          <w:color w:val="002060"/>
        </w:rPr>
      </w:pPr>
      <w:r w:rsidDel="00000000" w:rsidR="00000000" w:rsidRPr="00000000">
        <w:rPr>
          <w:color w:val="002060"/>
          <w:rtl w:val="0"/>
        </w:rPr>
        <w:t xml:space="preserve">Desayuno en el hotel. Tiempo libre hasta el traslado al aeropuerto para el vuelo de salida</w:t>
      </w:r>
    </w:p>
    <w:p w:rsidR="00000000" w:rsidDel="00000000" w:rsidP="00000000" w:rsidRDefault="00000000" w:rsidRPr="00000000" w14:paraId="00000053">
      <w:pPr>
        <w:spacing w:after="0" w:line="240" w:lineRule="auto"/>
        <w:jc w:val="both"/>
        <w:rPr>
          <w:color w:val="002060"/>
        </w:rPr>
      </w:pPr>
      <w:r w:rsidDel="00000000" w:rsidR="00000000" w:rsidRPr="00000000">
        <w:rPr>
          <w:i w:val="1"/>
          <w:color w:val="002060"/>
          <w:rtl w:val="0"/>
        </w:rPr>
        <w:t xml:space="preserve">Nota: la hora de salida del hotel es alrededor de las 12.00</w:t>
      </w:r>
      <w:r w:rsidDel="00000000" w:rsidR="00000000" w:rsidRPr="00000000">
        <w:rPr>
          <w:rtl w:val="0"/>
        </w:rPr>
      </w:r>
    </w:p>
    <w:p w:rsidR="00000000" w:rsidDel="00000000" w:rsidP="00000000" w:rsidRDefault="00000000" w:rsidRPr="00000000" w14:paraId="0000005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5">
      <w:pPr>
        <w:spacing w:after="0" w:line="240" w:lineRule="auto"/>
        <w:jc w:val="both"/>
        <w:rPr>
          <w:b w:val="1"/>
          <w:color w:val="c55911"/>
        </w:rPr>
      </w:pPr>
      <w:r w:rsidDel="00000000" w:rsidR="00000000" w:rsidRPr="00000000">
        <w:rPr>
          <w:b w:val="1"/>
          <w:color w:val="c55911"/>
          <w:u w:val="single"/>
          <w:rtl w:val="0"/>
        </w:rPr>
        <w:t xml:space="preserve">Opcional tour 6</w:t>
      </w:r>
      <w:r w:rsidDel="00000000" w:rsidR="00000000" w:rsidRPr="00000000">
        <w:rPr>
          <w:b w:val="1"/>
          <w:i w:val="1"/>
          <w:color w:val="c55911"/>
          <w:rtl w:val="0"/>
        </w:rPr>
        <w:t xml:space="preserve"> </w:t>
      </w:r>
      <w:r w:rsidDel="00000000" w:rsidR="00000000" w:rsidRPr="00000000">
        <w:rPr>
          <w:b w:val="1"/>
          <w:color w:val="c55911"/>
          <w:rtl w:val="0"/>
        </w:rPr>
        <w:t xml:space="preserve">LAGO DE TONLE SAP</w:t>
      </w:r>
    </w:p>
    <w:p w:rsidR="00000000" w:rsidDel="00000000" w:rsidP="00000000" w:rsidRDefault="00000000" w:rsidRPr="00000000" w14:paraId="00000056">
      <w:pPr>
        <w:spacing w:after="0" w:line="240" w:lineRule="auto"/>
        <w:jc w:val="both"/>
        <w:rPr>
          <w:color w:val="002060"/>
        </w:rPr>
      </w:pPr>
      <w:r w:rsidDel="00000000" w:rsidR="00000000" w:rsidRPr="00000000">
        <w:rPr>
          <w:color w:val="002060"/>
          <w:rtl w:val="0"/>
        </w:rPr>
        <w:t xml:space="preserve">Tomaremos un viaje en bote para explorar Tonle Sap, el mayor lago de agua dulce en el sudeste asiático. Disfrute de la vida bulliciosa de la gente local en aldeas flotantes con escuelas flotantes, restaurantes flotantes e incluso hospitales flotantes. Nos detendremos en una de las pagodas más antiguas: Wat Bo y el mercado local. </w:t>
      </w:r>
    </w:p>
    <w:p w:rsidR="00000000" w:rsidDel="00000000" w:rsidP="00000000" w:rsidRDefault="00000000" w:rsidRPr="00000000" w14:paraId="0000005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8">
      <w:pPr>
        <w:spacing w:after="0" w:line="240" w:lineRule="auto"/>
        <w:jc w:val="both"/>
        <w:rPr>
          <w:color w:val="002060"/>
        </w:rPr>
      </w:pPr>
      <w:r w:rsidDel="00000000" w:rsidR="00000000" w:rsidRPr="00000000">
        <w:rPr>
          <w:b w:val="1"/>
          <w:color w:val="002060"/>
          <w:rtl w:val="0"/>
        </w:rPr>
        <w:t xml:space="preserve">¡Fin de Nuestros Servicios!</w:t>
      </w:r>
      <w:r w:rsidDel="00000000" w:rsidR="00000000" w:rsidRPr="00000000">
        <w:rPr>
          <w:rtl w:val="0"/>
        </w:rPr>
      </w:r>
    </w:p>
    <w:p w:rsidR="00000000" w:rsidDel="00000000" w:rsidP="00000000" w:rsidRDefault="00000000" w:rsidRPr="00000000" w14:paraId="00000059">
      <w:pPr>
        <w:spacing w:after="0" w:line="240" w:lineRule="auto"/>
        <w:rPr>
          <w:b w:val="1"/>
          <w:color w:val="002060"/>
        </w:rPr>
      </w:pPr>
      <w:r w:rsidDel="00000000" w:rsidR="00000000" w:rsidRPr="00000000">
        <w:rPr>
          <w:rtl w:val="0"/>
        </w:rPr>
      </w:r>
    </w:p>
    <w:p w:rsidR="00000000" w:rsidDel="00000000" w:rsidP="00000000" w:rsidRDefault="00000000" w:rsidRPr="00000000" w14:paraId="0000005A">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0" w:line="240" w:lineRule="auto"/>
        <w:jc w:val="center"/>
        <w:rPr>
          <w:b w:val="1"/>
          <w:color w:val="002060"/>
        </w:rPr>
      </w:pPr>
      <w:r w:rsidDel="00000000" w:rsidR="00000000" w:rsidRPr="00000000">
        <w:rPr>
          <w:b w:val="1"/>
          <w:color w:val="002060"/>
          <w:rtl w:val="0"/>
        </w:rPr>
        <w:t xml:space="preserve">TARIFA EN DÓLARES POR PERSONA</w:t>
      </w:r>
    </w:p>
    <w:p w:rsidR="00000000" w:rsidDel="00000000" w:rsidP="00000000" w:rsidRDefault="00000000" w:rsidRPr="00000000" w14:paraId="0000005C">
      <w:pPr>
        <w:spacing w:after="0" w:line="240" w:lineRule="auto"/>
        <w:jc w:val="center"/>
        <w:rPr>
          <w:b w:val="1"/>
          <w:color w:val="002060"/>
        </w:rPr>
      </w:pPr>
      <w:r w:rsidDel="00000000" w:rsidR="00000000" w:rsidRPr="00000000">
        <w:rPr>
          <w:rtl w:val="0"/>
        </w:rPr>
      </w:r>
    </w:p>
    <w:tbl>
      <w:tblPr>
        <w:tblStyle w:val="Table1"/>
        <w:tblW w:w="9120.0" w:type="dxa"/>
        <w:jc w:val="left"/>
        <w:tblLayout w:type="fixed"/>
        <w:tblLook w:val="0400"/>
      </w:tblPr>
      <w:tblGrid>
        <w:gridCol w:w="2340"/>
        <w:gridCol w:w="2260"/>
        <w:gridCol w:w="2260"/>
        <w:gridCol w:w="2260"/>
        <w:tblGridChange w:id="0">
          <w:tblGrid>
            <w:gridCol w:w="2340"/>
            <w:gridCol w:w="2260"/>
            <w:gridCol w:w="2260"/>
            <w:gridCol w:w="2260"/>
          </w:tblGrid>
        </w:tblGridChange>
      </w:tblGrid>
      <w:tr>
        <w:trPr>
          <w:cantSplit w:val="0"/>
          <w:trHeight w:val="610" w:hRule="atLeast"/>
          <w:tblHeader w:val="0"/>
        </w:trPr>
        <w:tc>
          <w:tcPr>
            <w:gridSpan w:val="4"/>
            <w:tcBorders>
              <w:top w:color="000000" w:space="0" w:sz="0" w:val="nil"/>
              <w:left w:color="000000" w:space="0" w:sz="8" w:val="single"/>
              <w:bottom w:color="000000" w:space="0" w:sz="0" w:val="nil"/>
              <w:right w:color="000000" w:space="0" w:sz="0" w:val="nil"/>
            </w:tcBorders>
            <w:shd w:fill="203764" w:val="clear"/>
            <w:vAlign w:val="center"/>
          </w:tcPr>
          <w:p w:rsidR="00000000" w:rsidDel="00000000" w:rsidP="00000000" w:rsidRDefault="00000000" w:rsidRPr="00000000" w14:paraId="0000005D">
            <w:pPr>
              <w:spacing w:after="0" w:line="240" w:lineRule="auto"/>
              <w:jc w:val="center"/>
              <w:rPr>
                <w:b w:val="1"/>
                <w:color w:val="ffffff"/>
              </w:rPr>
            </w:pPr>
            <w:r w:rsidDel="00000000" w:rsidR="00000000" w:rsidRPr="00000000">
              <w:rPr>
                <w:b w:val="1"/>
                <w:color w:val="ffffff"/>
                <w:rtl w:val="0"/>
              </w:rPr>
              <w:t xml:space="preserve">Temporada baja </w:t>
              <w:br w:type="textWrapping"/>
              <w:t xml:space="preserve">De 1/5/2025 – 30/9/2025</w:t>
            </w:r>
          </w:p>
        </w:tc>
      </w:tr>
      <w:tr>
        <w:trPr>
          <w:cantSplit w:val="0"/>
          <w:trHeight w:val="58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61">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62">
            <w:pPr>
              <w:spacing w:after="0" w:line="240" w:lineRule="auto"/>
              <w:jc w:val="center"/>
              <w:rPr>
                <w:b w:val="1"/>
                <w:color w:val="ffffff"/>
              </w:rPr>
            </w:pPr>
            <w:r w:rsidDel="00000000" w:rsidR="00000000" w:rsidRPr="00000000">
              <w:rPr>
                <w:b w:val="1"/>
                <w:color w:val="ffffff"/>
                <w:rtl w:val="0"/>
              </w:rPr>
              <w:t xml:space="preserve">DOBLE/TWIN</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63">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4"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64">
            <w:pPr>
              <w:spacing w:after="0" w:line="240" w:lineRule="auto"/>
              <w:jc w:val="center"/>
              <w:rPr>
                <w:b w:val="1"/>
                <w:color w:val="ffffff"/>
              </w:rPr>
            </w:pPr>
            <w:r w:rsidDel="00000000" w:rsidR="00000000" w:rsidRPr="00000000">
              <w:rPr>
                <w:b w:val="1"/>
                <w:color w:val="ffffff"/>
                <w:rtl w:val="0"/>
              </w:rPr>
              <w:t xml:space="preserve">NIÑO (2-11 AÑOS)</w:t>
            </w:r>
          </w:p>
        </w:tc>
      </w:tr>
      <w:tr>
        <w:trPr>
          <w:cantSplit w:val="0"/>
          <w:trHeight w:val="29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Hotel 3 </w:t>
            </w:r>
            <w:sdt>
              <w:sdtPr>
                <w:tag w:val="goog_rdk_0"/>
              </w:sdtPr>
              <w:sdtContent>
                <w:r w:rsidDel="00000000" w:rsidR="00000000" w:rsidRPr="00000000">
                  <w:rPr>
                    <w:rFonts w:ascii="Fira Mono" w:cs="Fira Mono" w:eastAsia="Fira Mono" w:hAnsi="Fira Mono"/>
                    <w:color w:val="ffe599"/>
                    <w:rtl w:val="0"/>
                  </w:rPr>
                  <w:t xml:space="preserve">⭐</w:t>
                </w:r>
              </w:sdtContent>
            </w:sdt>
            <w:r w:rsidDel="00000000" w:rsidR="00000000" w:rsidRPr="00000000">
              <w:rPr>
                <w:rFonts w:ascii="Quattrocento Sans" w:cs="Quattrocento Sans" w:eastAsia="Quattrocento Sans" w:hAnsi="Quattrocento Sans"/>
                <w:color w:val="002060"/>
                <w:rtl w:val="0"/>
              </w:rPr>
              <w:t xml:space="preserve"> </w:t>
            </w:r>
            <w:r w:rsidDel="00000000" w:rsidR="00000000" w:rsidRPr="00000000">
              <w:rPr>
                <w:color w:val="002060"/>
                <w:rtl w:val="0"/>
              </w:rPr>
              <w:t xml:space="preserve">sup/4 </w:t>
            </w:r>
            <w:sdt>
              <w:sdtPr>
                <w:tag w:val="goog_rdk_1"/>
              </w:sdtPr>
              <w:sdtContent>
                <w:r w:rsidDel="00000000" w:rsidR="00000000" w:rsidRPr="00000000">
                  <w:rPr>
                    <w:rFonts w:ascii="Fira Mono" w:cs="Fira Mono" w:eastAsia="Fira Mono" w:hAnsi="Fira Mono"/>
                    <w:color w:val="ffe599"/>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6">
            <w:pPr>
              <w:spacing w:after="0" w:line="240" w:lineRule="auto"/>
              <w:jc w:val="center"/>
              <w:rPr>
                <w:b w:val="1"/>
                <w:color w:val="002060"/>
              </w:rPr>
            </w:pPr>
            <w:r w:rsidDel="00000000" w:rsidR="00000000" w:rsidRPr="00000000">
              <w:rPr>
                <w:b w:val="1"/>
                <w:color w:val="002060"/>
                <w:rtl w:val="0"/>
              </w:rPr>
              <w:t xml:space="preserve">1.422 USD</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1.962 USD</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1.074 USD</w:t>
            </w:r>
          </w:p>
        </w:tc>
      </w:tr>
      <w:tr>
        <w:trPr>
          <w:cantSplit w:val="0"/>
          <w:trHeight w:val="290"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Hotel 4 </w:t>
            </w:r>
            <w:sdt>
              <w:sdtPr>
                <w:tag w:val="goog_rdk_2"/>
              </w:sdtPr>
              <w:sdtContent>
                <w:r w:rsidDel="00000000" w:rsidR="00000000" w:rsidRPr="00000000">
                  <w:rPr>
                    <w:rFonts w:ascii="Fira Mono" w:cs="Fira Mono" w:eastAsia="Fira Mono" w:hAnsi="Fira Mono"/>
                    <w:color w:val="ffe599"/>
                    <w:rtl w:val="0"/>
                  </w:rPr>
                  <w:t xml:space="preserve">⭐</w:t>
                </w:r>
              </w:sdtContent>
            </w:sdt>
            <w:r w:rsidDel="00000000" w:rsidR="00000000" w:rsidRPr="00000000">
              <w:rPr>
                <w:color w:val="002060"/>
                <w:rtl w:val="0"/>
              </w:rPr>
              <w:t xml:space="preserve"> sup/5 </w:t>
            </w:r>
            <w:sdt>
              <w:sdtPr>
                <w:tag w:val="goog_rdk_3"/>
              </w:sdtPr>
              <w:sdtContent>
                <w:r w:rsidDel="00000000" w:rsidR="00000000" w:rsidRPr="00000000">
                  <w:rPr>
                    <w:rFonts w:ascii="Fira Mono" w:cs="Fira Mono" w:eastAsia="Fira Mono" w:hAnsi="Fira Mono"/>
                    <w:color w:val="ffe599"/>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1.688 USD</w:t>
            </w:r>
          </w:p>
        </w:tc>
        <w:tc>
          <w:tcPr>
            <w:tcBorders>
              <w:top w:color="000000" w:space="0" w:sz="8"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2.524 USD</w:t>
            </w:r>
          </w:p>
        </w:tc>
        <w:tc>
          <w:tcPr>
            <w:tcBorders>
              <w:top w:color="000000" w:space="0" w:sz="8" w:val="single"/>
              <w:left w:color="000000" w:space="0" w:sz="8" w:val="single"/>
              <w:bottom w:color="000000" w:space="0" w:sz="4" w:val="single"/>
              <w:right w:color="000000" w:space="0" w:sz="0" w:val="nil"/>
            </w:tcBorders>
            <w:shd w:fill="d9e2f3"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1.276 USD</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D">
            <w:pPr>
              <w:spacing w:after="0" w:line="240" w:lineRule="auto"/>
              <w:jc w:val="center"/>
              <w:rPr>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0" w:hRule="atLeast"/>
          <w:tblHeader w:val="0"/>
        </w:trPr>
        <w:tc>
          <w:tcPr>
            <w:gridSpan w:val="4"/>
            <w:tcBorders>
              <w:top w:color="000000" w:space="0" w:sz="0" w:val="nil"/>
              <w:left w:color="000000" w:space="0" w:sz="8" w:val="single"/>
              <w:bottom w:color="000000" w:space="0" w:sz="0" w:val="nil"/>
              <w:right w:color="000000" w:space="0" w:sz="4" w:val="single"/>
            </w:tcBorders>
            <w:shd w:fill="203764" w:val="clear"/>
            <w:vAlign w:val="center"/>
          </w:tcPr>
          <w:p w:rsidR="00000000" w:rsidDel="00000000" w:rsidP="00000000" w:rsidRDefault="00000000" w:rsidRPr="00000000" w14:paraId="00000071">
            <w:pPr>
              <w:spacing w:after="0" w:line="240" w:lineRule="auto"/>
              <w:jc w:val="center"/>
              <w:rPr>
                <w:b w:val="1"/>
                <w:color w:val="ffffff"/>
              </w:rPr>
            </w:pPr>
            <w:r w:rsidDel="00000000" w:rsidR="00000000" w:rsidRPr="00000000">
              <w:rPr>
                <w:b w:val="1"/>
                <w:color w:val="ffffff"/>
                <w:rtl w:val="0"/>
              </w:rPr>
              <w:t xml:space="preserve">Temporada alta </w:t>
              <w:br w:type="textWrapping"/>
              <w:t xml:space="preserve">De 1/10/2025-31/12/2025 - De 1/1/2026-30/4/2026</w:t>
            </w:r>
          </w:p>
        </w:tc>
      </w:tr>
      <w:tr>
        <w:trPr>
          <w:cantSplit w:val="0"/>
          <w:trHeight w:val="56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75">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6">
            <w:pPr>
              <w:spacing w:after="0" w:line="240" w:lineRule="auto"/>
              <w:jc w:val="center"/>
              <w:rPr>
                <w:b w:val="1"/>
                <w:color w:val="ffffff"/>
              </w:rPr>
            </w:pPr>
            <w:r w:rsidDel="00000000" w:rsidR="00000000" w:rsidRPr="00000000">
              <w:rPr>
                <w:b w:val="1"/>
                <w:color w:val="ffffff"/>
                <w:rtl w:val="0"/>
              </w:rPr>
              <w:t xml:space="preserve">DOBLE/TWIN</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77">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4"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78">
            <w:pPr>
              <w:spacing w:after="0" w:line="240" w:lineRule="auto"/>
              <w:jc w:val="center"/>
              <w:rPr>
                <w:b w:val="1"/>
                <w:color w:val="ffffff"/>
              </w:rPr>
            </w:pPr>
            <w:r w:rsidDel="00000000" w:rsidR="00000000" w:rsidRPr="00000000">
              <w:rPr>
                <w:b w:val="1"/>
                <w:color w:val="ffffff"/>
                <w:rtl w:val="0"/>
              </w:rPr>
              <w:t xml:space="preserve">NIÑO (2-11 AÑOS)</w:t>
            </w:r>
          </w:p>
        </w:tc>
      </w:tr>
      <w:tr>
        <w:trPr>
          <w:cantSplit w:val="0"/>
          <w:trHeight w:val="32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Hotel 3 </w:t>
            </w:r>
            <w:sdt>
              <w:sdtPr>
                <w:tag w:val="goog_rdk_4"/>
              </w:sdtPr>
              <w:sdtContent>
                <w:r w:rsidDel="00000000" w:rsidR="00000000" w:rsidRPr="00000000">
                  <w:rPr>
                    <w:rFonts w:ascii="Fira Mono" w:cs="Fira Mono" w:eastAsia="Fira Mono" w:hAnsi="Fira Mono"/>
                    <w:color w:val="ffe599"/>
                    <w:rtl w:val="0"/>
                  </w:rPr>
                  <w:t xml:space="preserve">⭐</w:t>
                </w:r>
              </w:sdtContent>
            </w:sdt>
            <w:r w:rsidDel="00000000" w:rsidR="00000000" w:rsidRPr="00000000">
              <w:rPr>
                <w:color w:val="002060"/>
                <w:rtl w:val="0"/>
              </w:rPr>
              <w:t xml:space="preserve"> sup/4 </w:t>
            </w:r>
            <w:sdt>
              <w:sdtPr>
                <w:tag w:val="goog_rdk_5"/>
              </w:sdtPr>
              <w:sdtContent>
                <w:r w:rsidDel="00000000" w:rsidR="00000000" w:rsidRPr="00000000">
                  <w:rPr>
                    <w:rFonts w:ascii="Fira Mono" w:cs="Fira Mono" w:eastAsia="Fira Mono" w:hAnsi="Fira Mono"/>
                    <w:color w:val="ffe599"/>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1.520 USD</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2.102 USD</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1.148 USD</w:t>
            </w:r>
          </w:p>
        </w:tc>
      </w:tr>
      <w:tr>
        <w:trPr>
          <w:cantSplit w:val="0"/>
          <w:trHeight w:val="320"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Hotel 4 </w:t>
            </w:r>
            <w:sdt>
              <w:sdtPr>
                <w:tag w:val="goog_rdk_6"/>
              </w:sdtPr>
              <w:sdtContent>
                <w:r w:rsidDel="00000000" w:rsidR="00000000" w:rsidRPr="00000000">
                  <w:rPr>
                    <w:rFonts w:ascii="Fira Mono" w:cs="Fira Mono" w:eastAsia="Fira Mono" w:hAnsi="Fira Mono"/>
                    <w:color w:val="ffe599"/>
                    <w:rtl w:val="0"/>
                  </w:rPr>
                  <w:t xml:space="preserve">⭐</w:t>
                </w:r>
              </w:sdtContent>
            </w:sdt>
            <w:r w:rsidDel="00000000" w:rsidR="00000000" w:rsidRPr="00000000">
              <w:rPr>
                <w:color w:val="002060"/>
                <w:rtl w:val="0"/>
              </w:rPr>
              <w:t xml:space="preserve"> sup/5 </w:t>
            </w:r>
            <w:sdt>
              <w:sdtPr>
                <w:tag w:val="goog_rdk_7"/>
              </w:sdtPr>
              <w:sdtContent>
                <w:r w:rsidDel="00000000" w:rsidR="00000000" w:rsidRPr="00000000">
                  <w:rPr>
                    <w:rFonts w:ascii="Fira Mono" w:cs="Fira Mono" w:eastAsia="Fira Mono" w:hAnsi="Fira Mono"/>
                    <w:color w:val="ffe599"/>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1.834 USD</w:t>
            </w:r>
          </w:p>
        </w:tc>
        <w:tc>
          <w:tcPr>
            <w:tcBorders>
              <w:top w:color="000000" w:space="0" w:sz="8"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2.762 USD</w:t>
            </w:r>
          </w:p>
        </w:tc>
        <w:tc>
          <w:tcPr>
            <w:tcBorders>
              <w:top w:color="000000" w:space="0" w:sz="8" w:val="single"/>
              <w:left w:color="000000" w:space="0" w:sz="8" w:val="single"/>
              <w:bottom w:color="000000" w:space="0" w:sz="4" w:val="single"/>
              <w:right w:color="000000" w:space="0" w:sz="0" w:val="nil"/>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1.384 USD</w:t>
            </w:r>
          </w:p>
        </w:tc>
      </w:tr>
    </w:tbl>
    <w:p w:rsidR="00000000" w:rsidDel="00000000" w:rsidP="00000000" w:rsidRDefault="00000000" w:rsidRPr="00000000" w14:paraId="00000081">
      <w:pP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8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83">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compartiendo Doble / Twin/Triple básico con desayuno.</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Todos los traslados y excursiones mencionados.</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de habla español en las excursiones mencionadas (Excepto en crucero de Bahia de Halong/Lan Ha) </w:t>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Las comidas mencionadas en el programa (D: Desayuno, A: Almuerzo, C: Cena)</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lugares de visita en el programa.</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Agua en días de turismo.</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Servicios mencionados en el programa.</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8D">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Comidas no mencionadas en el programa detallado.</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Vietnam/Camboya Visado tarifa de sello (si hay).</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Trámite de visado obligatorio en el aeropuerto de Camboya aprox. 30 USD y una fotografía de carnet </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Propinas para guías, conductores y otro personal local. </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bancarios para el pago con transferencia de banco</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Otros gastos no mencionados en el programa. </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97">
      <w:pPr>
        <w:ind w:left="360" w:firstLine="0"/>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99">
      <w:pPr>
        <w:spacing w:after="0" w:line="240" w:lineRule="auto"/>
        <w:jc w:val="center"/>
        <w:rPr>
          <w:b w:val="1"/>
          <w:color w:val="002060"/>
        </w:rPr>
      </w:pPr>
      <w:r w:rsidDel="00000000" w:rsidR="00000000" w:rsidRPr="00000000">
        <w:rPr>
          <w:b w:val="1"/>
          <w:color w:val="002060"/>
          <w:rtl w:val="0"/>
        </w:rPr>
        <w:t xml:space="preserve">HOTELES PREVISTOS O SIMILARES EN HAB. ESTÁNDAR</w:t>
      </w:r>
    </w:p>
    <w:p w:rsidR="00000000" w:rsidDel="00000000" w:rsidP="00000000" w:rsidRDefault="00000000" w:rsidRPr="00000000" w14:paraId="0000009A">
      <w:pPr>
        <w:spacing w:after="0" w:line="240" w:lineRule="auto"/>
        <w:jc w:val="center"/>
        <w:rPr>
          <w:b w:val="1"/>
          <w:color w:val="002060"/>
        </w:rPr>
      </w:pPr>
      <w:r w:rsidDel="00000000" w:rsidR="00000000" w:rsidRPr="00000000">
        <w:rPr>
          <w:rtl w:val="0"/>
        </w:rPr>
      </w:r>
    </w:p>
    <w:tbl>
      <w:tblPr>
        <w:tblStyle w:val="Table2"/>
        <w:tblW w:w="7513.0" w:type="dxa"/>
        <w:jc w:val="center"/>
        <w:tblLayout w:type="fixed"/>
        <w:tblLook w:val="0400"/>
      </w:tblPr>
      <w:tblGrid>
        <w:gridCol w:w="1783"/>
        <w:gridCol w:w="2895"/>
        <w:gridCol w:w="2835"/>
        <w:tblGridChange w:id="0">
          <w:tblGrid>
            <w:gridCol w:w="1783"/>
            <w:gridCol w:w="2895"/>
            <w:gridCol w:w="2835"/>
          </w:tblGrid>
        </w:tblGridChange>
      </w:tblGrid>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9B">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C">
            <w:pPr>
              <w:spacing w:after="0" w:line="240" w:lineRule="auto"/>
              <w:jc w:val="center"/>
              <w:rPr>
                <w:b w:val="1"/>
                <w:color w:val="ffffff"/>
              </w:rPr>
            </w:pPr>
            <w:r w:rsidDel="00000000" w:rsidR="00000000" w:rsidRPr="00000000">
              <w:rPr>
                <w:b w:val="1"/>
                <w:color w:val="ffffff"/>
                <w:rtl w:val="0"/>
              </w:rPr>
              <w:t xml:space="preserve">SUPERIOR PACKAGE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D">
            <w:pPr>
              <w:spacing w:after="0" w:line="240" w:lineRule="auto"/>
              <w:jc w:val="center"/>
              <w:rPr>
                <w:b w:val="1"/>
                <w:color w:val="ffffff"/>
              </w:rPr>
            </w:pPr>
            <w:r w:rsidDel="00000000" w:rsidR="00000000" w:rsidRPr="00000000">
              <w:rPr>
                <w:b w:val="1"/>
                <w:color w:val="ffffff"/>
                <w:rtl w:val="0"/>
              </w:rPr>
              <w:t xml:space="preserve">DELUXE PACKAGE</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F">
            <w:pPr>
              <w:spacing w:after="0" w:line="240" w:lineRule="auto"/>
              <w:jc w:val="center"/>
              <w:rPr>
                <w:b w:val="1"/>
                <w:color w:val="ffffff"/>
              </w:rPr>
            </w:pPr>
            <w:r w:rsidDel="00000000" w:rsidR="00000000" w:rsidRPr="00000000">
              <w:rPr>
                <w:b w:val="1"/>
                <w:color w:val="ffffff"/>
                <w:rtl w:val="0"/>
              </w:rPr>
              <w:t xml:space="preserve">Hotel 3* sup/4*</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A0">
            <w:pPr>
              <w:spacing w:after="0" w:line="240" w:lineRule="auto"/>
              <w:jc w:val="center"/>
              <w:rPr>
                <w:b w:val="1"/>
                <w:color w:val="ffffff"/>
              </w:rPr>
            </w:pPr>
            <w:r w:rsidDel="00000000" w:rsidR="00000000" w:rsidRPr="00000000">
              <w:rPr>
                <w:b w:val="1"/>
                <w:color w:val="ffffff"/>
                <w:rtl w:val="0"/>
              </w:rPr>
              <w:t xml:space="preserve">Hotel 4* sup/5*</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A1">
            <w:pPr>
              <w:spacing w:after="0" w:line="240" w:lineRule="auto"/>
              <w:jc w:val="center"/>
              <w:rPr>
                <w:b w:val="1"/>
                <w:color w:val="002060"/>
              </w:rPr>
            </w:pPr>
            <w:r w:rsidDel="00000000" w:rsidR="00000000" w:rsidRPr="00000000">
              <w:rPr>
                <w:b w:val="1"/>
                <w:color w:val="002060"/>
                <w:rtl w:val="0"/>
              </w:rPr>
              <w:t xml:space="preserve">Luang Prabang</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My Dream Boutique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The Grand</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(Classic room)</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(Deluxe)</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7">
            <w:pPr>
              <w:spacing w:after="0" w:line="240" w:lineRule="auto"/>
              <w:jc w:val="center"/>
              <w:rPr>
                <w:b w:val="1"/>
                <w:color w:val="002060"/>
              </w:rPr>
            </w:pPr>
            <w:r w:rsidDel="00000000" w:rsidR="00000000" w:rsidRPr="00000000">
              <w:rPr>
                <w:b w:val="1"/>
                <w:color w:val="002060"/>
                <w:rtl w:val="0"/>
              </w:rPr>
              <w:t xml:space="preserve">Hanoi</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Minasi Premium Hotel</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FR Hotel</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(Deluxe)</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(Deluxe)</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AD">
            <w:pPr>
              <w:spacing w:after="0" w:line="240" w:lineRule="auto"/>
              <w:jc w:val="center"/>
              <w:rPr>
                <w:b w:val="1"/>
                <w:color w:val="002060"/>
              </w:rPr>
            </w:pPr>
            <w:r w:rsidDel="00000000" w:rsidR="00000000" w:rsidRPr="00000000">
              <w:rPr>
                <w:b w:val="1"/>
                <w:color w:val="002060"/>
                <w:rtl w:val="0"/>
              </w:rPr>
              <w:t xml:space="preserve">Halong</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Mila Cruise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Verdure Lotus Luxury cruise</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1">
            <w:pPr>
              <w:spacing w:after="0" w:line="240" w:lineRule="auto"/>
              <w:jc w:val="center"/>
              <w:rPr>
                <w:color w:val="002060"/>
              </w:rPr>
            </w:pPr>
            <w:r w:rsidDel="00000000" w:rsidR="00000000" w:rsidRPr="00000000">
              <w:rPr>
                <w:color w:val="002060"/>
                <w:rtl w:val="0"/>
              </w:rPr>
              <w:t xml:space="preserve">(ROH)</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2">
            <w:pPr>
              <w:spacing w:after="0" w:line="240" w:lineRule="auto"/>
              <w:jc w:val="center"/>
              <w:rPr>
                <w:color w:val="002060"/>
              </w:rPr>
            </w:pPr>
            <w:r w:rsidDel="00000000" w:rsidR="00000000" w:rsidRPr="00000000">
              <w:rPr>
                <w:color w:val="002060"/>
                <w:rtl w:val="0"/>
              </w:rPr>
              <w:t xml:space="preserve">(ROH)</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3">
            <w:pPr>
              <w:spacing w:after="0" w:line="240" w:lineRule="auto"/>
              <w:jc w:val="center"/>
              <w:rPr>
                <w:b w:val="1"/>
                <w:color w:val="002060"/>
              </w:rPr>
            </w:pPr>
            <w:r w:rsidDel="00000000" w:rsidR="00000000" w:rsidRPr="00000000">
              <w:rPr>
                <w:b w:val="1"/>
                <w:color w:val="002060"/>
                <w:rtl w:val="0"/>
              </w:rPr>
              <w:t xml:space="preserve">Hue</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4">
            <w:pPr>
              <w:spacing w:after="0" w:line="240" w:lineRule="auto"/>
              <w:jc w:val="center"/>
              <w:rPr>
                <w:color w:val="002060"/>
              </w:rPr>
            </w:pPr>
            <w:r w:rsidDel="00000000" w:rsidR="00000000" w:rsidRPr="00000000">
              <w:rPr>
                <w:color w:val="002060"/>
                <w:rtl w:val="0"/>
              </w:rPr>
              <w:t xml:space="preserve">Cherish</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5">
            <w:pPr>
              <w:spacing w:after="0" w:line="240" w:lineRule="auto"/>
              <w:jc w:val="center"/>
              <w:rPr>
                <w:color w:val="002060"/>
              </w:rPr>
            </w:pPr>
            <w:r w:rsidDel="00000000" w:rsidR="00000000" w:rsidRPr="00000000">
              <w:rPr>
                <w:color w:val="002060"/>
                <w:rtl w:val="0"/>
              </w:rPr>
              <w:t xml:space="preserve">White Lotus Hue</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7">
            <w:pPr>
              <w:spacing w:after="0" w:line="240" w:lineRule="auto"/>
              <w:jc w:val="center"/>
              <w:rPr>
                <w:color w:val="002060"/>
              </w:rPr>
            </w:pPr>
            <w:r w:rsidDel="00000000" w:rsidR="00000000" w:rsidRPr="00000000">
              <w:rPr>
                <w:color w:val="002060"/>
                <w:rtl w:val="0"/>
              </w:rPr>
              <w:t xml:space="preserve">(Deluxe)</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8">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B9">
            <w:pPr>
              <w:spacing w:after="0" w:line="240" w:lineRule="auto"/>
              <w:jc w:val="center"/>
              <w:rPr>
                <w:b w:val="1"/>
                <w:color w:val="002060"/>
              </w:rPr>
            </w:pPr>
            <w:r w:rsidDel="00000000" w:rsidR="00000000" w:rsidRPr="00000000">
              <w:rPr>
                <w:b w:val="1"/>
                <w:color w:val="002060"/>
                <w:rtl w:val="0"/>
              </w:rPr>
              <w:t xml:space="preserve">Hoi An</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A">
            <w:pPr>
              <w:spacing w:after="0" w:line="240" w:lineRule="auto"/>
              <w:jc w:val="center"/>
              <w:rPr>
                <w:color w:val="002060"/>
              </w:rPr>
            </w:pPr>
            <w:r w:rsidDel="00000000" w:rsidR="00000000" w:rsidRPr="00000000">
              <w:rPr>
                <w:color w:val="002060"/>
                <w:rtl w:val="0"/>
              </w:rPr>
              <w:t xml:space="preserve">Athenia Boutique Hotel &amp; Spa </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B">
            <w:pPr>
              <w:spacing w:after="0" w:line="240" w:lineRule="auto"/>
              <w:jc w:val="center"/>
              <w:rPr>
                <w:color w:val="002060"/>
              </w:rPr>
            </w:pPr>
            <w:r w:rsidDel="00000000" w:rsidR="00000000" w:rsidRPr="00000000">
              <w:rPr>
                <w:color w:val="002060"/>
                <w:rtl w:val="0"/>
              </w:rPr>
              <w:t xml:space="preserve">Koi Resort</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D">
            <w:pPr>
              <w:spacing w:after="0" w:line="240" w:lineRule="auto"/>
              <w:jc w:val="center"/>
              <w:rPr>
                <w:color w:val="002060"/>
              </w:rPr>
            </w:pPr>
            <w:r w:rsidDel="00000000" w:rsidR="00000000" w:rsidRPr="00000000">
              <w:rPr>
                <w:color w:val="002060"/>
                <w:rtl w:val="0"/>
              </w:rPr>
              <w:t xml:space="preserve">(Classic room)</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E">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F">
            <w:pPr>
              <w:spacing w:after="0" w:line="240" w:lineRule="auto"/>
              <w:jc w:val="center"/>
              <w:rPr>
                <w:b w:val="1"/>
                <w:color w:val="002060"/>
              </w:rPr>
            </w:pPr>
            <w:r w:rsidDel="00000000" w:rsidR="00000000" w:rsidRPr="00000000">
              <w:rPr>
                <w:b w:val="1"/>
                <w:color w:val="002060"/>
                <w:rtl w:val="0"/>
              </w:rPr>
              <w:t xml:space="preserve">Ho Chi Minh</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0">
            <w:pPr>
              <w:spacing w:after="0" w:line="240" w:lineRule="auto"/>
              <w:jc w:val="center"/>
              <w:rPr>
                <w:color w:val="002060"/>
              </w:rPr>
            </w:pPr>
            <w:r w:rsidDel="00000000" w:rsidR="00000000" w:rsidRPr="00000000">
              <w:rPr>
                <w:color w:val="002060"/>
                <w:rtl w:val="0"/>
              </w:rPr>
              <w:t xml:space="preserve">Sen Viet Saigon</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1">
            <w:pPr>
              <w:spacing w:after="0" w:line="240" w:lineRule="auto"/>
              <w:jc w:val="center"/>
              <w:rPr>
                <w:color w:val="002060"/>
              </w:rPr>
            </w:pPr>
            <w:r w:rsidDel="00000000" w:rsidR="00000000" w:rsidRPr="00000000">
              <w:rPr>
                <w:color w:val="002060"/>
                <w:rtl w:val="0"/>
              </w:rPr>
              <w:t xml:space="preserve">Equatorial Saigon Hotel</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3">
            <w:pPr>
              <w:spacing w:after="0" w:line="240" w:lineRule="auto"/>
              <w:jc w:val="center"/>
              <w:rPr>
                <w:color w:val="002060"/>
              </w:rPr>
            </w:pPr>
            <w:r w:rsidDel="00000000" w:rsidR="00000000" w:rsidRPr="00000000">
              <w:rPr>
                <w:color w:val="002060"/>
                <w:rtl w:val="0"/>
              </w:rPr>
              <w:t xml:space="preserve">(Deluxe)</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4">
            <w:pPr>
              <w:spacing w:after="0" w:line="240" w:lineRule="auto"/>
              <w:jc w:val="center"/>
              <w:rPr>
                <w:color w:val="002060"/>
              </w:rPr>
            </w:pPr>
            <w:r w:rsidDel="00000000" w:rsidR="00000000" w:rsidRPr="00000000">
              <w:rPr>
                <w:color w:val="002060"/>
                <w:rtl w:val="0"/>
              </w:rPr>
              <w:t xml:space="preserve">(Deluxe)</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C5">
            <w:pPr>
              <w:spacing w:after="0" w:line="240" w:lineRule="auto"/>
              <w:jc w:val="center"/>
              <w:rPr>
                <w:b w:val="1"/>
                <w:color w:val="002060"/>
              </w:rPr>
            </w:pPr>
            <w:r w:rsidDel="00000000" w:rsidR="00000000" w:rsidRPr="00000000">
              <w:rPr>
                <w:b w:val="1"/>
                <w:color w:val="002060"/>
                <w:rtl w:val="0"/>
              </w:rPr>
              <w:t xml:space="preserve">Siem Reap</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6">
            <w:pPr>
              <w:spacing w:after="0" w:line="240" w:lineRule="auto"/>
              <w:jc w:val="center"/>
              <w:rPr>
                <w:color w:val="002060"/>
              </w:rPr>
            </w:pPr>
            <w:r w:rsidDel="00000000" w:rsidR="00000000" w:rsidRPr="00000000">
              <w:rPr>
                <w:color w:val="002060"/>
                <w:rtl w:val="0"/>
              </w:rPr>
              <w:t xml:space="preserve">Memoir D’ Angkor boutique hotel</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7">
            <w:pPr>
              <w:spacing w:after="0" w:line="240" w:lineRule="auto"/>
              <w:jc w:val="center"/>
              <w:rPr>
                <w:color w:val="002060"/>
              </w:rPr>
            </w:pPr>
            <w:r w:rsidDel="00000000" w:rsidR="00000000" w:rsidRPr="00000000">
              <w:rPr>
                <w:color w:val="002060"/>
                <w:rtl w:val="0"/>
              </w:rPr>
              <w:t xml:space="preserve">Angkor Miracle Resort</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9">
            <w:pPr>
              <w:spacing w:after="0" w:line="240" w:lineRule="auto"/>
              <w:jc w:val="center"/>
              <w:rPr>
                <w:color w:val="002060"/>
              </w:rPr>
            </w:pPr>
            <w:r w:rsidDel="00000000" w:rsidR="00000000" w:rsidRPr="00000000">
              <w:rPr>
                <w:color w:val="002060"/>
                <w:rtl w:val="0"/>
              </w:rPr>
              <w:t xml:space="preserve">(Deluxe room)</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A">
            <w:pPr>
              <w:spacing w:after="0" w:line="240" w:lineRule="auto"/>
              <w:jc w:val="center"/>
              <w:rPr>
                <w:color w:val="002060"/>
              </w:rPr>
            </w:pPr>
            <w:r w:rsidDel="00000000" w:rsidR="00000000" w:rsidRPr="00000000">
              <w:rPr>
                <w:color w:val="002060"/>
                <w:rtl w:val="0"/>
              </w:rPr>
              <w:t xml:space="preserve">(Deluxe City View) </w:t>
            </w:r>
          </w:p>
        </w:tc>
      </w:tr>
    </w:tbl>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1080" w:firstLine="0"/>
        <w:jc w:val="center"/>
        <w:rPr>
          <w:color w:val="002060"/>
        </w:rPr>
      </w:pPr>
      <w:r w:rsidDel="00000000" w:rsidR="00000000" w:rsidRPr="00000000">
        <w:rPr>
          <w:rtl w:val="0"/>
        </w:rPr>
      </w:r>
    </w:p>
    <w:p w:rsidR="00000000" w:rsidDel="00000000" w:rsidP="00000000" w:rsidRDefault="00000000" w:rsidRPr="00000000" w14:paraId="000000CC">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CD">
      <w:pPr>
        <w:spacing w:after="0" w:line="240" w:lineRule="auto"/>
        <w:jc w:val="center"/>
        <w:rPr>
          <w:b w:val="1"/>
          <w:color w:val="002060"/>
        </w:rPr>
      </w:pPr>
      <w:r w:rsidDel="00000000" w:rsidR="00000000" w:rsidRPr="00000000">
        <w:rPr>
          <w:b w:val="1"/>
          <w:color w:val="002060"/>
          <w:rtl w:val="0"/>
        </w:rPr>
        <w:t xml:space="preserve">OPCIONALES EN DÓLARES POR PERSONA (DESDE 2 PAX)</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1080" w:firstLine="0"/>
        <w:jc w:val="center"/>
        <w:rPr>
          <w:color w:val="002060"/>
        </w:rPr>
      </w:pPr>
      <w:r w:rsidDel="00000000" w:rsidR="00000000" w:rsidRPr="00000000">
        <w:rPr>
          <w:rtl w:val="0"/>
        </w:rPr>
      </w:r>
    </w:p>
    <w:tbl>
      <w:tblPr>
        <w:tblStyle w:val="Table3"/>
        <w:tblW w:w="6794.0" w:type="dxa"/>
        <w:jc w:val="center"/>
        <w:tblLayout w:type="fixed"/>
        <w:tblLook w:val="0400"/>
      </w:tblPr>
      <w:tblGrid>
        <w:gridCol w:w="646"/>
        <w:gridCol w:w="4589"/>
        <w:gridCol w:w="1559"/>
        <w:tblGridChange w:id="0">
          <w:tblGrid>
            <w:gridCol w:w="646"/>
            <w:gridCol w:w="4589"/>
            <w:gridCol w:w="1559"/>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CF">
            <w:pPr>
              <w:spacing w:after="0" w:line="240" w:lineRule="auto"/>
              <w:jc w:val="center"/>
              <w:rPr>
                <w:b w:val="1"/>
                <w:color w:val="ffffff"/>
              </w:rPr>
            </w:pPr>
            <w:r w:rsidDel="00000000" w:rsidR="00000000" w:rsidRPr="00000000">
              <w:rPr>
                <w:b w:val="1"/>
                <w:color w:val="ffffff"/>
                <w:rtl w:val="0"/>
              </w:rPr>
              <w:t xml:space="preserve">Día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D0">
            <w:pPr>
              <w:spacing w:after="0" w:line="240" w:lineRule="auto"/>
              <w:jc w:val="center"/>
              <w:rPr>
                <w:b w:val="1"/>
                <w:color w:val="ffffff"/>
              </w:rPr>
            </w:pPr>
            <w:r w:rsidDel="00000000" w:rsidR="00000000" w:rsidRPr="00000000">
              <w:rPr>
                <w:b w:val="1"/>
                <w:color w:val="ffffff"/>
                <w:rtl w:val="0"/>
              </w:rPr>
              <w:t xml:space="preserve">Opcional tour</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D1">
            <w:pPr>
              <w:spacing w:after="0" w:line="240" w:lineRule="auto"/>
              <w:jc w:val="center"/>
              <w:rPr>
                <w:b w:val="1"/>
                <w:color w:val="ffffff"/>
              </w:rPr>
            </w:pPr>
            <w:r w:rsidDel="00000000" w:rsidR="00000000" w:rsidRPr="00000000">
              <w:rPr>
                <w:b w:val="1"/>
                <w:color w:val="ffffff"/>
                <w:rtl w:val="0"/>
              </w:rPr>
              <w:t xml:space="preserve">Tarifa</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1</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3">
            <w:pPr>
              <w:spacing w:after="0" w:line="240" w:lineRule="auto"/>
              <w:jc w:val="center"/>
              <w:rPr>
                <w:color w:val="002060"/>
              </w:rPr>
            </w:pPr>
            <w:r w:rsidDel="00000000" w:rsidR="00000000" w:rsidRPr="00000000">
              <w:rPr>
                <w:color w:val="002060"/>
                <w:rtl w:val="0"/>
              </w:rPr>
              <w:t xml:space="preserve">Opcional tour 1: Hue – Cena Real en el restaurante Royal Park</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103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D5">
            <w:pPr>
              <w:spacing w:after="0" w:line="240" w:lineRule="auto"/>
              <w:jc w:val="center"/>
              <w:rPr>
                <w:color w:val="002060"/>
              </w:rPr>
            </w:pPr>
            <w:r w:rsidDel="00000000" w:rsidR="00000000" w:rsidRPr="00000000">
              <w:rPr>
                <w:color w:val="002060"/>
                <w:rtl w:val="0"/>
              </w:rPr>
              <w:t xml:space="preserve">5</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6">
            <w:pPr>
              <w:spacing w:after="0" w:line="240" w:lineRule="auto"/>
              <w:jc w:val="center"/>
              <w:rPr>
                <w:color w:val="002060"/>
              </w:rPr>
            </w:pPr>
            <w:r w:rsidDel="00000000" w:rsidR="00000000" w:rsidRPr="00000000">
              <w:rPr>
                <w:color w:val="002060"/>
                <w:rtl w:val="0"/>
              </w:rPr>
              <w:t xml:space="preserve">Opcional tour 2: Tour Excursión de 1 día a Bana Hills – Puente de las manos con almuerzo </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D7">
            <w:pPr>
              <w:spacing w:after="0" w:line="240" w:lineRule="auto"/>
              <w:jc w:val="center"/>
              <w:rPr>
                <w:color w:val="002060"/>
              </w:rPr>
            </w:pPr>
            <w:r w:rsidDel="00000000" w:rsidR="00000000" w:rsidRPr="00000000">
              <w:rPr>
                <w:color w:val="002060"/>
                <w:rtl w:val="0"/>
              </w:rPr>
              <w:t xml:space="preserve">178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D8">
            <w:pPr>
              <w:spacing w:after="0" w:line="240" w:lineRule="auto"/>
              <w:jc w:val="center"/>
              <w:rPr>
                <w:color w:val="002060"/>
              </w:rPr>
            </w:pPr>
            <w:r w:rsidDel="00000000" w:rsidR="00000000" w:rsidRPr="00000000">
              <w:rPr>
                <w:color w:val="002060"/>
                <w:rtl w:val="0"/>
              </w:rPr>
              <w:t xml:space="preserve">7</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9">
            <w:pPr>
              <w:spacing w:after="0" w:line="240" w:lineRule="auto"/>
              <w:jc w:val="center"/>
              <w:rPr>
                <w:color w:val="002060"/>
              </w:rPr>
            </w:pPr>
            <w:r w:rsidDel="00000000" w:rsidR="00000000" w:rsidRPr="00000000">
              <w:rPr>
                <w:color w:val="002060"/>
                <w:rtl w:val="0"/>
              </w:rPr>
              <w:t xml:space="preserve">Opcional tour 3: Ho Chi Minh – Delta Mekong - Ho Chi Minh</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A">
            <w:pPr>
              <w:spacing w:after="0" w:line="240" w:lineRule="auto"/>
              <w:jc w:val="center"/>
              <w:rPr>
                <w:color w:val="002060"/>
              </w:rPr>
            </w:pPr>
            <w:r w:rsidDel="00000000" w:rsidR="00000000" w:rsidRPr="00000000">
              <w:rPr>
                <w:color w:val="002060"/>
                <w:rtl w:val="0"/>
              </w:rPr>
              <w:t xml:space="preserve">108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DB">
            <w:pPr>
              <w:spacing w:after="0" w:line="240" w:lineRule="auto"/>
              <w:jc w:val="center"/>
              <w:rPr>
                <w:color w:val="002060"/>
              </w:rPr>
            </w:pPr>
            <w:r w:rsidDel="00000000" w:rsidR="00000000" w:rsidRPr="00000000">
              <w:rPr>
                <w:color w:val="002060"/>
                <w:rtl w:val="0"/>
              </w:rPr>
              <w:t xml:space="preserve">9</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C">
            <w:pPr>
              <w:spacing w:after="0" w:line="240" w:lineRule="auto"/>
              <w:jc w:val="center"/>
              <w:rPr>
                <w:color w:val="002060"/>
              </w:rPr>
            </w:pPr>
            <w:r w:rsidDel="00000000" w:rsidR="00000000" w:rsidRPr="00000000">
              <w:rPr>
                <w:color w:val="002060"/>
                <w:rtl w:val="0"/>
              </w:rPr>
              <w:t xml:space="preserve">Opcional tour 4: Ho Chi Minh – Cu Chi - Ho Chi Minh con almuerzo</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DD">
            <w:pPr>
              <w:spacing w:after="0" w:line="240" w:lineRule="auto"/>
              <w:jc w:val="center"/>
              <w:rPr>
                <w:color w:val="002060"/>
              </w:rPr>
            </w:pPr>
            <w:r w:rsidDel="00000000" w:rsidR="00000000" w:rsidRPr="00000000">
              <w:rPr>
                <w:color w:val="002060"/>
                <w:rtl w:val="0"/>
              </w:rPr>
              <w:t xml:space="preserve">105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10</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F">
            <w:pPr>
              <w:spacing w:after="0" w:line="240" w:lineRule="auto"/>
              <w:jc w:val="center"/>
              <w:rPr>
                <w:color w:val="002060"/>
              </w:rPr>
            </w:pPr>
            <w:r w:rsidDel="00000000" w:rsidR="00000000" w:rsidRPr="00000000">
              <w:rPr>
                <w:color w:val="002060"/>
                <w:rtl w:val="0"/>
              </w:rPr>
              <w:t xml:space="preserve">Opcional tour 5: Cena con una actuación de Apsara</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0">
            <w:pPr>
              <w:spacing w:after="0" w:line="240" w:lineRule="auto"/>
              <w:jc w:val="center"/>
              <w:rPr>
                <w:color w:val="002060"/>
              </w:rPr>
            </w:pPr>
            <w:r w:rsidDel="00000000" w:rsidR="00000000" w:rsidRPr="00000000">
              <w:rPr>
                <w:color w:val="002060"/>
                <w:rtl w:val="0"/>
              </w:rPr>
              <w:t xml:space="preserve">38 USD</w:t>
            </w:r>
          </w:p>
        </w:tc>
      </w:tr>
      <w:tr>
        <w:trPr>
          <w:cantSplit w:val="0"/>
          <w:trHeight w:val="449" w:hRule="atLeast"/>
          <w:tblHeader w:val="0"/>
        </w:trPr>
        <w:tc>
          <w:tcPr>
            <w:tcBorders>
              <w:top w:color="000000" w:space="0" w:sz="8"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E1">
            <w:pPr>
              <w:spacing w:after="0" w:line="240" w:lineRule="auto"/>
              <w:jc w:val="center"/>
              <w:rPr>
                <w:color w:val="002060"/>
              </w:rPr>
            </w:pPr>
            <w:r w:rsidDel="00000000" w:rsidR="00000000" w:rsidRPr="00000000">
              <w:rPr>
                <w:color w:val="002060"/>
                <w:rtl w:val="0"/>
              </w:rPr>
              <w:t xml:space="preserve">12</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2">
            <w:pPr>
              <w:spacing w:after="0" w:line="240" w:lineRule="auto"/>
              <w:jc w:val="center"/>
              <w:rPr>
                <w:color w:val="002060"/>
              </w:rPr>
            </w:pPr>
            <w:r w:rsidDel="00000000" w:rsidR="00000000" w:rsidRPr="00000000">
              <w:rPr>
                <w:color w:val="002060"/>
                <w:rtl w:val="0"/>
              </w:rPr>
              <w:t xml:space="preserve">Opcional tour 6: Tour a Tonle Sap</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E3">
            <w:pPr>
              <w:spacing w:after="0" w:line="240" w:lineRule="auto"/>
              <w:jc w:val="center"/>
              <w:rPr>
                <w:color w:val="002060"/>
              </w:rPr>
            </w:pPr>
            <w:r w:rsidDel="00000000" w:rsidR="00000000" w:rsidRPr="00000000">
              <w:rPr>
                <w:color w:val="002060"/>
                <w:rtl w:val="0"/>
              </w:rPr>
              <w:t xml:space="preserve">88 USD</w:t>
            </w:r>
          </w:p>
        </w:tc>
      </w:tr>
    </w:tbl>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ind w:left="1080" w:firstLine="0"/>
        <w:jc w:val="center"/>
        <w:rPr>
          <w:color w:val="002060"/>
        </w:rPr>
      </w:pPr>
      <w:r w:rsidDel="00000000" w:rsidR="00000000" w:rsidRPr="00000000">
        <w:rPr>
          <w:rtl w:val="0"/>
        </w:rPr>
      </w:r>
    </w:p>
    <w:p w:rsidR="00000000" w:rsidDel="00000000" w:rsidP="00000000" w:rsidRDefault="00000000" w:rsidRPr="00000000" w14:paraId="000000E5">
      <w:pPr>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E6">
      <w:pPr>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E7">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E8">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E9">
      <w:pPr>
        <w:numPr>
          <w:ilvl w:val="0"/>
          <w:numId w:val="5"/>
        </w:numPr>
        <w:tabs>
          <w:tab w:val="left" w:leader="none" w:pos="160"/>
        </w:tabs>
        <w:spacing w:after="0" w:line="240" w:lineRule="auto"/>
        <w:ind w:left="168" w:hanging="152"/>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EA">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EB">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Suplemento para vuelos de 22:00 p. m. a 6:00 a. m. requerirá un recargo por la tarifa del guía y el vehículo.</w:t>
      </w:r>
    </w:p>
    <w:p w:rsidR="00000000" w:rsidDel="00000000" w:rsidP="00000000" w:rsidRDefault="00000000" w:rsidRPr="00000000" w14:paraId="000000EC">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w:t>
      </w:r>
      <w:r w:rsidDel="00000000" w:rsidR="00000000" w:rsidRPr="00000000">
        <w:rPr>
          <w:i w:val="1"/>
          <w:color w:val="1f3864"/>
          <w:rtl w:val="0"/>
        </w:rPr>
        <w:t xml:space="preserve"> </w:t>
      </w:r>
      <w:r w:rsidDel="00000000" w:rsidR="00000000" w:rsidRPr="00000000">
        <w:rPr>
          <w:color w:val="1f3864"/>
          <w:rtl w:val="0"/>
        </w:rPr>
        <w:t xml:space="preserve">Niños aplicable a menores entre 2 y 11 años; 12 años cumplidos se tratan como adultos y pagan 100 % del precio del paquete básico.</w:t>
      </w:r>
    </w:p>
    <w:p w:rsidR="00000000" w:rsidDel="00000000" w:rsidP="00000000" w:rsidRDefault="00000000" w:rsidRPr="00000000" w14:paraId="000000ED">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EE">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La hora de check in es a las 03:00 pm y check out a las 11:00 am. </w:t>
      </w:r>
      <w:r w:rsidDel="00000000" w:rsidR="00000000" w:rsidRPr="00000000">
        <w:rPr>
          <w:b w:val="1"/>
          <w:i w:val="1"/>
          <w:color w:val="1f3864"/>
          <w:rtl w:val="0"/>
        </w:rPr>
        <w:t xml:space="preserve">Nota</w:t>
      </w:r>
      <w:r w:rsidDel="00000000" w:rsidR="00000000" w:rsidRPr="00000000">
        <w:rPr>
          <w:color w:val="1f3864"/>
          <w:rtl w:val="0"/>
        </w:rPr>
        <w:t xml:space="preserve">: Early check in y late check out están sujetos a disponibilidad con recargo de los hoteles.</w:t>
      </w:r>
    </w:p>
    <w:p w:rsidR="00000000" w:rsidDel="00000000" w:rsidP="00000000" w:rsidRDefault="00000000" w:rsidRPr="00000000" w14:paraId="000000EF">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F0">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El orden del itinerario puede ser modificado por cuestiones operativas.</w:t>
      </w:r>
    </w:p>
    <w:p w:rsidR="00000000" w:rsidDel="00000000" w:rsidP="00000000" w:rsidRDefault="00000000" w:rsidRPr="00000000" w14:paraId="000000F1">
      <w:pPr>
        <w:numPr>
          <w:ilvl w:val="0"/>
          <w:numId w:val="5"/>
        </w:numPr>
        <w:tabs>
          <w:tab w:val="left" w:leader="none" w:pos="160"/>
        </w:tabs>
        <w:spacing w:after="0" w:line="240" w:lineRule="auto"/>
        <w:ind w:left="168" w:hanging="152"/>
        <w:jc w:val="both"/>
        <w:rPr>
          <w:color w:val="1f3864"/>
        </w:rPr>
      </w:pPr>
      <w:r w:rsidDel="00000000" w:rsidR="00000000" w:rsidRPr="00000000">
        <w:rPr>
          <w:color w:val="1f3864"/>
          <w:rtl w:val="0"/>
        </w:rPr>
        <w:t xml:space="preserve">La asistencia médica está sujeta a un suplemento adicional para personas mayores de 70 años. </w:t>
      </w:r>
      <w:r w:rsidDel="00000000" w:rsidR="00000000" w:rsidRPr="00000000">
        <w:rPr>
          <w:b w:val="1"/>
          <w:color w:val="1f3864"/>
          <w:rtl w:val="0"/>
        </w:rPr>
        <w:t xml:space="preserve">Consulta aquí las condiciones de esta asistencia</w:t>
      </w:r>
      <w:r w:rsidDel="00000000" w:rsidR="00000000" w:rsidRPr="00000000">
        <w:rPr>
          <w:color w:val="1f3864"/>
          <w:rtl w:val="0"/>
        </w:rPr>
        <w:t xml:space="preserve">: </w:t>
      </w:r>
      <w:hyperlink r:id="rId10">
        <w:r w:rsidDel="00000000" w:rsidR="00000000" w:rsidRPr="00000000">
          <w:rPr>
            <w:color w:val="467886"/>
            <w:u w:val="singl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0F2">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F3">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F4">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6">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Infórmese sobre las leyes, costumbres y prácticas locales.  Acciones como tirar la basura al piso, o no portar el pasaporte, pueden ser catalogadas como delitos.</w:t>
      </w:r>
      <w:r w:rsidDel="00000000" w:rsidR="00000000" w:rsidRPr="00000000">
        <w:rPr>
          <w:rtl w:val="0"/>
        </w:rPr>
      </w:r>
    </w:p>
    <w:p w:rsidR="00000000" w:rsidDel="00000000" w:rsidP="00000000" w:rsidRDefault="00000000" w:rsidRPr="00000000" w14:paraId="000000F9">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La moneda local es el dong vietnamita (VND). Recomendamos cambiar suficientes dólares o euros en el aeropuerto.</w:t>
      </w:r>
      <w:r w:rsidDel="00000000" w:rsidR="00000000" w:rsidRPr="00000000">
        <w:rPr>
          <w:rtl w:val="0"/>
        </w:rPr>
      </w:r>
    </w:p>
    <w:p w:rsidR="00000000" w:rsidDel="00000000" w:rsidP="00000000" w:rsidRDefault="00000000" w:rsidRPr="00000000" w14:paraId="000000FA">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Vístete apropiadamente cuando visites templos o pagodas. Sería irrespetuoso usar ropa escasa/pantalones cortos en público/pagodas y templos.</w:t>
      </w:r>
      <w:r w:rsidDel="00000000" w:rsidR="00000000" w:rsidRPr="00000000">
        <w:rPr>
          <w:rtl w:val="0"/>
        </w:rPr>
      </w:r>
    </w:p>
    <w:p w:rsidR="00000000" w:rsidDel="00000000" w:rsidP="00000000" w:rsidRDefault="00000000" w:rsidRPr="00000000" w14:paraId="000000FB">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Mantén tu bolso seguro llevándolo frente a ti, cruzado sobre tu hombro, para no ser víctima de un ladrón en moto. Esto no es popular, pero puede ocurrir a veces en Ciudad Ho Chi Minh.</w:t>
      </w:r>
    </w:p>
    <w:p w:rsidR="00000000" w:rsidDel="00000000" w:rsidP="00000000" w:rsidRDefault="00000000" w:rsidRPr="00000000" w14:paraId="000000FC">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rPr>
          <w:rFonts w:ascii="Noto Sans Symbols" w:cs="Noto Sans Symbols" w:eastAsia="Noto Sans Symbols" w:hAnsi="Noto Sans Symbols"/>
          <w:b w:val="1"/>
          <w:color w:val="1f3864"/>
          <w:sz w:val="20"/>
          <w:szCs w:val="20"/>
        </w:rPr>
      </w:pPr>
      <w:r w:rsidDel="00000000" w:rsidR="00000000" w:rsidRPr="00000000">
        <w:rPr>
          <w:b w:val="1"/>
          <w:color w:val="1f3864"/>
          <w:rtl w:val="0"/>
        </w:rPr>
        <w:t xml:space="preserve">Mas información: </w:t>
      </w:r>
      <w:hyperlink r:id="rId11">
        <w:r w:rsidDel="00000000" w:rsidR="00000000" w:rsidRPr="00000000">
          <w:rPr>
            <w:color w:val="467886"/>
            <w:u w:val="single"/>
            <w:rtl w:val="0"/>
          </w:rPr>
          <w:t xml:space="preserve">https://miami.consulado.gov.co/node/news/13546/recomendaciones-colombianos-que-viajan-tailandia</w:t>
        </w:r>
      </w:hyperlink>
      <w:r w:rsidDel="00000000" w:rsidR="00000000" w:rsidRPr="00000000">
        <w:rPr>
          <w:rtl w:val="0"/>
        </w:rPr>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spacing w:after="0" w:before="22" w:line="240" w:lineRule="auto"/>
        <w:ind w:left="720" w:right="520" w:hanging="360"/>
        <w:rPr>
          <w:rFonts w:ascii="Noto Sans Symbols" w:cs="Noto Sans Symbols" w:eastAsia="Noto Sans Symbols" w:hAnsi="Noto Sans Symbols"/>
          <w:color w:val="1f3864"/>
          <w:sz w:val="20"/>
          <w:szCs w:val="20"/>
        </w:rPr>
      </w:pPr>
      <w:hyperlink r:id="rId12">
        <w:r w:rsidDel="00000000" w:rsidR="00000000" w:rsidRPr="00000000">
          <w:rPr>
            <w:color w:val="467886"/>
            <w:u w:val="single"/>
            <w:rtl w:val="0"/>
          </w:rPr>
          <w:t xml:space="preserve">https://hanoi.consulado.gov.co/sites/default/files/FOTOS2019/guia_inmigrante_colombiano_hanoi.pdf</w:t>
        </w:r>
      </w:hyperlink>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0FF">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101">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102">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10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104">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(Se requiere una visa para ingresar a Vietnam)</w:t>
      </w:r>
    </w:p>
    <w:p w:rsidR="00000000" w:rsidDel="00000000" w:rsidP="00000000" w:rsidRDefault="00000000" w:rsidRPr="00000000" w14:paraId="00000105">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0" w:before="22" w:line="240" w:lineRule="auto"/>
        <w:ind w:right="520"/>
        <w:rPr>
          <w:b w:val="1"/>
          <w:color w:val="1f3864"/>
        </w:rPr>
      </w:pPr>
      <w:r w:rsidDel="00000000" w:rsidR="00000000" w:rsidRPr="00000000">
        <w:rPr>
          <w:b w:val="1"/>
          <w:color w:val="1f3864"/>
          <w:rtl w:val="0"/>
        </w:rPr>
        <w:br w:type="textWrapping"/>
        <w:t xml:space="preserve">CLÁUSULA DE RESPONSABILIDAD: </w:t>
      </w:r>
      <w:hyperlink r:id="rId13">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108">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4" w:type="default"/>
      <w:footerReference r:id="rId15"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-184146</wp:posOffset>
          </wp:positionV>
          <wp:extent cx="7799817" cy="915683"/>
          <wp:effectExtent b="0" l="0" r="0" t="0"/>
          <wp:wrapNone/>
          <wp:docPr id="18709283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9817" cy="915683"/>
                  </a:xfrm>
                  <a:prstGeom prst="rect"/>
                  <a:ln/>
                </pic:spPr>
              </pic:pic>
            </a:graphicData>
          </a:graphic>
        </wp:anchor>
      </w:drawing>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-1242058</wp:posOffset>
          </wp:positionH>
          <wp:positionV relativeFrom="paragraph">
            <wp:posOffset>-447672</wp:posOffset>
          </wp:positionV>
          <wp:extent cx="7937159" cy="942975"/>
          <wp:effectExtent b="0" l="0" r="0" t="0"/>
          <wp:wrapNone/>
          <wp:docPr id="187092831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-591184</wp:posOffset>
          </wp:positionH>
          <wp:positionV relativeFrom="paragraph">
            <wp:posOffset>3644900</wp:posOffset>
          </wp:positionV>
          <wp:extent cx="406400" cy="2311400"/>
          <wp:effectExtent b="0" l="0" r="0" t="0"/>
          <wp:wrapNone/>
          <wp:docPr id="1870928319"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406400" cy="2311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D0627"/>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iami.consulado.gov.co/node/news/13546/recomendaciones-colombianos-que-viajan-tailandia" TargetMode="External"/><Relationship Id="rId10" Type="http://schemas.openxmlformats.org/officeDocument/2006/relationships/hyperlink" Target="https://www.universal-assistance.com/files/condiciones_generales.pdf" TargetMode="External"/><Relationship Id="rId13" Type="http://schemas.openxmlformats.org/officeDocument/2006/relationships/hyperlink" Target="https://www.tropitours.co/es/clausula-de-responsabilidad" TargetMode="External"/><Relationship Id="rId12" Type="http://schemas.openxmlformats.org/officeDocument/2006/relationships/hyperlink" Target="https://hanoi.consulado.gov.co/sites/default/files/FOTOS2019/guia_inmigrante_colombiano_hanoi.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5BWH4iHAbbePj9YGFanqjCr5KQ==">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aKQoBNhIkCiIIB0IeChFRdWF0dHJvY2VudG8gU2FucxIJRmlyYSBNb25vGikKATcSJAoiCAdCHgoRUXVhdHRyb2NlbnRvIFNhbnMSCUZpcmEgTW9ubzIJaC4zMGowemxsOAByITFtbWJlUkFGbkp0ZHFLM3diVFBfVDhoUk1NVU5HVVlj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