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GRAN RUTA EUROPEA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20N/22D</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color w:val="002060"/>
          <w:sz w:val="20"/>
          <w:szCs w:val="20"/>
          <w:rtl w:val="0"/>
        </w:rPr>
        <w:t xml:space="preserve">(Madrid - Burdeos - Blois - París - Brujas - Ámsterdam – Colonia - Rin - Frankfurt - Rotemburgo – Praga - Múnich – Innsbruck - Verona - Venecia - Roma – Florencia - Pisa – Costa Azul - Barcelona – Madrid)</w:t>
      </w:r>
    </w:p>
    <w:p w:rsidR="00000000" w:rsidDel="00000000" w:rsidP="00000000" w:rsidRDefault="00000000" w:rsidRPr="00000000" w14:paraId="00000004">
      <w:pPr>
        <w:spacing w:after="0" w:line="240" w:lineRule="auto"/>
        <w:jc w:val="both"/>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b w:val="1"/>
          <w:bCs w:val="1"/>
          <w:color w:val="1f3864"/>
          <w:u w:val="single"/>
          <w:rtl w:val="0"/>
        </w:rPr>
        <w:t xml:space="preserve">SALIDA PUNTUAL: </w:t>
      </w:r>
      <w:r w:rsidDel="00000000" w:rsidR="00000000" w:rsidRPr="00000000">
        <w:rPr>
          <w:color w:val="1f3864"/>
          <w:rtl w:val="0"/>
        </w:rPr>
        <w:t xml:space="preserve">16 de Mayo al 06 de Junio de 2026.</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jc w:val="both"/>
        <w:rPr>
          <w:color w:val="1f3864"/>
          <w:sz w:val="4"/>
          <w:szCs w:val="4"/>
          <w:u w:val="single"/>
        </w:rPr>
      </w:pPr>
      <w:r w:rsidDel="00000000" w:rsidR="00000000" w:rsidRPr="00000000">
        <w:rPr>
          <w:b w:val="1"/>
          <w:bCs w:val="1"/>
          <w:color w:val="1f3864"/>
          <w:u w:val="single"/>
          <w:rtl w:val="0"/>
        </w:rPr>
        <w:t xml:space="preserve">VIGENCIA: </w:t>
      </w:r>
      <w:r w:rsidDel="00000000" w:rsidR="00000000" w:rsidRPr="00000000">
        <w:rPr>
          <w:color w:val="1f3864"/>
          <w:rtl w:val="0"/>
        </w:rPr>
        <w:t xml:space="preserve">Hasta agotar existencias.</w:t>
      </w:r>
      <w:r w:rsidDel="00000000" w:rsidR="00000000" w:rsidRPr="00000000">
        <w:rPr>
          <w:rtl w:val="0"/>
        </w:rPr>
      </w:r>
    </w:p>
    <w:p w:rsidR="00000000" w:rsidDel="00000000" w:rsidP="00000000" w:rsidRDefault="00000000" w:rsidRPr="00000000" w14:paraId="00000007">
      <w:pPr>
        <w:pBdr>
          <w:bottom w:color="000000" w:space="1" w:sz="6" w:val="single"/>
        </w:pBdr>
        <w:rPr>
          <w:color w:val="1f3864"/>
          <w:sz w:val="4"/>
          <w:szCs w:val="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-19048</wp:posOffset>
                </wp:positionH>
                <wp:positionV relativeFrom="paragraph">
                  <wp:posOffset>12700</wp:posOffset>
                </wp:positionV>
                <wp:extent cx="0" cy="12700"/>
                <wp:effectExtent b="0" l="0" r="0" t="0"/>
                <wp:wrapNone/>
                <wp:docPr id="1780144185" name=""/>
                <a:graphic>
                  <a:graphicData uri="http://schemas.microsoft.com/office/word/2010/wordprocessingShape">
                    <wps:wsp>
                      <wps:cNvCnPr/>
                      <wps:spPr>
                        <a:xfrm>
                          <a:off x="2575473" y="3780000"/>
                          <a:ext cx="5541055" cy="0"/>
                        </a:xfrm>
                        <a:prstGeom prst="straightConnector1">
                          <a:avLst/>
                        </a:prstGeom>
                        <a:noFill/>
                        <a:ln cap="flat" cmpd="sng" w="12700">
                          <a:solidFill>
                            <a:srgbClr val="00206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-19048</wp:posOffset>
                </wp:positionH>
                <wp:positionV relativeFrom="paragraph">
                  <wp:posOffset>12700</wp:posOffset>
                </wp:positionV>
                <wp:extent cx="0" cy="12700"/>
                <wp:effectExtent b="0" l="0" r="0" t="0"/>
                <wp:wrapNone/>
                <wp:docPr id="178014418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drawing>
          <wp:inline distB="0" distT="0" distL="0" distR="0">
            <wp:extent cx="1693681" cy="1246996"/>
            <wp:effectExtent b="0" l="0" r="0" t="0"/>
            <wp:docPr descr="Visitar la Costa Azul: Top 9 de cosas imprescindibles para hacer y ver" id="1780144187" name="image7.jpg"/>
            <a:graphic>
              <a:graphicData uri="http://schemas.openxmlformats.org/drawingml/2006/picture">
                <pic:pic>
                  <pic:nvPicPr>
                    <pic:cNvPr descr="Visitar la Costa Azul: Top 9 de cosas imprescindibles para hacer y ver" id="0" name="image7.jpg"/>
                    <pic:cNvPicPr preferRelativeResize="0"/>
                  </pic:nvPicPr>
                  <pic:blipFill>
                    <a:blip r:embed="rId8"/>
                    <a:srcRect b="0" l="12199" r="5100" t="0"/>
                    <a:stretch>
                      <a:fillRect/>
                    </a:stretch>
                  </pic:blipFill>
                  <pic:spPr>
                    <a:xfrm>
                      <a:off x="0" y="0"/>
                      <a:ext cx="1693681" cy="1246996"/>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85938" cy="1255737"/>
            <wp:effectExtent b="0" l="0" r="0" t="0"/>
            <wp:docPr descr="Blois: Descubre la belleza del corazón de Francia" id="1780144190" name="image2.jpg"/>
            <a:graphic>
              <a:graphicData uri="http://schemas.openxmlformats.org/drawingml/2006/picture">
                <pic:pic>
                  <pic:nvPicPr>
                    <pic:cNvPr descr="Blois: Descubre la belleza del corazón de Francia" id="0" name="image2.jpg"/>
                    <pic:cNvPicPr preferRelativeResize="0"/>
                  </pic:nvPicPr>
                  <pic:blipFill>
                    <a:blip r:embed="rId9"/>
                    <a:srcRect b="0" l="0" r="5875" t="0"/>
                    <a:stretch>
                      <a:fillRect/>
                    </a:stretch>
                  </pic:blipFill>
                  <pic:spPr>
                    <a:xfrm>
                      <a:off x="0" y="0"/>
                      <a:ext cx="1785938" cy="1255737"/>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75893" cy="1259099"/>
            <wp:effectExtent b="0" l="0" r="0" t="0"/>
            <wp:docPr descr="Ámsterdam - Cómo ir, qué ver y otras informaciones útiles" id="1780144189" name="image6.jpg"/>
            <a:graphic>
              <a:graphicData uri="http://schemas.openxmlformats.org/drawingml/2006/picture">
                <pic:pic>
                  <pic:nvPicPr>
                    <pic:cNvPr descr="Ámsterdam - Cómo ir, qué ver y otras informaciones útiles" id="0" name="image6.jpg"/>
                    <pic:cNvPicPr preferRelativeResize="0"/>
                  </pic:nvPicPr>
                  <pic:blipFill>
                    <a:blip r:embed="rId10"/>
                    <a:srcRect b="0" l="2702" r="6450" t="0"/>
                    <a:stretch>
                      <a:fillRect/>
                    </a:stretch>
                  </pic:blipFill>
                  <pic:spPr>
                    <a:xfrm>
                      <a:off x="0" y="0"/>
                      <a:ext cx="1775893" cy="125909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2060"/>
          <w:sz w:val="12"/>
          <w:szCs w:val="12"/>
        </w:rPr>
      </w:pP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B">
      <w:pPr>
        <w:spacing w:after="0" w:lineRule="auto"/>
        <w:jc w:val="both"/>
        <w:rPr>
          <w:b w:val="1"/>
          <w:bCs w:val="1"/>
          <w:color w:val="002060"/>
        </w:rPr>
      </w:pPr>
      <w:r w:rsidDel="00000000" w:rsidR="00000000" w:rsidRPr="00000000">
        <w:rPr>
          <w:b w:val="1"/>
          <w:bCs w:val="1"/>
          <w:color w:val="002060"/>
          <w:rtl w:val="0"/>
        </w:rPr>
        <w:t xml:space="preserve">DÍA 1 AMÉRICA - MADRID (sábado)</w:t>
      </w:r>
    </w:p>
    <w:p w:rsidR="00000000" w:rsidDel="00000000" w:rsidP="00000000" w:rsidRDefault="00000000" w:rsidRPr="00000000" w14:paraId="0000000C">
      <w:pPr>
        <w:spacing w:after="0" w:lineRule="auto"/>
        <w:jc w:val="both"/>
        <w:rPr>
          <w:b w:val="1"/>
          <w:bCs w:val="1"/>
          <w:color w:val="002060"/>
        </w:rPr>
      </w:pPr>
      <w:r w:rsidDel="00000000" w:rsidR="00000000" w:rsidRPr="00000000">
        <w:rPr>
          <w:color w:val="002060"/>
          <w:rtl w:val="0"/>
        </w:rPr>
        <w:t xml:space="preserve">Embarque en vuelo intercontinental hacia Madrid.</w:t>
      </w:r>
      <w:r w:rsidDel="00000000" w:rsidR="00000000" w:rsidRPr="00000000">
        <w:rPr>
          <w:rtl w:val="0"/>
        </w:rPr>
      </w:r>
    </w:p>
    <w:p w:rsidR="00000000" w:rsidDel="00000000" w:rsidP="00000000" w:rsidRDefault="00000000" w:rsidRPr="00000000" w14:paraId="0000000D">
      <w:pPr>
        <w:spacing w:after="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Rule="auto"/>
        <w:jc w:val="both"/>
        <w:rPr>
          <w:b w:val="1"/>
          <w:bCs w:val="1"/>
          <w:color w:val="002060"/>
        </w:rPr>
      </w:pPr>
      <w:r w:rsidDel="00000000" w:rsidR="00000000" w:rsidRPr="00000000">
        <w:rPr>
          <w:b w:val="1"/>
          <w:bCs w:val="1"/>
          <w:color w:val="002060"/>
          <w:rtl w:val="0"/>
        </w:rPr>
        <w:t xml:space="preserve">DÍA 2 MADRID (domingo)</w:t>
      </w:r>
    </w:p>
    <w:p w:rsidR="00000000" w:rsidDel="00000000" w:rsidP="00000000" w:rsidRDefault="00000000" w:rsidRPr="00000000" w14:paraId="0000000F">
      <w:pPr>
        <w:spacing w:after="0" w:lineRule="auto"/>
        <w:jc w:val="both"/>
        <w:rPr>
          <w:color w:val="002060"/>
        </w:rPr>
      </w:pPr>
      <w:r w:rsidDel="00000000" w:rsidR="00000000" w:rsidRPr="00000000">
        <w:rPr>
          <w:color w:val="002060"/>
          <w:rtl w:val="0"/>
        </w:rPr>
        <w:t xml:space="preserve">Llegada al aeropuerto internacional Adolfo Suárez Madrid – Barajas. Recepción y traslado al hotel. Alojamiento.</w:t>
        <w:br w:type="textWrapping"/>
      </w:r>
    </w:p>
    <w:p w:rsidR="00000000" w:rsidDel="00000000" w:rsidP="00000000" w:rsidRDefault="00000000" w:rsidRPr="00000000" w14:paraId="00000010">
      <w:pPr>
        <w:spacing w:after="0" w:lineRule="auto"/>
        <w:jc w:val="both"/>
        <w:rPr>
          <w:b w:val="1"/>
          <w:bCs w:val="1"/>
          <w:color w:val="002060"/>
        </w:rPr>
      </w:pPr>
      <w:r w:rsidDel="00000000" w:rsidR="00000000" w:rsidRPr="00000000">
        <w:rPr>
          <w:b w:val="1"/>
          <w:bCs w:val="1"/>
          <w:color w:val="002060"/>
          <w:rtl w:val="0"/>
        </w:rPr>
        <w:t xml:space="preserve">DÍA 3 MADRID (lunes)</w:t>
      </w:r>
    </w:p>
    <w:p w:rsidR="00000000" w:rsidDel="00000000" w:rsidP="00000000" w:rsidRDefault="00000000" w:rsidRPr="00000000" w14:paraId="00000011">
      <w:pPr>
        <w:spacing w:after="0" w:lineRule="auto"/>
        <w:jc w:val="both"/>
        <w:rPr>
          <w:color w:val="002060"/>
        </w:rPr>
      </w:pPr>
      <w:r w:rsidDel="00000000" w:rsidR="00000000" w:rsidRPr="00000000">
        <w:rPr>
          <w:color w:val="002060"/>
          <w:rtl w:val="0"/>
        </w:rPr>
        <w:t xml:space="preserve">Desayuno y recorrido por la Plaza de España, la Gran Vía, la Fuente de la diosa Cibeles, la Puerta de Alcalá, la plaza de toros de las Ventas, etc. Finalizamos en el Madrid de los Austrias con la Plaza Mayor y la Plaza de Oriente. Tarde libre. Recomendamos la excursión </w:t>
      </w:r>
      <w:r w:rsidDel="00000000" w:rsidR="00000000" w:rsidRPr="00000000">
        <w:rPr>
          <w:b w:val="1"/>
          <w:bCs w:val="1"/>
          <w:color w:val="ff0000"/>
          <w:rtl w:val="0"/>
        </w:rPr>
        <w:t xml:space="preserve">opcional </w:t>
      </w:r>
      <w:r w:rsidDel="00000000" w:rsidR="00000000" w:rsidRPr="00000000">
        <w:rPr>
          <w:color w:val="002060"/>
          <w:rtl w:val="0"/>
        </w:rPr>
        <w:t xml:space="preserve">a la “Ciudad Imperial” de Toledo. Alojamiento.</w:t>
      </w:r>
    </w:p>
    <w:p w:rsidR="00000000" w:rsidDel="00000000" w:rsidP="00000000" w:rsidRDefault="00000000" w:rsidRPr="00000000" w14:paraId="00000012">
      <w:pPr>
        <w:spacing w:after="0" w:lineRule="auto"/>
        <w:jc w:val="both"/>
        <w:rPr>
          <w:color w:val="002060"/>
        </w:rPr>
      </w:pPr>
      <w:r w:rsidDel="00000000" w:rsidR="00000000" w:rsidRPr="00000000">
        <w:rPr>
          <w:rtl w:val="0"/>
        </w:rPr>
      </w:r>
    </w:p>
    <w:p w:rsidR="00000000" w:rsidDel="00000000" w:rsidP="00000000" w:rsidRDefault="00000000" w:rsidRPr="00000000" w14:paraId="00000013">
      <w:pPr>
        <w:spacing w:after="0" w:lineRule="auto"/>
        <w:jc w:val="both"/>
        <w:rPr>
          <w:b w:val="1"/>
          <w:bCs w:val="1"/>
          <w:color w:val="002060"/>
        </w:rPr>
      </w:pPr>
      <w:r w:rsidDel="00000000" w:rsidR="00000000" w:rsidRPr="00000000">
        <w:rPr>
          <w:b w:val="1"/>
          <w:bCs w:val="1"/>
          <w:color w:val="002060"/>
          <w:rtl w:val="0"/>
        </w:rPr>
        <w:t xml:space="preserve">DÍA 4 MADRID - BURDEOS (martes) 690 km </w:t>
      </w:r>
    </w:p>
    <w:p w:rsidR="00000000" w:rsidDel="00000000" w:rsidP="00000000" w:rsidRDefault="00000000" w:rsidRPr="00000000" w14:paraId="00000014">
      <w:pPr>
        <w:spacing w:after="0" w:lineRule="auto"/>
        <w:jc w:val="both"/>
        <w:rPr>
          <w:color w:val="002060"/>
        </w:rPr>
      </w:pPr>
      <w:r w:rsidDel="00000000" w:rsidR="00000000" w:rsidRPr="00000000">
        <w:rPr>
          <w:color w:val="002060"/>
          <w:rtl w:val="0"/>
        </w:rPr>
        <w:t xml:space="preserve">Desayuno y salida a primera hora de la mañana. Pasaremos por las proximidades de la ciudad de Burgos, llegaremos hasta la frontera con Francia y continuaremos hacia Burdeos, capital de la región Nueva Aquitania. Alojamiento y resto del día libre.</w:t>
      </w:r>
    </w:p>
    <w:p w:rsidR="00000000" w:rsidDel="00000000" w:rsidP="00000000" w:rsidRDefault="00000000" w:rsidRPr="00000000" w14:paraId="00000015">
      <w:pPr>
        <w:spacing w:after="0" w:lineRule="auto"/>
        <w:jc w:val="both"/>
        <w:rPr>
          <w:color w:val="002060"/>
        </w:rPr>
      </w:pPr>
      <w:r w:rsidDel="00000000" w:rsidR="00000000" w:rsidRPr="00000000">
        <w:rPr>
          <w:rtl w:val="0"/>
        </w:rPr>
      </w:r>
    </w:p>
    <w:p w:rsidR="00000000" w:rsidDel="00000000" w:rsidP="00000000" w:rsidRDefault="00000000" w:rsidRPr="00000000" w14:paraId="00000016">
      <w:pPr>
        <w:spacing w:after="0" w:lineRule="auto"/>
        <w:jc w:val="both"/>
        <w:rPr>
          <w:b w:val="1"/>
          <w:bCs w:val="1"/>
          <w:color w:val="002060"/>
        </w:rPr>
      </w:pPr>
      <w:r w:rsidDel="00000000" w:rsidR="00000000" w:rsidRPr="00000000">
        <w:rPr>
          <w:b w:val="1"/>
          <w:bCs w:val="1"/>
          <w:color w:val="002060"/>
          <w:rtl w:val="0"/>
        </w:rPr>
        <w:t xml:space="preserve">DÍA 5 BURDEOS - BLOIS - PARÍS (miércoles) 560 km </w:t>
      </w:r>
    </w:p>
    <w:p w:rsidR="00000000" w:rsidDel="00000000" w:rsidP="00000000" w:rsidRDefault="00000000" w:rsidRPr="00000000" w14:paraId="00000017">
      <w:pPr>
        <w:spacing w:after="0" w:lineRule="auto"/>
        <w:jc w:val="both"/>
        <w:rPr>
          <w:color w:val="002060"/>
        </w:rPr>
      </w:pPr>
      <w:r w:rsidDel="00000000" w:rsidR="00000000" w:rsidRPr="00000000">
        <w:rPr>
          <w:color w:val="002060"/>
          <w:rtl w:val="0"/>
        </w:rPr>
        <w:t xml:space="preserve">Desayuno y, a continuación, salida hacia Blois. Su Castillo,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w:t>
      </w:r>
    </w:p>
    <w:p w:rsidR="00000000" w:rsidDel="00000000" w:rsidP="00000000" w:rsidRDefault="00000000" w:rsidRPr="00000000" w14:paraId="0000001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Rule="auto"/>
        <w:jc w:val="both"/>
        <w:rPr>
          <w:b w:val="1"/>
          <w:bCs w:val="1"/>
          <w:color w:val="002060"/>
        </w:rPr>
      </w:pPr>
      <w:r w:rsidDel="00000000" w:rsidR="00000000" w:rsidRPr="00000000">
        <w:rPr>
          <w:b w:val="1"/>
          <w:bCs w:val="1"/>
          <w:color w:val="002060"/>
          <w:rtl w:val="0"/>
        </w:rPr>
        <w:t xml:space="preserve">DÍA 6 PARÍS (jueves)</w:t>
      </w:r>
    </w:p>
    <w:p w:rsidR="00000000" w:rsidDel="00000000" w:rsidP="00000000" w:rsidRDefault="00000000" w:rsidRPr="00000000" w14:paraId="0000001A">
      <w:pPr>
        <w:spacing w:after="0" w:lineRule="auto"/>
        <w:jc w:val="both"/>
        <w:rPr>
          <w:color w:val="002060"/>
        </w:rPr>
      </w:pPr>
      <w:r w:rsidDel="00000000" w:rsidR="00000000" w:rsidRPr="00000000">
        <w:rPr>
          <w:color w:val="002060"/>
          <w:rtl w:val="0"/>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excursión opcional a Montmartre. Sus callejuelas albergan desde los más antiguos cabarets hasta la Basílica del Sagrado Corazón de Jesús. A continuación, realizaremos un paseo por el Barrio Latino. Tendremos una vista de la Catedral de Notre Dame, donde entenderemos el porqué de su importancia mundial. Alojamiento.</w:t>
      </w:r>
    </w:p>
    <w:p w:rsidR="00000000" w:rsidDel="00000000" w:rsidP="00000000" w:rsidRDefault="00000000" w:rsidRPr="00000000" w14:paraId="0000001B">
      <w:pPr>
        <w:spacing w:after="0" w:lineRule="auto"/>
        <w:jc w:val="both"/>
        <w:rPr>
          <w:color w:val="002060"/>
        </w:rPr>
      </w:pPr>
      <w:r w:rsidDel="00000000" w:rsidR="00000000" w:rsidRPr="00000000">
        <w:rPr>
          <w:rtl w:val="0"/>
        </w:rPr>
      </w:r>
    </w:p>
    <w:p w:rsidR="00000000" w:rsidDel="00000000" w:rsidP="00000000" w:rsidRDefault="00000000" w:rsidRPr="00000000" w14:paraId="0000001C">
      <w:pPr>
        <w:spacing w:after="0" w:lineRule="auto"/>
        <w:jc w:val="both"/>
        <w:rPr>
          <w:b w:val="1"/>
          <w:bCs w:val="1"/>
          <w:color w:val="002060"/>
        </w:rPr>
      </w:pPr>
      <w:r w:rsidDel="00000000" w:rsidR="00000000" w:rsidRPr="00000000">
        <w:rPr>
          <w:b w:val="1"/>
          <w:bCs w:val="1"/>
          <w:color w:val="002060"/>
          <w:rtl w:val="0"/>
        </w:rPr>
        <w:t xml:space="preserve">DÍA 7 PARÍS (viernes)</w:t>
      </w:r>
    </w:p>
    <w:p w:rsidR="00000000" w:rsidDel="00000000" w:rsidP="00000000" w:rsidRDefault="00000000" w:rsidRPr="00000000" w14:paraId="0000001D">
      <w:pPr>
        <w:spacing w:after="0" w:lineRule="auto"/>
        <w:jc w:val="both"/>
        <w:rPr>
          <w:color w:val="002060"/>
        </w:rPr>
      </w:pPr>
      <w:r w:rsidDel="00000000" w:rsidR="00000000" w:rsidRPr="00000000">
        <w:rPr>
          <w:color w:val="002060"/>
          <w:rtl w:val="0"/>
        </w:rPr>
        <w:t xml:space="preserve">Después del desayuno, les recomendaremos la excursión opcional al Palacio de Versalles. Realizaremos una visita interior de los aposentos reales (con entrada preferente). Descubriremos también los espectaculares Jardines de Palacio. Regreso a París. Alojamiento.</w:t>
      </w:r>
    </w:p>
    <w:p w:rsidR="00000000" w:rsidDel="00000000" w:rsidP="00000000" w:rsidRDefault="00000000" w:rsidRPr="00000000" w14:paraId="0000001E">
      <w:pPr>
        <w:spacing w:after="0" w:lineRule="auto"/>
        <w:jc w:val="both"/>
        <w:rPr>
          <w:color w:val="002060"/>
        </w:rPr>
      </w:pPr>
      <w:r w:rsidDel="00000000" w:rsidR="00000000" w:rsidRPr="00000000">
        <w:rPr>
          <w:rtl w:val="0"/>
        </w:rPr>
      </w:r>
    </w:p>
    <w:p w:rsidR="00000000" w:rsidDel="00000000" w:rsidP="00000000" w:rsidRDefault="00000000" w:rsidRPr="00000000" w14:paraId="0000001F">
      <w:pPr>
        <w:spacing w:after="0" w:lineRule="auto"/>
        <w:jc w:val="both"/>
        <w:rPr>
          <w:b w:val="1"/>
          <w:bCs w:val="1"/>
          <w:color w:val="002060"/>
        </w:rPr>
      </w:pPr>
      <w:r w:rsidDel="00000000" w:rsidR="00000000" w:rsidRPr="00000000">
        <w:rPr>
          <w:b w:val="1"/>
          <w:bCs w:val="1"/>
          <w:color w:val="002060"/>
          <w:rtl w:val="0"/>
        </w:rPr>
        <w:t xml:space="preserve">DÍA 8 PARÍS - BRUJAS - ÁMSTERDAM (sábado) 570 km </w:t>
      </w:r>
    </w:p>
    <w:p w:rsidR="00000000" w:rsidDel="00000000" w:rsidP="00000000" w:rsidRDefault="00000000" w:rsidRPr="00000000" w14:paraId="00000020">
      <w:pPr>
        <w:spacing w:after="0" w:lineRule="auto"/>
        <w:jc w:val="both"/>
        <w:rPr>
          <w:color w:val="002060"/>
        </w:rPr>
      </w:pPr>
      <w:r w:rsidDel="00000000" w:rsidR="00000000" w:rsidRPr="00000000">
        <w:rPr>
          <w:color w:val="002060"/>
          <w:rtl w:val="0"/>
        </w:rPr>
        <w:t xml:space="preserve">Desayuno. Salida hacia Brujas, donde tendremos tiempo libre. Recomendamos la visita </w:t>
      </w:r>
      <w:r w:rsidDel="00000000" w:rsidR="00000000" w:rsidRPr="00000000">
        <w:rPr>
          <w:b w:val="1"/>
          <w:bCs w:val="1"/>
          <w:color w:val="ff0000"/>
          <w:rtl w:val="0"/>
        </w:rPr>
        <w:t xml:space="preserve">opcional </w:t>
      </w:r>
      <w:r w:rsidDel="00000000" w:rsidR="00000000" w:rsidRPr="00000000">
        <w:rPr>
          <w:color w:val="002060"/>
          <w:rtl w:val="0"/>
        </w:rPr>
        <w:t xml:space="preserve">de la ciudad. Continuaremos el viaje hacia Ámsterdam. Llegada y alojamiento.</w:t>
      </w:r>
    </w:p>
    <w:p w:rsidR="00000000" w:rsidDel="00000000" w:rsidP="00000000" w:rsidRDefault="00000000" w:rsidRPr="00000000" w14:paraId="00000021">
      <w:pPr>
        <w:spacing w:after="0" w:lineRule="auto"/>
        <w:jc w:val="both"/>
        <w:rPr>
          <w:color w:val="002060"/>
        </w:rPr>
      </w:pPr>
      <w:r w:rsidDel="00000000" w:rsidR="00000000" w:rsidRPr="00000000">
        <w:rPr>
          <w:rtl w:val="0"/>
        </w:rPr>
      </w:r>
    </w:p>
    <w:p w:rsidR="00000000" w:rsidDel="00000000" w:rsidP="00000000" w:rsidRDefault="00000000" w:rsidRPr="00000000" w14:paraId="00000022">
      <w:pPr>
        <w:spacing w:after="0" w:lineRule="auto"/>
        <w:jc w:val="both"/>
        <w:rPr>
          <w:b w:val="1"/>
          <w:bCs w:val="1"/>
          <w:color w:val="002060"/>
        </w:rPr>
      </w:pPr>
      <w:r w:rsidDel="00000000" w:rsidR="00000000" w:rsidRPr="00000000">
        <w:rPr>
          <w:b w:val="1"/>
          <w:bCs w:val="1"/>
          <w:color w:val="002060"/>
          <w:rtl w:val="0"/>
        </w:rPr>
        <w:t xml:space="preserve">DÍA 9 ÁMSTERDAM (domingo)</w:t>
      </w:r>
    </w:p>
    <w:p w:rsidR="00000000" w:rsidDel="00000000" w:rsidP="00000000" w:rsidRDefault="00000000" w:rsidRPr="00000000" w14:paraId="00000023">
      <w:pPr>
        <w:spacing w:after="0" w:lineRule="auto"/>
        <w:jc w:val="both"/>
        <w:rPr>
          <w:color w:val="002060"/>
        </w:rPr>
      </w:pPr>
      <w:r w:rsidDel="00000000" w:rsidR="00000000" w:rsidRPr="00000000">
        <w:rPr>
          <w:color w:val="002060"/>
          <w:rtl w:val="0"/>
        </w:rPr>
        <w:t xml:space="preserve">Desayuno y visita de la ciudad. Recorreremos el puerto histórico, el antiguo Barrio Judío con la Sinagoga portuguesa, atravesaremos el río Ámstel y terminaremos en la Plaza de los Museos para conocer el taller de diamantes Coster. A continuación, excursión opcional a los pueblos pesqueros de Marken y Volendam, con una parada en una granja de quesos. En Volendam tendremos tiempo libre. Continuaremos a Marken, con recorrido a pie hasta el puerto. Regreso a Ámsterdam. Alojamiento.</w:t>
        <w:br w:type="textWrapping"/>
      </w:r>
    </w:p>
    <w:p w:rsidR="00000000" w:rsidDel="00000000" w:rsidP="00000000" w:rsidRDefault="00000000" w:rsidRPr="00000000" w14:paraId="00000024">
      <w:pPr>
        <w:spacing w:after="0" w:lineRule="auto"/>
        <w:jc w:val="both"/>
        <w:rPr>
          <w:b w:val="1"/>
          <w:bCs w:val="1"/>
          <w:color w:val="002060"/>
        </w:rPr>
      </w:pPr>
      <w:r w:rsidDel="00000000" w:rsidR="00000000" w:rsidRPr="00000000">
        <w:rPr>
          <w:b w:val="1"/>
          <w:bCs w:val="1"/>
          <w:color w:val="002060"/>
          <w:rtl w:val="0"/>
        </w:rPr>
        <w:t xml:space="preserve">DÍA 10 ÁMSTERDAM - COLONIA - VALLE DEL RIN - FRANKFURT (lunes) 451 km</w:t>
      </w:r>
    </w:p>
    <w:p w:rsidR="00000000" w:rsidDel="00000000" w:rsidP="00000000" w:rsidRDefault="00000000" w:rsidRPr="00000000" w14:paraId="00000025">
      <w:pPr>
        <w:spacing w:after="0" w:lineRule="auto"/>
        <w:jc w:val="both"/>
        <w:rPr>
          <w:color w:val="002060"/>
        </w:rPr>
      </w:pPr>
      <w:r w:rsidDel="00000000" w:rsidR="00000000" w:rsidRPr="00000000">
        <w:rPr>
          <w:color w:val="002060"/>
          <w:rtl w:val="0"/>
        </w:rPr>
        <w:t xml:space="preserve">Desayuno. A primera hora de la mañana, salida hacia Colonia. Tiempo libre. Continuaremos nuestro recorrido por el Valle del Rin, donde apreciamos bellos paisajes con imponentes castillos germanos, así como la simbólica Roca de Loreley. Continuación hacia la ciudad de Frankfurt. Llegada al hotel y alojamiento.</w:t>
        <w:br w:type="textWrapping"/>
      </w:r>
    </w:p>
    <w:p w:rsidR="00000000" w:rsidDel="00000000" w:rsidP="00000000" w:rsidRDefault="00000000" w:rsidRPr="00000000" w14:paraId="00000026">
      <w:pPr>
        <w:spacing w:after="0" w:lineRule="auto"/>
        <w:jc w:val="both"/>
        <w:rPr>
          <w:b w:val="1"/>
          <w:bCs w:val="1"/>
          <w:color w:val="002060"/>
        </w:rPr>
      </w:pPr>
      <w:r w:rsidDel="00000000" w:rsidR="00000000" w:rsidRPr="00000000">
        <w:rPr>
          <w:b w:val="1"/>
          <w:bCs w:val="1"/>
          <w:color w:val="002060"/>
          <w:rtl w:val="0"/>
        </w:rPr>
        <w:t xml:space="preserve">DÍA 11 FRANKFURT - ROTEMBURGO - PRAGA (martes) 555 km</w:t>
      </w:r>
    </w:p>
    <w:p w:rsidR="00000000" w:rsidDel="00000000" w:rsidP="00000000" w:rsidRDefault="00000000" w:rsidRPr="00000000" w14:paraId="00000027">
      <w:pPr>
        <w:spacing w:after="0" w:lineRule="auto"/>
        <w:jc w:val="both"/>
        <w:rPr>
          <w:color w:val="002060"/>
        </w:rPr>
      </w:pPr>
      <w:r w:rsidDel="00000000" w:rsidR="00000000" w:rsidRPr="00000000">
        <w:rPr>
          <w:color w:val="002060"/>
          <w:rtl w:val="0"/>
        </w:rPr>
        <w:t xml:space="preserve">Desayuno y salida hacia Rotemburgo. Tiempo libre y continuación hasta Praga. Alojamiento.</w:t>
        <w:br w:type="textWrapping"/>
      </w:r>
    </w:p>
    <w:p w:rsidR="00000000" w:rsidDel="00000000" w:rsidP="00000000" w:rsidRDefault="00000000" w:rsidRPr="00000000" w14:paraId="00000028">
      <w:pPr>
        <w:spacing w:after="0" w:lineRule="auto"/>
        <w:jc w:val="both"/>
        <w:rPr>
          <w:b w:val="1"/>
          <w:bCs w:val="1"/>
          <w:color w:val="002060"/>
        </w:rPr>
      </w:pPr>
      <w:r w:rsidDel="00000000" w:rsidR="00000000" w:rsidRPr="00000000">
        <w:rPr>
          <w:b w:val="1"/>
          <w:bCs w:val="1"/>
          <w:color w:val="002060"/>
          <w:rtl w:val="0"/>
        </w:rPr>
        <w:t xml:space="preserve">DÍA 12 PRAGA (miércoles)</w:t>
      </w:r>
    </w:p>
    <w:p w:rsidR="00000000" w:rsidDel="00000000" w:rsidP="00000000" w:rsidRDefault="00000000" w:rsidRPr="00000000" w14:paraId="00000029">
      <w:pPr>
        <w:spacing w:after="0" w:lineRule="auto"/>
        <w:jc w:val="both"/>
        <w:rPr>
          <w:color w:val="002060"/>
        </w:rPr>
      </w:pPr>
      <w:r w:rsidDel="00000000" w:rsidR="00000000" w:rsidRPr="00000000">
        <w:rPr>
          <w:color w:val="002060"/>
          <w:rtl w:val="0"/>
        </w:rPr>
        <w:t xml:space="preserve">Desayuno y paseo a pie por la zona del Castillo hasta llegar a la iglesia de Santa María de la Victoria, que alberga la imagen del Niño Jesús de Praga. Pasaremos por el Puente de Carlos y finalizamos en la bella Plaza de la Ciudad Vieja con el famoso Reloj Astronómico. Alojamiento.</w:t>
      </w:r>
    </w:p>
    <w:p w:rsidR="00000000" w:rsidDel="00000000" w:rsidP="00000000" w:rsidRDefault="00000000" w:rsidRPr="00000000" w14:paraId="0000002A">
      <w:pPr>
        <w:rPr>
          <w:b w:val="1"/>
          <w:bCs w:val="1"/>
          <w:color w:val="002060"/>
        </w:rPr>
      </w:pPr>
      <w:r w:rsidDel="00000000" w:rsidR="00000000" w:rsidRPr="00000000">
        <w:rPr>
          <w:b w:val="1"/>
          <w:bCs w:val="1"/>
          <w:color w:val="002060"/>
          <w:rtl w:val="0"/>
        </w:rPr>
        <w:br w:type="textWrapping"/>
        <w:t xml:space="preserve">DÍA 13 PRAGA - MÚNICH (jueves) 382 km</w:t>
        <w:br w:type="textWrapping"/>
      </w:r>
      <w:r w:rsidDel="00000000" w:rsidR="00000000" w:rsidRPr="00000000">
        <w:rPr>
          <w:color w:val="002060"/>
          <w:rtl w:val="0"/>
        </w:rPr>
        <w:t xml:space="preserve">Desayuno y salida hacia Múnich. Llegada al hotel. Tiempo libre y alojamiento.</w:t>
        <w:br w:type="textWrapping"/>
      </w:r>
      <w:r w:rsidDel="00000000" w:rsidR="00000000" w:rsidRPr="00000000">
        <w:rPr>
          <w:rtl w:val="0"/>
        </w:rPr>
      </w:r>
    </w:p>
    <w:p w:rsidR="00000000" w:rsidDel="00000000" w:rsidP="00000000" w:rsidRDefault="00000000" w:rsidRPr="00000000" w14:paraId="0000002B">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Rule="auto"/>
        <w:jc w:val="both"/>
        <w:rPr>
          <w:b w:val="1"/>
          <w:bCs w:val="1"/>
          <w:color w:val="002060"/>
        </w:rPr>
      </w:pPr>
      <w:r w:rsidDel="00000000" w:rsidR="00000000" w:rsidRPr="00000000">
        <w:rPr>
          <w:b w:val="1"/>
          <w:bCs w:val="1"/>
          <w:color w:val="002060"/>
          <w:rtl w:val="0"/>
        </w:rPr>
        <w:t xml:space="preserve">DÍA 14 MÚNICH - INNSBRUCK - VERONA - VENECIA (viernes) 550 km</w:t>
      </w:r>
    </w:p>
    <w:p w:rsidR="00000000" w:rsidDel="00000000" w:rsidP="00000000" w:rsidRDefault="00000000" w:rsidRPr="00000000" w14:paraId="0000002D">
      <w:pPr>
        <w:spacing w:after="0" w:lineRule="auto"/>
        <w:jc w:val="both"/>
        <w:rPr>
          <w:color w:val="002060"/>
        </w:rPr>
      </w:pPr>
      <w:r w:rsidDel="00000000" w:rsidR="00000000" w:rsidRPr="00000000">
        <w:rPr>
          <w:color w:val="002060"/>
          <w:rtl w:val="0"/>
        </w:rPr>
        <w:t xml:space="preserve">Desayuno y salida hacia la ciudad de Innsbruck donde disfrutaremos de tiempo libre, para conocer el Tejadito de Oro, María Theresien Strasse,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br w:type="textWrapping"/>
      </w:r>
    </w:p>
    <w:p w:rsidR="00000000" w:rsidDel="00000000" w:rsidP="00000000" w:rsidRDefault="00000000" w:rsidRPr="00000000" w14:paraId="0000002E">
      <w:pPr>
        <w:spacing w:after="0" w:lineRule="auto"/>
        <w:jc w:val="both"/>
        <w:rPr>
          <w:b w:val="1"/>
          <w:bCs w:val="1"/>
          <w:color w:val="002060"/>
        </w:rPr>
      </w:pPr>
      <w:r w:rsidDel="00000000" w:rsidR="00000000" w:rsidRPr="00000000">
        <w:rPr>
          <w:b w:val="1"/>
          <w:bCs w:val="1"/>
          <w:color w:val="002060"/>
          <w:rtl w:val="0"/>
        </w:rPr>
        <w:t xml:space="preserve">DÍA 15 VENECIA - ROMA (sábado) 527 km</w:t>
      </w:r>
    </w:p>
    <w:p w:rsidR="00000000" w:rsidDel="00000000" w:rsidP="00000000" w:rsidRDefault="00000000" w:rsidRPr="00000000" w14:paraId="0000002F">
      <w:pPr>
        <w:spacing w:after="0" w:lineRule="auto"/>
        <w:jc w:val="both"/>
        <w:rPr>
          <w:color w:val="002060"/>
        </w:rPr>
      </w:pPr>
      <w:r w:rsidDel="00000000" w:rsidR="00000000" w:rsidRPr="00000000">
        <w:rPr>
          <w:color w:val="002060"/>
          <w:rtl w:val="0"/>
        </w:rPr>
        <w:t xml:space="preserve">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w:t>
      </w:r>
      <w:r w:rsidDel="00000000" w:rsidR="00000000" w:rsidRPr="00000000">
        <w:rPr>
          <w:b w:val="1"/>
          <w:bCs w:val="1"/>
          <w:color w:val="ff0000"/>
          <w:rtl w:val="0"/>
        </w:rPr>
        <w:t xml:space="preserve">opcional</w:t>
      </w:r>
      <w:r w:rsidDel="00000000" w:rsidR="00000000" w:rsidRPr="00000000">
        <w:rPr>
          <w:color w:val="002060"/>
          <w:rtl w:val="0"/>
        </w:rPr>
        <w:t xml:space="preserve">). Más tarde, salida hacia Roma. Alojamiento.</w:t>
        <w:br w:type="textWrapping"/>
      </w:r>
    </w:p>
    <w:p w:rsidR="00000000" w:rsidDel="00000000" w:rsidP="00000000" w:rsidRDefault="00000000" w:rsidRPr="00000000" w14:paraId="00000030">
      <w:pPr>
        <w:spacing w:after="0" w:lineRule="auto"/>
        <w:jc w:val="both"/>
        <w:rPr>
          <w:b w:val="1"/>
          <w:bCs w:val="1"/>
          <w:color w:val="002060"/>
        </w:rPr>
      </w:pPr>
      <w:r w:rsidDel="00000000" w:rsidR="00000000" w:rsidRPr="00000000">
        <w:rPr>
          <w:b w:val="1"/>
          <w:bCs w:val="1"/>
          <w:color w:val="002060"/>
          <w:rtl w:val="0"/>
        </w:rPr>
        <w:t xml:space="preserve">DÍA 16 ROMA (domingo)</w:t>
      </w:r>
    </w:p>
    <w:p w:rsidR="00000000" w:rsidDel="00000000" w:rsidP="00000000" w:rsidRDefault="00000000" w:rsidRPr="00000000" w14:paraId="00000031">
      <w:pPr>
        <w:spacing w:after="0" w:lineRule="auto"/>
        <w:jc w:val="both"/>
        <w:rPr>
          <w:color w:val="002060"/>
        </w:rPr>
      </w:pPr>
      <w:r w:rsidDel="00000000" w:rsidR="00000000" w:rsidRPr="00000000">
        <w:rPr>
          <w:color w:val="002060"/>
          <w:rtl w:val="0"/>
        </w:rPr>
        <w:t xml:space="preserve">Desayuno y día libre. Posibilidad de realizar la visita </w:t>
      </w:r>
      <w:r w:rsidDel="00000000" w:rsidR="00000000" w:rsidRPr="00000000">
        <w:rPr>
          <w:b w:val="1"/>
          <w:bCs w:val="1"/>
          <w:color w:val="ff0000"/>
          <w:rtl w:val="0"/>
        </w:rPr>
        <w:t xml:space="preserve">opcional </w:t>
      </w:r>
      <w:r w:rsidDel="00000000" w:rsidR="00000000" w:rsidRPr="00000000">
        <w:rPr>
          <w:color w:val="002060"/>
          <w:rtl w:val="0"/>
        </w:rPr>
        <w:t xml:space="preserve">de día completo a Nápoles y Capri. Alojamiento.</w:t>
        <w:br w:type="textWrapping"/>
      </w:r>
    </w:p>
    <w:p w:rsidR="00000000" w:rsidDel="00000000" w:rsidP="00000000" w:rsidRDefault="00000000" w:rsidRPr="00000000" w14:paraId="00000032">
      <w:pPr>
        <w:spacing w:after="0" w:lineRule="auto"/>
        <w:jc w:val="both"/>
        <w:rPr>
          <w:b w:val="1"/>
          <w:bCs w:val="1"/>
          <w:color w:val="002060"/>
        </w:rPr>
      </w:pPr>
      <w:r w:rsidDel="00000000" w:rsidR="00000000" w:rsidRPr="00000000">
        <w:rPr>
          <w:b w:val="1"/>
          <w:bCs w:val="1"/>
          <w:color w:val="002060"/>
          <w:rtl w:val="0"/>
        </w:rPr>
        <w:t xml:space="preserve">DÍA 17 ROMA (lunes)</w:t>
      </w:r>
    </w:p>
    <w:p w:rsidR="00000000" w:rsidDel="00000000" w:rsidP="00000000" w:rsidRDefault="00000000" w:rsidRPr="00000000" w14:paraId="00000033">
      <w:pPr>
        <w:spacing w:after="0" w:lineRule="auto"/>
        <w:jc w:val="both"/>
        <w:rPr>
          <w:color w:val="002060"/>
        </w:rPr>
      </w:pPr>
      <w:r w:rsidDel="00000000" w:rsidR="00000000" w:rsidRPr="00000000">
        <w:rPr>
          <w:color w:val="002060"/>
          <w:rtl w:val="0"/>
        </w:rPr>
        <w:t xml:space="preserve">Después del desayuno realizaremos la visita a la ciudad. Admiramos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Navona, situada en el emplazamiento de lo que fue el estadio Domiciano, y es hoy punto de encuentro para turistas y romanos. Por la tarde, les propondremos realizar una excursión opcional al Estado más pequeño del mundo con apenas 44 hectáreas, pero con un patrimonio cultural universal inconmensurable. Esta visita nos llevará por la grandeza de los Museos Vaticanos (con entrada preferente) hasta llegar a la Capilla Sixtina. Admiramos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rsidR="00000000" w:rsidDel="00000000" w:rsidP="00000000" w:rsidRDefault="00000000" w:rsidRPr="00000000" w14:paraId="00000034">
      <w:pPr>
        <w:spacing w:after="0" w:lineRule="auto"/>
        <w:jc w:val="both"/>
        <w:rPr>
          <w:color w:val="002060"/>
        </w:rPr>
      </w:pPr>
      <w:r w:rsidDel="00000000" w:rsidR="00000000" w:rsidRPr="00000000">
        <w:rPr>
          <w:rtl w:val="0"/>
        </w:rPr>
      </w:r>
    </w:p>
    <w:p w:rsidR="00000000" w:rsidDel="00000000" w:rsidP="00000000" w:rsidRDefault="00000000" w:rsidRPr="00000000" w14:paraId="00000035">
      <w:pPr>
        <w:spacing w:after="0" w:lineRule="auto"/>
        <w:jc w:val="both"/>
        <w:rPr>
          <w:b w:val="1"/>
          <w:bCs w:val="1"/>
          <w:color w:val="002060"/>
        </w:rPr>
      </w:pPr>
      <w:r w:rsidDel="00000000" w:rsidR="00000000" w:rsidRPr="00000000">
        <w:rPr>
          <w:b w:val="1"/>
          <w:bCs w:val="1"/>
          <w:color w:val="002060"/>
          <w:rtl w:val="0"/>
        </w:rPr>
        <w:t xml:space="preserve">DÍA 18 ROMA - FLORENCIA (martes) 345 km</w:t>
      </w:r>
    </w:p>
    <w:p w:rsidR="00000000" w:rsidDel="00000000" w:rsidP="00000000" w:rsidRDefault="00000000" w:rsidRPr="00000000" w14:paraId="00000036">
      <w:pPr>
        <w:spacing w:after="0" w:lineRule="auto"/>
        <w:jc w:val="both"/>
        <w:rPr>
          <w:color w:val="002060"/>
        </w:rPr>
      </w:pPr>
      <w:r w:rsidDel="00000000" w:rsidR="00000000" w:rsidRPr="00000000">
        <w:rPr>
          <w:color w:val="002060"/>
          <w:rtl w:val="0"/>
        </w:rPr>
        <w:t xml:space="preserve">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asomamos al conocido Ponte Vecchio y llegamos hasta la Plaza de la Santa Croce para admirar la Basílica franciscana del mismo nombre. Alojamiento.</w:t>
      </w:r>
    </w:p>
    <w:p w:rsidR="00000000" w:rsidDel="00000000" w:rsidP="00000000" w:rsidRDefault="00000000" w:rsidRPr="00000000" w14:paraId="00000037">
      <w:pPr>
        <w:spacing w:after="0" w:lineRule="auto"/>
        <w:jc w:val="both"/>
        <w:rPr>
          <w:b w:val="1"/>
          <w:bCs w:val="1"/>
          <w:color w:val="002060"/>
        </w:rPr>
      </w:pPr>
      <w:r w:rsidDel="00000000" w:rsidR="00000000" w:rsidRPr="00000000">
        <w:rPr>
          <w:b w:val="1"/>
          <w:bCs w:val="1"/>
          <w:color w:val="002060"/>
          <w:rtl w:val="0"/>
        </w:rPr>
        <w:t xml:space="preserve">DÍA 19 FLORENCIA - PISA - COSTA AZUL (miércoles) 451 km</w:t>
      </w:r>
    </w:p>
    <w:p w:rsidR="00000000" w:rsidDel="00000000" w:rsidP="00000000" w:rsidRDefault="00000000" w:rsidRPr="00000000" w14:paraId="00000038">
      <w:pPr>
        <w:spacing w:after="0" w:lineRule="auto"/>
        <w:jc w:val="both"/>
        <w:rPr>
          <w:color w:val="002060"/>
        </w:rPr>
      </w:pPr>
      <w:r w:rsidDel="00000000" w:rsidR="00000000" w:rsidRPr="00000000">
        <w:rPr>
          <w:color w:val="002060"/>
          <w:rtl w:val="0"/>
        </w:rPr>
        <w:t xml:space="preserve">Desayuno y salida con destino a Pisa. Ciudad identificada por su Torre Inclinada, acompañada del bello conjunto arquitectónico compuesto por la Catedral y el Baptisterio. Después del tiempo libre continuaremos hacia la Costa Azul. Alojamiento. Por la noche, organizaremos una excursión opcional al mundialmente conocido Principado de Mónaco.</w:t>
      </w:r>
    </w:p>
    <w:p w:rsidR="00000000" w:rsidDel="00000000" w:rsidP="00000000" w:rsidRDefault="00000000" w:rsidRPr="00000000" w14:paraId="00000039">
      <w:pPr>
        <w:spacing w:after="0" w:lineRule="auto"/>
        <w:jc w:val="both"/>
        <w:rPr>
          <w:b w:val="1"/>
          <w:bCs w:val="1"/>
          <w:color w:val="002060"/>
        </w:rPr>
      </w:pPr>
      <w:r w:rsidDel="00000000" w:rsidR="00000000" w:rsidRPr="00000000">
        <w:rPr>
          <w:rtl w:val="0"/>
        </w:rPr>
      </w:r>
    </w:p>
    <w:p w:rsidR="00000000" w:rsidDel="00000000" w:rsidP="00000000" w:rsidRDefault="00000000" w:rsidRPr="00000000" w14:paraId="0000003A">
      <w:pPr>
        <w:spacing w:after="0" w:lineRule="auto"/>
        <w:jc w:val="both"/>
        <w:rPr>
          <w:b w:val="1"/>
          <w:bCs w:val="1"/>
          <w:color w:val="002060"/>
        </w:rPr>
      </w:pPr>
      <w:r w:rsidDel="00000000" w:rsidR="00000000" w:rsidRPr="00000000">
        <w:rPr>
          <w:b w:val="1"/>
          <w:bCs w:val="1"/>
          <w:color w:val="002060"/>
          <w:rtl w:val="0"/>
        </w:rPr>
        <w:t xml:space="preserve">DÍA 20 COSTA AZUL - BARCELONA (jueves) 660 km</w:t>
      </w:r>
    </w:p>
    <w:p w:rsidR="00000000" w:rsidDel="00000000" w:rsidP="00000000" w:rsidRDefault="00000000" w:rsidRPr="00000000" w14:paraId="0000003B">
      <w:pPr>
        <w:spacing w:after="0" w:lineRule="auto"/>
        <w:jc w:val="both"/>
        <w:rPr>
          <w:color w:val="002060"/>
        </w:rPr>
      </w:pPr>
      <w:r w:rsidDel="00000000" w:rsidR="00000000" w:rsidRPr="00000000">
        <w:rPr>
          <w:color w:val="002060"/>
          <w:rtl w:val="0"/>
        </w:rPr>
        <w:t xml:space="preserve">Desayuno y salida. Atravesando las regiones de la Provenza, Alpes y Costa Azul y la Occitania, llegaremos hasta la frontera. Entrando en Barcelona realizaremos una breve visita a la ciudad para conocer la Sagrada Familia, la Plaza Cataluña, la Plaza de España, el Monumento a Colón, etc. Alojamiento.</w:t>
        <w:br w:type="textWrapping"/>
      </w:r>
    </w:p>
    <w:p w:rsidR="00000000" w:rsidDel="00000000" w:rsidP="00000000" w:rsidRDefault="00000000" w:rsidRPr="00000000" w14:paraId="0000003C">
      <w:pPr>
        <w:spacing w:after="0" w:lineRule="auto"/>
        <w:jc w:val="both"/>
        <w:rPr>
          <w:b w:val="1"/>
          <w:bCs w:val="1"/>
          <w:color w:val="002060"/>
        </w:rPr>
      </w:pPr>
      <w:r w:rsidDel="00000000" w:rsidR="00000000" w:rsidRPr="00000000">
        <w:rPr>
          <w:b w:val="1"/>
          <w:bCs w:val="1"/>
          <w:color w:val="002060"/>
          <w:rtl w:val="0"/>
        </w:rPr>
        <w:t xml:space="preserve">DÍA 21 BARCELONA - ZARAGOZA - MADRID (viernes) 620 km</w:t>
      </w:r>
    </w:p>
    <w:p w:rsidR="00000000" w:rsidDel="00000000" w:rsidP="00000000" w:rsidRDefault="00000000" w:rsidRPr="00000000" w14:paraId="0000003D">
      <w:pPr>
        <w:spacing w:after="0" w:lineRule="auto"/>
        <w:jc w:val="both"/>
        <w:rPr>
          <w:color w:val="002060"/>
        </w:rPr>
      </w:pPr>
      <w:r w:rsidDel="00000000" w:rsidR="00000000" w:rsidRPr="00000000">
        <w:rPr>
          <w:color w:val="002060"/>
          <w:rtl w:val="0"/>
        </w:rPr>
        <w:t xml:space="preserve">Desayuno y salida hacia Zaragoza. Tiempo libre y continuación hacia Madrid. Llegada y alojamiento.</w:t>
        <w:br w:type="textWrapping"/>
      </w:r>
    </w:p>
    <w:p w:rsidR="00000000" w:rsidDel="00000000" w:rsidP="00000000" w:rsidRDefault="00000000" w:rsidRPr="00000000" w14:paraId="0000003E">
      <w:pPr>
        <w:spacing w:after="0" w:lineRule="auto"/>
        <w:jc w:val="both"/>
        <w:rPr>
          <w:b w:val="1"/>
          <w:bCs w:val="1"/>
          <w:color w:val="002060"/>
        </w:rPr>
      </w:pPr>
      <w:r w:rsidDel="00000000" w:rsidR="00000000" w:rsidRPr="00000000">
        <w:rPr>
          <w:b w:val="1"/>
          <w:bCs w:val="1"/>
          <w:color w:val="002060"/>
          <w:rtl w:val="0"/>
        </w:rPr>
        <w:t xml:space="preserve">DÍA 22 MADRID (sábado)</w:t>
      </w:r>
    </w:p>
    <w:p w:rsidR="00000000" w:rsidDel="00000000" w:rsidP="00000000" w:rsidRDefault="00000000" w:rsidRPr="00000000" w14:paraId="0000003F">
      <w:pPr>
        <w:spacing w:after="0" w:lineRule="auto"/>
        <w:jc w:val="both"/>
        <w:rPr>
          <w:color w:val="002060"/>
        </w:rPr>
      </w:pPr>
      <w:r w:rsidDel="00000000" w:rsidR="00000000" w:rsidRPr="00000000">
        <w:rPr>
          <w:color w:val="002060"/>
          <w:rtl w:val="0"/>
        </w:rPr>
        <w:t xml:space="preserve">Desayuno y traslado al aeropuerto, con una cordial despedida, daremos fin a nuestros servicios.</w:t>
        <w:br w:type="textWrapping"/>
      </w:r>
    </w:p>
    <w:p w:rsidR="00000000" w:rsidDel="00000000" w:rsidP="00000000" w:rsidRDefault="00000000" w:rsidRPr="00000000" w14:paraId="00000040">
      <w:pPr>
        <w:jc w:val="both"/>
        <w:rPr>
          <w:b w:val="1"/>
          <w:bCs w:val="1"/>
          <w:color w:val="1f3864"/>
        </w:rPr>
      </w:pPr>
      <w:r w:rsidDel="00000000" w:rsidR="00000000" w:rsidRPr="00000000">
        <w:rPr>
          <w:b w:val="1"/>
          <w:bCs w:val="1"/>
          <w:color w:val="1f3864"/>
          <w:rtl w:val="0"/>
        </w:rPr>
        <w:t xml:space="preserve">¡FIN DE NUESTROS SERVICIOS!</w:t>
      </w:r>
    </w:p>
    <w:p w:rsidR="00000000" w:rsidDel="00000000" w:rsidP="00000000" w:rsidRDefault="00000000" w:rsidRPr="00000000" w14:paraId="00000041">
      <w:pPr>
        <w:spacing w:after="0" w:lineRule="auto"/>
        <w:jc w:val="center"/>
        <w:rPr>
          <w:b w:val="1"/>
          <w:bCs w:val="1"/>
          <w:color w:val="002060"/>
        </w:rPr>
      </w:pPr>
      <w:r w:rsidDel="00000000" w:rsidR="00000000" w:rsidRPr="00000000">
        <w:rPr>
          <w:b w:val="1"/>
          <w:bCs w:val="1"/>
          <w:color w:val="002060"/>
          <w:rtl w:val="0"/>
        </w:rPr>
        <w:t xml:space="preserve">TARIFA EN PESOS COLOMBIANOS POR PERSONA DESDE</w:t>
      </w:r>
    </w:p>
    <w:p w:rsidR="00000000" w:rsidDel="00000000" w:rsidP="00000000" w:rsidRDefault="00000000" w:rsidRPr="00000000" w14:paraId="00000042">
      <w:pPr>
        <w:spacing w:after="0" w:lineRule="auto"/>
        <w:jc w:val="center"/>
        <w:rPr>
          <w:b w:val="1"/>
          <w:bCs w:val="1"/>
          <w:color w:val="002060"/>
        </w:rPr>
      </w:pPr>
      <w:r w:rsidDel="00000000" w:rsidR="00000000" w:rsidRPr="00000000">
        <w:rPr>
          <w:rtl w:val="0"/>
        </w:rPr>
      </w:r>
    </w:p>
    <w:tbl>
      <w:tblPr>
        <w:tblStyle w:val="Table1"/>
        <w:tblW w:w="4385.0" w:type="dxa"/>
        <w:jc w:val="center"/>
        <w:tblLayout w:type="fixed"/>
        <w:tblLook w:val="0400"/>
      </w:tblPr>
      <w:tblGrid>
        <w:gridCol w:w="2709"/>
        <w:gridCol w:w="1676"/>
        <w:tblGridChange w:id="0">
          <w:tblGrid>
            <w:gridCol w:w="2709"/>
            <w:gridCol w:w="1676"/>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3">
            <w:pPr>
              <w:spacing w:after="0" w:line="240" w:lineRule="auto"/>
              <w:jc w:val="center"/>
              <w:rPr>
                <w:b w:val="1"/>
                <w:bCs w:val="1"/>
                <w:color w:val="ffffff"/>
              </w:rPr>
            </w:pPr>
            <w:r w:rsidDel="00000000" w:rsidR="00000000" w:rsidRPr="00000000">
              <w:rPr>
                <w:b w:val="1"/>
                <w:bCs w:val="1"/>
                <w:color w:val="ffffff"/>
                <w:rtl w:val="0"/>
              </w:rPr>
              <w:t xml:space="preserve">SALIDAS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bCs w:val="1"/>
                <w:color w:val="ffffff"/>
              </w:rPr>
            </w:pPr>
            <w:r w:rsidDel="00000000" w:rsidR="00000000" w:rsidRPr="00000000">
              <w:rPr>
                <w:b w:val="1"/>
                <w:bCs w:val="1"/>
                <w:color w:val="ffffff"/>
                <w:rtl w:val="0"/>
              </w:rPr>
              <w:t xml:space="preserve">DOBLE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16 de Mayo de 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b w:val="1"/>
                <w:bCs w:val="1"/>
                <w:color w:val="002060"/>
              </w:rPr>
            </w:pPr>
            <w:r w:rsidDel="00000000" w:rsidR="00000000" w:rsidRPr="00000000">
              <w:rPr>
                <w:b w:val="1"/>
                <w:bCs w:val="1"/>
                <w:color w:val="002060"/>
                <w:rtl w:val="0"/>
              </w:rPr>
              <w:t xml:space="preserve">$ 13.100.000</w:t>
            </w:r>
          </w:p>
        </w:tc>
      </w:tr>
    </w:tbl>
    <w:p w:rsidR="00000000" w:rsidDel="00000000" w:rsidP="00000000" w:rsidRDefault="00000000" w:rsidRPr="00000000" w14:paraId="00000047">
      <w:pPr>
        <w:rPr>
          <w:b w:val="1"/>
          <w:bCs w:val="1"/>
          <w:color w:val="002060"/>
        </w:rPr>
      </w:pPr>
      <w:r w:rsidDel="00000000" w:rsidR="00000000" w:rsidRPr="00000000">
        <w:rPr>
          <w:b w:val="1"/>
          <w:bCs w:val="1"/>
          <w:color w:val="002060"/>
          <w:rtl w:val="0"/>
        </w:rPr>
        <w:br w:type="textWrapping"/>
        <w:t xml:space="preserve">INCLUYE:</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 aéreo Bogotá – Madrid – Bogotá vía Iberia, según itinerario de vuelo. </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Equipaje de mano y cabina (10 kg), equipaje de bodega (23 kg).</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en hoteles categoría turista a las afueras o en ciudades aledañas.</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 llegada y salida.</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acompañante durante todo el recorrido. </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 Autocar de lujo. </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Tasas hoteleras e impuestos</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en Madrid, París, Ámsterdam, Praga, Roma y Florencia con guías locales expertos.</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Audioguía. </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Seguro turístico</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SIM CARD Conecty de regalo por habitación. </w:t>
      </w:r>
      <w:r w:rsidDel="00000000" w:rsidR="00000000" w:rsidRPr="00000000">
        <w:rPr>
          <w:i w:val="1"/>
          <w:iCs w:val="1"/>
          <w:color w:val="002060"/>
          <w:u w:val="single"/>
          <w:rtl w:val="0"/>
        </w:rPr>
        <w:t xml:space="preserve">Nota importante</w:t>
      </w:r>
      <w:r w:rsidDel="00000000" w:rsidR="00000000" w:rsidRPr="00000000">
        <w:rPr>
          <w:color w:val="002060"/>
          <w:rtl w:val="0"/>
        </w:rPr>
        <w:t xml:space="preserve">: La Sim Card o Chip es un obsequio, si no es compatible con su teléfono, daño o pérdida, no aplica ningún reembolso.</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de 60.000 USD). </w:t>
      </w:r>
    </w:p>
    <w:p w:rsidR="00000000" w:rsidDel="00000000" w:rsidP="00000000" w:rsidRDefault="00000000" w:rsidRPr="00000000" w14:paraId="00000054">
      <w:pPr>
        <w:spacing w:line="240" w:lineRule="auto"/>
        <w:jc w:val="both"/>
        <w:rPr>
          <w:b w:val="1"/>
          <w:bCs w:val="1"/>
          <w:color w:val="002060"/>
        </w:rPr>
      </w:pPr>
      <w:r w:rsidDel="00000000" w:rsidR="00000000" w:rsidRPr="00000000">
        <w:rPr>
          <w:b w:val="1"/>
          <w:bCs w:val="1"/>
          <w:color w:val="002060"/>
          <w:rtl w:val="0"/>
        </w:rPr>
        <w:br w:type="textWrapping"/>
        <w:t xml:space="preserve">NO INCLUYE:</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aéreos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no especificados en el párrafo incluye.</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de índole personal. </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59">
      <w:pPr>
        <w:jc w:val="center"/>
        <w:rPr>
          <w:b w:val="1"/>
          <w:bCs w:val="1"/>
          <w:color w:val="002060"/>
        </w:rPr>
      </w:pPr>
      <w:r w:rsidDel="00000000" w:rsidR="00000000" w:rsidRPr="00000000">
        <w:rPr>
          <w:b w:val="1"/>
          <w:bCs w:val="1"/>
          <w:color w:val="002060"/>
          <w:rtl w:val="0"/>
        </w:rPr>
        <w:t xml:space="preserve">ITINERARIO AÉREO PREVISTO </w:t>
      </w:r>
    </w:p>
    <w:tbl>
      <w:tblPr>
        <w:tblStyle w:val="Table2"/>
        <w:tblW w:w="8920.0" w:type="dxa"/>
        <w:jc w:val="left"/>
        <w:tblLayout w:type="fixed"/>
        <w:tblLook w:val="0400"/>
      </w:tblPr>
      <w:tblGrid>
        <w:gridCol w:w="1800"/>
        <w:gridCol w:w="1560"/>
        <w:gridCol w:w="1440"/>
        <w:gridCol w:w="1440"/>
        <w:gridCol w:w="1340"/>
        <w:gridCol w:w="1340"/>
        <w:tblGridChange w:id="0">
          <w:tblGrid>
            <w:gridCol w:w="1800"/>
            <w:gridCol w:w="1560"/>
            <w:gridCol w:w="1440"/>
            <w:gridCol w:w="1440"/>
            <w:gridCol w:w="1340"/>
            <w:gridCol w:w="134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5A">
            <w:pPr>
              <w:spacing w:after="0" w:line="240" w:lineRule="auto"/>
              <w:jc w:val="center"/>
              <w:rPr>
                <w:b w:val="1"/>
                <w:bCs w:val="1"/>
                <w:color w:val="ffffff"/>
              </w:rPr>
            </w:pPr>
            <w:r w:rsidDel="00000000" w:rsidR="00000000" w:rsidRPr="00000000">
              <w:rPr>
                <w:b w:val="1"/>
                <w:bCs w:val="1"/>
                <w:color w:val="ffffff"/>
                <w:rtl w:val="0"/>
              </w:rPr>
              <w:t xml:space="preserve">VUELO</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5B">
            <w:pPr>
              <w:spacing w:after="0" w:line="240" w:lineRule="auto"/>
              <w:jc w:val="center"/>
              <w:rPr>
                <w:b w:val="1"/>
                <w:bCs w:val="1"/>
                <w:color w:val="ffffff"/>
              </w:rPr>
            </w:pPr>
            <w:r w:rsidDel="00000000" w:rsidR="00000000" w:rsidRPr="00000000">
              <w:rPr>
                <w:b w:val="1"/>
                <w:bCs w:val="1"/>
                <w:color w:val="ffffff"/>
                <w:rtl w:val="0"/>
              </w:rPr>
              <w:t xml:space="preserve">FECHA </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5C">
            <w:pPr>
              <w:spacing w:after="0" w:line="240" w:lineRule="auto"/>
              <w:jc w:val="center"/>
              <w:rPr>
                <w:b w:val="1"/>
                <w:bCs w:val="1"/>
                <w:color w:val="ffffff"/>
              </w:rPr>
            </w:pPr>
            <w:r w:rsidDel="00000000" w:rsidR="00000000" w:rsidRPr="00000000">
              <w:rPr>
                <w:b w:val="1"/>
                <w:bCs w:val="1"/>
                <w:color w:val="ffffff"/>
                <w:rtl w:val="0"/>
              </w:rPr>
              <w:t xml:space="preserve">IDA </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5D">
            <w:pPr>
              <w:spacing w:after="0" w:line="240" w:lineRule="auto"/>
              <w:jc w:val="center"/>
              <w:rPr>
                <w:b w:val="1"/>
                <w:bCs w:val="1"/>
                <w:color w:val="ffffff"/>
              </w:rPr>
            </w:pPr>
            <w:r w:rsidDel="00000000" w:rsidR="00000000" w:rsidRPr="00000000">
              <w:rPr>
                <w:b w:val="1"/>
                <w:bCs w:val="1"/>
                <w:color w:val="ffffff"/>
                <w:rtl w:val="0"/>
              </w:rPr>
              <w:t xml:space="preserve">REGRESO </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5E">
            <w:pPr>
              <w:spacing w:after="0" w:line="240" w:lineRule="auto"/>
              <w:jc w:val="center"/>
              <w:rPr>
                <w:b w:val="1"/>
                <w:bCs w:val="1"/>
                <w:color w:val="ffffff"/>
              </w:rPr>
            </w:pPr>
            <w:r w:rsidDel="00000000" w:rsidR="00000000" w:rsidRPr="00000000">
              <w:rPr>
                <w:b w:val="1"/>
                <w:bCs w:val="1"/>
                <w:color w:val="ffffff"/>
                <w:rtl w:val="0"/>
              </w:rPr>
              <w:t xml:space="preserve">ORIGEN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F">
            <w:pPr>
              <w:spacing w:after="0" w:line="240" w:lineRule="auto"/>
              <w:jc w:val="center"/>
              <w:rPr>
                <w:b w:val="1"/>
                <w:bCs w:val="1"/>
                <w:color w:val="ffffff"/>
              </w:rPr>
            </w:pPr>
            <w:r w:rsidDel="00000000" w:rsidR="00000000" w:rsidRPr="00000000">
              <w:rPr>
                <w:b w:val="1"/>
                <w:bCs w:val="1"/>
                <w:color w:val="ffffff"/>
                <w:rtl w:val="0"/>
              </w:rPr>
              <w:t xml:space="preserve">DESTINO</w:t>
            </w:r>
          </w:p>
        </w:tc>
      </w:tr>
      <w:tr>
        <w:trPr>
          <w:cantSplit w:val="0"/>
          <w:trHeight w:val="285"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IB 156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16/05/2026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12:35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5:15</w:t>
            </w:r>
          </w:p>
        </w:tc>
        <w:tc>
          <w:tcPr>
            <w:tcBorders>
              <w:top w:color="000000" w:space="0" w:sz="4" w:val="single"/>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BOG</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4" w:val="single"/>
            </w:tcBorders>
            <w:shd w:fill="b4c6e7"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IB 153</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06/06/2026</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18:00</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19:40</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b4c6e7"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BOG</w:t>
            </w:r>
          </w:p>
        </w:tc>
      </w:tr>
    </w:tbl>
    <w:p w:rsidR="00000000" w:rsidDel="00000000" w:rsidP="00000000" w:rsidRDefault="00000000" w:rsidRPr="00000000" w14:paraId="0000006C">
      <w:pPr>
        <w:spacing w:after="0" w:line="240" w:lineRule="auto"/>
        <w:jc w:val="center"/>
        <w:rPr>
          <w:b w:val="1"/>
          <w:bCs w:val="1"/>
          <w:color w:val="002060"/>
        </w:rPr>
      </w:pPr>
      <w:r w:rsidDel="00000000" w:rsidR="00000000" w:rsidRPr="00000000">
        <w:rPr>
          <w:rtl w:val="0"/>
        </w:rPr>
      </w:r>
    </w:p>
    <w:tbl>
      <w:tblPr>
        <w:tblStyle w:val="Table3"/>
        <w:tblW w:w="9771.0" w:type="dxa"/>
        <w:jc w:val="center"/>
        <w:tblLayout w:type="fixed"/>
        <w:tblLook w:val="0400"/>
      </w:tblPr>
      <w:tblGrid>
        <w:gridCol w:w="1650"/>
        <w:gridCol w:w="8121"/>
        <w:tblGridChange w:id="0">
          <w:tblGrid>
            <w:gridCol w:w="1650"/>
            <w:gridCol w:w="8121"/>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6D">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6E">
            <w:pPr>
              <w:spacing w:after="0" w:line="240" w:lineRule="auto"/>
              <w:jc w:val="center"/>
              <w:rPr>
                <w:b w:val="1"/>
                <w:bCs w:val="1"/>
                <w:color w:val="ffffff"/>
              </w:rPr>
            </w:pPr>
            <w:r w:rsidDel="00000000" w:rsidR="00000000" w:rsidRPr="00000000">
              <w:rPr>
                <w:b w:val="1"/>
                <w:bCs w:val="1"/>
                <w:color w:val="ffffff"/>
                <w:rtl w:val="0"/>
              </w:rPr>
              <w:t xml:space="preserve">HOTELES PREVISTOS O SIMILARES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MADRID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B&amp;B Fuenlabrada/ Ibis Alcorcón Tresaguas/ Zleep Aeropuerto</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BURDEOS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Ace Carbon Blanc/ B&amp;B Mios/ B&amp;B Centre Gare Saint Jean</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Campanile le Blanc Mesnil/Kyriad le Blanc Mesnil/Campanile Bagnolet</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ÁMSTERDAM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Leonardo Lelystad City Center</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FRANKFURT</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Mercure Eschborn Ost/ Holiday Inn Express Airport</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PRAGA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Zleep Aeropuerto</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MÚNICH</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Amedia Suites Dachau</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Albatros/ Mondial/ San Giuliano</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Villa Vecchia/ Villa Grazioli/The Caesar/ The Brand/ Pineta Palace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FLORENCIA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Europa Signa/ The Gate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COSTA AZUL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B&amp;B Antibes Sophia Antipolis/B&amp;B Nice Stade Riviera/ Greet Nice Promenade des Anglais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B&amp;B Mataró/ B&amp;B Granollers</w:t>
            </w:r>
          </w:p>
        </w:tc>
      </w:tr>
    </w:tbl>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color w:val="002060"/>
        </w:rPr>
      </w:pPr>
      <w:r w:rsidDel="00000000" w:rsidR="00000000" w:rsidRPr="00000000">
        <w:rPr>
          <w:b w:val="1"/>
          <w:bCs w:val="1"/>
          <w:color w:val="1f3864"/>
          <w:rtl w:val="0"/>
        </w:rPr>
        <w:t xml:space="preserve">CONDICIONES:</w:t>
      </w:r>
      <w:r w:rsidDel="00000000" w:rsidR="00000000" w:rsidRPr="00000000">
        <w:rPr>
          <w:rtl w:val="0"/>
        </w:rPr>
      </w:r>
    </w:p>
    <w:p w:rsidR="00000000" w:rsidDel="00000000" w:rsidP="00000000" w:rsidRDefault="00000000" w:rsidRPr="00000000" w14:paraId="00000089">
      <w:pPr>
        <w:numPr>
          <w:ilvl w:val="0"/>
          <w:numId w:val="3"/>
        </w:numPr>
        <w:spacing w:after="0" w:lineRule="auto"/>
        <w:ind w:left="720" w:right="520" w:hanging="360"/>
        <w:jc w:val="both"/>
        <w:rPr>
          <w:color w:val="1f3864"/>
        </w:rPr>
      </w:pPr>
      <w:r w:rsidDel="00000000" w:rsidR="00000000" w:rsidRPr="00000000">
        <w:rPr>
          <w:color w:val="1f3864"/>
          <w:rtl w:val="0"/>
        </w:rPr>
        <w:t xml:space="preserve">La tarifa por persona en Pesos Colombianos.</w:t>
      </w:r>
    </w:p>
    <w:p w:rsidR="00000000" w:rsidDel="00000000" w:rsidP="00000000" w:rsidRDefault="00000000" w:rsidRPr="00000000" w14:paraId="0000008A">
      <w:pPr>
        <w:numPr>
          <w:ilvl w:val="0"/>
          <w:numId w:val="3"/>
        </w:numPr>
        <w:spacing w:after="0" w:lineRule="auto"/>
        <w:ind w:left="720" w:right="520" w:hanging="360"/>
        <w:jc w:val="both"/>
        <w:rPr>
          <w:color w:val="1f3864"/>
        </w:rPr>
      </w:pPr>
      <w:r w:rsidDel="00000000" w:rsidR="00000000" w:rsidRPr="00000000">
        <w:rPr>
          <w:color w:val="1f3864"/>
          <w:rtl w:val="0"/>
        </w:rPr>
        <w:t xml:space="preserve">Para garantía de reserva se requiere un depósito del 10% del valor del paquete por persona</w:t>
      </w:r>
    </w:p>
    <w:p w:rsidR="00000000" w:rsidDel="00000000" w:rsidP="00000000" w:rsidRDefault="00000000" w:rsidRPr="00000000" w14:paraId="0000008B">
      <w:pPr>
        <w:numPr>
          <w:ilvl w:val="0"/>
          <w:numId w:val="3"/>
        </w:numPr>
        <w:spacing w:after="0" w:lineRule="auto"/>
        <w:ind w:left="720"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8C">
      <w:pPr>
        <w:numPr>
          <w:ilvl w:val="0"/>
          <w:numId w:val="3"/>
        </w:numPr>
        <w:spacing w:after="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8D">
      <w:pPr>
        <w:numPr>
          <w:ilvl w:val="0"/>
          <w:numId w:val="3"/>
        </w:numPr>
        <w:spacing w:after="0" w:lineRule="auto"/>
        <w:ind w:left="720" w:right="520" w:hanging="360"/>
        <w:jc w:val="both"/>
        <w:rPr>
          <w:color w:val="1f3864"/>
        </w:rPr>
      </w:pPr>
      <w:r w:rsidDel="00000000" w:rsidR="00000000" w:rsidRPr="00000000">
        <w:rPr>
          <w:color w:val="1f3864"/>
          <w:rtl w:val="0"/>
        </w:rPr>
        <w:t xml:space="preserve">Niños se tratan como adultos y pagan 100 % del precio del paquete básico.</w:t>
      </w:r>
    </w:p>
    <w:p w:rsidR="00000000" w:rsidDel="00000000" w:rsidP="00000000" w:rsidRDefault="00000000" w:rsidRPr="00000000" w14:paraId="0000008E">
      <w:pPr>
        <w:numPr>
          <w:ilvl w:val="0"/>
          <w:numId w:val="3"/>
        </w:numPr>
        <w:spacing w:after="0" w:lineRule="auto"/>
        <w:ind w:left="720"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8F">
      <w:pPr>
        <w:numPr>
          <w:ilvl w:val="0"/>
          <w:numId w:val="3"/>
        </w:numPr>
        <w:spacing w:after="0" w:lineRule="auto"/>
        <w:ind w:left="720" w:right="520" w:hanging="360"/>
        <w:jc w:val="both"/>
        <w:rPr>
          <w:color w:val="1f3864"/>
        </w:rPr>
      </w:pPr>
      <w:r w:rsidDel="00000000" w:rsidR="00000000" w:rsidRPr="00000000">
        <w:rPr>
          <w:color w:val="1f3864"/>
          <w:rtl w:val="0"/>
        </w:rPr>
        <w:t xml:space="preserve">Depósitos NO son endosables ni reembolsables.</w:t>
      </w:r>
    </w:p>
    <w:p w:rsidR="00000000" w:rsidDel="00000000" w:rsidP="00000000" w:rsidRDefault="00000000" w:rsidRPr="00000000" w14:paraId="00000090">
      <w:pPr>
        <w:numPr>
          <w:ilvl w:val="0"/>
          <w:numId w:val="3"/>
        </w:numPr>
        <w:spacing w:after="0" w:lineRule="auto"/>
        <w:ind w:left="720"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1">
      <w:pPr>
        <w:numPr>
          <w:ilvl w:val="0"/>
          <w:numId w:val="3"/>
        </w:numPr>
        <w:spacing w:after="0" w:lineRule="auto"/>
        <w:ind w:left="720"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2">
      <w:pPr>
        <w:numPr>
          <w:ilvl w:val="0"/>
          <w:numId w:val="3"/>
        </w:numPr>
        <w:spacing w:after="0" w:lineRule="auto"/>
        <w:ind w:left="720" w:right="520" w:hanging="360"/>
        <w:jc w:val="both"/>
        <w:rPr>
          <w:color w:val="1f3864"/>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p>
    <w:p w:rsidR="00000000" w:rsidDel="00000000" w:rsidP="00000000" w:rsidRDefault="00000000" w:rsidRPr="00000000" w14:paraId="00000093">
      <w:pPr>
        <w:numPr>
          <w:ilvl w:val="0"/>
          <w:numId w:val="3"/>
        </w:numPr>
        <w:spacing w:after="0" w:lineRule="auto"/>
        <w:ind w:left="720" w:right="520" w:hanging="360"/>
        <w:jc w:val="both"/>
        <w:rPr>
          <w:color w:val="1f3864"/>
        </w:rPr>
      </w:pPr>
      <w:r w:rsidDel="00000000" w:rsidR="00000000" w:rsidRPr="00000000">
        <w:rPr>
          <w:i w:val="1"/>
          <w:iCs w:val="1"/>
          <w:color w:val="1f3864"/>
          <w:u w:val="single"/>
          <w:rtl w:val="0"/>
        </w:rPr>
        <w:t xml:space="preserve">Consulta más condiciones aquí</w:t>
      </w:r>
      <w:r w:rsidDel="00000000" w:rsidR="00000000" w:rsidRPr="00000000">
        <w:rPr>
          <w:color w:val="1f3864"/>
          <w:rtl w:val="0"/>
        </w:rPr>
        <w:t xml:space="preserve">: </w:t>
      </w:r>
      <w:hyperlink r:id="rId11">
        <w:r w:rsidDel="00000000" w:rsidR="00000000" w:rsidRPr="00000000">
          <w:rPr>
            <w:color w:val="0563c1"/>
            <w:u w:val="single"/>
            <w:rtl w:val="0"/>
          </w:rPr>
          <w:t xml:space="preserve">https://docs.google.com/document/d/1WeW0_Y4bkkHl__XyP0ET4T4TUijkt6et/edit</w:t>
        </w:r>
      </w:hyperlink>
      <w:r w:rsidDel="00000000" w:rsidR="00000000" w:rsidRPr="00000000">
        <w:rPr>
          <w:rtl w:val="0"/>
        </w:rPr>
      </w:r>
    </w:p>
    <w:p w:rsidR="00000000" w:rsidDel="00000000" w:rsidP="00000000" w:rsidRDefault="00000000" w:rsidRPr="00000000" w14:paraId="00000094">
      <w:pPr>
        <w:numPr>
          <w:ilvl w:val="0"/>
          <w:numId w:val="3"/>
        </w:numPr>
        <w:spacing w:after="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w:t>
      </w:r>
      <w:r w:rsidDel="00000000" w:rsidR="00000000" w:rsidRPr="00000000">
        <w:rPr>
          <w:b w:val="1"/>
          <w:bCs w:val="1"/>
          <w:color w:val="1f3864"/>
          <w:rtl w:val="0"/>
        </w:rPr>
        <w:t xml:space="preserve"> Consulta aquí las condiciones de esta asistencia:</w:t>
      </w:r>
      <w:r w:rsidDel="00000000" w:rsidR="00000000" w:rsidRPr="00000000">
        <w:rPr>
          <w:color w:val="1f3864"/>
          <w:rtl w:val="0"/>
        </w:rPr>
        <w:t xml:space="preserve"> </w:t>
      </w:r>
      <w:hyperlink r:id="rId12">
        <w:r w:rsidDel="00000000" w:rsidR="00000000" w:rsidRPr="00000000">
          <w:rPr>
            <w:color w:val="1155cc"/>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95">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96">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8">
      <w:pPr>
        <w:tabs>
          <w:tab w:val="left" w:leader="none" w:pos="8222"/>
        </w:tabs>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A">
      <w:pPr>
        <w:ind w:right="-93"/>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9B">
      <w:pPr>
        <w:spacing w:after="0" w:lineRule="auto"/>
        <w:jc w:val="both"/>
        <w:rPr>
          <w:b w:val="1"/>
          <w:bCs w:val="1"/>
          <w:color w:val="1f3864"/>
        </w:rPr>
      </w:pPr>
      <w:r w:rsidDel="00000000" w:rsidR="00000000" w:rsidRPr="00000000">
        <w:rPr>
          <w:b w:val="1"/>
          <w:bCs w:val="1"/>
          <w:color w:val="1f3864"/>
          <w:rtl w:val="0"/>
        </w:rPr>
        <w:t xml:space="preserve">RECOMENDACIONES: </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Infórmate sobre las tasas de cambio a Euros y notifica a tu banco sobre tu viaje para evitar bloqueos de tarjetas por motivos de seguridad. Lleva una combinación de efectivo y tarjetas de crédito/débito. </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Te recomendamos consultar el clima y la temporada en las regiones que estará para llevar la ropa adecuada.</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Considera una SIM local o eSIM para estar siempre conectado.</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Respeta a los locales y no des demasiada información personal a desconocidos.</w:t>
      </w:r>
    </w:p>
    <w:p w:rsidR="00000000" w:rsidDel="00000000" w:rsidP="00000000" w:rsidRDefault="00000000" w:rsidRPr="00000000" w14:paraId="000000A0">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A1">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2">
      <w:pPr>
        <w:numPr>
          <w:ilvl w:val="0"/>
          <w:numId w:val="3"/>
        </w:numPr>
        <w:spacing w:after="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3">
      <w:pPr>
        <w:numPr>
          <w:ilvl w:val="0"/>
          <w:numId w:val="3"/>
        </w:numPr>
        <w:spacing w:after="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4">
      <w:pPr>
        <w:numPr>
          <w:ilvl w:val="0"/>
          <w:numId w:val="3"/>
        </w:numPr>
        <w:spacing w:after="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5">
      <w:pPr>
        <w:numPr>
          <w:ilvl w:val="0"/>
          <w:numId w:val="3"/>
        </w:numPr>
        <w:spacing w:after="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6">
      <w:pPr>
        <w:numPr>
          <w:ilvl w:val="0"/>
          <w:numId w:val="3"/>
        </w:numPr>
        <w:spacing w:after="0" w:lineRule="auto"/>
        <w:ind w:left="720" w:right="520" w:hanging="360"/>
        <w:jc w:val="both"/>
        <w:rPr>
          <w:color w:val="1f3864"/>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p>
    <w:p w:rsidR="00000000" w:rsidDel="00000000" w:rsidP="00000000" w:rsidRDefault="00000000" w:rsidRPr="00000000" w14:paraId="000000A7">
      <w:pPr>
        <w:numPr>
          <w:ilvl w:val="0"/>
          <w:numId w:val="3"/>
        </w:numPr>
        <w:spacing w:after="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8">
      <w:pPr>
        <w:numPr>
          <w:ilvl w:val="0"/>
          <w:numId w:val="3"/>
        </w:numPr>
        <w:spacing w:after="0" w:lineRule="auto"/>
        <w:ind w:left="720" w:right="520" w:hanging="360"/>
        <w:jc w:val="both"/>
        <w:rPr>
          <w:color w:val="1f3864"/>
        </w:rPr>
      </w:pPr>
      <w:r w:rsidDel="00000000" w:rsidR="00000000" w:rsidRPr="00000000">
        <w:rPr>
          <w:color w:val="1f3864"/>
          <w:rtl w:val="0"/>
        </w:rPr>
        <w:t xml:space="preserve">TROPITOURS.CO no será responsable ante ningún pasajero que se le niegue la entrada o el paso a través de cualquier país, estado o territorio sobre la base del incumplimiento de tales requisitos de documentación.</w:t>
      </w:r>
    </w:p>
    <w:p w:rsidR="00000000" w:rsidDel="00000000" w:rsidP="00000000" w:rsidRDefault="00000000" w:rsidRPr="00000000" w14:paraId="000000A9">
      <w:pPr>
        <w:numPr>
          <w:ilvl w:val="0"/>
          <w:numId w:val="3"/>
        </w:numPr>
        <w:spacing w:after="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13">
        <w:r w:rsidDel="00000000" w:rsidR="00000000" w:rsidRPr="00000000">
          <w:rPr>
            <w:color w:val="1155cc"/>
            <w:sz w:val="21"/>
            <w:szCs w:val="2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AA">
      <w:pPr>
        <w:widowControl w:val="0"/>
        <w:spacing w:after="0" w:line="240" w:lineRule="auto"/>
        <w:ind w:right="520"/>
        <w:rPr>
          <w:b w:val="1"/>
          <w:bCs w:val="1"/>
          <w:color w:val="1f3864"/>
          <w:sz w:val="21"/>
          <w:szCs w:val="21"/>
        </w:rPr>
      </w:pPr>
      <w:r w:rsidDel="00000000" w:rsidR="00000000" w:rsidRPr="00000000">
        <w:rPr>
          <w:rtl w:val="0"/>
        </w:rPr>
      </w:r>
    </w:p>
    <w:p w:rsidR="00000000" w:rsidDel="00000000" w:rsidP="00000000" w:rsidRDefault="00000000" w:rsidRPr="00000000" w14:paraId="000000AB">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14">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AD">
      <w:pPr>
        <w:ind w:right="520"/>
        <w:jc w:val="both"/>
        <w:rPr>
          <w:b w:val="1"/>
          <w:bCs w:val="1"/>
          <w:color w:val="00206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5" w:type="default"/>
      <w:footerReference r:id="rId16"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-1099182</wp:posOffset>
          </wp:positionH>
          <wp:positionV relativeFrom="paragraph">
            <wp:posOffset>-180338</wp:posOffset>
          </wp:positionV>
          <wp:extent cx="7834767" cy="1011501"/>
          <wp:effectExtent b="0" l="0" r="0" t="0"/>
          <wp:wrapNone/>
          <wp:docPr id="17801441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34767" cy="1011501"/>
                  </a:xfrm>
                  <a:prstGeom prst="rect"/>
                  <a:ln/>
                </pic:spPr>
              </pic:pic>
            </a:graphicData>
          </a:graphic>
        </wp:anchor>
      </w:drawing>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-667384</wp:posOffset>
          </wp:positionH>
          <wp:positionV relativeFrom="paragraph">
            <wp:posOffset>3411854</wp:posOffset>
          </wp:positionV>
          <wp:extent cx="349250" cy="2628900"/>
          <wp:effectExtent b="0" l="0" r="0" t="0"/>
          <wp:wrapNone/>
          <wp:docPr id="178014419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49250" cy="26289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-1327784</wp:posOffset>
          </wp:positionH>
          <wp:positionV relativeFrom="paragraph">
            <wp:posOffset>-165099</wp:posOffset>
          </wp:positionV>
          <wp:extent cx="2397760" cy="1371479"/>
          <wp:effectExtent b="0" l="0" r="0" t="0"/>
          <wp:wrapNone/>
          <wp:docPr id="1780144188" name="image5.png"/>
          <a:graphic>
            <a:graphicData uri="http://schemas.openxmlformats.org/drawingml/2006/picture">
              <pic:pic>
                <pic:nvPicPr>
                  <pic:cNvPr id="0" name="image5.png"/>
                  <pic:cNvPicPr preferRelativeResize="0"/>
                </pic:nvPicPr>
                <pic:blipFill>
                  <a:blip r:embed="rId2"/>
                  <a:srcRect b="0" l="0" r="0" t="14962"/>
                  <a:stretch>
                    <a:fillRect/>
                  </a:stretch>
                </pic:blipFill>
                <pic:spPr>
                  <a:xfrm>
                    <a:off x="0" y="0"/>
                    <a:ext cx="2397760" cy="137147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-1067432</wp:posOffset>
          </wp:positionH>
          <wp:positionV relativeFrom="paragraph">
            <wp:posOffset>-476247</wp:posOffset>
          </wp:positionV>
          <wp:extent cx="8016875" cy="993140"/>
          <wp:effectExtent b="0" l="0" r="0" t="0"/>
          <wp:wrapNone/>
          <wp:docPr id="178014418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16875" cy="9931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character" w:styleId="Refdecomentario">
    <w:name w:val="annotation reference"/>
    <w:basedOn w:val="Fuentedeprrafopredeter"/>
    <w:uiPriority w:val="99"/>
    <w:semiHidden w:val="1"/>
    <w:unhideWhenUsed w:val="1"/>
    <w:rsid w:val="00386861"/>
    <w:rPr>
      <w:sz w:val="16"/>
      <w:szCs w:val="16"/>
    </w:rPr>
  </w:style>
  <w:style w:type="paragraph" w:styleId="Textocomentario">
    <w:name w:val="annotation text"/>
    <w:basedOn w:val="Normal"/>
    <w:link w:val="TextocomentarioCar"/>
    <w:uiPriority w:val="99"/>
    <w:semiHidden w:val="1"/>
    <w:unhideWhenUsed w:val="1"/>
    <w:rsid w:val="0038686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86861"/>
    <w:rPr>
      <w:rFonts w:cs="Times New Roman"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386861"/>
    <w:rPr>
      <w:b w:val="1"/>
      <w:bCs w:val="1"/>
    </w:rPr>
  </w:style>
  <w:style w:type="character" w:styleId="AsuntodelcomentarioCar" w:customStyle="1">
    <w:name w:val="Asunto del comentario Car"/>
    <w:basedOn w:val="TextocomentarioCar"/>
    <w:link w:val="Asuntodelcomentario"/>
    <w:uiPriority w:val="99"/>
    <w:semiHidden w:val="1"/>
    <w:rsid w:val="00386861"/>
    <w:rPr>
      <w:rFonts w:cs="Times New Roman" w:eastAsiaTheme="minorEastAsia"/>
      <w:b w:val="1"/>
      <w:bCs w:val="1"/>
      <w:sz w:val="20"/>
      <w:szCs w:val="20"/>
      <w:lang w:eastAsia="es-ES"/>
    </w:rPr>
  </w:style>
  <w:style w:type="character" w:styleId="Hipervnculo">
    <w:name w:val="Hyperlink"/>
    <w:basedOn w:val="Fuentedeprrafopredeter"/>
    <w:uiPriority w:val="99"/>
    <w:unhideWhenUsed w:val="1"/>
    <w:rsid w:val="00741024"/>
    <w:rPr>
      <w:color w:val="0563c1" w:themeColor="hyperlink"/>
      <w:u w:val="single"/>
    </w:rPr>
  </w:style>
  <w:style w:type="character" w:styleId="Mencinsinresolver">
    <w:name w:val="Unresolved Mention"/>
    <w:basedOn w:val="Fuentedeprrafopredeter"/>
    <w:uiPriority w:val="99"/>
    <w:semiHidden w:val="1"/>
    <w:unhideWhenUsed w:val="1"/>
    <w:rsid w:val="00741024"/>
    <w:rPr>
      <w:color w:val="605e5c"/>
      <w:shd w:color="auto" w:fill="e1dfdd" w:val="clear"/>
    </w:r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table" w:styleId="ab" w:customStyle="1">
    <w:basedOn w:val="TableNormal0"/>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E522A8"/>
    <w:pPr>
      <w:spacing w:after="100" w:afterAutospacing="1" w:before="100" w:beforeAutospacing="1" w:line="240" w:lineRule="auto"/>
    </w:pPr>
    <w:rPr>
      <w:rFonts w:ascii="Times New Roman" w:eastAsia="Times New Roman" w:hAnsi="Times New Roman"/>
      <w:sz w:val="24"/>
      <w:szCs w:val="24"/>
      <w:lang w:eastAsia="es-CO"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WeW0_Y4bkkHl__XyP0ET4T4TUijkt6et/edit" TargetMode="External"/><Relationship Id="rId10" Type="http://schemas.openxmlformats.org/officeDocument/2006/relationships/image" Target="media/image6.jpg"/><Relationship Id="rId13" Type="http://schemas.openxmlformats.org/officeDocument/2006/relationships/hyperlink" Target="https://apply.joinsherpa.com/travel-restrictions/ES-M?affiliateId=sherpa&amp;language=es-XL&amp;originCountry=COL" TargetMode="External"/><Relationship Id="rId12" Type="http://schemas.openxmlformats.org/officeDocument/2006/relationships/hyperlink" Target="https://drive.google.com/drive/folders/1_9FFRd5gGfajxU-PxHxnRkxOfe6-a_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eader" Target="header1.xml"/><Relationship Id="rId14" Type="http://schemas.openxmlformats.org/officeDocument/2006/relationships/hyperlink" Target="https://www.tropitours.co/es/clausula-de-responsabilidad"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uPTOOGnBz0KYfEmsO7zjlOCDA==">CgMxLjA4AHIhMWZISkJXMS1xcDVjU2Y4MGJhdWdSWG95WUV6bEdaWnlF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2024-05-29T14:09:00Z</dcterms:created>
  <dc:creator>Bea Nuñez Sabido</dc:creator>
</cp:coreProperties>
</file>