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GRAN RUTA EUROPEA</w:t>
      </w:r>
    </w:p>
    <w:p w:rsidR="00000000" w:rsidDel="00000000" w:rsidP="00000000" w:rsidRDefault="00000000" w:rsidRPr="00000000" w14:paraId="00000002">
      <w:pPr>
        <w:spacing w:after="0" w:line="240" w:lineRule="auto"/>
        <w:jc w:val="center"/>
        <w:rPr>
          <w:b w:val="1"/>
          <w:bCs w:val="1"/>
          <w:color w:val="002060"/>
          <w:sz w:val="48"/>
          <w:szCs w:val="48"/>
        </w:rPr>
      </w:pPr>
      <w:r w:rsidDel="00000000" w:rsidR="00000000" w:rsidRPr="00000000">
        <w:rPr>
          <w:b w:val="1"/>
          <w:bCs w:val="1"/>
          <w:color w:val="002060"/>
          <w:sz w:val="48"/>
          <w:szCs w:val="48"/>
          <w:rtl w:val="0"/>
        </w:rPr>
        <w:t xml:space="preserve">20N</w:t>
      </w:r>
      <w:r w:rsidDel="00000000" w:rsidR="00000000" w:rsidRPr="00000000">
        <w:rPr>
          <w:b w:val="1"/>
          <w:bCs w:val="1"/>
          <w:color w:val="002060"/>
          <w:sz w:val="48"/>
          <w:szCs w:val="48"/>
          <w:rtl w:val="0"/>
        </w:rPr>
        <w:t xml:space="preserve">/22D</w:t>
      </w:r>
    </w:p>
    <w:p w:rsidR="00000000" w:rsidDel="00000000" w:rsidP="00000000" w:rsidRDefault="00000000" w:rsidRPr="00000000" w14:paraId="00000003">
      <w:pPr>
        <w:spacing w:after="0" w:line="240" w:lineRule="auto"/>
        <w:jc w:val="center"/>
        <w:rPr>
          <w:color w:val="002060"/>
          <w:sz w:val="20"/>
          <w:szCs w:val="20"/>
        </w:rPr>
      </w:pPr>
      <w:r w:rsidDel="00000000" w:rsidR="00000000" w:rsidRPr="00000000">
        <w:rPr>
          <w:color w:val="002060"/>
          <w:sz w:val="20"/>
          <w:szCs w:val="20"/>
          <w:rtl w:val="0"/>
        </w:rPr>
        <w:t xml:space="preserve">(Madrid - Burdeos - Blois - París - Brujas - Ámsterdam – Colonia - Rin - Frankfurt - Rotemburgo – Praga - Múnich – Innsbruck - Verona - Venecia - Roma – Florencia - Pisa – Costa Azul - Barcelona – Madrid)</w:t>
      </w:r>
    </w:p>
    <w:p w:rsidR="00000000" w:rsidDel="00000000" w:rsidP="00000000" w:rsidRDefault="00000000" w:rsidRPr="00000000" w14:paraId="00000004">
      <w:pPr>
        <w:pBdr>
          <w:bottom w:color="000000" w:space="1" w:sz="6" w:val="single"/>
        </w:pBdr>
        <w:rPr>
          <w:color w:val="002060"/>
          <w:sz w:val="20"/>
          <w:szCs w:val="20"/>
        </w:rPr>
      </w:pPr>
      <w:r w:rsidDel="00000000" w:rsidR="00000000" w:rsidRPr="00000000">
        <w:rPr>
          <w:rtl w:val="0"/>
        </w:rPr>
      </w:r>
    </w:p>
    <w:p w:rsidR="00000000" w:rsidDel="00000000" w:rsidP="00000000" w:rsidRDefault="00000000" w:rsidRPr="00000000" w14:paraId="00000005">
      <w:pPr>
        <w:pBdr>
          <w:bottom w:color="000000" w:space="1" w:sz="6" w:val="single"/>
        </w:pBdr>
        <w:rPr>
          <w:b w:val="1"/>
          <w:bCs w:val="1"/>
          <w:color w:val="1f3864"/>
          <w:u w:val="single"/>
        </w:rPr>
      </w:pPr>
      <w:r w:rsidDel="00000000" w:rsidR="00000000" w:rsidRPr="00000000">
        <w:rPr>
          <w:b w:val="1"/>
          <w:bCs w:val="1"/>
          <w:color w:val="1f3864"/>
          <w:rtl w:val="0"/>
        </w:rPr>
        <w:t xml:space="preserve">SALIDAS</w:t>
      </w:r>
      <w:r w:rsidDel="00000000" w:rsidR="00000000" w:rsidRPr="00000000">
        <w:rPr>
          <w:color w:val="1f3864"/>
          <w:rtl w:val="0"/>
        </w:rPr>
        <w:t xml:space="preserve">: Todos los Sábados.</w:t>
      </w:r>
      <w:r w:rsidDel="00000000" w:rsidR="00000000" w:rsidRPr="00000000">
        <w:rPr>
          <w:b w:val="1"/>
          <w:bCs w:val="1"/>
          <w:color w:val="1f3864"/>
          <w:u w:val="single"/>
          <w:rtl w:val="0"/>
        </w:rPr>
        <w:br w:type="textWrapping"/>
      </w:r>
      <w:r w:rsidDel="00000000" w:rsidR="00000000" w:rsidRPr="00000000">
        <w:rPr>
          <w:b w:val="1"/>
          <w:bCs w:val="1"/>
          <w:color w:val="1f3864"/>
          <w:rtl w:val="0"/>
        </w:rPr>
        <w:t xml:space="preserve">VIGENCIA DE VIAJE: </w:t>
      </w:r>
      <w:r w:rsidDel="00000000" w:rsidR="00000000" w:rsidRPr="00000000">
        <w:rPr>
          <w:color w:val="1f3864"/>
          <w:rtl w:val="0"/>
        </w:rPr>
        <w:t xml:space="preserve">De Abril del 2026 a Marzo del 2027 (ver cuadro de salidas).</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86" name=""/>
                <a:graphic>
                  <a:graphicData uri="http://schemas.microsoft.com/office/word/2010/wordprocessingShape">
                    <wps:wsp>
                      <wps:cNvCnPr/>
                      <wps:spPr>
                        <a:xfrm>
                          <a:off x="2575473" y="3780000"/>
                          <a:ext cx="5541055" cy="0"/>
                        </a:xfrm>
                        <a:prstGeom prst="straightConnector1">
                          <a:avLst/>
                        </a:prstGeom>
                        <a:noFill/>
                        <a:ln cap="flat" cmpd="sng" w="12700">
                          <a:solidFill>
                            <a:srgbClr val="00206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-19048</wp:posOffset>
                </wp:positionH>
                <wp:positionV relativeFrom="paragraph">
                  <wp:posOffset>12700</wp:posOffset>
                </wp:positionV>
                <wp:extent cx="0" cy="12700"/>
                <wp:effectExtent b="0" l="0" r="0" t="0"/>
                <wp:wrapNone/>
                <wp:docPr id="1780144186"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6">
      <w:pPr>
        <w:spacing w:after="0" w:line="240" w:lineRule="auto"/>
        <w:jc w:val="center"/>
        <w:rPr>
          <w:b w:val="1"/>
          <w:bCs w:val="1"/>
          <w:color w:val="002060"/>
        </w:rPr>
      </w:pPr>
      <w:r w:rsidDel="00000000" w:rsidR="00000000" w:rsidRPr="00000000">
        <w:rPr>
          <w:b w:val="1"/>
          <w:bCs w:val="1"/>
          <w:color w:val="002060"/>
        </w:rPr>
        <w:drawing>
          <wp:inline distB="114300" distT="114300" distL="114300" distR="114300">
            <wp:extent cx="5612130" cy="1231900"/>
            <wp:effectExtent b="0" l="0" r="0" t="0"/>
            <wp:docPr id="178014418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612130" cy="1231900"/>
                    </a:xfrm>
                    <a:prstGeom prst="rect"/>
                    <a:ln/>
                  </pic:spPr>
                </pic:pic>
              </a:graphicData>
            </a:graphic>
          </wp:inline>
        </w:drawing>
      </w:r>
      <w:r w:rsidDel="00000000" w:rsidR="00000000" w:rsidRPr="00000000">
        <w:rPr>
          <w:b w:val="1"/>
          <w:bCs w:val="1"/>
          <w:color w:val="002060"/>
          <w:rtl w:val="0"/>
        </w:rPr>
        <w:t xml:space="preserve"> </w:t>
      </w:r>
    </w:p>
    <w:p w:rsidR="00000000" w:rsidDel="00000000" w:rsidP="00000000" w:rsidRDefault="00000000" w:rsidRPr="00000000" w14:paraId="00000007">
      <w:pPr>
        <w:spacing w:after="0" w:line="240" w:lineRule="auto"/>
        <w:jc w:val="center"/>
        <w:rPr>
          <w:b w:val="1"/>
          <w:bCs w:val="1"/>
          <w:color w:val="002060"/>
        </w:rPr>
      </w:pPr>
      <w:r w:rsidDel="00000000" w:rsidR="00000000" w:rsidRPr="00000000">
        <w:rPr>
          <w:b w:val="1"/>
          <w:bCs w:val="1"/>
          <w:color w:val="002060"/>
          <w:rtl w:val="0"/>
        </w:rPr>
        <w:t xml:space="preserve">ITINERARIO</w:t>
      </w:r>
    </w:p>
    <w:p w:rsidR="00000000" w:rsidDel="00000000" w:rsidP="00000000" w:rsidRDefault="00000000" w:rsidRPr="00000000" w14:paraId="00000008">
      <w:pPr>
        <w:spacing w:after="0" w:lineRule="auto"/>
        <w:jc w:val="both"/>
        <w:rPr>
          <w:b w:val="1"/>
          <w:bCs w:val="1"/>
          <w:color w:val="002060"/>
        </w:rPr>
      </w:pPr>
      <w:r w:rsidDel="00000000" w:rsidR="00000000" w:rsidRPr="00000000">
        <w:rPr>
          <w:b w:val="1"/>
          <w:bCs w:val="1"/>
          <w:color w:val="002060"/>
          <w:rtl w:val="0"/>
        </w:rPr>
        <w:t xml:space="preserve">DÍA 1 AMÉRICA - MADRID (sábado)</w:t>
      </w:r>
    </w:p>
    <w:p w:rsidR="00000000" w:rsidDel="00000000" w:rsidP="00000000" w:rsidRDefault="00000000" w:rsidRPr="00000000" w14:paraId="00000009">
      <w:pPr>
        <w:spacing w:after="0" w:lineRule="auto"/>
        <w:jc w:val="both"/>
        <w:rPr>
          <w:b w:val="1"/>
          <w:bCs w:val="1"/>
          <w:color w:val="002060"/>
        </w:rPr>
      </w:pPr>
      <w:r w:rsidDel="00000000" w:rsidR="00000000" w:rsidRPr="00000000">
        <w:rPr>
          <w:color w:val="002060"/>
          <w:rtl w:val="0"/>
        </w:rPr>
        <w:t xml:space="preserve">Embarque en vuelo intercontinental hacia Madrid.</w:t>
      </w:r>
      <w:r w:rsidDel="00000000" w:rsidR="00000000" w:rsidRPr="00000000">
        <w:rPr>
          <w:rtl w:val="0"/>
        </w:rPr>
      </w:r>
    </w:p>
    <w:p w:rsidR="00000000" w:rsidDel="00000000" w:rsidP="00000000" w:rsidRDefault="00000000" w:rsidRPr="00000000" w14:paraId="0000000A">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0B">
      <w:pPr>
        <w:spacing w:after="0" w:lineRule="auto"/>
        <w:jc w:val="both"/>
        <w:rPr>
          <w:b w:val="1"/>
          <w:bCs w:val="1"/>
          <w:color w:val="002060"/>
        </w:rPr>
      </w:pPr>
      <w:r w:rsidDel="00000000" w:rsidR="00000000" w:rsidRPr="00000000">
        <w:rPr>
          <w:b w:val="1"/>
          <w:bCs w:val="1"/>
          <w:color w:val="002060"/>
          <w:rtl w:val="0"/>
        </w:rPr>
        <w:t xml:space="preserve">DÍA 2 MADRID (domingo)</w:t>
      </w:r>
    </w:p>
    <w:p w:rsidR="00000000" w:rsidDel="00000000" w:rsidP="00000000" w:rsidRDefault="00000000" w:rsidRPr="00000000" w14:paraId="0000000C">
      <w:pPr>
        <w:spacing w:after="0" w:lineRule="auto"/>
        <w:jc w:val="both"/>
        <w:rPr>
          <w:color w:val="002060"/>
        </w:rPr>
      </w:pPr>
      <w:r w:rsidDel="00000000" w:rsidR="00000000" w:rsidRPr="00000000">
        <w:rPr>
          <w:color w:val="002060"/>
          <w:rtl w:val="0"/>
        </w:rPr>
        <w:t xml:space="preserve">Llegada al aeropuerto internacional Adolfo Suárez Madrid – Barajas. Recepción y traslado al hotel. Alojamiento.</w:t>
      </w:r>
    </w:p>
    <w:p w:rsidR="00000000" w:rsidDel="00000000" w:rsidP="00000000" w:rsidRDefault="00000000" w:rsidRPr="00000000" w14:paraId="0000000D">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0E">
      <w:pPr>
        <w:spacing w:after="0" w:lineRule="auto"/>
        <w:jc w:val="both"/>
        <w:rPr>
          <w:b w:val="1"/>
          <w:bCs w:val="1"/>
          <w:color w:val="002060"/>
        </w:rPr>
      </w:pPr>
      <w:r w:rsidDel="00000000" w:rsidR="00000000" w:rsidRPr="00000000">
        <w:rPr>
          <w:b w:val="1"/>
          <w:bCs w:val="1"/>
          <w:color w:val="002060"/>
          <w:rtl w:val="0"/>
        </w:rPr>
        <w:t xml:space="preserve">DÍA 3 MADRID (lunes)</w:t>
      </w:r>
    </w:p>
    <w:p w:rsidR="00000000" w:rsidDel="00000000" w:rsidP="00000000" w:rsidRDefault="00000000" w:rsidRPr="00000000" w14:paraId="0000000F">
      <w:pPr>
        <w:spacing w:after="0" w:lineRule="auto"/>
        <w:jc w:val="both"/>
        <w:rPr>
          <w:color w:val="002060"/>
        </w:rPr>
      </w:pPr>
      <w:r w:rsidDel="00000000" w:rsidR="00000000" w:rsidRPr="00000000">
        <w:rPr>
          <w:color w:val="002060"/>
          <w:rtl w:val="0"/>
        </w:rPr>
        <w:t xml:space="preserve">Desayuno y recorrido por la Plaza de España, la Gran Vía, la Fuente de la diosa Cibeles, la Puerta de Alcalá, la plaza de toros de las Ventas, etc. Finalizamos en el Madrid de los Austrias con la Plaza Mayor y la Plaza de Oriente. Tarde libre. Recomendamos la excursión </w:t>
      </w:r>
      <w:r w:rsidDel="00000000" w:rsidR="00000000" w:rsidRPr="00000000">
        <w:rPr>
          <w:b w:val="1"/>
          <w:bCs w:val="1"/>
          <w:color w:val="ff0000"/>
          <w:rtl w:val="0"/>
        </w:rPr>
        <w:t xml:space="preserve">opcional </w:t>
      </w:r>
      <w:r w:rsidDel="00000000" w:rsidR="00000000" w:rsidRPr="00000000">
        <w:rPr>
          <w:color w:val="002060"/>
          <w:rtl w:val="0"/>
        </w:rPr>
        <w:t xml:space="preserve">a la “Ciudad Imperial” de Toledo. Alojamiento.</w:t>
      </w:r>
    </w:p>
    <w:p w:rsidR="00000000" w:rsidDel="00000000" w:rsidP="00000000" w:rsidRDefault="00000000" w:rsidRPr="00000000" w14:paraId="00000010">
      <w:pPr>
        <w:jc w:val="both"/>
        <w:rPr>
          <w:b w:val="1"/>
          <w:bCs w:val="1"/>
          <w:color w:val="002060"/>
        </w:rPr>
      </w:pPr>
      <w:r w:rsidDel="00000000" w:rsidR="00000000" w:rsidRPr="00000000">
        <w:rPr>
          <w:rtl w:val="0"/>
        </w:rPr>
      </w:r>
    </w:p>
    <w:p w:rsidR="00000000" w:rsidDel="00000000" w:rsidP="00000000" w:rsidRDefault="00000000" w:rsidRPr="00000000" w14:paraId="00000011">
      <w:pPr>
        <w:spacing w:after="0" w:lineRule="auto"/>
        <w:jc w:val="both"/>
        <w:rPr>
          <w:b w:val="1"/>
          <w:bCs w:val="1"/>
          <w:color w:val="002060"/>
        </w:rPr>
      </w:pPr>
      <w:r w:rsidDel="00000000" w:rsidR="00000000" w:rsidRPr="00000000">
        <w:rPr>
          <w:b w:val="1"/>
          <w:bCs w:val="1"/>
          <w:color w:val="002060"/>
          <w:rtl w:val="0"/>
        </w:rPr>
        <w:t xml:space="preserve">DÍA 4 MADRID - BURDEOS (martes) 690 km </w:t>
      </w:r>
    </w:p>
    <w:p w:rsidR="00000000" w:rsidDel="00000000" w:rsidP="00000000" w:rsidRDefault="00000000" w:rsidRPr="00000000" w14:paraId="00000012">
      <w:pPr>
        <w:spacing w:after="0" w:lineRule="auto"/>
        <w:jc w:val="both"/>
        <w:rPr>
          <w:color w:val="002060"/>
        </w:rPr>
      </w:pPr>
      <w:r w:rsidDel="00000000" w:rsidR="00000000" w:rsidRPr="00000000">
        <w:rPr>
          <w:color w:val="002060"/>
          <w:rtl w:val="0"/>
        </w:rPr>
        <w:t xml:space="preserve">Desayuno y salida a primera hora de la mañana. Pasaremos por las proximidades de la ciudad de Burgos, llegaremos hasta la frontera con Francia y continuaremos hacia Burdeos, capital de la región Nueva Aquitania. Alojamiento y resto del día libre.</w:t>
      </w:r>
    </w:p>
    <w:p w:rsidR="00000000" w:rsidDel="00000000" w:rsidP="00000000" w:rsidRDefault="00000000" w:rsidRPr="00000000" w14:paraId="00000013">
      <w:pPr>
        <w:jc w:val="both"/>
        <w:rPr>
          <w:b w:val="1"/>
          <w:bCs w:val="1"/>
          <w:color w:val="002060"/>
        </w:rPr>
      </w:pPr>
      <w:r w:rsidDel="00000000" w:rsidR="00000000" w:rsidRPr="00000000">
        <w:rPr>
          <w:rtl w:val="0"/>
        </w:rPr>
      </w:r>
    </w:p>
    <w:p w:rsidR="00000000" w:rsidDel="00000000" w:rsidP="00000000" w:rsidRDefault="00000000" w:rsidRPr="00000000" w14:paraId="00000014">
      <w:pPr>
        <w:spacing w:after="0" w:lineRule="auto"/>
        <w:jc w:val="both"/>
        <w:rPr>
          <w:b w:val="1"/>
          <w:bCs w:val="1"/>
          <w:color w:val="002060"/>
        </w:rPr>
      </w:pPr>
      <w:r w:rsidDel="00000000" w:rsidR="00000000" w:rsidRPr="00000000">
        <w:rPr>
          <w:b w:val="1"/>
          <w:bCs w:val="1"/>
          <w:color w:val="002060"/>
          <w:rtl w:val="0"/>
        </w:rPr>
        <w:t xml:space="preserve">DÍA 5 BURDEOS - BLOIS - PARÍS (miércoles) 560 km </w:t>
      </w:r>
    </w:p>
    <w:p w:rsidR="00000000" w:rsidDel="00000000" w:rsidP="00000000" w:rsidRDefault="00000000" w:rsidRPr="00000000" w14:paraId="00000015">
      <w:pPr>
        <w:spacing w:after="0" w:lineRule="auto"/>
        <w:jc w:val="both"/>
        <w:rPr>
          <w:color w:val="002060"/>
        </w:rPr>
      </w:pPr>
      <w:r w:rsidDel="00000000" w:rsidR="00000000" w:rsidRPr="00000000">
        <w:rPr>
          <w:color w:val="002060"/>
          <w:rtl w:val="0"/>
        </w:rPr>
        <w:t xml:space="preserve">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w:t>
      </w:r>
    </w:p>
    <w:p w:rsidR="00000000" w:rsidDel="00000000" w:rsidP="00000000" w:rsidRDefault="00000000" w:rsidRPr="00000000" w14:paraId="00000016">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0" w:lineRule="auto"/>
        <w:jc w:val="both"/>
        <w:rPr>
          <w:b w:val="1"/>
          <w:bCs w:val="1"/>
          <w:color w:val="002060"/>
        </w:rPr>
      </w:pPr>
      <w:r w:rsidDel="00000000" w:rsidR="00000000" w:rsidRPr="00000000">
        <w:rPr>
          <w:b w:val="1"/>
          <w:bCs w:val="1"/>
          <w:color w:val="002060"/>
          <w:rtl w:val="0"/>
        </w:rPr>
        <w:t xml:space="preserve">DÍA 6 PARÍS (jueves)</w:t>
      </w:r>
    </w:p>
    <w:p w:rsidR="00000000" w:rsidDel="00000000" w:rsidP="00000000" w:rsidRDefault="00000000" w:rsidRPr="00000000" w14:paraId="00000018">
      <w:pPr>
        <w:spacing w:after="0" w:lineRule="auto"/>
        <w:jc w:val="both"/>
        <w:rPr>
          <w:color w:val="002060"/>
        </w:rPr>
      </w:pPr>
      <w:r w:rsidDel="00000000" w:rsidR="00000000" w:rsidRPr="00000000">
        <w:rPr>
          <w:color w:val="002060"/>
          <w:rtl w:val="0"/>
        </w:rPr>
        <w:t xml:space="preserve">Después del desayuno, saldremos a recorrer la “Ciudad del Amor”, pasando por la Avenida de los Campos Elíseos, la Plaza de la Concordia, el Arco del Triunfo, la Asamblea Nacional, la Ópera, el Museo del Louvre, los Inválidos, el Campo de Marte, la Torre Eiffel, etc. Por la tarde, excursión opcional a Montmartre.</w:t>
      </w:r>
    </w:p>
    <w:p w:rsidR="00000000" w:rsidDel="00000000" w:rsidP="00000000" w:rsidRDefault="00000000" w:rsidRPr="00000000" w14:paraId="00000019">
      <w:pPr>
        <w:jc w:val="both"/>
        <w:rPr>
          <w:b w:val="1"/>
          <w:bCs w:val="1"/>
          <w:color w:val="002060"/>
        </w:rPr>
      </w:pPr>
      <w:r w:rsidDel="00000000" w:rsidR="00000000" w:rsidRPr="00000000">
        <w:rPr>
          <w:color w:val="002060"/>
          <w:rtl w:val="0"/>
        </w:rPr>
        <w:t xml:space="preserve">Sus callejuelas albergan desde los más antiguos cabarets hasta la Basílica del Sagrado Corazón de Jesús. A continuación, realizaremos un paseo por el Barrio Latino. Tendremos una vista de la Catedral de Notre Dame, donde entenderemos el porqué de su importancia mundial. Alojamiento.</w:t>
        <w:br w:type="textWrapping"/>
      </w:r>
      <w:r w:rsidDel="00000000" w:rsidR="00000000" w:rsidRPr="00000000">
        <w:rPr>
          <w:rtl w:val="0"/>
        </w:rPr>
      </w:r>
    </w:p>
    <w:p w:rsidR="00000000" w:rsidDel="00000000" w:rsidP="00000000" w:rsidRDefault="00000000" w:rsidRPr="00000000" w14:paraId="0000001A">
      <w:pPr>
        <w:spacing w:after="0" w:lineRule="auto"/>
        <w:jc w:val="both"/>
        <w:rPr>
          <w:b w:val="1"/>
          <w:bCs w:val="1"/>
          <w:color w:val="002060"/>
        </w:rPr>
      </w:pPr>
      <w:r w:rsidDel="00000000" w:rsidR="00000000" w:rsidRPr="00000000">
        <w:rPr>
          <w:b w:val="1"/>
          <w:bCs w:val="1"/>
          <w:color w:val="002060"/>
          <w:rtl w:val="0"/>
        </w:rPr>
        <w:t xml:space="preserve">DÍA 7 PARÍS (viernes)</w:t>
      </w:r>
    </w:p>
    <w:p w:rsidR="00000000" w:rsidDel="00000000" w:rsidP="00000000" w:rsidRDefault="00000000" w:rsidRPr="00000000" w14:paraId="0000001B">
      <w:pPr>
        <w:spacing w:after="0" w:lineRule="auto"/>
        <w:jc w:val="both"/>
        <w:rPr>
          <w:color w:val="002060"/>
        </w:rPr>
      </w:pPr>
      <w:r w:rsidDel="00000000" w:rsidR="00000000" w:rsidRPr="00000000">
        <w:rPr>
          <w:color w:val="002060"/>
          <w:rtl w:val="0"/>
        </w:rPr>
        <w:t xml:space="preserve">Después del desayuno, les recomendaremos la excursión opcional al Palacio de Versalles. Realizaremos una visita interior de los aposentos reales (con entrada preferente). Descubriremos también los espectaculares Jardines de Palacio. Regreso a París. Alojamiento.</w:t>
      </w:r>
    </w:p>
    <w:p w:rsidR="00000000" w:rsidDel="00000000" w:rsidP="00000000" w:rsidRDefault="00000000" w:rsidRPr="00000000" w14:paraId="0000001C">
      <w:pPr>
        <w:jc w:val="both"/>
        <w:rPr>
          <w:b w:val="1"/>
          <w:bCs w:val="1"/>
          <w:color w:val="002060"/>
        </w:rPr>
      </w:pPr>
      <w:r w:rsidDel="00000000" w:rsidR="00000000" w:rsidRPr="00000000">
        <w:rPr>
          <w:rtl w:val="0"/>
        </w:rPr>
      </w:r>
    </w:p>
    <w:p w:rsidR="00000000" w:rsidDel="00000000" w:rsidP="00000000" w:rsidRDefault="00000000" w:rsidRPr="00000000" w14:paraId="0000001D">
      <w:pPr>
        <w:spacing w:after="0" w:lineRule="auto"/>
        <w:jc w:val="both"/>
        <w:rPr>
          <w:b w:val="1"/>
          <w:bCs w:val="1"/>
          <w:color w:val="002060"/>
        </w:rPr>
      </w:pPr>
      <w:r w:rsidDel="00000000" w:rsidR="00000000" w:rsidRPr="00000000">
        <w:rPr>
          <w:b w:val="1"/>
          <w:bCs w:val="1"/>
          <w:color w:val="002060"/>
          <w:rtl w:val="0"/>
        </w:rPr>
        <w:t xml:space="preserve">DÍA 8 PARÍS - BRUJAS - ÁMSTERDAM (sábado) 570 km </w:t>
      </w:r>
    </w:p>
    <w:p w:rsidR="00000000" w:rsidDel="00000000" w:rsidP="00000000" w:rsidRDefault="00000000" w:rsidRPr="00000000" w14:paraId="0000001E">
      <w:pPr>
        <w:spacing w:after="0" w:lineRule="auto"/>
        <w:jc w:val="both"/>
        <w:rPr>
          <w:color w:val="002060"/>
        </w:rPr>
      </w:pPr>
      <w:r w:rsidDel="00000000" w:rsidR="00000000" w:rsidRPr="00000000">
        <w:rPr>
          <w:color w:val="002060"/>
          <w:rtl w:val="0"/>
        </w:rPr>
        <w:t xml:space="preserve">Desayuno. Salida hacia Brujas, donde tendremos tiempo libre. Recomendamos la visita </w:t>
      </w:r>
      <w:r w:rsidDel="00000000" w:rsidR="00000000" w:rsidRPr="00000000">
        <w:rPr>
          <w:b w:val="1"/>
          <w:bCs w:val="1"/>
          <w:color w:val="ff0000"/>
          <w:rtl w:val="0"/>
        </w:rPr>
        <w:t xml:space="preserve">opcional </w:t>
      </w:r>
      <w:r w:rsidDel="00000000" w:rsidR="00000000" w:rsidRPr="00000000">
        <w:rPr>
          <w:color w:val="002060"/>
          <w:rtl w:val="0"/>
        </w:rPr>
        <w:t xml:space="preserve">de la ciudad. Continuaremos el viaje hacia Ámsterdam. Llegada y alojamiento.</w:t>
      </w:r>
    </w:p>
    <w:p w:rsidR="00000000" w:rsidDel="00000000" w:rsidP="00000000" w:rsidRDefault="00000000" w:rsidRPr="00000000" w14:paraId="0000001F">
      <w:pPr>
        <w:jc w:val="both"/>
        <w:rPr>
          <w:b w:val="1"/>
          <w:bCs w:val="1"/>
          <w:color w:val="002060"/>
        </w:rPr>
      </w:pPr>
      <w:r w:rsidDel="00000000" w:rsidR="00000000" w:rsidRPr="00000000">
        <w:rPr>
          <w:rtl w:val="0"/>
        </w:rPr>
      </w:r>
    </w:p>
    <w:p w:rsidR="00000000" w:rsidDel="00000000" w:rsidP="00000000" w:rsidRDefault="00000000" w:rsidRPr="00000000" w14:paraId="00000020">
      <w:pPr>
        <w:spacing w:after="0" w:lineRule="auto"/>
        <w:jc w:val="both"/>
        <w:rPr>
          <w:b w:val="1"/>
          <w:bCs w:val="1"/>
          <w:color w:val="002060"/>
        </w:rPr>
      </w:pPr>
      <w:r w:rsidDel="00000000" w:rsidR="00000000" w:rsidRPr="00000000">
        <w:rPr>
          <w:b w:val="1"/>
          <w:bCs w:val="1"/>
          <w:color w:val="002060"/>
          <w:rtl w:val="0"/>
        </w:rPr>
        <w:t xml:space="preserve">DÍA 9 ÁMSTERDAM (domingo)</w:t>
      </w:r>
    </w:p>
    <w:p w:rsidR="00000000" w:rsidDel="00000000" w:rsidP="00000000" w:rsidRDefault="00000000" w:rsidRPr="00000000" w14:paraId="00000021">
      <w:pPr>
        <w:spacing w:after="0" w:lineRule="auto"/>
        <w:jc w:val="both"/>
        <w:rPr>
          <w:color w:val="002060"/>
        </w:rPr>
      </w:pPr>
      <w:r w:rsidDel="00000000" w:rsidR="00000000" w:rsidRPr="00000000">
        <w:rPr>
          <w:color w:val="002060"/>
          <w:rtl w:val="0"/>
        </w:rPr>
        <w:t xml:space="preserve">Desayuno y visita de la ciudad. Recorreremos el puerto histórico, el antiguo Barrio Judío con la Sinagoga portuguesa, atravesaremos el río Ámstel y terminaremos en la Plaza de los Museos para conocer el taller de diamantes Coster. A continuación, excursión opcional a los pueblos pesqueros de Marken y Volendam, con una parada en una granja de quesos. En Volendam tendremos tiempo libre. Continuaremos a Marken, con recorrido a pie hasta el puerto. Regreso a Ámsterdam. Alojamiento.</w:t>
      </w:r>
    </w:p>
    <w:p w:rsidR="00000000" w:rsidDel="00000000" w:rsidP="00000000" w:rsidRDefault="00000000" w:rsidRPr="00000000" w14:paraId="00000022">
      <w:pPr>
        <w:jc w:val="both"/>
        <w:rPr>
          <w:b w:val="1"/>
          <w:bCs w:val="1"/>
          <w:color w:val="002060"/>
        </w:rPr>
      </w:pPr>
      <w:r w:rsidDel="00000000" w:rsidR="00000000" w:rsidRPr="00000000">
        <w:rPr>
          <w:rtl w:val="0"/>
        </w:rPr>
      </w:r>
    </w:p>
    <w:p w:rsidR="00000000" w:rsidDel="00000000" w:rsidP="00000000" w:rsidRDefault="00000000" w:rsidRPr="00000000" w14:paraId="00000023">
      <w:pPr>
        <w:spacing w:after="0" w:lineRule="auto"/>
        <w:jc w:val="both"/>
        <w:rPr>
          <w:b w:val="1"/>
          <w:bCs w:val="1"/>
          <w:color w:val="002060"/>
        </w:rPr>
      </w:pPr>
      <w:r w:rsidDel="00000000" w:rsidR="00000000" w:rsidRPr="00000000">
        <w:rPr>
          <w:b w:val="1"/>
          <w:bCs w:val="1"/>
          <w:color w:val="002060"/>
          <w:rtl w:val="0"/>
        </w:rPr>
        <w:t xml:space="preserve">DÍA 10 ÁMSTERDAM - COLONIA - VALLE DEL RIN - FRANKFURT (lunes) 451 km</w:t>
      </w:r>
    </w:p>
    <w:p w:rsidR="00000000" w:rsidDel="00000000" w:rsidP="00000000" w:rsidRDefault="00000000" w:rsidRPr="00000000" w14:paraId="00000024">
      <w:pPr>
        <w:spacing w:after="0" w:lineRule="auto"/>
        <w:jc w:val="both"/>
        <w:rPr>
          <w:color w:val="002060"/>
        </w:rPr>
      </w:pPr>
      <w:r w:rsidDel="00000000" w:rsidR="00000000" w:rsidRPr="00000000">
        <w:rPr>
          <w:color w:val="002060"/>
          <w:rtl w:val="0"/>
        </w:rPr>
        <w:t xml:space="preserve">Desayuno. A primera hora de la mañana, salida hacia Colonia. Tiempo libre. Continuaremos nuestro recorrido por el Valle del Rin, donde apreciamos bellos paisajes con imponentes castillos germanos, así como la simbólica Roca de Loreley. Continuación hacia la ciudad de Frankfurt. Llegada al hotel y alojamiento.</w:t>
      </w:r>
    </w:p>
    <w:p w:rsidR="00000000" w:rsidDel="00000000" w:rsidP="00000000" w:rsidRDefault="00000000" w:rsidRPr="00000000" w14:paraId="00000025">
      <w:pPr>
        <w:jc w:val="both"/>
        <w:rPr>
          <w:b w:val="1"/>
          <w:bCs w:val="1"/>
          <w:color w:val="002060"/>
        </w:rPr>
      </w:pPr>
      <w:r w:rsidDel="00000000" w:rsidR="00000000" w:rsidRPr="00000000">
        <w:rPr>
          <w:rtl w:val="0"/>
        </w:rPr>
      </w:r>
    </w:p>
    <w:p w:rsidR="00000000" w:rsidDel="00000000" w:rsidP="00000000" w:rsidRDefault="00000000" w:rsidRPr="00000000" w14:paraId="00000026">
      <w:pPr>
        <w:spacing w:after="0" w:lineRule="auto"/>
        <w:jc w:val="both"/>
        <w:rPr>
          <w:b w:val="1"/>
          <w:bCs w:val="1"/>
          <w:color w:val="002060"/>
        </w:rPr>
      </w:pPr>
      <w:r w:rsidDel="00000000" w:rsidR="00000000" w:rsidRPr="00000000">
        <w:rPr>
          <w:b w:val="1"/>
          <w:bCs w:val="1"/>
          <w:color w:val="002060"/>
          <w:rtl w:val="0"/>
        </w:rPr>
        <w:t xml:space="preserve">DÍA 11 FRANKFURT - ROTEMBURGO - PRAGA (martes) 555 km</w:t>
      </w:r>
    </w:p>
    <w:p w:rsidR="00000000" w:rsidDel="00000000" w:rsidP="00000000" w:rsidRDefault="00000000" w:rsidRPr="00000000" w14:paraId="00000027">
      <w:pPr>
        <w:spacing w:after="0" w:lineRule="auto"/>
        <w:jc w:val="both"/>
        <w:rPr>
          <w:color w:val="002060"/>
        </w:rPr>
      </w:pPr>
      <w:r w:rsidDel="00000000" w:rsidR="00000000" w:rsidRPr="00000000">
        <w:rPr>
          <w:color w:val="002060"/>
          <w:rtl w:val="0"/>
        </w:rPr>
        <w:t xml:space="preserve">Desayuno y salida hacia Rotemburgo. Tiempo libre y continuación hasta Praga. Alojamiento.</w:t>
      </w:r>
    </w:p>
    <w:p w:rsidR="00000000" w:rsidDel="00000000" w:rsidP="00000000" w:rsidRDefault="00000000" w:rsidRPr="00000000" w14:paraId="00000028">
      <w:pPr>
        <w:jc w:val="both"/>
        <w:rPr>
          <w:b w:val="1"/>
          <w:bCs w:val="1"/>
          <w:color w:val="002060"/>
        </w:rPr>
      </w:pPr>
      <w:r w:rsidDel="00000000" w:rsidR="00000000" w:rsidRPr="00000000">
        <w:rPr>
          <w:rtl w:val="0"/>
        </w:rPr>
      </w:r>
    </w:p>
    <w:p w:rsidR="00000000" w:rsidDel="00000000" w:rsidP="00000000" w:rsidRDefault="00000000" w:rsidRPr="00000000" w14:paraId="00000029">
      <w:pPr>
        <w:spacing w:after="0" w:lineRule="auto"/>
        <w:jc w:val="both"/>
        <w:rPr>
          <w:b w:val="1"/>
          <w:bCs w:val="1"/>
          <w:color w:val="002060"/>
        </w:rPr>
      </w:pPr>
      <w:r w:rsidDel="00000000" w:rsidR="00000000" w:rsidRPr="00000000">
        <w:rPr>
          <w:b w:val="1"/>
          <w:bCs w:val="1"/>
          <w:color w:val="002060"/>
          <w:rtl w:val="0"/>
        </w:rPr>
        <w:t xml:space="preserve">DÍA 12 PRAGA (miércoles)</w:t>
      </w:r>
    </w:p>
    <w:p w:rsidR="00000000" w:rsidDel="00000000" w:rsidP="00000000" w:rsidRDefault="00000000" w:rsidRPr="00000000" w14:paraId="0000002A">
      <w:pPr>
        <w:spacing w:after="0" w:lineRule="auto"/>
        <w:jc w:val="both"/>
        <w:rPr>
          <w:color w:val="002060"/>
        </w:rPr>
      </w:pPr>
      <w:r w:rsidDel="00000000" w:rsidR="00000000" w:rsidRPr="00000000">
        <w:rPr>
          <w:color w:val="002060"/>
          <w:rtl w:val="0"/>
        </w:rPr>
        <w:t xml:space="preserve">Desayuno y paseo a pie por la zona del Castillo hasta llegar a la iglesia de Santa María de la Victoria, que alberga la imagen del Niño Jesús de Praga. Pasaremos por el Puente de Carlos y finalizamos en la bella Plaza de la Ciudad Vieja con el famoso Reloj Astronómico. Alojamiento.</w:t>
      </w:r>
    </w:p>
    <w:p w:rsidR="00000000" w:rsidDel="00000000" w:rsidP="00000000" w:rsidRDefault="00000000" w:rsidRPr="00000000" w14:paraId="0000002B">
      <w:pPr>
        <w:jc w:val="both"/>
        <w:rPr>
          <w:b w:val="1"/>
          <w:bCs w:val="1"/>
          <w:color w:val="002060"/>
        </w:rPr>
      </w:pPr>
      <w:r w:rsidDel="00000000" w:rsidR="00000000" w:rsidRPr="00000000">
        <w:rPr>
          <w:rtl w:val="0"/>
        </w:rPr>
      </w:r>
    </w:p>
    <w:p w:rsidR="00000000" w:rsidDel="00000000" w:rsidP="00000000" w:rsidRDefault="00000000" w:rsidRPr="00000000" w14:paraId="0000002C">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0" w:lineRule="auto"/>
        <w:jc w:val="both"/>
        <w:rPr>
          <w:b w:val="1"/>
          <w:bCs w:val="1"/>
          <w:color w:val="002060"/>
        </w:rPr>
      </w:pPr>
      <w:r w:rsidDel="00000000" w:rsidR="00000000" w:rsidRPr="00000000">
        <w:rPr>
          <w:b w:val="1"/>
          <w:bCs w:val="1"/>
          <w:color w:val="002060"/>
          <w:rtl w:val="0"/>
        </w:rPr>
        <w:t xml:space="preserve">DÍA 13 PRAGA - MÚNICH (jueves) 382 km</w:t>
      </w:r>
    </w:p>
    <w:p w:rsidR="00000000" w:rsidDel="00000000" w:rsidP="00000000" w:rsidRDefault="00000000" w:rsidRPr="00000000" w14:paraId="0000002E">
      <w:pPr>
        <w:spacing w:after="0" w:lineRule="auto"/>
        <w:jc w:val="both"/>
        <w:rPr>
          <w:color w:val="002060"/>
        </w:rPr>
      </w:pPr>
      <w:r w:rsidDel="00000000" w:rsidR="00000000" w:rsidRPr="00000000">
        <w:rPr>
          <w:color w:val="002060"/>
          <w:rtl w:val="0"/>
        </w:rPr>
        <w:t xml:space="preserve">Desayuno y salida hacia Múnich. Llegada al hotel. Tiempo libre y alojamiento.</w:t>
      </w:r>
    </w:p>
    <w:p w:rsidR="00000000" w:rsidDel="00000000" w:rsidP="00000000" w:rsidRDefault="00000000" w:rsidRPr="00000000" w14:paraId="0000002F">
      <w:pPr>
        <w:spacing w:after="0" w:lineRule="auto"/>
        <w:jc w:val="both"/>
        <w:rPr>
          <w:color w:val="002060"/>
        </w:rPr>
      </w:pPr>
      <w:r w:rsidDel="00000000" w:rsidR="00000000" w:rsidRPr="00000000">
        <w:rPr>
          <w:rtl w:val="0"/>
        </w:rPr>
      </w:r>
    </w:p>
    <w:p w:rsidR="00000000" w:rsidDel="00000000" w:rsidP="00000000" w:rsidRDefault="00000000" w:rsidRPr="00000000" w14:paraId="00000030">
      <w:pPr>
        <w:spacing w:after="0" w:lineRule="auto"/>
        <w:jc w:val="both"/>
        <w:rPr>
          <w:b w:val="1"/>
          <w:bCs w:val="1"/>
          <w:color w:val="002060"/>
        </w:rPr>
      </w:pPr>
      <w:r w:rsidDel="00000000" w:rsidR="00000000" w:rsidRPr="00000000">
        <w:rPr>
          <w:b w:val="1"/>
          <w:bCs w:val="1"/>
          <w:color w:val="002060"/>
          <w:rtl w:val="0"/>
        </w:rPr>
        <w:t xml:space="preserve">DÍA 14 MÚNICH - INNSBRUCK - VERONA - VENECIA (viernes) 550 km</w:t>
      </w:r>
    </w:p>
    <w:p w:rsidR="00000000" w:rsidDel="00000000" w:rsidP="00000000" w:rsidRDefault="00000000" w:rsidRPr="00000000" w14:paraId="00000031">
      <w:pPr>
        <w:spacing w:after="0" w:lineRule="auto"/>
        <w:jc w:val="both"/>
        <w:rPr>
          <w:color w:val="002060"/>
        </w:rPr>
      </w:pPr>
      <w:r w:rsidDel="00000000" w:rsidR="00000000" w:rsidRPr="00000000">
        <w:rPr>
          <w:color w:val="002060"/>
          <w:rtl w:val="0"/>
        </w:rPr>
        <w:t xml:space="preserve">Desayuno 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opcional de la ciudad. Más tarde, continuación a Venecia. Llegada y alojamiento.</w:t>
      </w:r>
    </w:p>
    <w:p w:rsidR="00000000" w:rsidDel="00000000" w:rsidP="00000000" w:rsidRDefault="00000000" w:rsidRPr="00000000" w14:paraId="00000032">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33">
      <w:pPr>
        <w:spacing w:after="0" w:lineRule="auto"/>
        <w:jc w:val="both"/>
        <w:rPr>
          <w:b w:val="1"/>
          <w:bCs w:val="1"/>
          <w:color w:val="002060"/>
        </w:rPr>
      </w:pPr>
      <w:r w:rsidDel="00000000" w:rsidR="00000000" w:rsidRPr="00000000">
        <w:rPr>
          <w:b w:val="1"/>
          <w:bCs w:val="1"/>
          <w:color w:val="002060"/>
          <w:rtl w:val="0"/>
        </w:rPr>
        <w:t xml:space="preserve">DÍA 15 VENECIA - ROMA (sábado) 527 km</w:t>
      </w:r>
    </w:p>
    <w:p w:rsidR="00000000" w:rsidDel="00000000" w:rsidP="00000000" w:rsidRDefault="00000000" w:rsidRPr="00000000" w14:paraId="00000034">
      <w:pPr>
        <w:spacing w:after="0" w:lineRule="auto"/>
        <w:jc w:val="both"/>
        <w:rPr>
          <w:color w:val="002060"/>
        </w:rPr>
      </w:pPr>
      <w:r w:rsidDel="00000000" w:rsidR="00000000" w:rsidRPr="00000000">
        <w:rPr>
          <w:color w:val="002060"/>
          <w:rtl w:val="0"/>
        </w:rPr>
        <w:t xml:space="preserve">Después del desayuno nos dejaremos maravillar por la ciudad de las 118 islas con sus más de 400 puentes. Tiempo para recorrer el Puente de los Suspiros y la Plaza de San Marcos, con su incomparable escenario donde destaca la Basílica, joya de la arquitectura. Para los que gusten, organizaremos una serenata musical en góndolas (</w:t>
      </w:r>
      <w:r w:rsidDel="00000000" w:rsidR="00000000" w:rsidRPr="00000000">
        <w:rPr>
          <w:b w:val="1"/>
          <w:bCs w:val="1"/>
          <w:color w:val="ff0000"/>
          <w:rtl w:val="0"/>
        </w:rPr>
        <w:t xml:space="preserve">opcional</w:t>
      </w:r>
      <w:r w:rsidDel="00000000" w:rsidR="00000000" w:rsidRPr="00000000">
        <w:rPr>
          <w:color w:val="002060"/>
          <w:rtl w:val="0"/>
        </w:rPr>
        <w:t xml:space="preserve">). Más tarde, salida hacia Roma. Alojamiento.</w:t>
      </w:r>
    </w:p>
    <w:p w:rsidR="00000000" w:rsidDel="00000000" w:rsidP="00000000" w:rsidRDefault="00000000" w:rsidRPr="00000000" w14:paraId="00000035">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36">
      <w:pPr>
        <w:spacing w:after="0" w:lineRule="auto"/>
        <w:jc w:val="both"/>
        <w:rPr>
          <w:b w:val="1"/>
          <w:bCs w:val="1"/>
          <w:color w:val="002060"/>
        </w:rPr>
      </w:pPr>
      <w:r w:rsidDel="00000000" w:rsidR="00000000" w:rsidRPr="00000000">
        <w:rPr>
          <w:b w:val="1"/>
          <w:bCs w:val="1"/>
          <w:color w:val="002060"/>
          <w:rtl w:val="0"/>
        </w:rPr>
        <w:t xml:space="preserve">DÍA 16 ROMA (domingo)</w:t>
      </w:r>
    </w:p>
    <w:p w:rsidR="00000000" w:rsidDel="00000000" w:rsidP="00000000" w:rsidRDefault="00000000" w:rsidRPr="00000000" w14:paraId="00000037">
      <w:pPr>
        <w:spacing w:after="0" w:lineRule="auto"/>
        <w:jc w:val="both"/>
        <w:rPr>
          <w:color w:val="002060"/>
        </w:rPr>
      </w:pPr>
      <w:r w:rsidDel="00000000" w:rsidR="00000000" w:rsidRPr="00000000">
        <w:rPr>
          <w:color w:val="002060"/>
          <w:rtl w:val="0"/>
        </w:rPr>
        <w:t xml:space="preserve">Desayuno y día libre. Posibilidad de realizar la visita </w:t>
      </w:r>
      <w:r w:rsidDel="00000000" w:rsidR="00000000" w:rsidRPr="00000000">
        <w:rPr>
          <w:b w:val="1"/>
          <w:bCs w:val="1"/>
          <w:color w:val="ff0000"/>
          <w:rtl w:val="0"/>
        </w:rPr>
        <w:t xml:space="preserve">opcional </w:t>
      </w:r>
      <w:r w:rsidDel="00000000" w:rsidR="00000000" w:rsidRPr="00000000">
        <w:rPr>
          <w:color w:val="002060"/>
          <w:rtl w:val="0"/>
        </w:rPr>
        <w:t xml:space="preserve">de día completo a Nápoles y Capri. Alojamiento.</w:t>
      </w:r>
    </w:p>
    <w:p w:rsidR="00000000" w:rsidDel="00000000" w:rsidP="00000000" w:rsidRDefault="00000000" w:rsidRPr="00000000" w14:paraId="00000038">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39">
      <w:pPr>
        <w:spacing w:after="0" w:lineRule="auto"/>
        <w:jc w:val="both"/>
        <w:rPr>
          <w:b w:val="1"/>
          <w:bCs w:val="1"/>
          <w:color w:val="002060"/>
        </w:rPr>
      </w:pPr>
      <w:r w:rsidDel="00000000" w:rsidR="00000000" w:rsidRPr="00000000">
        <w:rPr>
          <w:b w:val="1"/>
          <w:bCs w:val="1"/>
          <w:color w:val="002060"/>
          <w:rtl w:val="0"/>
        </w:rPr>
        <w:t xml:space="preserve">DÍA 17 ROMA (lunes)</w:t>
      </w:r>
    </w:p>
    <w:p w:rsidR="00000000" w:rsidDel="00000000" w:rsidP="00000000" w:rsidRDefault="00000000" w:rsidRPr="00000000" w14:paraId="0000003A">
      <w:pPr>
        <w:spacing w:after="0" w:lineRule="auto"/>
        <w:jc w:val="both"/>
        <w:rPr>
          <w:color w:val="002060"/>
        </w:rPr>
      </w:pPr>
      <w:r w:rsidDel="00000000" w:rsidR="00000000" w:rsidRPr="00000000">
        <w:rPr>
          <w:color w:val="002060"/>
          <w:rtl w:val="0"/>
        </w:rPr>
        <w:t xml:space="preserve">Después del desayuno realizaremos la visita a la ciudad. Admiramos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opcional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una excursión opcional al Estado más pequeño del mundo con apenas 44 hectáreas, pero con un patrimonio cultural universal inconmensurable. Esta visita nos llevará por la grandeza de los Museos Vaticanos (con entrada preferente) hasta llegar a la Capilla Sixtina. Admiramos los dos momentos de Miguel Ángel: la Bóveda (con 33 años) y El Juicio Final (ya con 60 años). (Nota: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rsidR="00000000" w:rsidDel="00000000" w:rsidP="00000000" w:rsidRDefault="00000000" w:rsidRPr="00000000" w14:paraId="0000003B">
      <w:pPr>
        <w:jc w:val="both"/>
        <w:rPr>
          <w:b w:val="1"/>
          <w:bCs w:val="1"/>
          <w:color w:val="002060"/>
        </w:rPr>
      </w:pPr>
      <w:r w:rsidDel="00000000" w:rsidR="00000000" w:rsidRPr="00000000">
        <w:rPr>
          <w:rtl w:val="0"/>
        </w:rPr>
      </w:r>
    </w:p>
    <w:p w:rsidR="00000000" w:rsidDel="00000000" w:rsidP="00000000" w:rsidRDefault="00000000" w:rsidRPr="00000000" w14:paraId="0000003C">
      <w:pPr>
        <w:rPr>
          <w:b w:val="1"/>
          <w:bCs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after="0" w:lineRule="auto"/>
        <w:jc w:val="both"/>
        <w:rPr>
          <w:b w:val="1"/>
          <w:bCs w:val="1"/>
          <w:color w:val="002060"/>
        </w:rPr>
      </w:pPr>
      <w:r w:rsidDel="00000000" w:rsidR="00000000" w:rsidRPr="00000000">
        <w:rPr>
          <w:b w:val="1"/>
          <w:bCs w:val="1"/>
          <w:color w:val="002060"/>
          <w:rtl w:val="0"/>
        </w:rPr>
        <w:t xml:space="preserve">DÍA 18 ROMA - FLORENCIA (martes) 345 km</w:t>
      </w:r>
    </w:p>
    <w:p w:rsidR="00000000" w:rsidDel="00000000" w:rsidP="00000000" w:rsidRDefault="00000000" w:rsidRPr="00000000" w14:paraId="0000003E">
      <w:pPr>
        <w:spacing w:after="0" w:lineRule="auto"/>
        <w:jc w:val="both"/>
        <w:rPr>
          <w:color w:val="002060"/>
        </w:rPr>
      </w:pPr>
      <w:r w:rsidDel="00000000" w:rsidR="00000000" w:rsidRPr="00000000">
        <w:rPr>
          <w:color w:val="002060"/>
          <w:rtl w:val="0"/>
        </w:rPr>
        <w:t xml:space="preserve">Desayuno y salida hacia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asomamos al conocido Ponte Vecchio y llegamos hasta la Plaza de la Santa Croce para admirar la Basílica franciscana del mismo nombre. Alojamiento.</w:t>
      </w:r>
    </w:p>
    <w:p w:rsidR="00000000" w:rsidDel="00000000" w:rsidP="00000000" w:rsidRDefault="00000000" w:rsidRPr="00000000" w14:paraId="0000003F">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40">
      <w:pPr>
        <w:spacing w:after="0" w:lineRule="auto"/>
        <w:jc w:val="both"/>
        <w:rPr>
          <w:b w:val="1"/>
          <w:bCs w:val="1"/>
          <w:color w:val="002060"/>
        </w:rPr>
      </w:pPr>
      <w:r w:rsidDel="00000000" w:rsidR="00000000" w:rsidRPr="00000000">
        <w:rPr>
          <w:b w:val="1"/>
          <w:bCs w:val="1"/>
          <w:color w:val="002060"/>
          <w:rtl w:val="0"/>
        </w:rPr>
        <w:t xml:space="preserve">DÍA 19 FLORENCIA - PISA - COSTA AZUL (miércoles) 451 km</w:t>
      </w:r>
    </w:p>
    <w:p w:rsidR="00000000" w:rsidDel="00000000" w:rsidP="00000000" w:rsidRDefault="00000000" w:rsidRPr="00000000" w14:paraId="00000041">
      <w:pPr>
        <w:spacing w:after="0" w:lineRule="auto"/>
        <w:jc w:val="both"/>
        <w:rPr>
          <w:color w:val="002060"/>
        </w:rPr>
      </w:pPr>
      <w:r w:rsidDel="00000000" w:rsidR="00000000" w:rsidRPr="00000000">
        <w:rPr>
          <w:color w:val="002060"/>
          <w:rtl w:val="0"/>
        </w:rPr>
        <w:t xml:space="preserve">Desayuno y salida con destino a Pisa. Ciudad identificada por su Torre Inclinada, acompañada del bello conjunto arquitectónico compuesto por la Catedral y el Baptisterio. Después del tiempo libre continuaremos hacia la Costa Azul. Alojamiento. Por la noche, organizaremos una excursión opcional al mundialmente conocido Principado de Mónaco.</w:t>
      </w:r>
    </w:p>
    <w:p w:rsidR="00000000" w:rsidDel="00000000" w:rsidP="00000000" w:rsidRDefault="00000000" w:rsidRPr="00000000" w14:paraId="00000042">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43">
      <w:pPr>
        <w:spacing w:after="0" w:lineRule="auto"/>
        <w:jc w:val="both"/>
        <w:rPr>
          <w:b w:val="1"/>
          <w:bCs w:val="1"/>
          <w:color w:val="002060"/>
        </w:rPr>
      </w:pPr>
      <w:r w:rsidDel="00000000" w:rsidR="00000000" w:rsidRPr="00000000">
        <w:rPr>
          <w:b w:val="1"/>
          <w:bCs w:val="1"/>
          <w:color w:val="002060"/>
          <w:rtl w:val="0"/>
        </w:rPr>
        <w:t xml:space="preserve">DÍA 20 COSTA AZUL - BARCELONA (jueves) 660 km</w:t>
      </w:r>
    </w:p>
    <w:p w:rsidR="00000000" w:rsidDel="00000000" w:rsidP="00000000" w:rsidRDefault="00000000" w:rsidRPr="00000000" w14:paraId="00000044">
      <w:pPr>
        <w:spacing w:after="0" w:lineRule="auto"/>
        <w:jc w:val="both"/>
        <w:rPr>
          <w:color w:val="002060"/>
        </w:rPr>
      </w:pPr>
      <w:r w:rsidDel="00000000" w:rsidR="00000000" w:rsidRPr="00000000">
        <w:rPr>
          <w:color w:val="002060"/>
          <w:rtl w:val="0"/>
        </w:rPr>
        <w:t xml:space="preserve">Desayuno y salida. Atravesando las regiones de la Provenza, Alpes y Costa Azul y la Occitania, llegaremos hasta la frontera. Entrando en Barcelona realizaremos una breve visita a la ciudad para conocer la Sagrada Familia, la Plaza Cataluña, la Plaza de España, el Monumento a Colón, etc. Alojamiento.</w:t>
      </w:r>
    </w:p>
    <w:p w:rsidR="00000000" w:rsidDel="00000000" w:rsidP="00000000" w:rsidRDefault="00000000" w:rsidRPr="00000000" w14:paraId="00000045">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46">
      <w:pPr>
        <w:spacing w:after="0" w:lineRule="auto"/>
        <w:jc w:val="both"/>
        <w:rPr>
          <w:b w:val="1"/>
          <w:bCs w:val="1"/>
          <w:color w:val="002060"/>
        </w:rPr>
      </w:pPr>
      <w:r w:rsidDel="00000000" w:rsidR="00000000" w:rsidRPr="00000000">
        <w:rPr>
          <w:b w:val="1"/>
          <w:bCs w:val="1"/>
          <w:color w:val="002060"/>
          <w:rtl w:val="0"/>
        </w:rPr>
        <w:t xml:space="preserve">DÍA 21 BARCELONA - ZARAGOZA - MADRID (viernes) 620 km</w:t>
      </w:r>
    </w:p>
    <w:p w:rsidR="00000000" w:rsidDel="00000000" w:rsidP="00000000" w:rsidRDefault="00000000" w:rsidRPr="00000000" w14:paraId="00000047">
      <w:pPr>
        <w:spacing w:after="0" w:lineRule="auto"/>
        <w:jc w:val="both"/>
        <w:rPr>
          <w:color w:val="002060"/>
        </w:rPr>
      </w:pPr>
      <w:r w:rsidDel="00000000" w:rsidR="00000000" w:rsidRPr="00000000">
        <w:rPr>
          <w:color w:val="002060"/>
          <w:rtl w:val="0"/>
        </w:rPr>
        <w:t xml:space="preserve">Desayuno y salida hacia Zaragoza. Tiempo libre y continuación hacia Madrid. Llegada y alojamiento.</w:t>
      </w:r>
    </w:p>
    <w:p w:rsidR="00000000" w:rsidDel="00000000" w:rsidP="00000000" w:rsidRDefault="00000000" w:rsidRPr="00000000" w14:paraId="00000048">
      <w:pPr>
        <w:spacing w:after="0" w:lineRule="auto"/>
        <w:jc w:val="both"/>
        <w:rPr>
          <w:b w:val="1"/>
          <w:bCs w:val="1"/>
          <w:color w:val="002060"/>
        </w:rPr>
      </w:pPr>
      <w:r w:rsidDel="00000000" w:rsidR="00000000" w:rsidRPr="00000000">
        <w:rPr>
          <w:rtl w:val="0"/>
        </w:rPr>
      </w:r>
    </w:p>
    <w:p w:rsidR="00000000" w:rsidDel="00000000" w:rsidP="00000000" w:rsidRDefault="00000000" w:rsidRPr="00000000" w14:paraId="00000049">
      <w:pPr>
        <w:spacing w:after="0" w:lineRule="auto"/>
        <w:jc w:val="both"/>
        <w:rPr>
          <w:b w:val="1"/>
          <w:bCs w:val="1"/>
          <w:color w:val="002060"/>
        </w:rPr>
      </w:pPr>
      <w:r w:rsidDel="00000000" w:rsidR="00000000" w:rsidRPr="00000000">
        <w:rPr>
          <w:b w:val="1"/>
          <w:bCs w:val="1"/>
          <w:color w:val="002060"/>
          <w:rtl w:val="0"/>
        </w:rPr>
        <w:t xml:space="preserve">DÍA 22 MADRID (sábado)</w:t>
      </w:r>
    </w:p>
    <w:p w:rsidR="00000000" w:rsidDel="00000000" w:rsidP="00000000" w:rsidRDefault="00000000" w:rsidRPr="00000000" w14:paraId="0000004A">
      <w:pPr>
        <w:spacing w:after="0" w:lineRule="auto"/>
        <w:jc w:val="both"/>
        <w:rPr>
          <w:color w:val="002060"/>
        </w:rPr>
      </w:pPr>
      <w:r w:rsidDel="00000000" w:rsidR="00000000" w:rsidRPr="00000000">
        <w:rPr>
          <w:color w:val="002060"/>
          <w:rtl w:val="0"/>
        </w:rPr>
        <w:t xml:space="preserve">Desayuno y traslado al aeropuerto, con una cordial despedida, daremos fin a nuestros servicios.</w:t>
      </w:r>
    </w:p>
    <w:p w:rsidR="00000000" w:rsidDel="00000000" w:rsidP="00000000" w:rsidRDefault="00000000" w:rsidRPr="00000000" w14:paraId="0000004B">
      <w:pPr>
        <w:jc w:val="both"/>
        <w:rPr>
          <w:b w:val="1"/>
          <w:bCs w:val="1"/>
          <w:color w:val="1f3864"/>
        </w:rPr>
      </w:pPr>
      <w:r w:rsidDel="00000000" w:rsidR="00000000" w:rsidRPr="00000000">
        <w:rPr>
          <w:rtl w:val="0"/>
        </w:rPr>
      </w:r>
    </w:p>
    <w:p w:rsidR="00000000" w:rsidDel="00000000" w:rsidP="00000000" w:rsidRDefault="00000000" w:rsidRPr="00000000" w14:paraId="0000004C">
      <w:pPr>
        <w:jc w:val="both"/>
        <w:rPr>
          <w:b w:val="1"/>
          <w:bCs w:val="1"/>
          <w:color w:val="1f3864"/>
        </w:rPr>
      </w:pPr>
      <w:r w:rsidDel="00000000" w:rsidR="00000000" w:rsidRPr="00000000">
        <w:rPr>
          <w:b w:val="1"/>
          <w:bCs w:val="1"/>
          <w:color w:val="1f3864"/>
          <w:rtl w:val="0"/>
        </w:rPr>
        <w:t xml:space="preserve">¡FIN DE NUESTROS SERVICIOS!</w:t>
      </w:r>
    </w:p>
    <w:p w:rsidR="00000000" w:rsidDel="00000000" w:rsidP="00000000" w:rsidRDefault="00000000" w:rsidRPr="00000000" w14:paraId="0000004D">
      <w:pPr>
        <w:spacing w:after="0" w:line="240" w:lineRule="auto"/>
        <w:jc w:val="center"/>
        <w:rPr>
          <w:color w:val="002060"/>
        </w:rPr>
      </w:pPr>
      <w:r w:rsidDel="00000000" w:rsidR="00000000" w:rsidRPr="00000000">
        <w:rPr>
          <w:rtl w:val="0"/>
        </w:rPr>
      </w:r>
    </w:p>
    <w:p w:rsidR="00000000" w:rsidDel="00000000" w:rsidP="00000000" w:rsidRDefault="00000000" w:rsidRPr="00000000" w14:paraId="0000004E">
      <w:pPr>
        <w:spacing w:after="0" w:lineRule="auto"/>
        <w:jc w:val="center"/>
        <w:rPr>
          <w:b w:val="1"/>
          <w:bCs w:val="1"/>
          <w:color w:val="002060"/>
        </w:rPr>
      </w:pPr>
      <w:r w:rsidDel="00000000" w:rsidR="00000000" w:rsidRPr="00000000">
        <w:rPr>
          <w:b w:val="1"/>
          <w:bCs w:val="1"/>
          <w:color w:val="002060"/>
          <w:rtl w:val="0"/>
        </w:rPr>
        <w:t xml:space="preserve">TARIFA EN DÓLARES AMERICANOS POR PERSONA DESDE</w:t>
      </w:r>
    </w:p>
    <w:p w:rsidR="00000000" w:rsidDel="00000000" w:rsidP="00000000" w:rsidRDefault="00000000" w:rsidRPr="00000000" w14:paraId="0000004F">
      <w:pPr>
        <w:spacing w:after="0" w:lineRule="auto"/>
        <w:jc w:val="center"/>
        <w:rPr>
          <w:b w:val="1"/>
          <w:bCs w:val="1"/>
          <w:color w:val="002060"/>
          <w:sz w:val="18"/>
          <w:szCs w:val="18"/>
        </w:rPr>
      </w:pPr>
      <w:r w:rsidDel="00000000" w:rsidR="00000000" w:rsidRPr="00000000">
        <w:rPr>
          <w:rtl w:val="0"/>
        </w:rPr>
      </w:r>
    </w:p>
    <w:tbl>
      <w:tblPr>
        <w:tblStyle w:val="Table1"/>
        <w:tblW w:w="6225.0" w:type="dxa"/>
        <w:jc w:val="center"/>
        <w:tblLayout w:type="fixed"/>
        <w:tblLook w:val="0400"/>
      </w:tblPr>
      <w:tblGrid>
        <w:gridCol w:w="1800"/>
        <w:gridCol w:w="1590"/>
        <w:gridCol w:w="1455"/>
        <w:gridCol w:w="1380"/>
        <w:tblGridChange w:id="0">
          <w:tblGrid>
            <w:gridCol w:w="1800"/>
            <w:gridCol w:w="1590"/>
            <w:gridCol w:w="1455"/>
            <w:gridCol w:w="1380"/>
          </w:tblGrid>
        </w:tblGridChange>
      </w:tblGrid>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0">
            <w:pPr>
              <w:spacing w:after="0" w:line="240" w:lineRule="auto"/>
              <w:jc w:val="center"/>
              <w:rPr>
                <w:b w:val="1"/>
                <w:bCs w:val="1"/>
                <w:color w:val="ffffff"/>
              </w:rPr>
            </w:pPr>
            <w:r w:rsidDel="00000000" w:rsidR="00000000" w:rsidRPr="00000000">
              <w:rPr>
                <w:b w:val="1"/>
                <w:bCs w:val="1"/>
                <w:color w:val="ffffff"/>
                <w:rtl w:val="0"/>
              </w:rPr>
              <w:t xml:space="preserve">TEMPORADA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1">
            <w:pPr>
              <w:spacing w:after="0" w:line="240" w:lineRule="auto"/>
              <w:jc w:val="center"/>
              <w:rPr>
                <w:b w:val="1"/>
                <w:bCs w:val="1"/>
                <w:color w:val="ffffff"/>
              </w:rPr>
            </w:pPr>
            <w:r w:rsidDel="00000000" w:rsidR="00000000" w:rsidRPr="00000000">
              <w:rPr>
                <w:b w:val="1"/>
                <w:bCs w:val="1"/>
                <w:color w:val="ffffff"/>
                <w:rtl w:val="0"/>
              </w:rPr>
              <w:t xml:space="preserve">DOBLE/TRIPLE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2">
            <w:pPr>
              <w:spacing w:after="0" w:line="240" w:lineRule="auto"/>
              <w:jc w:val="center"/>
              <w:rPr>
                <w:b w:val="1"/>
                <w:bCs w:val="1"/>
                <w:color w:val="ffffff"/>
              </w:rPr>
            </w:pPr>
            <w:r w:rsidDel="00000000" w:rsidR="00000000" w:rsidRPr="00000000">
              <w:rPr>
                <w:b w:val="1"/>
                <w:bCs w:val="1"/>
                <w:color w:val="ffffff"/>
                <w:rtl w:val="0"/>
              </w:rPr>
              <w:t xml:space="preserve">SENCILLA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3">
            <w:pPr>
              <w:spacing w:after="0" w:line="240" w:lineRule="auto"/>
              <w:jc w:val="center"/>
              <w:rPr>
                <w:b w:val="1"/>
                <w:bCs w:val="1"/>
                <w:color w:val="ffffff"/>
              </w:rPr>
            </w:pPr>
            <w:r w:rsidDel="00000000" w:rsidR="00000000" w:rsidRPr="00000000">
              <w:rPr>
                <w:b w:val="1"/>
                <w:bCs w:val="1"/>
                <w:color w:val="ffffff"/>
                <w:rtl w:val="0"/>
              </w:rPr>
              <w:t xml:space="preserve">NIÑOS</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BAJA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5">
            <w:pPr>
              <w:spacing w:after="0" w:line="240" w:lineRule="auto"/>
              <w:jc w:val="center"/>
              <w:rPr>
                <w:b w:val="1"/>
                <w:bCs w:val="1"/>
                <w:color w:val="92d050"/>
              </w:rPr>
            </w:pPr>
            <w:r w:rsidDel="00000000" w:rsidR="00000000" w:rsidRPr="00000000">
              <w:rPr>
                <w:b w:val="1"/>
                <w:bCs w:val="1"/>
                <w:color w:val="92d050"/>
                <w:rtl w:val="0"/>
              </w:rPr>
              <w:t xml:space="preserve">2.215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6">
            <w:pPr>
              <w:spacing w:after="0" w:line="240" w:lineRule="auto"/>
              <w:jc w:val="center"/>
              <w:rPr>
                <w:color w:val="92d050"/>
              </w:rPr>
            </w:pPr>
            <w:r w:rsidDel="00000000" w:rsidR="00000000" w:rsidRPr="00000000">
              <w:rPr>
                <w:color w:val="92d050"/>
                <w:rtl w:val="0"/>
              </w:rPr>
              <w:t xml:space="preserve">3.455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7">
            <w:pPr>
              <w:spacing w:after="0" w:line="240" w:lineRule="auto"/>
              <w:jc w:val="center"/>
              <w:rPr>
                <w:color w:val="92d050"/>
              </w:rPr>
            </w:pPr>
            <w:r w:rsidDel="00000000" w:rsidR="00000000" w:rsidRPr="00000000">
              <w:rPr>
                <w:color w:val="92d050"/>
                <w:rtl w:val="0"/>
              </w:rPr>
              <w:t xml:space="preserve">1.815 USD</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spacing w:after="0" w:line="240" w:lineRule="auto"/>
              <w:jc w:val="center"/>
              <w:rPr>
                <w:color w:val="002060"/>
              </w:rPr>
            </w:pPr>
            <w:r w:rsidDel="00000000" w:rsidR="00000000" w:rsidRPr="00000000">
              <w:rPr>
                <w:color w:val="002060"/>
                <w:rtl w:val="0"/>
              </w:rPr>
              <w:t xml:space="preserve">MEDIA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9">
            <w:pPr>
              <w:spacing w:after="0" w:line="240" w:lineRule="auto"/>
              <w:jc w:val="center"/>
              <w:rPr>
                <w:color w:val="002060"/>
              </w:rPr>
            </w:pPr>
            <w:r w:rsidDel="00000000" w:rsidR="00000000" w:rsidRPr="00000000">
              <w:rPr>
                <w:color w:val="002060"/>
                <w:rtl w:val="0"/>
              </w:rPr>
              <w:t xml:space="preserve">2.409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A">
            <w:pPr>
              <w:spacing w:after="0" w:line="240" w:lineRule="auto"/>
              <w:jc w:val="center"/>
              <w:rPr>
                <w:color w:val="002060"/>
              </w:rPr>
            </w:pPr>
            <w:r w:rsidDel="00000000" w:rsidR="00000000" w:rsidRPr="00000000">
              <w:rPr>
                <w:color w:val="002060"/>
                <w:rtl w:val="0"/>
              </w:rPr>
              <w:t xml:space="preserve">4.019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B">
            <w:pPr>
              <w:spacing w:after="0" w:line="240" w:lineRule="auto"/>
              <w:jc w:val="center"/>
              <w:rPr>
                <w:color w:val="002060"/>
              </w:rPr>
            </w:pPr>
            <w:r w:rsidDel="00000000" w:rsidR="00000000" w:rsidRPr="00000000">
              <w:rPr>
                <w:color w:val="002060"/>
                <w:rtl w:val="0"/>
              </w:rPr>
              <w:t xml:space="preserve">1.969 USD</w:t>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C">
            <w:pPr>
              <w:spacing w:after="0" w:line="240" w:lineRule="auto"/>
              <w:jc w:val="center"/>
              <w:rPr>
                <w:color w:val="002060"/>
              </w:rPr>
            </w:pPr>
            <w:r w:rsidDel="00000000" w:rsidR="00000000" w:rsidRPr="00000000">
              <w:rPr>
                <w:color w:val="002060"/>
                <w:rtl w:val="0"/>
              </w:rPr>
              <w:t xml:space="preserve">ALTA</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D">
            <w:pPr>
              <w:spacing w:after="0" w:line="240" w:lineRule="auto"/>
              <w:jc w:val="center"/>
              <w:rPr>
                <w:color w:val="ff0000"/>
              </w:rPr>
            </w:pPr>
            <w:r w:rsidDel="00000000" w:rsidR="00000000" w:rsidRPr="00000000">
              <w:rPr>
                <w:color w:val="ff0000"/>
                <w:rtl w:val="0"/>
              </w:rPr>
              <w:t xml:space="preserve">2.569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E">
            <w:pPr>
              <w:spacing w:after="0" w:line="240" w:lineRule="auto"/>
              <w:jc w:val="center"/>
              <w:rPr>
                <w:color w:val="ff0000"/>
              </w:rPr>
            </w:pPr>
            <w:r w:rsidDel="00000000" w:rsidR="00000000" w:rsidRPr="00000000">
              <w:rPr>
                <w:color w:val="ff0000"/>
                <w:rtl w:val="0"/>
              </w:rPr>
              <w:t xml:space="preserve">4.380 USD</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5F">
            <w:pPr>
              <w:spacing w:after="0" w:line="240" w:lineRule="auto"/>
              <w:jc w:val="center"/>
              <w:rPr>
                <w:color w:val="ff0000"/>
              </w:rPr>
            </w:pPr>
            <w:r w:rsidDel="00000000" w:rsidR="00000000" w:rsidRPr="00000000">
              <w:rPr>
                <w:color w:val="ff0000"/>
                <w:rtl w:val="0"/>
              </w:rPr>
              <w:t xml:space="preserve">2.099 USD</w:t>
            </w:r>
          </w:p>
        </w:tc>
      </w:tr>
    </w:tbl>
    <w:p w:rsidR="00000000" w:rsidDel="00000000" w:rsidP="00000000" w:rsidRDefault="00000000" w:rsidRPr="00000000" w14:paraId="00000060">
      <w:pPr>
        <w:spacing w:after="0" w:lineRule="auto"/>
        <w:jc w:val="center"/>
        <w:rPr>
          <w:b w:val="1"/>
          <w:bCs w:val="1"/>
          <w:color w:val="002060"/>
        </w:rPr>
      </w:pPr>
      <w:r w:rsidDel="00000000" w:rsidR="00000000" w:rsidRPr="00000000">
        <w:rPr>
          <w:rtl w:val="0"/>
        </w:rPr>
      </w:r>
    </w:p>
    <w:p w:rsidR="00000000" w:rsidDel="00000000" w:rsidP="00000000" w:rsidRDefault="00000000" w:rsidRPr="00000000" w14:paraId="00000061">
      <w:pPr>
        <w:rPr/>
      </w:pPr>
      <w:r w:rsidDel="00000000" w:rsidR="00000000" w:rsidRPr="00000000">
        <w:br w:type="page"/>
      </w:r>
      <w:r w:rsidDel="00000000" w:rsidR="00000000" w:rsidRPr="00000000">
        <w:rPr>
          <w:rtl w:val="0"/>
        </w:rPr>
      </w:r>
    </w:p>
    <w:p w:rsidR="00000000" w:rsidDel="00000000" w:rsidP="00000000" w:rsidRDefault="00000000" w:rsidRPr="00000000" w14:paraId="00000062">
      <w:pPr>
        <w:spacing w:after="0" w:lineRule="auto"/>
        <w:rPr>
          <w:b w:val="1"/>
          <w:bCs w:val="1"/>
          <w:color w:val="002060"/>
        </w:rPr>
      </w:pPr>
      <w:r w:rsidDel="00000000" w:rsidR="00000000" w:rsidRPr="00000000">
        <w:rPr>
          <w:b w:val="1"/>
          <w:bCs w:val="1"/>
          <w:color w:val="002060"/>
          <w:rtl w:val="0"/>
        </w:rPr>
        <w:t xml:space="preserve">INCLUYE:</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Traslado de llegada y salida (apto. / hotel / apto.)</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Symbols" w:cs="Noto Sans Symbols" w:eastAsia="Noto Sans Symbols" w:hAnsi="Noto Sans Symbols"/>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Alojamiento en hoteles categoría turista a las afueras o en ciudades aledañas.</w:t>
      </w:r>
      <w:r w:rsidDel="00000000" w:rsidR="00000000" w:rsidRPr="00000000">
        <w:rPr>
          <w:rtl w:val="0"/>
        </w:rPr>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Guía acompañante durante todo el recorrido. </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Desayuno diario. </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Autocar de lujo. </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Visitas en Madrid, París, Ámsterdam, Praga, Roma y Florencia con guías locales expertos.</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Audioguía. </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Seguro turístico.</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Noto Sans Symbols" w:cs="Noto Sans Symbols" w:eastAsia="Noto Sans Symbols" w:hAnsi="Noto Sans Symbols"/>
          <w:b w:val="0"/>
          <w:bCs w:val="0"/>
          <w:i w:val="0"/>
          <w:iCs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2060"/>
          <w:sz w:val="22"/>
          <w:szCs w:val="22"/>
          <w:u w:val="none"/>
          <w:shd w:fill="auto" w:val="clear"/>
          <w:vertAlign w:val="baseline"/>
          <w:rtl w:val="0"/>
        </w:rPr>
        <w:t xml:space="preserve">Este paquete incluye tasas correspondientes a impuestos.</w:t>
      </w:r>
      <w:r w:rsidDel="00000000" w:rsidR="00000000" w:rsidRPr="00000000">
        <w:rPr>
          <w:rtl w:val="0"/>
        </w:rPr>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Tarjeta de Asistencia Médica. (Cobertura máxima de 60.000 USD). </w:t>
      </w:r>
    </w:p>
    <w:p w:rsidR="00000000" w:rsidDel="00000000" w:rsidP="00000000" w:rsidRDefault="00000000" w:rsidRPr="00000000" w14:paraId="0000006D">
      <w:pPr>
        <w:spacing w:line="240" w:lineRule="auto"/>
        <w:jc w:val="both"/>
        <w:rPr>
          <w:b w:val="1"/>
          <w:bCs w:val="1"/>
          <w:color w:val="002060"/>
        </w:rPr>
      </w:pPr>
      <w:r w:rsidDel="00000000" w:rsidR="00000000" w:rsidRPr="00000000">
        <w:rPr>
          <w:rtl w:val="0"/>
        </w:rPr>
      </w:r>
    </w:p>
    <w:p w:rsidR="00000000" w:rsidDel="00000000" w:rsidP="00000000" w:rsidRDefault="00000000" w:rsidRPr="00000000" w14:paraId="0000006E">
      <w:pPr>
        <w:spacing w:after="0" w:line="240" w:lineRule="auto"/>
        <w:jc w:val="both"/>
        <w:rPr>
          <w:b w:val="1"/>
          <w:bCs w:val="1"/>
          <w:color w:val="002060"/>
        </w:rPr>
      </w:pPr>
      <w:r w:rsidDel="00000000" w:rsidR="00000000" w:rsidRPr="00000000">
        <w:rPr>
          <w:b w:val="1"/>
          <w:bCs w:val="1"/>
          <w:color w:val="002060"/>
          <w:rtl w:val="0"/>
        </w:rPr>
        <w:t xml:space="preserve">NO INCLUYE:</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Tiquetes</w:t>
      </w:r>
      <w:r w:rsidDel="00000000" w:rsidR="00000000" w:rsidRPr="00000000">
        <w:rPr>
          <w:b w:val="1"/>
          <w:bCs w:val="1"/>
          <w:color w:val="002060"/>
          <w:rtl w:val="0"/>
        </w:rPr>
        <w:t xml:space="preserve"> </w:t>
      </w:r>
      <w:r w:rsidDel="00000000" w:rsidR="00000000" w:rsidRPr="00000000">
        <w:rPr>
          <w:color w:val="002060"/>
          <w:rtl w:val="0"/>
        </w:rPr>
        <w:t xml:space="preserve">aéreos locales</w:t>
      </w:r>
      <w:r w:rsidDel="00000000" w:rsidR="00000000" w:rsidRPr="00000000">
        <w:rPr>
          <w:b w:val="1"/>
          <w:bCs w:val="1"/>
          <w:color w:val="002060"/>
          <w:rtl w:val="0"/>
        </w:rPr>
        <w:t xml:space="preserve"> </w:t>
      </w:r>
      <w:r w:rsidDel="00000000" w:rsidR="00000000" w:rsidRPr="00000000">
        <w:rPr>
          <w:color w:val="002060"/>
          <w:rtl w:val="0"/>
        </w:rPr>
        <w:t xml:space="preserve">(pregunta por nuestras tarifas especiales).</w:t>
      </w:r>
      <w:r w:rsidDel="00000000" w:rsidR="00000000" w:rsidRPr="00000000">
        <w:rPr>
          <w:rtl w:val="0"/>
        </w:rPr>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Gastos no especificados en el párrafo incluye.</w:t>
      </w:r>
      <w:r w:rsidDel="00000000" w:rsidR="00000000" w:rsidRPr="00000000">
        <w:rPr>
          <w:rtl w:val="0"/>
        </w:rPr>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b w:val="1"/>
          <w:bCs w:val="1"/>
          <w:color w:val="002060"/>
        </w:rPr>
      </w:pPr>
      <w:r w:rsidDel="00000000" w:rsidR="00000000" w:rsidRPr="00000000">
        <w:rPr>
          <w:color w:val="002060"/>
          <w:rtl w:val="0"/>
        </w:rPr>
        <w:t xml:space="preserve">Gastos de índole personal. </w:t>
      </w:r>
      <w:r w:rsidDel="00000000" w:rsidR="00000000" w:rsidRPr="00000000">
        <w:rPr>
          <w:rtl w:val="0"/>
        </w:rPr>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b w:val="1"/>
          <w:bCs w:val="1"/>
          <w:color w:val="002060"/>
        </w:rPr>
      </w:pPr>
      <w:r w:rsidDel="00000000" w:rsidR="00000000" w:rsidRPr="00000000">
        <w:rPr>
          <w:rtl w:val="0"/>
        </w:rPr>
      </w:r>
    </w:p>
    <w:p w:rsidR="00000000" w:rsidDel="00000000" w:rsidP="00000000" w:rsidRDefault="00000000" w:rsidRPr="00000000" w14:paraId="00000074">
      <w:pPr>
        <w:jc w:val="center"/>
        <w:rPr>
          <w:b w:val="1"/>
          <w:bCs w:val="1"/>
          <w:color w:val="002060"/>
        </w:rPr>
      </w:pPr>
      <w:r w:rsidDel="00000000" w:rsidR="00000000" w:rsidRPr="00000000">
        <w:rPr>
          <w:b w:val="1"/>
          <w:bCs w:val="1"/>
          <w:color w:val="002060"/>
          <w:rtl w:val="0"/>
        </w:rPr>
        <w:t xml:space="preserve">FECHAS DE SALIDAS</w:t>
      </w:r>
    </w:p>
    <w:tbl>
      <w:tblPr>
        <w:tblStyle w:val="Table2"/>
        <w:tblW w:w="3880.0" w:type="dxa"/>
        <w:jc w:val="center"/>
        <w:tblLayout w:type="fixed"/>
        <w:tblLook w:val="0400"/>
      </w:tblPr>
      <w:tblGrid>
        <w:gridCol w:w="1380"/>
        <w:gridCol w:w="500"/>
        <w:gridCol w:w="500"/>
        <w:gridCol w:w="500"/>
        <w:gridCol w:w="500"/>
        <w:gridCol w:w="500"/>
        <w:tblGridChange w:id="0">
          <w:tblGrid>
            <w:gridCol w:w="1380"/>
            <w:gridCol w:w="500"/>
            <w:gridCol w:w="500"/>
            <w:gridCol w:w="500"/>
            <w:gridCol w:w="500"/>
            <w:gridCol w:w="500"/>
          </w:tblGrid>
        </w:tblGridChange>
      </w:tblGrid>
      <w:tr>
        <w:trPr>
          <w:cantSplit w:val="0"/>
          <w:trHeight w:val="280" w:hRule="atLeast"/>
          <w:tblHeader w:val="0"/>
        </w:trPr>
        <w:tc>
          <w:tcPr>
            <w:gridSpan w:val="6"/>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75">
            <w:pPr>
              <w:spacing w:after="0" w:line="240" w:lineRule="auto"/>
              <w:jc w:val="center"/>
              <w:rPr>
                <w:b w:val="1"/>
                <w:bCs w:val="1"/>
                <w:color w:val="ffffff"/>
                <w:u w:val="single"/>
              </w:rPr>
            </w:pPr>
            <w:r w:rsidDel="00000000" w:rsidR="00000000" w:rsidRPr="00000000">
              <w:rPr>
                <w:b w:val="1"/>
                <w:bCs w:val="1"/>
                <w:color w:val="ffffff"/>
                <w:u w:val="single"/>
                <w:rtl w:val="0"/>
              </w:rPr>
              <w:t xml:space="preserve">2026</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B">
            <w:pPr>
              <w:spacing w:after="0" w:line="240" w:lineRule="auto"/>
              <w:jc w:val="center"/>
              <w:rPr>
                <w:color w:val="002060"/>
              </w:rPr>
            </w:pPr>
            <w:r w:rsidDel="00000000" w:rsidR="00000000" w:rsidRPr="00000000">
              <w:rPr>
                <w:color w:val="002060"/>
                <w:rtl w:val="0"/>
              </w:rPr>
              <w:t xml:space="preserve">ABRIL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C">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D">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0">
            <w:pPr>
              <w:spacing w:after="0" w:line="240" w:lineRule="auto"/>
              <w:jc w:val="center"/>
              <w:rPr>
                <w:color w:val="ff0000"/>
              </w:rPr>
            </w:pPr>
            <w:r w:rsidDel="00000000" w:rsidR="00000000" w:rsidRPr="00000000">
              <w:rPr>
                <w:color w:val="ff0000"/>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1">
            <w:pPr>
              <w:spacing w:after="0" w:line="240" w:lineRule="auto"/>
              <w:jc w:val="center"/>
              <w:rPr>
                <w:color w:val="002060"/>
              </w:rPr>
            </w:pPr>
            <w:r w:rsidDel="00000000" w:rsidR="00000000" w:rsidRPr="00000000">
              <w:rPr>
                <w:color w:val="002060"/>
                <w:rtl w:val="0"/>
              </w:rPr>
              <w:t xml:space="preserve">MAYO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spacing w:after="0" w:line="240" w:lineRule="auto"/>
              <w:jc w:val="center"/>
              <w:rPr>
                <w:color w:val="ff0000"/>
              </w:rPr>
            </w:pPr>
            <w:r w:rsidDel="00000000" w:rsidR="00000000" w:rsidRPr="00000000">
              <w:rPr>
                <w:color w:val="ff0000"/>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spacing w:after="0" w:line="240" w:lineRule="auto"/>
              <w:jc w:val="center"/>
              <w:rPr>
                <w:color w:val="ff0000"/>
              </w:rPr>
            </w:pPr>
            <w:r w:rsidDel="00000000" w:rsidR="00000000" w:rsidRPr="00000000">
              <w:rPr>
                <w:color w:val="ff0000"/>
                <w:rtl w:val="0"/>
              </w:rPr>
              <w:t xml:space="preserve">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spacing w:after="0" w:line="240" w:lineRule="auto"/>
              <w:jc w:val="center"/>
              <w:rPr>
                <w:color w:val="ff0000"/>
              </w:rPr>
            </w:pPr>
            <w:r w:rsidDel="00000000" w:rsidR="00000000" w:rsidRPr="00000000">
              <w:rPr>
                <w:color w:val="ff0000"/>
                <w:rtl w:val="0"/>
              </w:rPr>
              <w:t xml:space="preserve">16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spacing w:after="0" w:line="240" w:lineRule="auto"/>
              <w:jc w:val="center"/>
              <w:rPr>
                <w:color w:val="ff0000"/>
              </w:rPr>
            </w:pPr>
            <w:r w:rsidDel="00000000" w:rsidR="00000000" w:rsidRPr="00000000">
              <w:rPr>
                <w:color w:val="ff0000"/>
                <w:rtl w:val="0"/>
              </w:rPr>
              <w:t xml:space="preserve">23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spacing w:after="0" w:line="240" w:lineRule="auto"/>
              <w:jc w:val="center"/>
              <w:rPr>
                <w:color w:val="ff0000"/>
              </w:rPr>
            </w:pPr>
            <w:r w:rsidDel="00000000" w:rsidR="00000000" w:rsidRPr="00000000">
              <w:rPr>
                <w:color w:val="ff0000"/>
                <w:rtl w:val="0"/>
              </w:rPr>
              <w:t xml:space="preserve">30</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7">
            <w:pPr>
              <w:spacing w:after="0" w:line="240" w:lineRule="auto"/>
              <w:jc w:val="center"/>
              <w:rPr>
                <w:color w:val="002060"/>
              </w:rPr>
            </w:pPr>
            <w:r w:rsidDel="00000000" w:rsidR="00000000" w:rsidRPr="00000000">
              <w:rPr>
                <w:color w:val="002060"/>
                <w:rtl w:val="0"/>
              </w:rPr>
              <w:t xml:space="preserve">JUNIO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C">
            <w:pPr>
              <w:spacing w:after="0" w:line="240" w:lineRule="auto"/>
              <w:jc w:val="center"/>
              <w:rPr>
                <w:color w:val="ff0000"/>
              </w:rPr>
            </w:pPr>
            <w:r w:rsidDel="00000000" w:rsidR="00000000" w:rsidRPr="00000000">
              <w:rPr>
                <w:color w:val="ff0000"/>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D">
            <w:pPr>
              <w:spacing w:after="0" w:line="240" w:lineRule="auto"/>
              <w:jc w:val="center"/>
              <w:rPr>
                <w:color w:val="002060"/>
              </w:rPr>
            </w:pPr>
            <w:r w:rsidDel="00000000" w:rsidR="00000000" w:rsidRPr="00000000">
              <w:rPr>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color w:val="ff0000"/>
              </w:rPr>
            </w:pPr>
            <w:r w:rsidDel="00000000" w:rsidR="00000000" w:rsidRPr="00000000">
              <w:rPr>
                <w:color w:val="ff0000"/>
                <w:rtl w:val="0"/>
              </w:rPr>
              <w:t xml:space="preserve">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jc w:val="center"/>
              <w:rPr>
                <w:color w:val="ff0000"/>
              </w:rPr>
            </w:pPr>
            <w:r w:rsidDel="00000000" w:rsidR="00000000" w:rsidRPr="00000000">
              <w:rPr>
                <w:color w:val="ff0000"/>
                <w:rtl w:val="0"/>
              </w:rPr>
              <w:t xml:space="preserve">11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spacing w:after="0" w:line="240" w:lineRule="auto"/>
              <w:jc w:val="center"/>
              <w:rPr>
                <w:color w:val="ff0000"/>
              </w:rPr>
            </w:pPr>
            <w:r w:rsidDel="00000000" w:rsidR="00000000" w:rsidRPr="00000000">
              <w:rPr>
                <w:color w:val="ff0000"/>
                <w:rtl w:val="0"/>
              </w:rPr>
              <w:t xml:space="preserve">18</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spacing w:after="0" w:line="240" w:lineRule="auto"/>
              <w:jc w:val="center"/>
              <w:rPr>
                <w:color w:val="ff0000"/>
              </w:rPr>
            </w:pPr>
            <w:r w:rsidDel="00000000" w:rsidR="00000000" w:rsidRPr="00000000">
              <w:rPr>
                <w:color w:val="ff0000"/>
                <w:rtl w:val="0"/>
              </w:rPr>
              <w:t xml:space="preserve">25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2">
            <w:pPr>
              <w:spacing w:after="0" w:line="240" w:lineRule="auto"/>
              <w:jc w:val="center"/>
              <w:rPr>
                <w:color w:val="ff0000"/>
              </w:rPr>
            </w:pPr>
            <w:r w:rsidDel="00000000" w:rsidR="00000000" w:rsidRPr="00000000">
              <w:rPr>
                <w:color w:val="ff0000"/>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spacing w:after="0" w:line="240" w:lineRule="auto"/>
              <w:jc w:val="center"/>
              <w:rPr>
                <w:color w:val="002060"/>
              </w:rPr>
            </w:pPr>
            <w:r w:rsidDel="00000000" w:rsidR="00000000" w:rsidRPr="00000000">
              <w:rPr>
                <w:color w:val="002060"/>
                <w:rtl w:val="0"/>
              </w:rPr>
              <w:t xml:space="preserve">AGOSTO</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4">
            <w:pPr>
              <w:spacing w:after="0" w:line="240" w:lineRule="auto"/>
              <w:jc w:val="center"/>
              <w:rPr>
                <w:color w:val="002060"/>
              </w:rPr>
            </w:pPr>
            <w:r w:rsidDel="00000000" w:rsidR="00000000" w:rsidRPr="00000000">
              <w:rPr>
                <w:color w:val="002060"/>
                <w:rtl w:val="0"/>
              </w:rPr>
              <w:t xml:space="preserve">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5">
            <w:pPr>
              <w:spacing w:after="0" w:line="240" w:lineRule="auto"/>
              <w:jc w:val="center"/>
              <w:rPr>
                <w:color w:val="002060"/>
              </w:rPr>
            </w:pPr>
            <w:r w:rsidDel="00000000" w:rsidR="00000000" w:rsidRPr="00000000">
              <w:rPr>
                <w:color w:val="002060"/>
                <w:rtl w:val="0"/>
              </w:rPr>
              <w:t xml:space="preserve">8</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6">
            <w:pPr>
              <w:spacing w:after="0" w:line="240" w:lineRule="auto"/>
              <w:jc w:val="center"/>
              <w:rPr>
                <w:color w:val="002060"/>
              </w:rPr>
            </w:pPr>
            <w:r w:rsidDel="00000000" w:rsidR="00000000" w:rsidRPr="00000000">
              <w:rPr>
                <w:color w:val="002060"/>
                <w:rtl w:val="0"/>
              </w:rPr>
              <w:t xml:space="preserve">15</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7">
            <w:pPr>
              <w:spacing w:after="0" w:line="240" w:lineRule="auto"/>
              <w:jc w:val="center"/>
              <w:rPr>
                <w:color w:val="002060"/>
              </w:rPr>
            </w:pPr>
            <w:r w:rsidDel="00000000" w:rsidR="00000000" w:rsidRPr="00000000">
              <w:rPr>
                <w:color w:val="002060"/>
                <w:rtl w:val="0"/>
              </w:rPr>
              <w:t xml:space="preserve">22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98">
            <w:pPr>
              <w:spacing w:after="0" w:line="240" w:lineRule="auto"/>
              <w:jc w:val="center"/>
              <w:rPr>
                <w:color w:val="002060"/>
              </w:rPr>
            </w:pPr>
            <w:r w:rsidDel="00000000" w:rsidR="00000000" w:rsidRPr="00000000">
              <w:rPr>
                <w:color w:val="002060"/>
                <w:rtl w:val="0"/>
              </w:rPr>
              <w:t xml:space="preserve">29</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9">
            <w:pPr>
              <w:spacing w:after="0" w:line="240" w:lineRule="auto"/>
              <w:jc w:val="center"/>
              <w:rPr>
                <w:color w:val="002060"/>
              </w:rPr>
            </w:pPr>
            <w:r w:rsidDel="00000000" w:rsidR="00000000" w:rsidRPr="00000000">
              <w:rPr>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spacing w:after="0" w:line="240" w:lineRule="auto"/>
              <w:jc w:val="center"/>
              <w:rPr>
                <w:color w:val="ff0000"/>
              </w:rPr>
            </w:pPr>
            <w:r w:rsidDel="00000000" w:rsidR="00000000" w:rsidRPr="00000000">
              <w:rPr>
                <w:color w:val="ff000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B">
            <w:pPr>
              <w:spacing w:after="0" w:line="240" w:lineRule="auto"/>
              <w:jc w:val="center"/>
              <w:rPr>
                <w:color w:val="ff0000"/>
              </w:rPr>
            </w:pPr>
            <w:r w:rsidDel="00000000" w:rsidR="00000000" w:rsidRPr="00000000">
              <w:rPr>
                <w:color w:val="ff0000"/>
                <w:rtl w:val="0"/>
              </w:rPr>
              <w:t xml:space="preserve">12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C">
            <w:pPr>
              <w:spacing w:after="0" w:line="240" w:lineRule="auto"/>
              <w:jc w:val="center"/>
              <w:rPr>
                <w:color w:val="ff0000"/>
              </w:rPr>
            </w:pPr>
            <w:r w:rsidDel="00000000" w:rsidR="00000000" w:rsidRPr="00000000">
              <w:rPr>
                <w:color w:val="ff0000"/>
                <w:rtl w:val="0"/>
              </w:rPr>
              <w:t xml:space="preserve">19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D">
            <w:pPr>
              <w:spacing w:after="0" w:line="240" w:lineRule="auto"/>
              <w:jc w:val="center"/>
              <w:rPr>
                <w:color w:val="ff0000"/>
              </w:rPr>
            </w:pPr>
            <w:r w:rsidDel="00000000" w:rsidR="00000000" w:rsidRPr="00000000">
              <w:rPr>
                <w:color w:val="ff000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E">
            <w:pPr>
              <w:spacing w:after="0" w:line="240" w:lineRule="auto"/>
              <w:jc w:val="center"/>
              <w:rPr>
                <w:color w:val="ff0000"/>
              </w:rPr>
            </w:pPr>
            <w:r w:rsidDel="00000000" w:rsidR="00000000" w:rsidRPr="00000000">
              <w:rPr>
                <w:color w:val="ff0000"/>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F">
            <w:pPr>
              <w:spacing w:after="0" w:line="240" w:lineRule="auto"/>
              <w:jc w:val="center"/>
              <w:rPr>
                <w:color w:val="002060"/>
              </w:rPr>
            </w:pPr>
            <w:r w:rsidDel="00000000" w:rsidR="00000000" w:rsidRPr="00000000">
              <w:rPr>
                <w:color w:val="002060"/>
                <w:rtl w:val="0"/>
              </w:rPr>
              <w:t xml:space="preserve">OCTUBRE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0">
            <w:pPr>
              <w:spacing w:after="0" w:line="240" w:lineRule="auto"/>
              <w:jc w:val="center"/>
              <w:rPr>
                <w:color w:val="ff0000"/>
              </w:rPr>
            </w:pPr>
            <w:r w:rsidDel="00000000" w:rsidR="00000000" w:rsidRPr="00000000">
              <w:rPr>
                <w:color w:val="ff0000"/>
                <w:rtl w:val="0"/>
              </w:rPr>
              <w:t xml:space="preserve">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1">
            <w:pPr>
              <w:spacing w:after="0" w:line="240" w:lineRule="auto"/>
              <w:jc w:val="center"/>
              <w:rPr>
                <w:color w:val="ff0000"/>
              </w:rPr>
            </w:pPr>
            <w:r w:rsidDel="00000000" w:rsidR="00000000" w:rsidRPr="00000000">
              <w:rPr>
                <w:color w:val="ff0000"/>
                <w:rtl w:val="0"/>
              </w:rPr>
              <w:t xml:space="preserve">10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2">
            <w:pPr>
              <w:spacing w:after="0" w:line="240" w:lineRule="auto"/>
              <w:jc w:val="center"/>
              <w:rPr>
                <w:color w:val="ff0000"/>
              </w:rPr>
            </w:pPr>
            <w:r w:rsidDel="00000000" w:rsidR="00000000" w:rsidRPr="00000000">
              <w:rPr>
                <w:color w:val="ff0000"/>
                <w:rtl w:val="0"/>
              </w:rPr>
              <w:t xml:space="preserve">17</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3">
            <w:pPr>
              <w:spacing w:after="0" w:line="240" w:lineRule="auto"/>
              <w:jc w:val="center"/>
              <w:rPr>
                <w:color w:val="ff0000"/>
              </w:rPr>
            </w:pPr>
            <w:r w:rsidDel="00000000" w:rsidR="00000000" w:rsidRPr="00000000">
              <w:rPr>
                <w:color w:val="ff0000"/>
                <w:rtl w:val="0"/>
              </w:rPr>
              <w:t xml:space="preserve">24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4">
            <w:pPr>
              <w:spacing w:after="0" w:line="240" w:lineRule="auto"/>
              <w:jc w:val="center"/>
              <w:rPr>
                <w:color w:val="ff0000"/>
              </w:rPr>
            </w:pPr>
            <w:r w:rsidDel="00000000" w:rsidR="00000000" w:rsidRPr="00000000">
              <w:rPr>
                <w:color w:val="ff0000"/>
                <w:rtl w:val="0"/>
              </w:rPr>
              <w:t xml:space="preserve">31</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5">
            <w:pPr>
              <w:spacing w:after="0" w:line="240" w:lineRule="auto"/>
              <w:jc w:val="center"/>
              <w:rPr>
                <w:color w:val="002060"/>
              </w:rPr>
            </w:pPr>
            <w:r w:rsidDel="00000000" w:rsidR="00000000" w:rsidRPr="00000000">
              <w:rPr>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6">
            <w:pPr>
              <w:spacing w:after="0" w:line="240" w:lineRule="auto"/>
              <w:jc w:val="center"/>
              <w:rPr>
                <w:color w:val="002060"/>
              </w:rPr>
            </w:pPr>
            <w:r w:rsidDel="00000000" w:rsidR="00000000" w:rsidRPr="00000000">
              <w:rPr>
                <w:color w:val="002060"/>
                <w:rtl w:val="0"/>
              </w:rPr>
              <w:t xml:space="preserve">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7">
            <w:pPr>
              <w:spacing w:after="0" w:line="240" w:lineRule="auto"/>
              <w:jc w:val="center"/>
              <w:rPr>
                <w:color w:val="002060"/>
              </w:rPr>
            </w:pPr>
            <w:r w:rsidDel="00000000" w:rsidR="00000000" w:rsidRPr="00000000">
              <w:rPr>
                <w:color w:val="002060"/>
                <w:rtl w:val="0"/>
              </w:rPr>
              <w:t xml:space="preserve">14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spacing w:after="0" w:line="240" w:lineRule="auto"/>
              <w:jc w:val="center"/>
              <w:rPr>
                <w:color w:val="002060"/>
              </w:rPr>
            </w:pPr>
            <w:r w:rsidDel="00000000" w:rsidR="00000000" w:rsidRPr="00000000">
              <w:rPr>
                <w:color w:val="002060"/>
                <w:rtl w:val="0"/>
              </w:rPr>
              <w:t xml:space="preserve">21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spacing w:after="0" w:line="240" w:lineRule="auto"/>
              <w:jc w:val="center"/>
              <w:rPr>
                <w:color w:val="002060"/>
              </w:rPr>
            </w:pPr>
            <w:r w:rsidDel="00000000" w:rsidR="00000000" w:rsidRPr="00000000">
              <w:rPr>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A">
            <w:pPr>
              <w:spacing w:after="0" w:line="240" w:lineRule="auto"/>
              <w:jc w:val="center"/>
              <w:rPr>
                <w:color w:val="002060"/>
              </w:rPr>
            </w:pPr>
            <w:r w:rsidDel="00000000" w:rsidR="00000000" w:rsidRPr="00000000">
              <w:rPr>
                <w:color w:val="002060"/>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B">
            <w:pPr>
              <w:spacing w:after="0" w:line="240" w:lineRule="auto"/>
              <w:jc w:val="center"/>
              <w:rPr>
                <w:color w:val="002060"/>
              </w:rPr>
            </w:pPr>
            <w:r w:rsidDel="00000000" w:rsidR="00000000" w:rsidRPr="00000000">
              <w:rPr>
                <w:color w:val="002060"/>
                <w:rtl w:val="0"/>
              </w:rPr>
              <w:t xml:space="preserve">DICIEMBRE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C">
            <w:pPr>
              <w:spacing w:after="0" w:line="240" w:lineRule="auto"/>
              <w:jc w:val="center"/>
              <w:rPr>
                <w:color w:val="002060"/>
              </w:rPr>
            </w:pPr>
            <w:r w:rsidDel="00000000" w:rsidR="00000000" w:rsidRPr="00000000">
              <w:rPr>
                <w:color w:val="002060"/>
                <w:rtl w:val="0"/>
              </w:rPr>
              <w:t xml:space="preserve">5</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D">
            <w:pPr>
              <w:spacing w:after="0" w:line="240" w:lineRule="auto"/>
              <w:jc w:val="center"/>
              <w:rPr>
                <w:color w:val="002060"/>
              </w:rPr>
            </w:pPr>
            <w:r w:rsidDel="00000000" w:rsidR="00000000" w:rsidRPr="00000000">
              <w:rPr>
                <w:color w:val="002060"/>
                <w:rtl w:val="0"/>
              </w:rPr>
              <w:t xml:space="preserve">12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E">
            <w:pPr>
              <w:spacing w:after="0" w:line="240" w:lineRule="auto"/>
              <w:jc w:val="center"/>
              <w:rPr>
                <w:color w:val="002060"/>
              </w:rPr>
            </w:pPr>
            <w:r w:rsidDel="00000000" w:rsidR="00000000" w:rsidRPr="00000000">
              <w:rPr>
                <w:color w:val="002060"/>
                <w:rtl w:val="0"/>
              </w:rPr>
              <w:t xml:space="preserve">19</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AF">
            <w:pPr>
              <w:spacing w:after="0" w:line="240" w:lineRule="auto"/>
              <w:jc w:val="center"/>
              <w:rPr>
                <w:color w:val="002060"/>
              </w:rPr>
            </w:pPr>
            <w:r w:rsidDel="00000000" w:rsidR="00000000" w:rsidRPr="00000000">
              <w:rPr>
                <w:color w:val="00206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B0">
            <w:pPr>
              <w:spacing w:after="0" w:line="240" w:lineRule="auto"/>
              <w:jc w:val="center"/>
              <w:rPr>
                <w:color w:val="002060"/>
              </w:rPr>
            </w:pPr>
            <w:r w:rsidDel="00000000" w:rsidR="00000000" w:rsidRPr="00000000">
              <w:rPr>
                <w:color w:val="002060"/>
                <w:rtl w:val="0"/>
              </w:rPr>
              <w:t xml:space="preserve"> </w:t>
            </w:r>
          </w:p>
        </w:tc>
      </w:tr>
      <w:tr>
        <w:trPr>
          <w:cantSplit w:val="0"/>
          <w:trHeight w:val="280" w:hRule="atLeast"/>
          <w:tblHeader w:val="0"/>
        </w:trPr>
        <w:tc>
          <w:tcPr>
            <w:gridSpan w:val="6"/>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B1">
            <w:pPr>
              <w:spacing w:after="0" w:line="240" w:lineRule="auto"/>
              <w:jc w:val="center"/>
              <w:rPr>
                <w:b w:val="1"/>
                <w:bCs w:val="1"/>
                <w:color w:val="ffffff"/>
                <w:u w:val="single"/>
              </w:rPr>
            </w:pPr>
            <w:r w:rsidDel="00000000" w:rsidR="00000000" w:rsidRPr="00000000">
              <w:rPr>
                <w:b w:val="1"/>
                <w:bCs w:val="1"/>
                <w:color w:val="ffffff"/>
                <w:u w:val="single"/>
                <w:rtl w:val="0"/>
              </w:rPr>
              <w:t xml:space="preserve">2027</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7">
            <w:pPr>
              <w:spacing w:after="0" w:line="240" w:lineRule="auto"/>
              <w:jc w:val="center"/>
              <w:rPr>
                <w:color w:val="002060"/>
              </w:rPr>
            </w:pPr>
            <w:r w:rsidDel="00000000" w:rsidR="00000000" w:rsidRPr="00000000">
              <w:rPr>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8">
            <w:pPr>
              <w:spacing w:after="0" w:line="240" w:lineRule="auto"/>
              <w:jc w:val="center"/>
              <w:rPr>
                <w:color w:val="47d359"/>
              </w:rPr>
            </w:pPr>
            <w:r w:rsidDel="00000000" w:rsidR="00000000" w:rsidRPr="00000000">
              <w:rPr>
                <w:color w:val="47d359"/>
                <w:rtl w:val="0"/>
              </w:rPr>
              <w:t xml:space="preserve">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spacing w:after="0" w:line="240" w:lineRule="auto"/>
              <w:jc w:val="center"/>
              <w:rPr>
                <w:color w:val="47d359"/>
              </w:rPr>
            </w:pPr>
            <w:r w:rsidDel="00000000" w:rsidR="00000000" w:rsidRPr="00000000">
              <w:rPr>
                <w:color w:val="47d359"/>
                <w:rtl w:val="0"/>
              </w:rPr>
              <w:t xml:space="preserve">9</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A">
            <w:pPr>
              <w:spacing w:after="0" w:line="240" w:lineRule="auto"/>
              <w:jc w:val="center"/>
              <w:rPr>
                <w:color w:val="47d359"/>
              </w:rPr>
            </w:pPr>
            <w:r w:rsidDel="00000000" w:rsidR="00000000" w:rsidRPr="00000000">
              <w:rPr>
                <w:color w:val="47d359"/>
                <w:rtl w:val="0"/>
              </w:rPr>
              <w:t xml:space="preserve">16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B">
            <w:pPr>
              <w:spacing w:after="0" w:line="240" w:lineRule="auto"/>
              <w:jc w:val="center"/>
              <w:rPr>
                <w:color w:val="47d359"/>
              </w:rPr>
            </w:pPr>
            <w:r w:rsidDel="00000000" w:rsidR="00000000" w:rsidRPr="00000000">
              <w:rPr>
                <w:color w:val="47d359"/>
                <w:rtl w:val="0"/>
              </w:rPr>
              <w:t xml:space="preserve">23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C">
            <w:pPr>
              <w:spacing w:after="0" w:line="240" w:lineRule="auto"/>
              <w:jc w:val="center"/>
              <w:rPr>
                <w:color w:val="47d359"/>
              </w:rPr>
            </w:pPr>
            <w:r w:rsidDel="00000000" w:rsidR="00000000" w:rsidRPr="00000000">
              <w:rPr>
                <w:color w:val="47d359"/>
                <w:rtl w:val="0"/>
              </w:rPr>
              <w:t xml:space="preserve">30</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D">
            <w:pPr>
              <w:spacing w:after="0" w:line="240" w:lineRule="auto"/>
              <w:jc w:val="center"/>
              <w:rPr>
                <w:color w:val="002060"/>
              </w:rPr>
            </w:pPr>
            <w:r w:rsidDel="00000000" w:rsidR="00000000" w:rsidRPr="00000000">
              <w:rPr>
                <w:color w:val="002060"/>
                <w:rtl w:val="0"/>
              </w:rPr>
              <w:t xml:space="preserve">FEBRERO</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E">
            <w:pPr>
              <w:spacing w:after="0" w:line="240" w:lineRule="auto"/>
              <w:jc w:val="center"/>
              <w:rPr>
                <w:color w:val="47d359"/>
              </w:rPr>
            </w:pPr>
            <w:r w:rsidDel="00000000" w:rsidR="00000000" w:rsidRPr="00000000">
              <w:rPr>
                <w:color w:val="47d359"/>
                <w:rtl w:val="0"/>
              </w:rPr>
              <w:t xml:space="preserve">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BF">
            <w:pPr>
              <w:spacing w:after="0" w:line="240" w:lineRule="auto"/>
              <w:jc w:val="center"/>
              <w:rPr>
                <w:color w:val="47d359"/>
              </w:rPr>
            </w:pPr>
            <w:r w:rsidDel="00000000" w:rsidR="00000000" w:rsidRPr="00000000">
              <w:rPr>
                <w:color w:val="47d359"/>
                <w:rtl w:val="0"/>
              </w:rPr>
              <w:t xml:space="preserve">13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0">
            <w:pPr>
              <w:spacing w:after="0" w:line="240" w:lineRule="auto"/>
              <w:jc w:val="center"/>
              <w:rPr>
                <w:color w:val="47d359"/>
              </w:rPr>
            </w:pPr>
            <w:r w:rsidDel="00000000" w:rsidR="00000000" w:rsidRPr="00000000">
              <w:rPr>
                <w:color w:val="47d359"/>
                <w:rtl w:val="0"/>
              </w:rPr>
              <w:t xml:space="preserve">20</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0C1">
            <w:pPr>
              <w:spacing w:after="0" w:line="240" w:lineRule="auto"/>
              <w:jc w:val="center"/>
              <w:rPr>
                <w:color w:val="47d359"/>
              </w:rPr>
            </w:pPr>
            <w:r w:rsidDel="00000000" w:rsidR="00000000" w:rsidRPr="00000000">
              <w:rPr>
                <w:color w:val="47d359"/>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C2">
            <w:pPr>
              <w:spacing w:after="0" w:line="240" w:lineRule="auto"/>
              <w:jc w:val="center"/>
              <w:rPr>
                <w:color w:val="47d359"/>
              </w:rPr>
            </w:pPr>
            <w:r w:rsidDel="00000000" w:rsidR="00000000" w:rsidRPr="00000000">
              <w:rPr>
                <w:color w:val="47d359"/>
                <w:rtl w:val="0"/>
              </w:rPr>
              <w:t xml:space="preserve"> </w:t>
            </w:r>
          </w:p>
        </w:tc>
      </w:tr>
      <w:tr>
        <w:trPr>
          <w:cantSplit w:val="0"/>
          <w:trHeight w:val="28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3">
            <w:pPr>
              <w:spacing w:after="0" w:line="240" w:lineRule="auto"/>
              <w:jc w:val="center"/>
              <w:rPr>
                <w:color w:val="002060"/>
              </w:rPr>
            </w:pPr>
            <w:r w:rsidDel="00000000" w:rsidR="00000000" w:rsidRPr="00000000">
              <w:rPr>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4">
            <w:pPr>
              <w:spacing w:after="0" w:line="240" w:lineRule="auto"/>
              <w:jc w:val="center"/>
              <w:rPr>
                <w:color w:val="ff0000"/>
              </w:rPr>
            </w:pPr>
            <w:r w:rsidDel="00000000" w:rsidR="00000000" w:rsidRPr="00000000">
              <w:rPr>
                <w:color w:val="ff000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5">
            <w:pPr>
              <w:spacing w:after="0" w:line="240" w:lineRule="auto"/>
              <w:jc w:val="center"/>
              <w:rPr>
                <w:color w:val="ff0000"/>
              </w:rPr>
            </w:pPr>
            <w:r w:rsidDel="00000000" w:rsidR="00000000" w:rsidRPr="00000000">
              <w:rPr>
                <w:color w:val="ff0000"/>
                <w:rtl w:val="0"/>
              </w:rPr>
              <w:t xml:space="preserve">13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6">
            <w:pPr>
              <w:spacing w:after="0" w:line="240" w:lineRule="auto"/>
              <w:jc w:val="center"/>
              <w:rPr>
                <w:color w:val="ff0000"/>
              </w:rPr>
            </w:pPr>
            <w:r w:rsidDel="00000000" w:rsidR="00000000" w:rsidRPr="00000000">
              <w:rPr>
                <w:color w:val="ff0000"/>
                <w:rtl w:val="0"/>
              </w:rPr>
              <w:t xml:space="preserve">20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7">
            <w:pPr>
              <w:spacing w:after="0" w:line="240" w:lineRule="auto"/>
              <w:jc w:val="center"/>
              <w:rPr>
                <w:color w:val="ff0000"/>
              </w:rPr>
            </w:pPr>
            <w:r w:rsidDel="00000000" w:rsidR="00000000" w:rsidRPr="00000000">
              <w:rPr>
                <w:color w:val="ff0000"/>
                <w:rtl w:val="0"/>
              </w:rPr>
              <w:t xml:space="preserve">27</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C8">
            <w:pPr>
              <w:spacing w:after="0" w:line="240" w:lineRule="auto"/>
              <w:jc w:val="center"/>
              <w:rPr>
                <w:color w:val="002060"/>
              </w:rPr>
            </w:pPr>
            <w:r w:rsidDel="00000000" w:rsidR="00000000" w:rsidRPr="00000000">
              <w:rPr>
                <w:color w:val="002060"/>
                <w:rtl w:val="0"/>
              </w:rPr>
              <w:t xml:space="preserve"> </w:t>
            </w:r>
          </w:p>
        </w:tc>
      </w:tr>
    </w:tbl>
    <w:p w:rsidR="00000000" w:rsidDel="00000000" w:rsidP="00000000" w:rsidRDefault="00000000" w:rsidRPr="00000000" w14:paraId="000000C9">
      <w:pPr>
        <w:spacing w:after="0" w:line="240" w:lineRule="auto"/>
        <w:jc w:val="center"/>
        <w:rPr>
          <w:b w:val="1"/>
          <w:bCs w:val="1"/>
          <w:color w:val="002060"/>
        </w:rPr>
      </w:pPr>
      <w:r w:rsidDel="00000000" w:rsidR="00000000" w:rsidRPr="00000000">
        <w:rPr>
          <w:rtl w:val="0"/>
        </w:rPr>
      </w:r>
    </w:p>
    <w:p w:rsidR="00000000" w:rsidDel="00000000" w:rsidP="00000000" w:rsidRDefault="00000000" w:rsidRPr="00000000" w14:paraId="000000CA">
      <w:pPr>
        <w:rPr>
          <w:b w:val="1"/>
          <w:bCs w:val="1"/>
          <w:color w:val="002060"/>
        </w:rPr>
      </w:pPr>
      <w:r w:rsidDel="00000000" w:rsidR="00000000" w:rsidRPr="00000000">
        <w:br w:type="page"/>
      </w:r>
      <w:r w:rsidDel="00000000" w:rsidR="00000000" w:rsidRPr="00000000">
        <w:rPr>
          <w:rtl w:val="0"/>
        </w:rPr>
      </w:r>
    </w:p>
    <w:tbl>
      <w:tblPr>
        <w:tblStyle w:val="Table3"/>
        <w:tblW w:w="8310.0" w:type="dxa"/>
        <w:jc w:val="center"/>
        <w:tblLayout w:type="fixed"/>
        <w:tblLook w:val="0400"/>
      </w:tblPr>
      <w:tblGrid>
        <w:gridCol w:w="1575"/>
        <w:gridCol w:w="5955"/>
        <w:gridCol w:w="780"/>
        <w:tblGridChange w:id="0">
          <w:tblGrid>
            <w:gridCol w:w="1575"/>
            <w:gridCol w:w="5955"/>
            <w:gridCol w:w="780"/>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CB">
            <w:pPr>
              <w:spacing w:after="0" w:line="240" w:lineRule="auto"/>
              <w:jc w:val="center"/>
              <w:rPr>
                <w:b w:val="1"/>
                <w:bCs w:val="1"/>
                <w:color w:val="ffffff"/>
              </w:rPr>
            </w:pPr>
            <w:r w:rsidDel="00000000" w:rsidR="00000000" w:rsidRPr="00000000">
              <w:rPr>
                <w:b w:val="1"/>
                <w:bCs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C">
            <w:pPr>
              <w:spacing w:after="0" w:line="240" w:lineRule="auto"/>
              <w:jc w:val="center"/>
              <w:rPr>
                <w:b w:val="1"/>
                <w:bCs w:val="1"/>
                <w:color w:val="ffffff"/>
              </w:rPr>
            </w:pPr>
            <w:r w:rsidDel="00000000" w:rsidR="00000000" w:rsidRPr="00000000">
              <w:rPr>
                <w:b w:val="1"/>
                <w:bCs w:val="1"/>
                <w:color w:val="ffffff"/>
                <w:rtl w:val="0"/>
              </w:rPr>
              <w:t xml:space="preserve">HOTELES PREVISTOS O SIMILARES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D">
            <w:pPr>
              <w:spacing w:after="0" w:line="240" w:lineRule="auto"/>
              <w:jc w:val="center"/>
              <w:rPr>
                <w:b w:val="1"/>
                <w:bCs w:val="1"/>
                <w:color w:val="ffffff"/>
              </w:rPr>
            </w:pPr>
            <w:r w:rsidDel="00000000" w:rsidR="00000000" w:rsidRPr="00000000">
              <w:rPr>
                <w:b w:val="1"/>
                <w:bCs w:val="1"/>
                <w:color w:val="ffffff"/>
                <w:rtl w:val="0"/>
              </w:rPr>
              <w:t xml:space="preserve">CAT*</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E">
            <w:pPr>
              <w:spacing w:after="0" w:line="240" w:lineRule="auto"/>
              <w:jc w:val="center"/>
              <w:rPr>
                <w:color w:val="002060"/>
              </w:rPr>
            </w:pPr>
            <w:r w:rsidDel="00000000" w:rsidR="00000000" w:rsidRPr="00000000">
              <w:rPr>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F">
            <w:pPr>
              <w:spacing w:after="0" w:line="240" w:lineRule="auto"/>
              <w:jc w:val="center"/>
              <w:rPr>
                <w:color w:val="002060"/>
              </w:rPr>
            </w:pPr>
            <w:r w:rsidDel="00000000" w:rsidR="00000000" w:rsidRPr="00000000">
              <w:rPr>
                <w:color w:val="002060"/>
                <w:rtl w:val="0"/>
              </w:rPr>
              <w:t xml:space="preserve">Zleep Aeropuerto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0">
            <w:pPr>
              <w:spacing w:after="0" w:line="240" w:lineRule="auto"/>
              <w:jc w:val="center"/>
              <w:rPr>
                <w:color w:val="002060"/>
              </w:rPr>
            </w:pPr>
            <w:r w:rsidDel="00000000" w:rsidR="00000000" w:rsidRPr="00000000">
              <w:rPr>
                <w:color w:val="002060"/>
                <w:rtl w:val="0"/>
              </w:rPr>
              <w:t xml:space="preserve">T</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spacing w:after="0" w:line="240" w:lineRule="auto"/>
              <w:jc w:val="center"/>
              <w:rPr>
                <w:color w:val="002060"/>
              </w:rPr>
            </w:pPr>
            <w:r w:rsidDel="00000000" w:rsidR="00000000" w:rsidRPr="00000000">
              <w:rPr>
                <w:color w:val="002060"/>
                <w:rtl w:val="0"/>
              </w:rPr>
              <w:t xml:space="preserve">Burdeos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2">
            <w:pPr>
              <w:spacing w:after="0" w:line="240" w:lineRule="auto"/>
              <w:jc w:val="center"/>
              <w:rPr>
                <w:color w:val="002060"/>
              </w:rPr>
            </w:pPr>
            <w:r w:rsidDel="00000000" w:rsidR="00000000" w:rsidRPr="00000000">
              <w:rPr>
                <w:color w:val="002060"/>
                <w:rtl w:val="0"/>
              </w:rPr>
              <w:t xml:space="preserve">Ibis Budget Lormont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3">
            <w:pPr>
              <w:spacing w:after="0" w:line="240" w:lineRule="auto"/>
              <w:jc w:val="center"/>
              <w:rPr>
                <w:color w:val="002060"/>
              </w:rPr>
            </w:pPr>
            <w:r w:rsidDel="00000000" w:rsidR="00000000" w:rsidRPr="00000000">
              <w:rPr>
                <w:color w:val="002060"/>
                <w:rtl w:val="0"/>
              </w:rPr>
              <w:t xml:space="preserve">T</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4">
            <w:pPr>
              <w:spacing w:after="0" w:line="240" w:lineRule="auto"/>
              <w:jc w:val="center"/>
              <w:rPr>
                <w:color w:val="002060"/>
              </w:rPr>
            </w:pPr>
            <w:r w:rsidDel="00000000" w:rsidR="00000000" w:rsidRPr="00000000">
              <w:rPr>
                <w:color w:val="002060"/>
                <w:rtl w:val="0"/>
              </w:rPr>
              <w:t xml:space="preserve">París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5">
            <w:pPr>
              <w:spacing w:after="0" w:line="240" w:lineRule="auto"/>
              <w:jc w:val="center"/>
              <w:rPr>
                <w:color w:val="002060"/>
              </w:rPr>
            </w:pPr>
            <w:r w:rsidDel="00000000" w:rsidR="00000000" w:rsidRPr="00000000">
              <w:rPr>
                <w:color w:val="002060"/>
                <w:rtl w:val="0"/>
              </w:rPr>
              <w:t xml:space="preserve">B&amp;B Romainville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6">
            <w:pPr>
              <w:spacing w:after="0" w:line="240" w:lineRule="auto"/>
              <w:jc w:val="center"/>
              <w:rPr>
                <w:color w:val="002060"/>
              </w:rPr>
            </w:pPr>
            <w:r w:rsidDel="00000000" w:rsidR="00000000" w:rsidRPr="00000000">
              <w:rPr>
                <w:color w:val="002060"/>
                <w:rtl w:val="0"/>
              </w:rPr>
              <w:t xml:space="preserve">T</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spacing w:after="0" w:line="240" w:lineRule="auto"/>
              <w:jc w:val="center"/>
              <w:rPr>
                <w:color w:val="002060"/>
              </w:rPr>
            </w:pPr>
            <w:r w:rsidDel="00000000" w:rsidR="00000000" w:rsidRPr="00000000">
              <w:rPr>
                <w:color w:val="002060"/>
                <w:rtl w:val="0"/>
              </w:rPr>
              <w:t xml:space="preserve">Ámsterdam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8">
            <w:pPr>
              <w:spacing w:after="0" w:line="240" w:lineRule="auto"/>
              <w:jc w:val="center"/>
              <w:rPr>
                <w:color w:val="002060"/>
              </w:rPr>
            </w:pPr>
            <w:r w:rsidDel="00000000" w:rsidR="00000000" w:rsidRPr="00000000">
              <w:rPr>
                <w:color w:val="002060"/>
                <w:rtl w:val="0"/>
              </w:rPr>
              <w:t xml:space="preserve">Leonardo Lelystad City Center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spacing w:after="0" w:line="240" w:lineRule="auto"/>
              <w:jc w:val="center"/>
              <w:rPr>
                <w:color w:val="002060"/>
              </w:rPr>
            </w:pPr>
            <w:r w:rsidDel="00000000" w:rsidR="00000000" w:rsidRPr="00000000">
              <w:rPr>
                <w:color w:val="002060"/>
                <w:rtl w:val="0"/>
              </w:rPr>
              <w:t xml:space="preserve">P</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A">
            <w:pPr>
              <w:spacing w:after="0" w:line="240" w:lineRule="auto"/>
              <w:jc w:val="center"/>
              <w:rPr>
                <w:color w:val="002060"/>
              </w:rPr>
            </w:pPr>
            <w:r w:rsidDel="00000000" w:rsidR="00000000" w:rsidRPr="00000000">
              <w:rPr>
                <w:color w:val="002060"/>
                <w:rtl w:val="0"/>
              </w:rPr>
              <w:t xml:space="preserve">Frankfurt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B">
            <w:pPr>
              <w:spacing w:after="0" w:line="240" w:lineRule="auto"/>
              <w:jc w:val="center"/>
              <w:rPr>
                <w:color w:val="002060"/>
              </w:rPr>
            </w:pPr>
            <w:r w:rsidDel="00000000" w:rsidR="00000000" w:rsidRPr="00000000">
              <w:rPr>
                <w:color w:val="002060"/>
                <w:rtl w:val="0"/>
              </w:rPr>
              <w:t xml:space="preserve">Mercure Eschborn Ost/ Holiday Inn Express Airport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C">
            <w:pPr>
              <w:spacing w:after="0" w:line="240" w:lineRule="auto"/>
              <w:jc w:val="center"/>
              <w:rPr>
                <w:color w:val="002060"/>
              </w:rPr>
            </w:pPr>
            <w:r w:rsidDel="00000000" w:rsidR="00000000" w:rsidRPr="00000000">
              <w:rPr>
                <w:color w:val="002060"/>
                <w:rtl w:val="0"/>
              </w:rPr>
              <w:t xml:space="preserve">P</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D">
            <w:pPr>
              <w:spacing w:after="0" w:line="240" w:lineRule="auto"/>
              <w:jc w:val="center"/>
              <w:rPr>
                <w:color w:val="002060"/>
              </w:rPr>
            </w:pPr>
            <w:r w:rsidDel="00000000" w:rsidR="00000000" w:rsidRPr="00000000">
              <w:rPr>
                <w:color w:val="002060"/>
                <w:rtl w:val="0"/>
              </w:rPr>
              <w:t xml:space="preserve">Praga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spacing w:after="0" w:line="240" w:lineRule="auto"/>
              <w:jc w:val="center"/>
              <w:rPr>
                <w:color w:val="002060"/>
              </w:rPr>
            </w:pPr>
            <w:r w:rsidDel="00000000" w:rsidR="00000000" w:rsidRPr="00000000">
              <w:rPr>
                <w:color w:val="002060"/>
                <w:rtl w:val="0"/>
              </w:rPr>
              <w:t xml:space="preserve">Zleep Aeropuerto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spacing w:after="0" w:line="240" w:lineRule="auto"/>
              <w:jc w:val="center"/>
              <w:rPr>
                <w:color w:val="002060"/>
              </w:rPr>
            </w:pPr>
            <w:r w:rsidDel="00000000" w:rsidR="00000000" w:rsidRPr="00000000">
              <w:rPr>
                <w:color w:val="002060"/>
                <w:rtl w:val="0"/>
              </w:rPr>
              <w:t xml:space="preserve">T</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0">
            <w:pPr>
              <w:spacing w:after="0" w:line="240" w:lineRule="auto"/>
              <w:jc w:val="center"/>
              <w:rPr>
                <w:color w:val="002060"/>
              </w:rPr>
            </w:pPr>
            <w:r w:rsidDel="00000000" w:rsidR="00000000" w:rsidRPr="00000000">
              <w:rPr>
                <w:color w:val="002060"/>
                <w:rtl w:val="0"/>
              </w:rPr>
              <w:t xml:space="preserve">Múnich</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1">
            <w:pPr>
              <w:spacing w:after="0" w:line="240" w:lineRule="auto"/>
              <w:jc w:val="center"/>
              <w:rPr>
                <w:color w:val="002060"/>
              </w:rPr>
            </w:pPr>
            <w:r w:rsidDel="00000000" w:rsidR="00000000" w:rsidRPr="00000000">
              <w:rPr>
                <w:color w:val="002060"/>
                <w:rtl w:val="0"/>
              </w:rPr>
              <w:t xml:space="preserve">Amedia Suites Dachau</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2">
            <w:pPr>
              <w:spacing w:after="0" w:line="240" w:lineRule="auto"/>
              <w:jc w:val="center"/>
              <w:rPr>
                <w:color w:val="002060"/>
              </w:rPr>
            </w:pPr>
            <w:r w:rsidDel="00000000" w:rsidR="00000000" w:rsidRPr="00000000">
              <w:rPr>
                <w:color w:val="002060"/>
                <w:rtl w:val="0"/>
              </w:rPr>
              <w:t xml:space="preserve">P</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3">
            <w:pPr>
              <w:spacing w:after="0" w:line="240" w:lineRule="auto"/>
              <w:jc w:val="center"/>
              <w:rPr>
                <w:color w:val="002060"/>
              </w:rPr>
            </w:pPr>
            <w:r w:rsidDel="00000000" w:rsidR="00000000" w:rsidRPr="00000000">
              <w:rPr>
                <w:color w:val="002060"/>
                <w:rtl w:val="0"/>
              </w:rPr>
              <w:t xml:space="preserve">Venecia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4">
            <w:pPr>
              <w:spacing w:after="0" w:line="240" w:lineRule="auto"/>
              <w:jc w:val="center"/>
              <w:rPr>
                <w:color w:val="002060"/>
              </w:rPr>
            </w:pPr>
            <w:r w:rsidDel="00000000" w:rsidR="00000000" w:rsidRPr="00000000">
              <w:rPr>
                <w:color w:val="002060"/>
                <w:rtl w:val="0"/>
              </w:rPr>
              <w:t xml:space="preserve">Albatros/ Mondial/ San Giuliano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5">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6">
            <w:pPr>
              <w:spacing w:after="0" w:line="240" w:lineRule="auto"/>
              <w:jc w:val="center"/>
              <w:rPr>
                <w:color w:val="002060"/>
              </w:rPr>
            </w:pPr>
            <w:r w:rsidDel="00000000" w:rsidR="00000000" w:rsidRPr="00000000">
              <w:rPr>
                <w:color w:val="002060"/>
                <w:rtl w:val="0"/>
              </w:rPr>
              <w:t xml:space="preserve">Roma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7">
            <w:pPr>
              <w:spacing w:after="0" w:line="240" w:lineRule="auto"/>
              <w:jc w:val="center"/>
              <w:rPr>
                <w:color w:val="002060"/>
              </w:rPr>
            </w:pPr>
            <w:r w:rsidDel="00000000" w:rsidR="00000000" w:rsidRPr="00000000">
              <w:rPr>
                <w:color w:val="002060"/>
                <w:rtl w:val="0"/>
              </w:rPr>
              <w:t xml:space="preserve">Villa Vecchia/ Villa Grazioli/The Caesar/ The Brand/ Pineta Palace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8">
            <w:pPr>
              <w:spacing w:after="0" w:line="240" w:lineRule="auto"/>
              <w:jc w:val="center"/>
              <w:rPr>
                <w:color w:val="002060"/>
              </w:rPr>
            </w:pPr>
            <w:r w:rsidDel="00000000" w:rsidR="00000000" w:rsidRPr="00000000">
              <w:rPr>
                <w:color w:val="002060"/>
                <w:rtl w:val="0"/>
              </w:rPr>
              <w:t xml:space="preserve">P</w:t>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9">
            <w:pPr>
              <w:spacing w:after="0" w:line="240" w:lineRule="auto"/>
              <w:jc w:val="center"/>
              <w:rPr>
                <w:color w:val="002060"/>
              </w:rPr>
            </w:pPr>
            <w:r w:rsidDel="00000000" w:rsidR="00000000" w:rsidRPr="00000000">
              <w:rPr>
                <w:color w:val="002060"/>
                <w:rtl w:val="0"/>
              </w:rPr>
              <w:t xml:space="preserve">Florencia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A">
            <w:pPr>
              <w:spacing w:after="0" w:line="240" w:lineRule="auto"/>
              <w:jc w:val="center"/>
              <w:rPr>
                <w:color w:val="002060"/>
              </w:rPr>
            </w:pPr>
            <w:r w:rsidDel="00000000" w:rsidR="00000000" w:rsidRPr="00000000">
              <w:rPr>
                <w:color w:val="002060"/>
                <w:rtl w:val="0"/>
              </w:rPr>
              <w:t xml:space="preserve">Europa Signa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B">
            <w:pPr>
              <w:spacing w:after="0" w:line="240" w:lineRule="auto"/>
              <w:jc w:val="center"/>
              <w:rPr>
                <w:color w:val="002060"/>
              </w:rPr>
            </w:pPr>
            <w:r w:rsidDel="00000000" w:rsidR="00000000" w:rsidRPr="00000000">
              <w:rPr>
                <w:color w:val="002060"/>
                <w:rtl w:val="0"/>
              </w:rPr>
              <w:t xml:space="preserve">P</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C">
            <w:pPr>
              <w:spacing w:after="0" w:line="240" w:lineRule="auto"/>
              <w:jc w:val="center"/>
              <w:rPr>
                <w:color w:val="002060"/>
              </w:rPr>
            </w:pPr>
            <w:r w:rsidDel="00000000" w:rsidR="00000000" w:rsidRPr="00000000">
              <w:rPr>
                <w:color w:val="002060"/>
                <w:rtl w:val="0"/>
              </w:rPr>
              <w:t xml:space="preserve">Costa Azul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D">
            <w:pPr>
              <w:spacing w:after="0" w:line="240" w:lineRule="auto"/>
              <w:jc w:val="center"/>
              <w:rPr>
                <w:color w:val="002060"/>
              </w:rPr>
            </w:pPr>
            <w:r w:rsidDel="00000000" w:rsidR="00000000" w:rsidRPr="00000000">
              <w:rPr>
                <w:color w:val="002060"/>
                <w:rtl w:val="0"/>
              </w:rPr>
              <w:t xml:space="preserve">B&amp;B Antibes Sophia Antipolis/B&amp;B Nice Stade Riviera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E">
            <w:pPr>
              <w:spacing w:after="0" w:line="240" w:lineRule="auto"/>
              <w:jc w:val="center"/>
              <w:rPr>
                <w:color w:val="002060"/>
              </w:rPr>
            </w:pPr>
            <w:r w:rsidDel="00000000" w:rsidR="00000000" w:rsidRPr="00000000">
              <w:rPr>
                <w:color w:val="002060"/>
                <w:rtl w:val="0"/>
              </w:rPr>
              <w:t xml:space="preserve">T</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F">
            <w:pPr>
              <w:spacing w:after="0" w:line="240" w:lineRule="auto"/>
              <w:jc w:val="center"/>
              <w:rPr>
                <w:color w:val="002060"/>
              </w:rPr>
            </w:pPr>
            <w:r w:rsidDel="00000000" w:rsidR="00000000" w:rsidRPr="00000000">
              <w:rPr>
                <w:color w:val="002060"/>
                <w:rtl w:val="0"/>
              </w:rPr>
              <w:t xml:space="preserve">Barcelona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0">
            <w:pPr>
              <w:spacing w:after="0" w:line="240" w:lineRule="auto"/>
              <w:jc w:val="center"/>
              <w:rPr>
                <w:color w:val="002060"/>
              </w:rPr>
            </w:pPr>
            <w:r w:rsidDel="00000000" w:rsidR="00000000" w:rsidRPr="00000000">
              <w:rPr>
                <w:color w:val="002060"/>
                <w:rtl w:val="0"/>
              </w:rPr>
              <w:t xml:space="preserve">B&amp;B Mataró/ B&amp;B Granollers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1">
            <w:pPr>
              <w:spacing w:after="0" w:line="240" w:lineRule="auto"/>
              <w:jc w:val="center"/>
              <w:rPr>
                <w:color w:val="002060"/>
              </w:rPr>
            </w:pPr>
            <w:r w:rsidDel="00000000" w:rsidR="00000000" w:rsidRPr="00000000">
              <w:rPr>
                <w:color w:val="002060"/>
                <w:rtl w:val="0"/>
              </w:rPr>
              <w:t xml:space="preserve">P/T</w:t>
            </w:r>
          </w:p>
        </w:tc>
      </w:tr>
    </w:tbl>
    <w:p w:rsidR="00000000" w:rsidDel="00000000" w:rsidP="00000000" w:rsidRDefault="00000000" w:rsidRPr="00000000" w14:paraId="000000F2">
      <w:pPr>
        <w:spacing w:after="0" w:line="240" w:lineRule="auto"/>
        <w:jc w:val="both"/>
        <w:rPr/>
      </w:pPr>
      <w:r w:rsidDel="00000000" w:rsidR="00000000" w:rsidRPr="00000000">
        <w:rPr>
          <w:rtl w:val="0"/>
        </w:rPr>
      </w:r>
    </w:p>
    <w:p w:rsidR="00000000" w:rsidDel="00000000" w:rsidP="00000000" w:rsidRDefault="00000000" w:rsidRPr="00000000" w14:paraId="000000F3">
      <w:pPr>
        <w:spacing w:after="0" w:line="240" w:lineRule="auto"/>
        <w:jc w:val="both"/>
        <w:rPr>
          <w:color w:val="002060"/>
        </w:rPr>
      </w:pPr>
      <w:r w:rsidDel="00000000" w:rsidR="00000000" w:rsidRPr="00000000">
        <w:rPr>
          <w:b w:val="1"/>
          <w:bCs w:val="1"/>
          <w:color w:val="1f3864"/>
          <w:rtl w:val="0"/>
        </w:rPr>
        <w:t xml:space="preserve">CONDICIONES:</w:t>
      </w:r>
      <w:r w:rsidDel="00000000" w:rsidR="00000000" w:rsidRPr="00000000">
        <w:rPr>
          <w:rtl w:val="0"/>
        </w:rPr>
      </w:r>
    </w:p>
    <w:p w:rsidR="00000000" w:rsidDel="00000000" w:rsidP="00000000" w:rsidRDefault="00000000" w:rsidRPr="00000000" w14:paraId="000000F4">
      <w:pPr>
        <w:numPr>
          <w:ilvl w:val="0"/>
          <w:numId w:val="3"/>
        </w:numPr>
        <w:spacing w:after="0" w:lineRule="auto"/>
        <w:ind w:left="720" w:right="520" w:hanging="360"/>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0F5">
      <w:pPr>
        <w:numPr>
          <w:ilvl w:val="0"/>
          <w:numId w:val="3"/>
        </w:numPr>
        <w:spacing w:after="0" w:lineRule="auto"/>
        <w:ind w:left="720" w:right="520" w:hanging="360"/>
        <w:jc w:val="both"/>
        <w:rPr>
          <w:color w:val="1f3864"/>
        </w:rPr>
      </w:pPr>
      <w:r w:rsidDel="00000000" w:rsidR="00000000" w:rsidRPr="00000000">
        <w:rPr>
          <w:color w:val="1f3864"/>
          <w:rtl w:val="0"/>
        </w:rPr>
        <w:t xml:space="preserve">Para garantía de reserva se requiere un depósito del 30 % del valor del paquete por persona</w:t>
      </w:r>
    </w:p>
    <w:p w:rsidR="00000000" w:rsidDel="00000000" w:rsidP="00000000" w:rsidRDefault="00000000" w:rsidRPr="00000000" w14:paraId="000000F6">
      <w:pPr>
        <w:numPr>
          <w:ilvl w:val="0"/>
          <w:numId w:val="3"/>
        </w:numPr>
        <w:spacing w:after="0" w:lineRule="auto"/>
        <w:ind w:left="720" w:right="520" w:hanging="360"/>
        <w:jc w:val="both"/>
        <w:rPr>
          <w:b w:val="1"/>
          <w:bCs w:val="1"/>
          <w:color w:val="1f3864"/>
        </w:rPr>
      </w:pPr>
      <w:r w:rsidDel="00000000" w:rsidR="00000000" w:rsidRPr="00000000">
        <w:rPr>
          <w:b w:val="1"/>
          <w:bCs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F7">
      <w:pPr>
        <w:numPr>
          <w:ilvl w:val="0"/>
          <w:numId w:val="3"/>
        </w:numPr>
        <w:spacing w:after="0" w:lineRule="auto"/>
        <w:ind w:left="720" w:right="520" w:hanging="360"/>
        <w:jc w:val="both"/>
        <w:rPr>
          <w:color w:val="1f3864"/>
        </w:rPr>
      </w:pPr>
      <w:r w:rsidDel="00000000" w:rsidR="00000000" w:rsidRPr="00000000">
        <w:rPr>
          <w:color w:val="1f3864"/>
          <w:rtl w:val="0"/>
        </w:rPr>
        <w:t xml:space="preserve">Suplemento del 20% en el traslado en fin de semana, festivos y nocturno (20:00-8:00 h). 40% si es nocturno y a la vez festivo o fin de semana.</w:t>
      </w:r>
    </w:p>
    <w:p w:rsidR="00000000" w:rsidDel="00000000" w:rsidP="00000000" w:rsidRDefault="00000000" w:rsidRPr="00000000" w14:paraId="000000F8">
      <w:pPr>
        <w:numPr>
          <w:ilvl w:val="0"/>
          <w:numId w:val="3"/>
        </w:numPr>
        <w:spacing w:after="0" w:lineRule="auto"/>
        <w:ind w:left="720" w:right="520" w:hanging="360"/>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0F9">
      <w:pPr>
        <w:numPr>
          <w:ilvl w:val="0"/>
          <w:numId w:val="3"/>
        </w:numPr>
        <w:spacing w:after="0" w:lineRule="auto"/>
        <w:ind w:left="720" w:right="520" w:hanging="360"/>
        <w:jc w:val="both"/>
        <w:rPr>
          <w:color w:val="1f3864"/>
        </w:rPr>
      </w:pPr>
      <w:r w:rsidDel="00000000" w:rsidR="00000000" w:rsidRPr="00000000">
        <w:rPr>
          <w:color w:val="1f3864"/>
          <w:rtl w:val="0"/>
        </w:rPr>
        <w:t xml:space="preserve">Niños: 8 años cumplidos se tratan como adultos y pagan 100 % del precio del paquete básico.</w:t>
      </w:r>
    </w:p>
    <w:p w:rsidR="00000000" w:rsidDel="00000000" w:rsidP="00000000" w:rsidRDefault="00000000" w:rsidRPr="00000000" w14:paraId="000000FA">
      <w:pPr>
        <w:numPr>
          <w:ilvl w:val="0"/>
          <w:numId w:val="3"/>
        </w:numPr>
        <w:spacing w:after="0" w:lineRule="auto"/>
        <w:ind w:left="720" w:right="520" w:hanging="360"/>
        <w:jc w:val="both"/>
        <w:rPr>
          <w:color w:val="1f3864"/>
        </w:rPr>
      </w:pPr>
      <w:r w:rsidDel="00000000" w:rsidR="00000000" w:rsidRPr="00000000">
        <w:rPr>
          <w:color w:val="1f3864"/>
          <w:rtl w:val="0"/>
        </w:rPr>
        <w:t xml:space="preserve">El orden de las visitas puede variar según las circunstancias del viaje o fuerza mayor.</w:t>
      </w:r>
    </w:p>
    <w:p w:rsidR="00000000" w:rsidDel="00000000" w:rsidP="00000000" w:rsidRDefault="00000000" w:rsidRPr="00000000" w14:paraId="000000FB">
      <w:pPr>
        <w:numPr>
          <w:ilvl w:val="0"/>
          <w:numId w:val="3"/>
        </w:numPr>
        <w:spacing w:after="0" w:lineRule="auto"/>
        <w:ind w:left="720" w:right="520" w:hanging="360"/>
        <w:jc w:val="both"/>
        <w:rPr>
          <w:color w:val="1f3864"/>
        </w:rPr>
      </w:pPr>
      <w:r w:rsidDel="00000000" w:rsidR="00000000" w:rsidRPr="00000000">
        <w:rPr>
          <w:color w:val="1f3864"/>
          <w:rtl w:val="0"/>
        </w:rPr>
        <w:t xml:space="preserve">Depósitos NO son endosables ni reembolsables.</w:t>
      </w:r>
    </w:p>
    <w:p w:rsidR="00000000" w:rsidDel="00000000" w:rsidP="00000000" w:rsidRDefault="00000000" w:rsidRPr="00000000" w14:paraId="000000FC">
      <w:pPr>
        <w:numPr>
          <w:ilvl w:val="0"/>
          <w:numId w:val="3"/>
        </w:numPr>
        <w:spacing w:after="0" w:lineRule="auto"/>
        <w:ind w:left="720" w:right="520" w:hanging="360"/>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0FD">
      <w:pPr>
        <w:numPr>
          <w:ilvl w:val="0"/>
          <w:numId w:val="3"/>
        </w:numPr>
        <w:spacing w:after="0" w:lineRule="auto"/>
        <w:ind w:left="720" w:right="520" w:hanging="360"/>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0FE">
      <w:pPr>
        <w:numPr>
          <w:ilvl w:val="0"/>
          <w:numId w:val="3"/>
        </w:numPr>
        <w:spacing w:after="0" w:lineRule="auto"/>
        <w:ind w:left="720" w:right="520" w:hanging="360"/>
        <w:jc w:val="both"/>
        <w:rPr>
          <w:color w:val="1f3864"/>
        </w:rPr>
      </w:pPr>
      <w:r w:rsidDel="00000000" w:rsidR="00000000" w:rsidRPr="00000000">
        <w:rPr>
          <w:i w:val="1"/>
          <w:iCs w:val="1"/>
          <w:color w:val="1f3864"/>
          <w:u w:val="single"/>
          <w:rtl w:val="0"/>
        </w:rPr>
        <w:t xml:space="preserve">Consulta más condiciones aquí</w:t>
      </w:r>
      <w:r w:rsidDel="00000000" w:rsidR="00000000" w:rsidRPr="00000000">
        <w:rPr>
          <w:color w:val="1f3864"/>
          <w:rtl w:val="0"/>
        </w:rPr>
        <w:t xml:space="preserve">: </w:t>
      </w:r>
      <w:hyperlink r:id="rId9">
        <w:r w:rsidDel="00000000" w:rsidR="00000000" w:rsidRPr="00000000">
          <w:rPr>
            <w:color w:val="0563c1"/>
            <w:u w:val="single"/>
            <w:rtl w:val="0"/>
          </w:rPr>
          <w:t xml:space="preserve">https://docs.google.com/document/d/1WeW0_Y4bkkHl__XyP0ET4T4TUijkt6et/edit</w:t>
        </w:r>
      </w:hyperlink>
      <w:r w:rsidDel="00000000" w:rsidR="00000000" w:rsidRPr="00000000">
        <w:rPr>
          <w:rtl w:val="0"/>
        </w:rPr>
      </w:r>
    </w:p>
    <w:p w:rsidR="00000000" w:rsidDel="00000000" w:rsidP="00000000" w:rsidRDefault="00000000" w:rsidRPr="00000000" w14:paraId="000000FF">
      <w:pPr>
        <w:numPr>
          <w:ilvl w:val="0"/>
          <w:numId w:val="3"/>
        </w:numPr>
        <w:spacing w:after="0" w:lineRule="auto"/>
        <w:ind w:left="720" w:right="520" w:hanging="360"/>
        <w:jc w:val="both"/>
        <w:rPr>
          <w:color w:val="1f3864"/>
        </w:rPr>
      </w:pPr>
      <w:r w:rsidDel="00000000" w:rsidR="00000000" w:rsidRPr="00000000">
        <w:rPr>
          <w:color w:val="1f3864"/>
          <w:rtl w:val="0"/>
        </w:rPr>
        <w:t xml:space="preserve">La asistencia médica está sujeta a un suplemento adicional para personas mayores de 70 años.</w:t>
      </w:r>
      <w:r w:rsidDel="00000000" w:rsidR="00000000" w:rsidRPr="00000000">
        <w:rPr>
          <w:b w:val="1"/>
          <w:bCs w:val="1"/>
          <w:color w:val="1f3864"/>
          <w:rtl w:val="0"/>
        </w:rPr>
        <w:t xml:space="preserve"> Consulta aquí las condiciones de esta asistencia:</w:t>
      </w:r>
      <w:r w:rsidDel="00000000" w:rsidR="00000000" w:rsidRPr="00000000">
        <w:rPr>
          <w:color w:val="1f3864"/>
          <w:rtl w:val="0"/>
        </w:rPr>
        <w:t xml:space="preserve"> </w:t>
      </w:r>
      <w:hyperlink r:id="rId10">
        <w:r w:rsidDel="00000000" w:rsidR="00000000" w:rsidRPr="00000000">
          <w:rPr>
            <w:color w:val="1155cc"/>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100">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101">
      <w:pPr>
        <w:rPr>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02">
      <w:pPr>
        <w:spacing w:after="0" w:lineRule="auto"/>
        <w:ind w:left="8" w:right="520" w:firstLine="0"/>
        <w:jc w:val="both"/>
        <w:rPr>
          <w:color w:val="1f3864"/>
        </w:rPr>
      </w:pPr>
      <w:r w:rsidDel="00000000" w:rsidR="00000000" w:rsidRPr="00000000">
        <w:rPr>
          <w:b w:val="1"/>
          <w:bCs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103">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104">
      <w:pPr>
        <w:spacing w:after="0" w:lineRule="auto"/>
        <w:ind w:left="8" w:right="520" w:firstLine="0"/>
        <w:jc w:val="both"/>
        <w:rPr>
          <w:color w:val="1f3864"/>
        </w:rPr>
      </w:pPr>
      <w:r w:rsidDel="00000000" w:rsidR="00000000" w:rsidRPr="00000000">
        <w:rPr>
          <w:rtl w:val="0"/>
        </w:rPr>
      </w:r>
    </w:p>
    <w:p w:rsidR="00000000" w:rsidDel="00000000" w:rsidP="00000000" w:rsidRDefault="00000000" w:rsidRPr="00000000" w14:paraId="00000105">
      <w:pPr>
        <w:numPr>
          <w:ilvl w:val="0"/>
          <w:numId w:val="3"/>
        </w:numPr>
        <w:spacing w:after="0" w:lineRule="auto"/>
        <w:ind w:left="720" w:right="520" w:hanging="360"/>
        <w:jc w:val="both"/>
        <w:rPr>
          <w:color w:val="1f3864"/>
        </w:rPr>
      </w:pPr>
      <w:r w:rsidDel="00000000" w:rsidR="00000000" w:rsidRPr="00000000">
        <w:rPr>
          <w:color w:val="1f3864"/>
          <w:rtl w:val="0"/>
        </w:rPr>
        <w:t xml:space="preserve">Las cancelaciones no aprobadas serán tratadas como </w:t>
      </w:r>
      <w:r w:rsidDel="00000000" w:rsidR="00000000" w:rsidRPr="00000000">
        <w:rPr>
          <w:b w:val="1"/>
          <w:bCs w:val="1"/>
          <w:color w:val="1f3864"/>
          <w:rtl w:val="0"/>
        </w:rPr>
        <w:t xml:space="preserve">NO SHOW</w:t>
      </w:r>
      <w:r w:rsidDel="00000000" w:rsidR="00000000" w:rsidRPr="00000000">
        <w:rPr>
          <w:color w:val="1f3864"/>
          <w:rtl w:val="0"/>
        </w:rPr>
        <w:t xml:space="preserve"> (100% del precio).</w:t>
      </w:r>
    </w:p>
    <w:p w:rsidR="00000000" w:rsidDel="00000000" w:rsidP="00000000" w:rsidRDefault="00000000" w:rsidRPr="00000000" w14:paraId="000001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sin gastos a 30 días del inicio de viaje.</w:t>
      </w:r>
    </w:p>
    <w:p w:rsidR="00000000" w:rsidDel="00000000" w:rsidP="00000000" w:rsidRDefault="00000000" w:rsidRPr="00000000" w14:paraId="0000010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con gastos al 100% a menos de </w:t>
      </w:r>
      <w:r w:rsidDel="00000000" w:rsidR="00000000" w:rsidRPr="00000000">
        <w:rPr>
          <w:color w:val="1f3864"/>
          <w:rtl w:val="0"/>
        </w:rPr>
        <w:t xml:space="preserve">29</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días de inicio de viaje y/o no show</w:t>
      </w:r>
    </w:p>
    <w:p w:rsidR="00000000" w:rsidDel="00000000" w:rsidP="00000000" w:rsidRDefault="00000000" w:rsidRPr="00000000" w14:paraId="00000108">
      <w:pPr>
        <w:numPr>
          <w:ilvl w:val="0"/>
          <w:numId w:val="3"/>
        </w:numPr>
        <w:spacing w:after="0" w:lineRule="auto"/>
        <w:ind w:left="720" w:right="520" w:hanging="360"/>
        <w:jc w:val="both"/>
        <w:rPr>
          <w:color w:val="1f3864"/>
        </w:rPr>
      </w:pPr>
      <w:r w:rsidDel="00000000" w:rsidR="00000000" w:rsidRPr="00000000">
        <w:rPr>
          <w:color w:val="1f3864"/>
          <w:rtl w:val="0"/>
        </w:rPr>
        <w:t xml:space="preserve">En todos los casos nos reservamos el derecho a cobrar algún gasto adicional.</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A">
      <w:pPr>
        <w:ind w:right="-93"/>
        <w:jc w:val="both"/>
        <w:rPr>
          <w:color w:val="1f3864"/>
        </w:rPr>
      </w:pPr>
      <w:r w:rsidDel="00000000" w:rsidR="00000000" w:rsidRPr="00000000">
        <w:rPr>
          <w:b w:val="1"/>
          <w:bCs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0B">
      <w:pPr>
        <w:spacing w:after="0" w:lineRule="auto"/>
        <w:jc w:val="both"/>
        <w:rPr>
          <w:b w:val="1"/>
          <w:bCs w:val="1"/>
          <w:color w:val="1f3864"/>
        </w:rPr>
      </w:pPr>
      <w:r w:rsidDel="00000000" w:rsidR="00000000" w:rsidRPr="00000000">
        <w:rPr>
          <w:b w:val="1"/>
          <w:bCs w:val="1"/>
          <w:color w:val="1f3864"/>
          <w:rtl w:val="0"/>
        </w:rPr>
        <w:t xml:space="preserve">RECOMENDACIONES:</w:t>
      </w:r>
    </w:p>
    <w:p w:rsidR="00000000" w:rsidDel="00000000" w:rsidP="00000000" w:rsidRDefault="00000000" w:rsidRPr="00000000" w14:paraId="0000010C">
      <w:pPr>
        <w:numPr>
          <w:ilvl w:val="0"/>
          <w:numId w:val="4"/>
        </w:numPr>
        <w:spacing w:after="0" w:lineRule="auto"/>
        <w:ind w:left="720" w:hanging="360"/>
        <w:jc w:val="both"/>
        <w:rPr>
          <w:color w:val="1f3864"/>
        </w:rPr>
      </w:pPr>
      <w:r w:rsidDel="00000000" w:rsidR="00000000" w:rsidRPr="00000000">
        <w:rPr>
          <w:color w:val="1f3864"/>
          <w:rtl w:val="0"/>
        </w:rPr>
        <w:t xml:space="preserve">Infórmate sobre las tasas de cambio a Euros y notifica a tu banco sobre tu viaje para evitar bloqueos de tarjetas por motivos de seguridad. Lleva una combinación de efectivo y tarjetas de crédito/débito.</w:t>
      </w:r>
    </w:p>
    <w:p w:rsidR="00000000" w:rsidDel="00000000" w:rsidP="00000000" w:rsidRDefault="00000000" w:rsidRPr="00000000" w14:paraId="0000010D">
      <w:pPr>
        <w:numPr>
          <w:ilvl w:val="0"/>
          <w:numId w:val="4"/>
        </w:numPr>
        <w:spacing w:after="0" w:lineRule="auto"/>
        <w:ind w:left="720" w:hanging="360"/>
        <w:jc w:val="both"/>
        <w:rPr>
          <w:color w:val="1f3864"/>
        </w:rPr>
      </w:pPr>
      <w:r w:rsidDel="00000000" w:rsidR="00000000" w:rsidRPr="00000000">
        <w:rPr>
          <w:color w:val="1f3864"/>
          <w:rtl w:val="0"/>
        </w:rPr>
        <w:t xml:space="preserve">Te recomendamos consultar el clima y la temporada en las regiones que estará para llevar la ropa adecuada.</w:t>
      </w:r>
    </w:p>
    <w:p w:rsidR="00000000" w:rsidDel="00000000" w:rsidP="00000000" w:rsidRDefault="00000000" w:rsidRPr="00000000" w14:paraId="0000010E">
      <w:pPr>
        <w:numPr>
          <w:ilvl w:val="0"/>
          <w:numId w:val="4"/>
        </w:numPr>
        <w:spacing w:after="0" w:lineRule="auto"/>
        <w:ind w:left="720" w:hanging="360"/>
        <w:jc w:val="both"/>
        <w:rPr>
          <w:color w:val="1f3864"/>
        </w:rPr>
      </w:pPr>
      <w:r w:rsidDel="00000000" w:rsidR="00000000" w:rsidRPr="00000000">
        <w:rPr>
          <w:color w:val="1f3864"/>
          <w:rtl w:val="0"/>
        </w:rPr>
        <w:t xml:space="preserve">Considera una SIM local o eSIM para estar siempre conectado. </w:t>
      </w:r>
    </w:p>
    <w:p w:rsidR="00000000" w:rsidDel="00000000" w:rsidP="00000000" w:rsidRDefault="00000000" w:rsidRPr="00000000" w14:paraId="0000010F">
      <w:pPr>
        <w:numPr>
          <w:ilvl w:val="0"/>
          <w:numId w:val="4"/>
        </w:numPr>
        <w:spacing w:after="0" w:lineRule="auto"/>
        <w:ind w:left="720" w:hanging="360"/>
        <w:jc w:val="both"/>
        <w:rPr>
          <w:color w:val="1f3864"/>
        </w:rPr>
      </w:pPr>
      <w:r w:rsidDel="00000000" w:rsidR="00000000" w:rsidRPr="00000000">
        <w:rPr>
          <w:color w:val="1f3864"/>
          <w:rtl w:val="0"/>
        </w:rPr>
        <w:t xml:space="preserve">Respeta a los locales y no des demasiada información personal a desconocidos.</w:t>
      </w:r>
    </w:p>
    <w:p w:rsidR="00000000" w:rsidDel="00000000" w:rsidP="00000000" w:rsidRDefault="00000000" w:rsidRPr="00000000" w14:paraId="00000110">
      <w:pPr>
        <w:spacing w:after="0" w:lineRule="auto"/>
        <w:jc w:val="both"/>
        <w:rPr>
          <w:b w:val="1"/>
          <w:bCs w:val="1"/>
          <w:color w:val="1f3864"/>
        </w:rPr>
      </w:pPr>
      <w:r w:rsidDel="00000000" w:rsidR="00000000" w:rsidRPr="00000000">
        <w:rPr>
          <w:rtl w:val="0"/>
        </w:rPr>
      </w:r>
    </w:p>
    <w:p w:rsidR="00000000" w:rsidDel="00000000" w:rsidP="00000000" w:rsidRDefault="00000000" w:rsidRPr="00000000" w14:paraId="00000111">
      <w:pPr>
        <w:spacing w:after="0" w:lineRule="auto"/>
        <w:jc w:val="both"/>
        <w:rPr>
          <w:b w:val="1"/>
          <w:bCs w:val="1"/>
          <w:color w:val="1f3864"/>
        </w:rPr>
      </w:pPr>
      <w:r w:rsidDel="00000000" w:rsidR="00000000" w:rsidRPr="00000000">
        <w:rPr>
          <w:b w:val="1"/>
          <w:bCs w:val="1"/>
          <w:color w:val="1f3864"/>
          <w:rtl w:val="0"/>
        </w:rPr>
        <w:t xml:space="preserve">REQUISITOS:</w:t>
      </w:r>
    </w:p>
    <w:p w:rsidR="00000000" w:rsidDel="00000000" w:rsidP="00000000" w:rsidRDefault="00000000" w:rsidRPr="00000000" w14:paraId="00000112">
      <w:pPr>
        <w:numPr>
          <w:ilvl w:val="0"/>
          <w:numId w:val="3"/>
        </w:numPr>
        <w:spacing w:after="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113">
      <w:pPr>
        <w:numPr>
          <w:ilvl w:val="0"/>
          <w:numId w:val="3"/>
        </w:numPr>
        <w:spacing w:after="0" w:lineRule="auto"/>
        <w:ind w:left="720" w:right="520" w:hanging="360"/>
        <w:jc w:val="both"/>
        <w:rPr>
          <w:color w:val="1f3864"/>
        </w:rPr>
      </w:pPr>
      <w:r w:rsidDel="00000000" w:rsidR="00000000" w:rsidRPr="00000000">
        <w:rPr>
          <w:color w:val="1f3864"/>
          <w:rtl w:val="0"/>
        </w:rPr>
        <w:t xml:space="preserve">Tiquete aéreo ida y regreso.</w:t>
      </w:r>
    </w:p>
    <w:p w:rsidR="00000000" w:rsidDel="00000000" w:rsidP="00000000" w:rsidRDefault="00000000" w:rsidRPr="00000000" w14:paraId="00000114">
      <w:pPr>
        <w:numPr>
          <w:ilvl w:val="0"/>
          <w:numId w:val="3"/>
        </w:numPr>
        <w:spacing w:after="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115">
      <w:pPr>
        <w:numPr>
          <w:ilvl w:val="0"/>
          <w:numId w:val="3"/>
        </w:numPr>
        <w:spacing w:after="0" w:lineRule="auto"/>
        <w:ind w:left="720" w:right="520" w:hanging="360"/>
        <w:jc w:val="both"/>
        <w:rPr>
          <w:color w:val="1f3864"/>
        </w:rPr>
      </w:pPr>
      <w:r w:rsidDel="00000000" w:rsidR="00000000" w:rsidRPr="00000000">
        <w:rPr>
          <w:color w:val="1f3864"/>
          <w:rtl w:val="0"/>
        </w:rPr>
        <w:t xml:space="preserve">Autorización de viaje ETIAS</w:t>
      </w:r>
    </w:p>
    <w:p w:rsidR="00000000" w:rsidDel="00000000" w:rsidP="00000000" w:rsidRDefault="00000000" w:rsidRPr="00000000" w14:paraId="00000116">
      <w:pPr>
        <w:numPr>
          <w:ilvl w:val="0"/>
          <w:numId w:val="3"/>
        </w:numPr>
        <w:spacing w:after="0" w:lineRule="auto"/>
        <w:ind w:left="720" w:right="520" w:hanging="360"/>
        <w:jc w:val="both"/>
        <w:rPr>
          <w:color w:val="1f3864"/>
        </w:rPr>
      </w:pPr>
      <w:r w:rsidDel="00000000" w:rsidR="00000000" w:rsidRPr="00000000">
        <w:rPr>
          <w:color w:val="1f3864"/>
          <w:rtl w:val="0"/>
        </w:rPr>
        <w:t xml:space="preserve">Los pasajeros son responsables de verificar y asegurar su documentación conforme a toda reglamentación, visas y otros documentos requeridos para vuelos internacionales.</w:t>
      </w:r>
    </w:p>
    <w:p w:rsidR="00000000" w:rsidDel="00000000" w:rsidP="00000000" w:rsidRDefault="00000000" w:rsidRPr="00000000" w14:paraId="00000117">
      <w:pPr>
        <w:numPr>
          <w:ilvl w:val="0"/>
          <w:numId w:val="3"/>
        </w:numPr>
        <w:spacing w:after="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118">
      <w:pPr>
        <w:numPr>
          <w:ilvl w:val="0"/>
          <w:numId w:val="3"/>
        </w:numPr>
        <w:spacing w:after="0" w:lineRule="auto"/>
        <w:ind w:left="720" w:right="520" w:hanging="360"/>
        <w:jc w:val="both"/>
        <w:rPr>
          <w:color w:val="1f3864"/>
        </w:rPr>
      </w:pPr>
      <w:r w:rsidDel="00000000" w:rsidR="00000000" w:rsidRPr="00000000">
        <w:rPr>
          <w:color w:val="1f3864"/>
          <w:rtl w:val="0"/>
        </w:rPr>
        <w:t xml:space="preserve">TROPITOURS.CO no será responsable ante ningún pasajero que se le niegue la entrada o el paso a través de cualquier país, estado o territorio sobre la base del incumplimiento de tales requisitos de documentación.</w:t>
      </w:r>
    </w:p>
    <w:p w:rsidR="00000000" w:rsidDel="00000000" w:rsidP="00000000" w:rsidRDefault="00000000" w:rsidRPr="00000000" w14:paraId="00000119">
      <w:pPr>
        <w:numPr>
          <w:ilvl w:val="0"/>
          <w:numId w:val="3"/>
        </w:numPr>
        <w:spacing w:after="0" w:lineRule="auto"/>
        <w:ind w:left="720" w:right="520" w:hanging="360"/>
        <w:jc w:val="both"/>
        <w:rPr>
          <w:color w:val="1f3864"/>
        </w:rPr>
      </w:pPr>
      <w:r w:rsidDel="00000000" w:rsidR="00000000" w:rsidRPr="00000000">
        <w:rPr>
          <w:b w:val="1"/>
          <w:bCs w:val="1"/>
          <w:color w:val="1f3864"/>
          <w:rtl w:val="0"/>
        </w:rPr>
        <w:t xml:space="preserve">Más información:</w:t>
      </w:r>
      <w:r w:rsidDel="00000000" w:rsidR="00000000" w:rsidRPr="00000000">
        <w:rPr>
          <w:color w:val="1f3864"/>
          <w:rtl w:val="0"/>
        </w:rPr>
        <w:t xml:space="preserve"> </w:t>
      </w:r>
      <w:hyperlink r:id="rId11">
        <w:r w:rsidDel="00000000" w:rsidR="00000000" w:rsidRPr="00000000">
          <w:rPr>
            <w:color w:val="1155cc"/>
            <w:sz w:val="21"/>
            <w:szCs w:val="21"/>
            <w:u w:val="single"/>
            <w:rtl w:val="0"/>
          </w:rPr>
          <w:t xml:space="preserve">https://apply.joinsherpa.com/travel-restrictions/ES-M?affiliateId=sherpa&amp;language=es-XL&amp;originCountry=COL</w:t>
        </w:r>
      </w:hyperlink>
      <w:r w:rsidDel="00000000" w:rsidR="00000000" w:rsidRPr="00000000">
        <w:rPr>
          <w:rtl w:val="0"/>
        </w:rPr>
      </w:r>
    </w:p>
    <w:p w:rsidR="00000000" w:rsidDel="00000000" w:rsidP="00000000" w:rsidRDefault="00000000" w:rsidRPr="00000000" w14:paraId="0000011A">
      <w:pPr>
        <w:widowControl w:val="0"/>
        <w:spacing w:after="0" w:line="240" w:lineRule="auto"/>
        <w:ind w:right="520"/>
        <w:rPr>
          <w:b w:val="1"/>
          <w:bCs w:val="1"/>
          <w:color w:val="1f3864"/>
          <w:sz w:val="21"/>
          <w:szCs w:val="21"/>
        </w:rPr>
      </w:pPr>
      <w:r w:rsidDel="00000000" w:rsidR="00000000" w:rsidRPr="00000000">
        <w:rPr>
          <w:rtl w:val="0"/>
        </w:rPr>
      </w:r>
    </w:p>
    <w:p w:rsidR="00000000" w:rsidDel="00000000" w:rsidP="00000000" w:rsidRDefault="00000000" w:rsidRPr="00000000" w14:paraId="0000011B">
      <w:pPr>
        <w:widowControl w:val="0"/>
        <w:spacing w:after="0" w:line="240" w:lineRule="auto"/>
        <w:ind w:right="520"/>
        <w:rPr>
          <w:color w:val="1f3864"/>
        </w:rPr>
      </w:pPr>
      <w:r w:rsidDel="00000000" w:rsidR="00000000" w:rsidRPr="00000000">
        <w:rPr>
          <w:b w:val="1"/>
          <w:bCs w:val="1"/>
          <w:color w:val="1f3864"/>
          <w:sz w:val="21"/>
          <w:szCs w:val="21"/>
          <w:rtl w:val="0"/>
        </w:rPr>
        <w:t xml:space="preserve">CLÁUSULA DE RESPONSABILIDAD: </w:t>
      </w:r>
      <w:hyperlink r:id="rId12">
        <w:r w:rsidDel="00000000" w:rsidR="00000000" w:rsidRPr="00000000">
          <w:rPr>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1D">
      <w:pPr>
        <w:ind w:right="520"/>
        <w:jc w:val="both"/>
        <w:rPr>
          <w:b w:val="1"/>
          <w:bCs w:val="1"/>
          <w:color w:val="002060"/>
        </w:rPr>
      </w:pPr>
      <w:r w:rsidDel="00000000" w:rsidR="00000000" w:rsidRPr="00000000">
        <w:rPr>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3" w:type="default"/>
      <w:footerReference r:id="rId14"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-180338</wp:posOffset>
          </wp:positionV>
          <wp:extent cx="7834767" cy="1011501"/>
          <wp:effectExtent b="0" l="0" r="0" t="0"/>
          <wp:wrapNone/>
          <wp:docPr id="178014419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34767" cy="1011501"/>
                  </a:xfrm>
                  <a:prstGeom prst="rect"/>
                  <a:ln/>
                </pic:spPr>
              </pic:pic>
            </a:graphicData>
          </a:graphic>
        </wp:anchor>
      </w:drawing>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bfbfbf"/>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-1200148</wp:posOffset>
          </wp:positionH>
          <wp:positionV relativeFrom="paragraph">
            <wp:posOffset>-348613</wp:posOffset>
          </wp:positionV>
          <wp:extent cx="1935346" cy="1301750"/>
          <wp:effectExtent b="0" l="0" r="0" t="0"/>
          <wp:wrapNone/>
          <wp:docPr id="178014418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35346" cy="1301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-1067432</wp:posOffset>
          </wp:positionH>
          <wp:positionV relativeFrom="paragraph">
            <wp:posOffset>-476247</wp:posOffset>
          </wp:positionV>
          <wp:extent cx="8016875" cy="993140"/>
          <wp:effectExtent b="0" l="0" r="0" t="0"/>
          <wp:wrapNone/>
          <wp:docPr id="1780144187"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931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-575309</wp:posOffset>
          </wp:positionH>
          <wp:positionV relativeFrom="paragraph">
            <wp:posOffset>3171825</wp:posOffset>
          </wp:positionV>
          <wp:extent cx="387350" cy="2628900"/>
          <wp:effectExtent b="0" l="0" r="0" t="0"/>
          <wp:wrapNone/>
          <wp:docPr id="178014419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873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paragraph" w:styleId="Sinespaciado">
    <w:name w:val="No Spacing"/>
    <w:uiPriority w:val="1"/>
    <w:qFormat w:val="1"/>
    <w:rsid w:val="00B71794"/>
    <w:pPr>
      <w:spacing w:after="0" w:line="240" w:lineRule="auto"/>
    </w:pPr>
    <w:rPr>
      <w:rFonts w:asciiTheme="minorHAnsi" w:cstheme="minorBidi" w:eastAsiaTheme="minorHAnsi" w:hAnsiTheme="minorHAnsi"/>
      <w:lang w:eastAsia="en-US" w:val="en-US"/>
    </w:r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left w:w="70.0" w:type="dxa"/>
        <w:right w:w="70.0" w:type="dxa"/>
      </w:tblCellMar>
    </w:tblPr>
  </w:style>
  <w:style w:type="table" w:styleId="a8" w:customStyle="1">
    <w:basedOn w:val="TableNormal1"/>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386861"/>
    <w:rPr>
      <w:sz w:val="16"/>
      <w:szCs w:val="16"/>
    </w:rPr>
  </w:style>
  <w:style w:type="paragraph" w:styleId="Textocomentario">
    <w:name w:val="annotation text"/>
    <w:basedOn w:val="Normal"/>
    <w:link w:val="TextocomentarioCar"/>
    <w:uiPriority w:val="99"/>
    <w:semiHidden w:val="1"/>
    <w:unhideWhenUsed w:val="1"/>
    <w:rsid w:val="0038686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386861"/>
    <w:rPr>
      <w:rFonts w:cs="Times New Roman"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386861"/>
    <w:rPr>
      <w:b w:val="1"/>
      <w:bCs w:val="1"/>
    </w:rPr>
  </w:style>
  <w:style w:type="character" w:styleId="AsuntodelcomentarioCar" w:customStyle="1">
    <w:name w:val="Asunto del comentario Car"/>
    <w:basedOn w:val="TextocomentarioCar"/>
    <w:link w:val="Asuntodelcomentario"/>
    <w:uiPriority w:val="99"/>
    <w:semiHidden w:val="1"/>
    <w:rsid w:val="00386861"/>
    <w:rPr>
      <w:rFonts w:cs="Times New Roman" w:eastAsiaTheme="minorEastAsia"/>
      <w:b w:val="1"/>
      <w:bCs w:val="1"/>
      <w:sz w:val="20"/>
      <w:szCs w:val="20"/>
      <w:lang w:eastAsia="es-ES"/>
    </w:rPr>
  </w:style>
  <w:style w:type="character" w:styleId="Hipervnculo">
    <w:name w:val="Hyperlink"/>
    <w:basedOn w:val="Fuentedeprrafopredeter"/>
    <w:uiPriority w:val="99"/>
    <w:unhideWhenUsed w:val="1"/>
    <w:rsid w:val="00741024"/>
    <w:rPr>
      <w:color w:val="0563c1" w:themeColor="hyperlink"/>
      <w:u w:val="single"/>
    </w:rPr>
  </w:style>
  <w:style w:type="character" w:styleId="Mencinsinresolver">
    <w:name w:val="Unresolved Mention"/>
    <w:basedOn w:val="Fuentedeprrafopredeter"/>
    <w:uiPriority w:val="99"/>
    <w:semiHidden w:val="1"/>
    <w:unhideWhenUsed w:val="1"/>
    <w:rsid w:val="00741024"/>
    <w:rPr>
      <w:color w:val="605e5c"/>
      <w:shd w:color="auto" w:fill="e1dfdd" w:val="clear"/>
    </w:r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table" w:styleId="ab"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unhideWhenUsed w:val="1"/>
    <w:rsid w:val="00E522A8"/>
    <w:pPr>
      <w:spacing w:after="100" w:afterAutospacing="1" w:before="100" w:beforeAutospacing="1" w:line="240" w:lineRule="auto"/>
    </w:pPr>
    <w:rPr>
      <w:rFonts w:ascii="Times New Roman" w:eastAsia="Times New Roman" w:hAnsi="Times New Roman"/>
      <w:sz w:val="24"/>
      <w:szCs w:val="24"/>
      <w:lang w:eastAsia="es-CO"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ES-M?affiliateId=sherpa&amp;language=es-XL&amp;originCountry=COL"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1.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WeW0_Y4bkkHl__XyP0ET4T4TUijkt6et/ed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5izf9WM3DFalvypCdQyJTBgFw==">CgMxLjA4AHIhMTUyQmdEYVk4bHlUTWZUdWtURm1reHQtV0lWQzM1TXpL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2024-05-29T14:09:00Z</dcterms:created>
  <dc:creator>Bea Nuñez Sabido</dc:creator>
</cp:coreProperties>
</file>