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8495E" w14:textId="4A4AA6E1" w:rsidR="00B4004C" w:rsidRPr="00B4004C" w:rsidRDefault="00B4004C" w:rsidP="00B4004C">
      <w:pPr>
        <w:spacing w:after="0" w:line="240" w:lineRule="auto"/>
        <w:jc w:val="center"/>
        <w:rPr>
          <w:b/>
          <w:bCs/>
          <w:color w:val="002060"/>
          <w:sz w:val="48"/>
          <w:szCs w:val="48"/>
          <w:lang w:val="es-CO"/>
        </w:rPr>
      </w:pPr>
      <w:r w:rsidRPr="00B4004C">
        <w:rPr>
          <w:b/>
          <w:bCs/>
          <w:color w:val="002060"/>
          <w:sz w:val="48"/>
          <w:szCs w:val="48"/>
          <w:lang w:val="es-CO"/>
        </w:rPr>
        <w:t>FÁTIMA, TIERRA DE FE</w:t>
      </w:r>
    </w:p>
    <w:p w14:paraId="30EB6FB1" w14:textId="40C58271" w:rsidR="00671876" w:rsidRDefault="00B4004C" w:rsidP="00B4004C">
      <w:pPr>
        <w:spacing w:after="0" w:line="240" w:lineRule="auto"/>
        <w:jc w:val="center"/>
        <w:rPr>
          <w:b/>
          <w:color w:val="002060"/>
          <w:sz w:val="48"/>
          <w:szCs w:val="48"/>
        </w:rPr>
      </w:pPr>
      <w:r>
        <w:rPr>
          <w:b/>
          <w:color w:val="002060"/>
          <w:sz w:val="48"/>
          <w:szCs w:val="48"/>
        </w:rPr>
        <w:t>5</w:t>
      </w:r>
      <w:r w:rsidR="00CE45F5">
        <w:rPr>
          <w:b/>
          <w:color w:val="002060"/>
          <w:sz w:val="48"/>
          <w:szCs w:val="48"/>
        </w:rPr>
        <w:t>N/</w:t>
      </w:r>
      <w:r>
        <w:rPr>
          <w:b/>
          <w:color w:val="002060"/>
          <w:sz w:val="48"/>
          <w:szCs w:val="48"/>
        </w:rPr>
        <w:t>6</w:t>
      </w:r>
      <w:r w:rsidR="00CE45F5">
        <w:rPr>
          <w:b/>
          <w:color w:val="002060"/>
          <w:sz w:val="48"/>
          <w:szCs w:val="48"/>
        </w:rPr>
        <w:t>D</w:t>
      </w:r>
    </w:p>
    <w:p w14:paraId="5328A367" w14:textId="21773990" w:rsidR="00671876" w:rsidRPr="00B01FA8" w:rsidRDefault="00000000">
      <w:pPr>
        <w:widowControl w:val="0"/>
        <w:pBdr>
          <w:top w:val="nil"/>
          <w:left w:val="nil"/>
          <w:bottom w:val="nil"/>
          <w:right w:val="nil"/>
          <w:between w:val="nil"/>
        </w:pBdr>
        <w:spacing w:after="0" w:line="240" w:lineRule="auto"/>
        <w:jc w:val="center"/>
        <w:rPr>
          <w:color w:val="1F3864"/>
          <w:lang w:val="es-CO"/>
        </w:rPr>
      </w:pPr>
      <w:r w:rsidRPr="00B01FA8">
        <w:rPr>
          <w:color w:val="1F3864"/>
          <w:lang w:val="es-CO"/>
        </w:rPr>
        <w:t>(</w:t>
      </w:r>
      <w:r w:rsidR="00B01FA8" w:rsidRPr="00B01FA8">
        <w:rPr>
          <w:color w:val="1F3864"/>
          <w:lang w:val="es-CO"/>
        </w:rPr>
        <w:t>Portugal</w:t>
      </w:r>
      <w:r w:rsidR="00CA52E2">
        <w:rPr>
          <w:color w:val="1F3864"/>
          <w:lang w:val="es-CO"/>
        </w:rPr>
        <w:t xml:space="preserve"> y</w:t>
      </w:r>
      <w:r w:rsidR="00B01FA8" w:rsidRPr="00B01FA8">
        <w:rPr>
          <w:color w:val="1F3864"/>
          <w:lang w:val="es-CO"/>
        </w:rPr>
        <w:t xml:space="preserve"> España</w:t>
      </w:r>
      <w:r w:rsidRPr="00B01FA8">
        <w:rPr>
          <w:color w:val="1F3864"/>
          <w:lang w:val="es-CO"/>
        </w:rPr>
        <w:t>)</w:t>
      </w:r>
    </w:p>
    <w:p w14:paraId="591198E8" w14:textId="77777777" w:rsidR="00671876" w:rsidRPr="00B01FA8" w:rsidRDefault="00671876">
      <w:pPr>
        <w:widowControl w:val="0"/>
        <w:pBdr>
          <w:top w:val="nil"/>
          <w:left w:val="nil"/>
          <w:bottom w:val="nil"/>
          <w:right w:val="nil"/>
          <w:between w:val="nil"/>
        </w:pBdr>
        <w:spacing w:after="0" w:line="240" w:lineRule="auto"/>
        <w:jc w:val="center"/>
        <w:rPr>
          <w:color w:val="1F3864"/>
          <w:lang w:val="es-CO"/>
        </w:rPr>
      </w:pPr>
    </w:p>
    <w:p w14:paraId="63FF10B8" w14:textId="5215D31F" w:rsidR="00671876" w:rsidRPr="00D27D44" w:rsidRDefault="00B01FA8">
      <w:pPr>
        <w:widowControl w:val="0"/>
        <w:pBdr>
          <w:top w:val="nil"/>
          <w:left w:val="nil"/>
          <w:bottom w:val="nil"/>
          <w:right w:val="nil"/>
          <w:between w:val="nil"/>
        </w:pBdr>
        <w:spacing w:after="0" w:line="240" w:lineRule="auto"/>
        <w:jc w:val="both"/>
        <w:rPr>
          <w:b/>
          <w:color w:val="1F3864"/>
          <w:lang w:val="es-CO"/>
        </w:rPr>
      </w:pPr>
      <w:r>
        <w:rPr>
          <w:b/>
          <w:color w:val="1F3864"/>
        </w:rPr>
        <w:t xml:space="preserve">SALIDAS PUNTUALES: </w:t>
      </w:r>
      <w:r>
        <w:rPr>
          <w:color w:val="1F3864"/>
        </w:rPr>
        <w:t xml:space="preserve"> Hasta </w:t>
      </w:r>
      <w:r w:rsidR="00B4004C">
        <w:rPr>
          <w:color w:val="1F3864"/>
        </w:rPr>
        <w:t>Noviembre</w:t>
      </w:r>
      <w:r>
        <w:rPr>
          <w:color w:val="1F3864"/>
        </w:rPr>
        <w:t xml:space="preserve"> del 2025.</w:t>
      </w:r>
      <w:r w:rsidR="00CE45F5">
        <w:rPr>
          <w:color w:val="1F3864"/>
        </w:rPr>
        <w:t xml:space="preserve"> </w:t>
      </w:r>
      <w:r w:rsidR="00CE45F5" w:rsidRPr="00D27D44">
        <w:rPr>
          <w:color w:val="1F3864"/>
          <w:lang w:val="es-CO"/>
        </w:rPr>
        <w:t>(Ver cuadro de salidas)</w:t>
      </w:r>
      <w:r w:rsidR="00F30158">
        <w:rPr>
          <w:color w:val="1F3864"/>
          <w:lang w:val="es-CO"/>
        </w:rPr>
        <w:t>.</w:t>
      </w:r>
    </w:p>
    <w:p w14:paraId="4B315F99" w14:textId="77777777" w:rsidR="00671876" w:rsidRPr="00D27D44" w:rsidRDefault="00671876">
      <w:pPr>
        <w:pBdr>
          <w:bottom w:val="single" w:sz="6" w:space="1" w:color="000000"/>
        </w:pBdr>
        <w:jc w:val="both"/>
        <w:rPr>
          <w:color w:val="1F3864"/>
          <w:sz w:val="6"/>
          <w:szCs w:val="6"/>
          <w:lang w:val="es-CO"/>
        </w:rPr>
      </w:pPr>
      <w:bookmarkStart w:id="0" w:name="_heading=h.30j0zll" w:colFirst="0" w:colLast="0"/>
      <w:bookmarkEnd w:id="0"/>
    </w:p>
    <w:p w14:paraId="402D5AFB" w14:textId="6FD19C42" w:rsidR="00671876" w:rsidRPr="00915603" w:rsidRDefault="00580AA5">
      <w:pPr>
        <w:spacing w:after="0" w:line="240" w:lineRule="auto"/>
        <w:jc w:val="center"/>
        <w:rPr>
          <w:b/>
          <w:color w:val="002060"/>
          <w:lang w:val="es-CO"/>
        </w:rPr>
      </w:pPr>
      <w:r>
        <w:rPr>
          <w:noProof/>
        </w:rPr>
        <w:drawing>
          <wp:inline distT="0" distB="0" distL="0" distR="0" wp14:anchorId="041E7494" wp14:editId="5067B412">
            <wp:extent cx="1727200" cy="1296959"/>
            <wp:effectExtent l="0" t="0" r="6350" b="0"/>
            <wp:docPr id="1318010737" name="Imagen 1" descr="Día de la Virgen de Fátima: cuál es su historia y qué oración rezar para  pedir su ayuda - LA N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ía de la Virgen de Fátima: cuál es su historia y qué oración rezar para  pedir su ayuda - LA NACIO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654" r="2564"/>
                    <a:stretch/>
                  </pic:blipFill>
                  <pic:spPr bwMode="auto">
                    <a:xfrm>
                      <a:off x="0" y="0"/>
                      <a:ext cx="1735978" cy="1303550"/>
                    </a:xfrm>
                    <a:prstGeom prst="rect">
                      <a:avLst/>
                    </a:prstGeom>
                    <a:noFill/>
                    <a:ln>
                      <a:noFill/>
                    </a:ln>
                    <a:extLst>
                      <a:ext uri="{53640926-AAD7-44D8-BBD7-CCE9431645EC}">
                        <a14:shadowObscured xmlns:a14="http://schemas.microsoft.com/office/drawing/2010/main"/>
                      </a:ext>
                    </a:extLst>
                  </pic:spPr>
                </pic:pic>
              </a:graphicData>
            </a:graphic>
          </wp:inline>
        </w:drawing>
      </w:r>
      <w:r w:rsidR="00D27D44" w:rsidRPr="00D27D44">
        <w:rPr>
          <w:b/>
          <w:color w:val="002060"/>
          <w:lang w:val="es-CO"/>
        </w:rPr>
        <w:t xml:space="preserve">  </w:t>
      </w:r>
      <w:r>
        <w:rPr>
          <w:noProof/>
        </w:rPr>
        <w:drawing>
          <wp:inline distT="0" distB="0" distL="0" distR="0" wp14:anchorId="73B640D0" wp14:editId="1FB6A08E">
            <wp:extent cx="1778000" cy="1301371"/>
            <wp:effectExtent l="0" t="0" r="0" b="0"/>
            <wp:docPr id="958497464" name="Imagen 3" descr="Fátima, Portugal: una guía independiente para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átima, Portugal: una guía independiente para 202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1192" b="6114"/>
                    <a:stretch/>
                  </pic:blipFill>
                  <pic:spPr bwMode="auto">
                    <a:xfrm>
                      <a:off x="0" y="0"/>
                      <a:ext cx="1798656" cy="1316490"/>
                    </a:xfrm>
                    <a:prstGeom prst="rect">
                      <a:avLst/>
                    </a:prstGeom>
                    <a:noFill/>
                    <a:ln>
                      <a:noFill/>
                    </a:ln>
                    <a:extLst>
                      <a:ext uri="{53640926-AAD7-44D8-BBD7-CCE9431645EC}">
                        <a14:shadowObscured xmlns:a14="http://schemas.microsoft.com/office/drawing/2010/main"/>
                      </a:ext>
                    </a:extLst>
                  </pic:spPr>
                </pic:pic>
              </a:graphicData>
            </a:graphic>
          </wp:inline>
        </w:drawing>
      </w:r>
      <w:r w:rsidR="00D27D44" w:rsidRPr="00915603">
        <w:rPr>
          <w:b/>
          <w:color w:val="002060"/>
          <w:lang w:val="es-CO"/>
        </w:rPr>
        <w:t xml:space="preserve">  </w:t>
      </w:r>
      <w:r>
        <w:rPr>
          <w:noProof/>
        </w:rPr>
        <w:drawing>
          <wp:inline distT="0" distB="0" distL="0" distR="0" wp14:anchorId="50F5407C" wp14:editId="460AC066">
            <wp:extent cx="1948233" cy="1297940"/>
            <wp:effectExtent l="0" t="0" r="0" b="0"/>
            <wp:docPr id="1184074893" name="Imagen 2" descr="Qué ver en Coria y alrededores (Cáceres) - Ando y Re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é ver en Coria y alrededores (Cáceres) - Ando y Reando"/>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952611" cy="1300857"/>
                    </a:xfrm>
                    <a:prstGeom prst="rect">
                      <a:avLst/>
                    </a:prstGeom>
                    <a:noFill/>
                    <a:ln>
                      <a:noFill/>
                    </a:ln>
                  </pic:spPr>
                </pic:pic>
              </a:graphicData>
            </a:graphic>
          </wp:inline>
        </w:drawing>
      </w:r>
    </w:p>
    <w:p w14:paraId="27082654" w14:textId="77777777" w:rsidR="00671876" w:rsidRPr="00915603" w:rsidRDefault="00671876">
      <w:pPr>
        <w:spacing w:after="0" w:line="240" w:lineRule="auto"/>
        <w:jc w:val="both"/>
        <w:rPr>
          <w:b/>
          <w:color w:val="002060"/>
          <w:lang w:val="es-CO"/>
        </w:rPr>
      </w:pPr>
    </w:p>
    <w:p w14:paraId="7EB32181" w14:textId="6318DA50" w:rsidR="00671876" w:rsidRPr="00915603" w:rsidRDefault="00000000">
      <w:pPr>
        <w:spacing w:after="0" w:line="240" w:lineRule="auto"/>
        <w:jc w:val="center"/>
        <w:rPr>
          <w:b/>
          <w:color w:val="002060"/>
          <w:lang w:val="es-CO"/>
        </w:rPr>
      </w:pPr>
      <w:r w:rsidRPr="00915603">
        <w:rPr>
          <w:b/>
          <w:color w:val="002060"/>
          <w:lang w:val="es-CO"/>
        </w:rPr>
        <w:t>ITINERARIO</w:t>
      </w:r>
    </w:p>
    <w:p w14:paraId="39194C86" w14:textId="2378E949" w:rsidR="00671876" w:rsidRPr="00915603" w:rsidRDefault="00671876">
      <w:pPr>
        <w:spacing w:after="0" w:line="240" w:lineRule="auto"/>
        <w:jc w:val="center"/>
        <w:rPr>
          <w:b/>
          <w:color w:val="002060"/>
          <w:lang w:val="es-CO"/>
        </w:rPr>
      </w:pPr>
    </w:p>
    <w:p w14:paraId="11924396" w14:textId="39AD2B43" w:rsidR="00B4004C" w:rsidRPr="00B4004C" w:rsidRDefault="00B4004C" w:rsidP="00B4004C">
      <w:pPr>
        <w:spacing w:after="0" w:line="240" w:lineRule="auto"/>
        <w:jc w:val="both"/>
        <w:rPr>
          <w:b/>
          <w:color w:val="002060"/>
        </w:rPr>
      </w:pPr>
      <w:r w:rsidRPr="00B4004C">
        <w:rPr>
          <w:b/>
          <w:color w:val="002060"/>
        </w:rPr>
        <w:t>DÍA 1: MADRID</w:t>
      </w:r>
    </w:p>
    <w:p w14:paraId="33377B74" w14:textId="77777777" w:rsidR="00B4004C" w:rsidRPr="00B4004C" w:rsidRDefault="00B4004C" w:rsidP="00B4004C">
      <w:pPr>
        <w:spacing w:after="0" w:line="240" w:lineRule="auto"/>
        <w:jc w:val="both"/>
        <w:rPr>
          <w:bCs/>
          <w:color w:val="002060"/>
        </w:rPr>
      </w:pPr>
      <w:r w:rsidRPr="00B4004C">
        <w:rPr>
          <w:bCs/>
          <w:color w:val="002060"/>
        </w:rPr>
        <w:t>Llegada a Madrid y traslado al hotel. Alojamiento.</w:t>
      </w:r>
    </w:p>
    <w:p w14:paraId="0CECE4AA" w14:textId="77777777" w:rsidR="00B4004C" w:rsidRDefault="00B4004C" w:rsidP="00B4004C">
      <w:pPr>
        <w:spacing w:after="0" w:line="240" w:lineRule="auto"/>
        <w:jc w:val="both"/>
        <w:rPr>
          <w:b/>
          <w:color w:val="002060"/>
        </w:rPr>
      </w:pPr>
    </w:p>
    <w:p w14:paraId="7287E030" w14:textId="4892E9A4" w:rsidR="00B4004C" w:rsidRPr="00B4004C" w:rsidRDefault="00B4004C" w:rsidP="00B4004C">
      <w:pPr>
        <w:spacing w:after="0" w:line="240" w:lineRule="auto"/>
        <w:jc w:val="both"/>
        <w:rPr>
          <w:b/>
          <w:color w:val="002060"/>
        </w:rPr>
      </w:pPr>
      <w:r w:rsidRPr="00B4004C">
        <w:rPr>
          <w:b/>
          <w:color w:val="002060"/>
        </w:rPr>
        <w:t>DÍA 2: MADRID</w:t>
      </w:r>
    </w:p>
    <w:p w14:paraId="746DD140" w14:textId="12306C2D" w:rsidR="00B4004C" w:rsidRPr="00B4004C" w:rsidRDefault="00B4004C" w:rsidP="00B4004C">
      <w:pPr>
        <w:spacing w:after="0" w:line="240" w:lineRule="auto"/>
        <w:jc w:val="both"/>
        <w:rPr>
          <w:bCs/>
          <w:color w:val="002060"/>
        </w:rPr>
      </w:pPr>
      <w:r w:rsidRPr="00B4004C">
        <w:rPr>
          <w:bCs/>
          <w:color w:val="002060"/>
        </w:rPr>
        <w:t>Desayuno. Visita panorámica de la bella y cosmopolita capital de Madrid, visita (sin entradas) a los principales lugares de interés turístico, veremos monumentos como la impresionante Cibeles, Museo del Prado, la Puerta de Alcalá, etc. Tarde libre. Alojamiento.</w:t>
      </w:r>
    </w:p>
    <w:p w14:paraId="70A65F1B" w14:textId="77777777" w:rsidR="00B4004C" w:rsidRDefault="00B4004C" w:rsidP="00B4004C">
      <w:pPr>
        <w:spacing w:after="0" w:line="240" w:lineRule="auto"/>
        <w:jc w:val="both"/>
        <w:rPr>
          <w:b/>
          <w:color w:val="002060"/>
        </w:rPr>
      </w:pPr>
    </w:p>
    <w:p w14:paraId="34018341" w14:textId="30B0C819" w:rsidR="00B4004C" w:rsidRPr="00B4004C" w:rsidRDefault="00B4004C" w:rsidP="00B4004C">
      <w:pPr>
        <w:spacing w:after="0" w:line="240" w:lineRule="auto"/>
        <w:jc w:val="both"/>
        <w:rPr>
          <w:b/>
          <w:color w:val="002060"/>
        </w:rPr>
      </w:pPr>
      <w:r w:rsidRPr="00B4004C">
        <w:rPr>
          <w:b/>
          <w:color w:val="002060"/>
        </w:rPr>
        <w:t>DÍA 3: MADRID / CORIA / FÁTIMA</w:t>
      </w:r>
    </w:p>
    <w:p w14:paraId="78834269" w14:textId="1FEF6AB5" w:rsidR="00B4004C" w:rsidRPr="00B4004C" w:rsidRDefault="00B4004C" w:rsidP="00B4004C">
      <w:pPr>
        <w:spacing w:after="0" w:line="240" w:lineRule="auto"/>
        <w:jc w:val="both"/>
        <w:rPr>
          <w:bCs/>
          <w:color w:val="002060"/>
        </w:rPr>
      </w:pPr>
      <w:r w:rsidRPr="00B4004C">
        <w:rPr>
          <w:bCs/>
          <w:color w:val="002060"/>
        </w:rPr>
        <w:t>Desayuno. Salida en dirección a Coria donde a nuestra llegada realizaremos una breve parada en la ciudad. En la ciudad de Coria se custodia una de las reliquias más importantes de la cristiandad, que según la tradición fue el mantel donde se celebró la Última Cena de Cristo, antes de su Pasión, origen de la Iglesia y de la institución de la Santa Misa. Seguidamente continuaremos hasta Fátima. Al llegar podremos participar en el Santo Rosario, Misa en la Procesión de las Velas (ver "</w:t>
      </w:r>
      <w:r w:rsidR="004958EA">
        <w:rPr>
          <w:bCs/>
          <w:color w:val="002060"/>
        </w:rPr>
        <w:tab/>
        <w:t>Condiciones</w:t>
      </w:r>
      <w:r w:rsidRPr="00B4004C">
        <w:rPr>
          <w:bCs/>
          <w:color w:val="002060"/>
        </w:rPr>
        <w:t>"). Alojamiento.</w:t>
      </w:r>
    </w:p>
    <w:p w14:paraId="2B55BB03" w14:textId="77777777" w:rsidR="00B4004C" w:rsidRPr="00B4004C" w:rsidRDefault="00B4004C" w:rsidP="00B4004C">
      <w:pPr>
        <w:spacing w:after="0" w:line="240" w:lineRule="auto"/>
        <w:jc w:val="both"/>
        <w:rPr>
          <w:b/>
          <w:color w:val="002060"/>
        </w:rPr>
      </w:pPr>
    </w:p>
    <w:p w14:paraId="5E97B6F2" w14:textId="0221CEFD" w:rsidR="00B4004C" w:rsidRPr="00B4004C" w:rsidRDefault="00B4004C" w:rsidP="00B4004C">
      <w:pPr>
        <w:spacing w:after="0" w:line="240" w:lineRule="auto"/>
        <w:jc w:val="both"/>
        <w:rPr>
          <w:b/>
          <w:color w:val="002060"/>
        </w:rPr>
      </w:pPr>
      <w:r w:rsidRPr="00B4004C">
        <w:rPr>
          <w:b/>
          <w:color w:val="002060"/>
        </w:rPr>
        <w:t>DÍA 4: FÁTIMA / ALJUSTREL / FÁTIMA</w:t>
      </w:r>
    </w:p>
    <w:p w14:paraId="0471D7D4" w14:textId="155EF135" w:rsidR="00002B14" w:rsidRPr="00B4004C" w:rsidRDefault="00B4004C" w:rsidP="00B4004C">
      <w:pPr>
        <w:spacing w:after="0" w:line="240" w:lineRule="auto"/>
        <w:jc w:val="both"/>
        <w:rPr>
          <w:bCs/>
          <w:color w:val="002060"/>
        </w:rPr>
      </w:pPr>
      <w:r w:rsidRPr="00B4004C">
        <w:rPr>
          <w:bCs/>
          <w:color w:val="002060"/>
        </w:rPr>
        <w:t>Desayuno. Por la mañana realizaremos el vía Crucis por el camino de Valihos desde la rotonda de los pastorcitos hasta el pueblecito de Aljustrel, donde podremos visitar las casas de los pastorcitos con guía local. Por la tarde conoceremos el Santuario con tiempo para asistir a los actos religiosos. Procesión de las Velas. Alojamiento.</w:t>
      </w:r>
    </w:p>
    <w:p w14:paraId="32FCA40F" w14:textId="77777777" w:rsidR="00B4004C" w:rsidRDefault="00B4004C" w:rsidP="00B4004C">
      <w:pPr>
        <w:spacing w:after="0" w:line="240" w:lineRule="auto"/>
        <w:jc w:val="both"/>
        <w:rPr>
          <w:bCs/>
          <w:color w:val="002060"/>
        </w:rPr>
      </w:pPr>
    </w:p>
    <w:p w14:paraId="559AAA97" w14:textId="588AC0F7" w:rsidR="00B4004C" w:rsidRPr="00B4004C" w:rsidRDefault="00B4004C" w:rsidP="00B4004C">
      <w:pPr>
        <w:spacing w:after="0" w:line="240" w:lineRule="auto"/>
        <w:jc w:val="both"/>
        <w:rPr>
          <w:b/>
          <w:color w:val="002060"/>
        </w:rPr>
      </w:pPr>
      <w:r w:rsidRPr="00B4004C">
        <w:rPr>
          <w:b/>
          <w:color w:val="002060"/>
        </w:rPr>
        <w:t>DÍA 5: FATIMA / CIUDAD RODRIGO / MADRID</w:t>
      </w:r>
    </w:p>
    <w:p w14:paraId="2289F84C" w14:textId="23297D35" w:rsidR="00D27D44" w:rsidRDefault="00B4004C" w:rsidP="00B4004C">
      <w:pPr>
        <w:spacing w:after="0" w:line="240" w:lineRule="auto"/>
        <w:jc w:val="both"/>
        <w:rPr>
          <w:bCs/>
          <w:color w:val="002060"/>
        </w:rPr>
      </w:pPr>
      <w:r w:rsidRPr="00B4004C">
        <w:rPr>
          <w:bCs/>
          <w:color w:val="002060"/>
        </w:rPr>
        <w:t>Desayuno. Salida en dirección a Madrid con una breve parada en Ciudad Rodrigo, provincia de Salamanca, es una ciudad histórica amurallada con un rico patrimonio arquitectónico. Destacan sus calles medievales, la Catedral de Santa María y el Castillo de Enrique II de Trastámara. Continuación hacia Madrid. Traslado al hotel y alojamiento.</w:t>
      </w:r>
    </w:p>
    <w:p w14:paraId="4621F464" w14:textId="77777777" w:rsidR="004958EA" w:rsidRDefault="004958EA" w:rsidP="00B4004C">
      <w:pPr>
        <w:spacing w:after="0" w:line="240" w:lineRule="auto"/>
        <w:jc w:val="both"/>
        <w:rPr>
          <w:bCs/>
          <w:color w:val="002060"/>
        </w:rPr>
      </w:pPr>
    </w:p>
    <w:p w14:paraId="200AC950" w14:textId="77777777" w:rsidR="004958EA" w:rsidRDefault="004958EA">
      <w:pPr>
        <w:rPr>
          <w:bCs/>
          <w:color w:val="002060"/>
        </w:rPr>
      </w:pPr>
      <w:r>
        <w:rPr>
          <w:bCs/>
          <w:color w:val="002060"/>
        </w:rPr>
        <w:br w:type="page"/>
      </w:r>
    </w:p>
    <w:p w14:paraId="2C9C293D" w14:textId="31EE7C86" w:rsidR="004958EA" w:rsidRPr="004958EA" w:rsidRDefault="004958EA" w:rsidP="004958EA">
      <w:pPr>
        <w:spacing w:after="0" w:line="240" w:lineRule="auto"/>
        <w:jc w:val="both"/>
        <w:rPr>
          <w:b/>
          <w:color w:val="002060"/>
        </w:rPr>
      </w:pPr>
      <w:r w:rsidRPr="004958EA">
        <w:rPr>
          <w:b/>
          <w:color w:val="002060"/>
        </w:rPr>
        <w:lastRenderedPageBreak/>
        <w:t>DÍA 6: MADRID</w:t>
      </w:r>
    </w:p>
    <w:p w14:paraId="42846385" w14:textId="6DD1DA30" w:rsidR="004958EA" w:rsidRPr="00B4004C" w:rsidRDefault="004958EA" w:rsidP="004958EA">
      <w:pPr>
        <w:spacing w:after="0" w:line="240" w:lineRule="auto"/>
        <w:jc w:val="both"/>
        <w:rPr>
          <w:bCs/>
          <w:color w:val="002060"/>
        </w:rPr>
      </w:pPr>
      <w:r w:rsidRPr="004958EA">
        <w:rPr>
          <w:bCs/>
          <w:color w:val="002060"/>
        </w:rPr>
        <w:t xml:space="preserve">Desayuno. Traslado al aeropuerto. </w:t>
      </w:r>
    </w:p>
    <w:p w14:paraId="04EA6D6F" w14:textId="77777777" w:rsidR="00B4004C" w:rsidRDefault="00B4004C" w:rsidP="00B4004C">
      <w:pPr>
        <w:spacing w:after="0" w:line="240" w:lineRule="auto"/>
        <w:jc w:val="both"/>
        <w:rPr>
          <w:b/>
          <w:color w:val="002060"/>
        </w:rPr>
      </w:pPr>
    </w:p>
    <w:p w14:paraId="7A190182" w14:textId="09FC4147" w:rsidR="00671876" w:rsidRDefault="00D27D44" w:rsidP="00D27D44">
      <w:pPr>
        <w:spacing w:after="0" w:line="240" w:lineRule="auto"/>
        <w:jc w:val="both"/>
        <w:rPr>
          <w:color w:val="002060"/>
        </w:rPr>
      </w:pPr>
      <w:r>
        <w:rPr>
          <w:b/>
          <w:color w:val="002060"/>
        </w:rPr>
        <w:t>¡FIN DE NUESTROS SERVICIOS!</w:t>
      </w:r>
    </w:p>
    <w:p w14:paraId="5BE695FC" w14:textId="77777777" w:rsidR="00671876" w:rsidRDefault="00671876" w:rsidP="00953B95">
      <w:pPr>
        <w:spacing w:after="0" w:line="240" w:lineRule="auto"/>
        <w:rPr>
          <w:color w:val="002060"/>
        </w:rPr>
      </w:pPr>
    </w:p>
    <w:p w14:paraId="2FF91DFA" w14:textId="77777777" w:rsidR="00415FFB" w:rsidRDefault="00415FFB" w:rsidP="00415FFB">
      <w:pPr>
        <w:spacing w:after="0"/>
        <w:jc w:val="center"/>
        <w:rPr>
          <w:b/>
          <w:color w:val="002060"/>
        </w:rPr>
      </w:pPr>
    </w:p>
    <w:p w14:paraId="3C22FCCA" w14:textId="4F4BF4BF" w:rsidR="00415FFB" w:rsidRDefault="00000000" w:rsidP="00415FFB">
      <w:pPr>
        <w:spacing w:after="0"/>
        <w:jc w:val="center"/>
        <w:rPr>
          <w:b/>
          <w:color w:val="002060"/>
        </w:rPr>
      </w:pPr>
      <w:r>
        <w:rPr>
          <w:b/>
          <w:color w:val="002060"/>
        </w:rPr>
        <w:t xml:space="preserve">TARIFA EN </w:t>
      </w:r>
      <w:r w:rsidR="00953B95">
        <w:rPr>
          <w:b/>
          <w:color w:val="002060"/>
        </w:rPr>
        <w:t>EUROS</w:t>
      </w:r>
      <w:r>
        <w:rPr>
          <w:b/>
          <w:color w:val="002060"/>
        </w:rPr>
        <w:t xml:space="preserve"> POR PERSONA </w:t>
      </w:r>
      <w:r w:rsidR="00953B95">
        <w:rPr>
          <w:b/>
          <w:color w:val="002060"/>
        </w:rPr>
        <w:t>DESDE</w:t>
      </w:r>
    </w:p>
    <w:p w14:paraId="111AB44D" w14:textId="77777777" w:rsidR="00415FFB" w:rsidRDefault="00415FFB" w:rsidP="00415FFB">
      <w:pPr>
        <w:spacing w:after="0"/>
        <w:jc w:val="center"/>
        <w:rPr>
          <w:b/>
          <w:color w:val="002060"/>
        </w:rPr>
      </w:pPr>
    </w:p>
    <w:tbl>
      <w:tblPr>
        <w:tblW w:w="9355" w:type="dxa"/>
        <w:jc w:val="center"/>
        <w:tblCellMar>
          <w:left w:w="70" w:type="dxa"/>
          <w:right w:w="70" w:type="dxa"/>
        </w:tblCellMar>
        <w:tblLook w:val="04A0" w:firstRow="1" w:lastRow="0" w:firstColumn="1" w:lastColumn="0" w:noHBand="0" w:noVBand="1"/>
      </w:tblPr>
      <w:tblGrid>
        <w:gridCol w:w="3685"/>
        <w:gridCol w:w="1377"/>
        <w:gridCol w:w="1418"/>
        <w:gridCol w:w="1418"/>
        <w:gridCol w:w="1457"/>
      </w:tblGrid>
      <w:tr w:rsidR="00415FFB" w:rsidRPr="00415FFB" w14:paraId="1BB8864C" w14:textId="77777777" w:rsidTr="00415FFB">
        <w:trPr>
          <w:trHeight w:val="590"/>
          <w:jc w:val="center"/>
        </w:trPr>
        <w:tc>
          <w:tcPr>
            <w:tcW w:w="3685" w:type="dxa"/>
            <w:tcBorders>
              <w:top w:val="single" w:sz="8" w:space="0" w:color="auto"/>
              <w:left w:val="single" w:sz="8" w:space="0" w:color="auto"/>
              <w:bottom w:val="single" w:sz="8" w:space="0" w:color="auto"/>
              <w:right w:val="single" w:sz="8" w:space="0" w:color="auto"/>
            </w:tcBorders>
            <w:shd w:val="clear" w:color="000000" w:fill="203764"/>
            <w:vAlign w:val="center"/>
            <w:hideMark/>
          </w:tcPr>
          <w:p w14:paraId="62FAC3C9" w14:textId="77777777" w:rsidR="00415FFB" w:rsidRPr="00415FFB" w:rsidRDefault="00415FFB" w:rsidP="00415FFB">
            <w:pPr>
              <w:spacing w:after="0" w:line="240" w:lineRule="auto"/>
              <w:jc w:val="center"/>
              <w:rPr>
                <w:rFonts w:eastAsia="Times New Roman" w:cs="Calibri"/>
                <w:b/>
                <w:bCs/>
                <w:color w:val="FFFFFF"/>
                <w:lang w:val="es-CO" w:eastAsia="es-CO"/>
              </w:rPr>
            </w:pPr>
            <w:r w:rsidRPr="00415FFB">
              <w:rPr>
                <w:rFonts w:eastAsia="Times New Roman" w:cs="Calibri"/>
                <w:b/>
                <w:bCs/>
                <w:color w:val="FFFFFF"/>
                <w:lang w:val="es-CO" w:eastAsia="es-CO"/>
              </w:rPr>
              <w:t>FECHA DE VIAJE</w:t>
            </w:r>
          </w:p>
        </w:tc>
        <w:tc>
          <w:tcPr>
            <w:tcW w:w="1377" w:type="dxa"/>
            <w:tcBorders>
              <w:top w:val="single" w:sz="8" w:space="0" w:color="auto"/>
              <w:left w:val="nil"/>
              <w:bottom w:val="single" w:sz="8" w:space="0" w:color="auto"/>
              <w:right w:val="single" w:sz="8" w:space="0" w:color="auto"/>
            </w:tcBorders>
            <w:shd w:val="clear" w:color="000000" w:fill="203764"/>
            <w:vAlign w:val="center"/>
            <w:hideMark/>
          </w:tcPr>
          <w:p w14:paraId="4935E2BE" w14:textId="77777777" w:rsidR="00415FFB" w:rsidRPr="00415FFB" w:rsidRDefault="00415FFB" w:rsidP="00415FFB">
            <w:pPr>
              <w:spacing w:after="0" w:line="240" w:lineRule="auto"/>
              <w:jc w:val="center"/>
              <w:rPr>
                <w:rFonts w:eastAsia="Times New Roman" w:cs="Calibri"/>
                <w:b/>
                <w:bCs/>
                <w:color w:val="FFFFFF"/>
                <w:lang w:val="es-CO" w:eastAsia="es-CO"/>
              </w:rPr>
            </w:pPr>
            <w:r w:rsidRPr="00415FFB">
              <w:rPr>
                <w:rFonts w:eastAsia="Times New Roman" w:cs="Calibri"/>
                <w:b/>
                <w:bCs/>
                <w:color w:val="FFFFFF"/>
                <w:lang w:val="es-CO" w:eastAsia="es-CO"/>
              </w:rPr>
              <w:t>DE 25 A 29</w:t>
            </w:r>
            <w:r w:rsidRPr="00415FFB">
              <w:rPr>
                <w:rFonts w:eastAsia="Times New Roman" w:cs="Calibri"/>
                <w:b/>
                <w:bCs/>
                <w:color w:val="FFFFFF"/>
                <w:lang w:val="es-CO" w:eastAsia="es-CO"/>
              </w:rPr>
              <w:br/>
              <w:t>PEREGRINOS</w:t>
            </w:r>
          </w:p>
        </w:tc>
        <w:tc>
          <w:tcPr>
            <w:tcW w:w="1418" w:type="dxa"/>
            <w:tcBorders>
              <w:top w:val="single" w:sz="8" w:space="0" w:color="auto"/>
              <w:left w:val="nil"/>
              <w:bottom w:val="single" w:sz="8" w:space="0" w:color="auto"/>
              <w:right w:val="single" w:sz="8" w:space="0" w:color="auto"/>
            </w:tcBorders>
            <w:shd w:val="clear" w:color="000000" w:fill="203764"/>
            <w:vAlign w:val="center"/>
            <w:hideMark/>
          </w:tcPr>
          <w:p w14:paraId="33485C01" w14:textId="77777777" w:rsidR="00415FFB" w:rsidRPr="00415FFB" w:rsidRDefault="00415FFB" w:rsidP="00415FFB">
            <w:pPr>
              <w:spacing w:after="0" w:line="240" w:lineRule="auto"/>
              <w:jc w:val="center"/>
              <w:rPr>
                <w:rFonts w:eastAsia="Times New Roman" w:cs="Calibri"/>
                <w:b/>
                <w:bCs/>
                <w:color w:val="FFFFFF"/>
                <w:lang w:val="es-CO" w:eastAsia="es-CO"/>
              </w:rPr>
            </w:pPr>
            <w:r w:rsidRPr="00415FFB">
              <w:rPr>
                <w:rFonts w:eastAsia="Times New Roman" w:cs="Calibri"/>
                <w:b/>
                <w:bCs/>
                <w:color w:val="FFFFFF"/>
                <w:lang w:val="es-CO" w:eastAsia="es-CO"/>
              </w:rPr>
              <w:t>DE 20 A 24</w:t>
            </w:r>
            <w:r w:rsidRPr="00415FFB">
              <w:rPr>
                <w:rFonts w:eastAsia="Times New Roman" w:cs="Calibri"/>
                <w:b/>
                <w:bCs/>
                <w:color w:val="FFFFFF"/>
                <w:lang w:val="es-CO" w:eastAsia="es-CO"/>
              </w:rPr>
              <w:br/>
              <w:t>PEREGRINOS</w:t>
            </w:r>
          </w:p>
        </w:tc>
        <w:tc>
          <w:tcPr>
            <w:tcW w:w="1418" w:type="dxa"/>
            <w:tcBorders>
              <w:top w:val="single" w:sz="8" w:space="0" w:color="auto"/>
              <w:left w:val="nil"/>
              <w:bottom w:val="single" w:sz="8" w:space="0" w:color="auto"/>
              <w:right w:val="single" w:sz="8" w:space="0" w:color="auto"/>
            </w:tcBorders>
            <w:shd w:val="clear" w:color="000000" w:fill="203764"/>
            <w:vAlign w:val="center"/>
            <w:hideMark/>
          </w:tcPr>
          <w:p w14:paraId="79FE690D" w14:textId="77777777" w:rsidR="00415FFB" w:rsidRPr="00415FFB" w:rsidRDefault="00415FFB" w:rsidP="00415FFB">
            <w:pPr>
              <w:spacing w:after="0" w:line="240" w:lineRule="auto"/>
              <w:jc w:val="center"/>
              <w:rPr>
                <w:rFonts w:eastAsia="Times New Roman" w:cs="Calibri"/>
                <w:b/>
                <w:bCs/>
                <w:color w:val="FFFFFF"/>
                <w:lang w:val="es-CO" w:eastAsia="es-CO"/>
              </w:rPr>
            </w:pPr>
            <w:r w:rsidRPr="00415FFB">
              <w:rPr>
                <w:rFonts w:eastAsia="Times New Roman" w:cs="Calibri"/>
                <w:b/>
                <w:bCs/>
                <w:color w:val="FFFFFF"/>
                <w:lang w:val="es-CO" w:eastAsia="es-CO"/>
              </w:rPr>
              <w:t>DE 15 A 19</w:t>
            </w:r>
            <w:r w:rsidRPr="00415FFB">
              <w:rPr>
                <w:rFonts w:eastAsia="Times New Roman" w:cs="Calibri"/>
                <w:b/>
                <w:bCs/>
                <w:color w:val="FFFFFF"/>
                <w:lang w:val="es-CO" w:eastAsia="es-CO"/>
              </w:rPr>
              <w:br/>
              <w:t>PEREGRINOS</w:t>
            </w:r>
          </w:p>
        </w:tc>
        <w:tc>
          <w:tcPr>
            <w:tcW w:w="1457" w:type="dxa"/>
            <w:tcBorders>
              <w:top w:val="single" w:sz="8" w:space="0" w:color="auto"/>
              <w:left w:val="nil"/>
              <w:bottom w:val="single" w:sz="8" w:space="0" w:color="auto"/>
              <w:right w:val="single" w:sz="8" w:space="0" w:color="auto"/>
            </w:tcBorders>
            <w:shd w:val="clear" w:color="000000" w:fill="203764"/>
            <w:vAlign w:val="center"/>
            <w:hideMark/>
          </w:tcPr>
          <w:p w14:paraId="30111DFF" w14:textId="77777777" w:rsidR="00415FFB" w:rsidRPr="00415FFB" w:rsidRDefault="00415FFB" w:rsidP="00415FFB">
            <w:pPr>
              <w:spacing w:after="0" w:line="240" w:lineRule="auto"/>
              <w:jc w:val="center"/>
              <w:rPr>
                <w:rFonts w:eastAsia="Times New Roman" w:cs="Calibri"/>
                <w:b/>
                <w:bCs/>
                <w:color w:val="FFFFFF"/>
                <w:lang w:val="es-CO" w:eastAsia="es-CO"/>
              </w:rPr>
            </w:pPr>
            <w:r w:rsidRPr="00415FFB">
              <w:rPr>
                <w:rFonts w:eastAsia="Times New Roman" w:cs="Calibri"/>
                <w:b/>
                <w:bCs/>
                <w:color w:val="FFFFFF"/>
                <w:lang w:val="es-CO" w:eastAsia="es-CO"/>
              </w:rPr>
              <w:t>SUPLEMENTO INDIVIDUAL</w:t>
            </w:r>
          </w:p>
        </w:tc>
      </w:tr>
      <w:tr w:rsidR="00415FFB" w:rsidRPr="00415FFB" w14:paraId="3EE80BCD" w14:textId="77777777" w:rsidTr="00415FFB">
        <w:trPr>
          <w:trHeight w:val="690"/>
          <w:jc w:val="center"/>
        </w:trPr>
        <w:tc>
          <w:tcPr>
            <w:tcW w:w="3685"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1104D01A" w14:textId="77777777" w:rsidR="00415FFB" w:rsidRPr="00415FFB" w:rsidRDefault="00415FFB" w:rsidP="00415FFB">
            <w:pPr>
              <w:spacing w:after="0" w:line="240" w:lineRule="auto"/>
              <w:jc w:val="center"/>
              <w:rPr>
                <w:rFonts w:eastAsia="Times New Roman" w:cs="Calibri"/>
                <w:color w:val="002060"/>
                <w:lang w:val="es-CO" w:eastAsia="es-CO"/>
              </w:rPr>
            </w:pPr>
            <w:r w:rsidRPr="00415FFB">
              <w:rPr>
                <w:rFonts w:eastAsia="Times New Roman" w:cs="Calibri"/>
                <w:color w:val="002060"/>
                <w:lang w:val="es-CO" w:eastAsia="es-CO"/>
              </w:rPr>
              <w:t>9 DE ABRIL, 7 DE MAYO, 4 DE JUNIO, 24 DE SEPTIEMBRE Y 8 DE OCTUBRE</w:t>
            </w:r>
          </w:p>
        </w:tc>
        <w:tc>
          <w:tcPr>
            <w:tcW w:w="1377" w:type="dxa"/>
            <w:tcBorders>
              <w:top w:val="nil"/>
              <w:left w:val="nil"/>
              <w:bottom w:val="single" w:sz="8" w:space="0" w:color="auto"/>
              <w:right w:val="single" w:sz="8" w:space="0" w:color="auto"/>
            </w:tcBorders>
            <w:shd w:val="clear" w:color="000000" w:fill="FFFFFF"/>
            <w:vAlign w:val="center"/>
            <w:hideMark/>
          </w:tcPr>
          <w:p w14:paraId="00B03BA8" w14:textId="77777777" w:rsidR="00415FFB" w:rsidRPr="00415FFB" w:rsidRDefault="00415FFB" w:rsidP="00415FFB">
            <w:pPr>
              <w:spacing w:after="0" w:line="240" w:lineRule="auto"/>
              <w:jc w:val="center"/>
              <w:rPr>
                <w:rFonts w:eastAsia="Times New Roman" w:cs="Calibri"/>
                <w:color w:val="002060"/>
                <w:lang w:val="es-CO" w:eastAsia="es-CO"/>
              </w:rPr>
            </w:pPr>
            <w:r w:rsidRPr="00415FFB">
              <w:rPr>
                <w:rFonts w:eastAsia="Times New Roman" w:cs="Calibri"/>
                <w:color w:val="002060"/>
                <w:lang w:val="es-CO" w:eastAsia="es-CO"/>
              </w:rPr>
              <w:t>1.084 EUR</w:t>
            </w:r>
          </w:p>
        </w:tc>
        <w:tc>
          <w:tcPr>
            <w:tcW w:w="1418" w:type="dxa"/>
            <w:tcBorders>
              <w:top w:val="nil"/>
              <w:left w:val="nil"/>
              <w:bottom w:val="single" w:sz="8" w:space="0" w:color="auto"/>
              <w:right w:val="single" w:sz="8" w:space="0" w:color="auto"/>
            </w:tcBorders>
            <w:shd w:val="clear" w:color="000000" w:fill="FFFFFF"/>
            <w:vAlign w:val="center"/>
            <w:hideMark/>
          </w:tcPr>
          <w:p w14:paraId="03ED5714" w14:textId="77777777" w:rsidR="00415FFB" w:rsidRPr="00415FFB" w:rsidRDefault="00415FFB" w:rsidP="00415FFB">
            <w:pPr>
              <w:spacing w:after="0" w:line="240" w:lineRule="auto"/>
              <w:jc w:val="center"/>
              <w:rPr>
                <w:rFonts w:eastAsia="Times New Roman" w:cs="Calibri"/>
                <w:color w:val="002060"/>
                <w:lang w:val="es-CO" w:eastAsia="es-CO"/>
              </w:rPr>
            </w:pPr>
            <w:r w:rsidRPr="00415FFB">
              <w:rPr>
                <w:rFonts w:eastAsia="Times New Roman" w:cs="Calibri"/>
                <w:color w:val="002060"/>
                <w:lang w:val="es-CO" w:eastAsia="es-CO"/>
              </w:rPr>
              <w:t>1.154 EUR</w:t>
            </w:r>
          </w:p>
        </w:tc>
        <w:tc>
          <w:tcPr>
            <w:tcW w:w="1418" w:type="dxa"/>
            <w:tcBorders>
              <w:top w:val="nil"/>
              <w:left w:val="nil"/>
              <w:bottom w:val="single" w:sz="8" w:space="0" w:color="auto"/>
              <w:right w:val="single" w:sz="8" w:space="0" w:color="auto"/>
            </w:tcBorders>
            <w:shd w:val="clear" w:color="000000" w:fill="FFFFFF"/>
            <w:vAlign w:val="center"/>
            <w:hideMark/>
          </w:tcPr>
          <w:p w14:paraId="433252D6" w14:textId="77777777" w:rsidR="00415FFB" w:rsidRPr="00415FFB" w:rsidRDefault="00415FFB" w:rsidP="00415FFB">
            <w:pPr>
              <w:spacing w:after="0" w:line="240" w:lineRule="auto"/>
              <w:jc w:val="center"/>
              <w:rPr>
                <w:rFonts w:eastAsia="Times New Roman" w:cs="Calibri"/>
                <w:color w:val="002060"/>
                <w:lang w:val="es-CO" w:eastAsia="es-CO"/>
              </w:rPr>
            </w:pPr>
            <w:r w:rsidRPr="00415FFB">
              <w:rPr>
                <w:rFonts w:eastAsia="Times New Roman" w:cs="Calibri"/>
                <w:color w:val="002060"/>
                <w:lang w:val="es-CO" w:eastAsia="es-CO"/>
              </w:rPr>
              <w:t>1.178 EUR</w:t>
            </w:r>
          </w:p>
        </w:tc>
        <w:tc>
          <w:tcPr>
            <w:tcW w:w="1457" w:type="dxa"/>
            <w:tcBorders>
              <w:top w:val="nil"/>
              <w:left w:val="nil"/>
              <w:bottom w:val="single" w:sz="8" w:space="0" w:color="auto"/>
              <w:right w:val="single" w:sz="8" w:space="0" w:color="auto"/>
            </w:tcBorders>
            <w:shd w:val="clear" w:color="000000" w:fill="FFFFFF"/>
            <w:vAlign w:val="center"/>
            <w:hideMark/>
          </w:tcPr>
          <w:p w14:paraId="7CA0C665" w14:textId="77777777" w:rsidR="00415FFB" w:rsidRPr="00415FFB" w:rsidRDefault="00415FFB" w:rsidP="00415FFB">
            <w:pPr>
              <w:spacing w:after="0" w:line="240" w:lineRule="auto"/>
              <w:jc w:val="center"/>
              <w:rPr>
                <w:rFonts w:eastAsia="Times New Roman" w:cs="Calibri"/>
                <w:color w:val="002060"/>
                <w:lang w:val="es-CO" w:eastAsia="es-CO"/>
              </w:rPr>
            </w:pPr>
            <w:r w:rsidRPr="00415FFB">
              <w:rPr>
                <w:rFonts w:eastAsia="Times New Roman" w:cs="Calibri"/>
                <w:color w:val="002060"/>
                <w:lang w:val="es-CO" w:eastAsia="es-CO"/>
              </w:rPr>
              <w:t>472 EUR</w:t>
            </w:r>
          </w:p>
        </w:tc>
      </w:tr>
      <w:tr w:rsidR="00415FFB" w:rsidRPr="00415FFB" w14:paraId="3812F703" w14:textId="77777777" w:rsidTr="00415FFB">
        <w:trPr>
          <w:trHeight w:val="690"/>
          <w:jc w:val="center"/>
        </w:trPr>
        <w:tc>
          <w:tcPr>
            <w:tcW w:w="3685" w:type="dxa"/>
            <w:tcBorders>
              <w:top w:val="single" w:sz="8" w:space="0" w:color="auto"/>
              <w:left w:val="single" w:sz="8" w:space="0" w:color="auto"/>
              <w:bottom w:val="single" w:sz="8" w:space="0" w:color="auto"/>
              <w:right w:val="single" w:sz="8" w:space="0" w:color="auto"/>
            </w:tcBorders>
            <w:shd w:val="clear" w:color="000000" w:fill="D9E2F3"/>
            <w:vAlign w:val="center"/>
            <w:hideMark/>
          </w:tcPr>
          <w:p w14:paraId="67197BBB" w14:textId="77777777" w:rsidR="00415FFB" w:rsidRPr="00415FFB" w:rsidRDefault="00415FFB" w:rsidP="00415FFB">
            <w:pPr>
              <w:spacing w:after="0" w:line="240" w:lineRule="auto"/>
              <w:jc w:val="center"/>
              <w:rPr>
                <w:rFonts w:eastAsia="Times New Roman" w:cs="Calibri"/>
                <w:color w:val="002060"/>
                <w:lang w:val="es-CO" w:eastAsia="es-CO"/>
              </w:rPr>
            </w:pPr>
            <w:r w:rsidRPr="00415FFB">
              <w:rPr>
                <w:rFonts w:eastAsia="Times New Roman" w:cs="Calibri"/>
                <w:color w:val="002060"/>
                <w:lang w:val="es-CO" w:eastAsia="es-CO"/>
              </w:rPr>
              <w:t>10 DE SEPTIEMBRE</w:t>
            </w:r>
          </w:p>
        </w:tc>
        <w:tc>
          <w:tcPr>
            <w:tcW w:w="1377" w:type="dxa"/>
            <w:tcBorders>
              <w:top w:val="nil"/>
              <w:left w:val="nil"/>
              <w:bottom w:val="single" w:sz="8" w:space="0" w:color="auto"/>
              <w:right w:val="single" w:sz="8" w:space="0" w:color="auto"/>
            </w:tcBorders>
            <w:shd w:val="clear" w:color="000000" w:fill="D9E2F3"/>
            <w:vAlign w:val="center"/>
            <w:hideMark/>
          </w:tcPr>
          <w:p w14:paraId="57ACA0FB" w14:textId="77777777" w:rsidR="00415FFB" w:rsidRPr="00415FFB" w:rsidRDefault="00415FFB" w:rsidP="00415FFB">
            <w:pPr>
              <w:spacing w:after="0" w:line="240" w:lineRule="auto"/>
              <w:jc w:val="center"/>
              <w:rPr>
                <w:rFonts w:eastAsia="Times New Roman" w:cs="Calibri"/>
                <w:color w:val="002060"/>
                <w:lang w:val="es-CO" w:eastAsia="es-CO"/>
              </w:rPr>
            </w:pPr>
            <w:r w:rsidRPr="00415FFB">
              <w:rPr>
                <w:rFonts w:eastAsia="Times New Roman" w:cs="Calibri"/>
                <w:color w:val="002060"/>
                <w:lang w:val="es-CO" w:eastAsia="es-CO"/>
              </w:rPr>
              <w:t>1.266 EUR</w:t>
            </w:r>
          </w:p>
        </w:tc>
        <w:tc>
          <w:tcPr>
            <w:tcW w:w="1418" w:type="dxa"/>
            <w:tcBorders>
              <w:top w:val="nil"/>
              <w:left w:val="nil"/>
              <w:bottom w:val="single" w:sz="8" w:space="0" w:color="auto"/>
              <w:right w:val="single" w:sz="8" w:space="0" w:color="auto"/>
            </w:tcBorders>
            <w:shd w:val="clear" w:color="000000" w:fill="D9E2F3"/>
            <w:vAlign w:val="center"/>
            <w:hideMark/>
          </w:tcPr>
          <w:p w14:paraId="14A8942E" w14:textId="77777777" w:rsidR="00415FFB" w:rsidRPr="00415FFB" w:rsidRDefault="00415FFB" w:rsidP="00415FFB">
            <w:pPr>
              <w:spacing w:after="0" w:line="240" w:lineRule="auto"/>
              <w:jc w:val="center"/>
              <w:rPr>
                <w:rFonts w:eastAsia="Times New Roman" w:cs="Calibri"/>
                <w:color w:val="002060"/>
                <w:lang w:val="es-CO" w:eastAsia="es-CO"/>
              </w:rPr>
            </w:pPr>
            <w:r w:rsidRPr="00415FFB">
              <w:rPr>
                <w:rFonts w:eastAsia="Times New Roman" w:cs="Calibri"/>
                <w:color w:val="002060"/>
                <w:lang w:val="es-CO" w:eastAsia="es-CO"/>
              </w:rPr>
              <w:t>1.348 EUR</w:t>
            </w:r>
          </w:p>
        </w:tc>
        <w:tc>
          <w:tcPr>
            <w:tcW w:w="1418" w:type="dxa"/>
            <w:tcBorders>
              <w:top w:val="nil"/>
              <w:left w:val="nil"/>
              <w:bottom w:val="single" w:sz="8" w:space="0" w:color="auto"/>
              <w:right w:val="single" w:sz="8" w:space="0" w:color="auto"/>
            </w:tcBorders>
            <w:shd w:val="clear" w:color="000000" w:fill="D9E2F3"/>
            <w:vAlign w:val="center"/>
            <w:hideMark/>
          </w:tcPr>
          <w:p w14:paraId="224957C5" w14:textId="77777777" w:rsidR="00415FFB" w:rsidRPr="00415FFB" w:rsidRDefault="00415FFB" w:rsidP="00415FFB">
            <w:pPr>
              <w:spacing w:after="0" w:line="240" w:lineRule="auto"/>
              <w:jc w:val="center"/>
              <w:rPr>
                <w:rFonts w:eastAsia="Times New Roman" w:cs="Calibri"/>
                <w:color w:val="002060"/>
                <w:lang w:val="es-CO" w:eastAsia="es-CO"/>
              </w:rPr>
            </w:pPr>
            <w:r w:rsidRPr="00415FFB">
              <w:rPr>
                <w:rFonts w:eastAsia="Times New Roman" w:cs="Calibri"/>
                <w:color w:val="002060"/>
                <w:lang w:val="es-CO" w:eastAsia="es-CO"/>
              </w:rPr>
              <w:t>1.366 EUR</w:t>
            </w:r>
          </w:p>
        </w:tc>
        <w:tc>
          <w:tcPr>
            <w:tcW w:w="1457" w:type="dxa"/>
            <w:tcBorders>
              <w:top w:val="nil"/>
              <w:left w:val="nil"/>
              <w:bottom w:val="single" w:sz="8" w:space="0" w:color="auto"/>
              <w:right w:val="single" w:sz="8" w:space="0" w:color="auto"/>
            </w:tcBorders>
            <w:shd w:val="clear" w:color="000000" w:fill="D9E2F3"/>
            <w:vAlign w:val="center"/>
            <w:hideMark/>
          </w:tcPr>
          <w:p w14:paraId="72B8D6BD" w14:textId="77777777" w:rsidR="00415FFB" w:rsidRPr="00415FFB" w:rsidRDefault="00415FFB" w:rsidP="00415FFB">
            <w:pPr>
              <w:spacing w:after="0" w:line="240" w:lineRule="auto"/>
              <w:jc w:val="center"/>
              <w:rPr>
                <w:rFonts w:eastAsia="Times New Roman" w:cs="Calibri"/>
                <w:color w:val="002060"/>
                <w:lang w:val="es-CO" w:eastAsia="es-CO"/>
              </w:rPr>
            </w:pPr>
            <w:r w:rsidRPr="00415FFB">
              <w:rPr>
                <w:rFonts w:eastAsia="Times New Roman" w:cs="Calibri"/>
                <w:color w:val="002060"/>
                <w:lang w:val="es-CO" w:eastAsia="es-CO"/>
              </w:rPr>
              <w:t>616 EUR</w:t>
            </w:r>
          </w:p>
        </w:tc>
      </w:tr>
      <w:tr w:rsidR="00415FFB" w:rsidRPr="00415FFB" w14:paraId="3409D9F8" w14:textId="77777777" w:rsidTr="00415FFB">
        <w:trPr>
          <w:trHeight w:val="690"/>
          <w:jc w:val="center"/>
        </w:trPr>
        <w:tc>
          <w:tcPr>
            <w:tcW w:w="3685"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4A9B0CB9" w14:textId="77777777" w:rsidR="00415FFB" w:rsidRPr="00415FFB" w:rsidRDefault="00415FFB" w:rsidP="00415FFB">
            <w:pPr>
              <w:spacing w:after="0" w:line="240" w:lineRule="auto"/>
              <w:jc w:val="center"/>
              <w:rPr>
                <w:rFonts w:eastAsia="Times New Roman" w:cs="Calibri"/>
                <w:color w:val="002060"/>
                <w:lang w:val="es-CO" w:eastAsia="es-CO"/>
              </w:rPr>
            </w:pPr>
            <w:r w:rsidRPr="00415FFB">
              <w:rPr>
                <w:rFonts w:eastAsia="Times New Roman" w:cs="Calibri"/>
                <w:color w:val="002060"/>
                <w:lang w:val="es-CO" w:eastAsia="es-CO"/>
              </w:rPr>
              <w:t>5 DE NOVIEMBRE</w:t>
            </w:r>
          </w:p>
        </w:tc>
        <w:tc>
          <w:tcPr>
            <w:tcW w:w="1377" w:type="dxa"/>
            <w:tcBorders>
              <w:top w:val="nil"/>
              <w:left w:val="nil"/>
              <w:bottom w:val="single" w:sz="8" w:space="0" w:color="auto"/>
              <w:right w:val="single" w:sz="8" w:space="0" w:color="auto"/>
            </w:tcBorders>
            <w:shd w:val="clear" w:color="000000" w:fill="FFFFFF"/>
            <w:vAlign w:val="center"/>
            <w:hideMark/>
          </w:tcPr>
          <w:p w14:paraId="3943FEDB" w14:textId="77777777" w:rsidR="00415FFB" w:rsidRPr="00415FFB" w:rsidRDefault="00415FFB" w:rsidP="00415FFB">
            <w:pPr>
              <w:spacing w:after="0" w:line="240" w:lineRule="auto"/>
              <w:jc w:val="center"/>
              <w:rPr>
                <w:rFonts w:eastAsia="Times New Roman" w:cs="Calibri"/>
                <w:b/>
                <w:bCs/>
                <w:color w:val="002060"/>
                <w:lang w:val="es-CO" w:eastAsia="es-CO"/>
              </w:rPr>
            </w:pPr>
            <w:r w:rsidRPr="00415FFB">
              <w:rPr>
                <w:rFonts w:eastAsia="Times New Roman" w:cs="Calibri"/>
                <w:b/>
                <w:bCs/>
                <w:color w:val="002060"/>
                <w:lang w:val="es-CO" w:eastAsia="es-CO"/>
              </w:rPr>
              <w:t>1.078 EUR</w:t>
            </w:r>
          </w:p>
        </w:tc>
        <w:tc>
          <w:tcPr>
            <w:tcW w:w="1418" w:type="dxa"/>
            <w:tcBorders>
              <w:top w:val="nil"/>
              <w:left w:val="nil"/>
              <w:bottom w:val="single" w:sz="8" w:space="0" w:color="auto"/>
              <w:right w:val="single" w:sz="8" w:space="0" w:color="auto"/>
            </w:tcBorders>
            <w:shd w:val="clear" w:color="000000" w:fill="FFFFFF"/>
            <w:vAlign w:val="center"/>
            <w:hideMark/>
          </w:tcPr>
          <w:p w14:paraId="0094F5BF" w14:textId="77777777" w:rsidR="00415FFB" w:rsidRPr="00415FFB" w:rsidRDefault="00415FFB" w:rsidP="00415FFB">
            <w:pPr>
              <w:spacing w:after="0" w:line="240" w:lineRule="auto"/>
              <w:jc w:val="center"/>
              <w:rPr>
                <w:rFonts w:eastAsia="Times New Roman" w:cs="Calibri"/>
                <w:color w:val="002060"/>
                <w:lang w:val="es-CO" w:eastAsia="es-CO"/>
              </w:rPr>
            </w:pPr>
            <w:r w:rsidRPr="00415FFB">
              <w:rPr>
                <w:rFonts w:eastAsia="Times New Roman" w:cs="Calibri"/>
                <w:color w:val="002060"/>
                <w:lang w:val="es-CO" w:eastAsia="es-CO"/>
              </w:rPr>
              <w:t>1.148 EUR</w:t>
            </w:r>
          </w:p>
        </w:tc>
        <w:tc>
          <w:tcPr>
            <w:tcW w:w="1418" w:type="dxa"/>
            <w:tcBorders>
              <w:top w:val="nil"/>
              <w:left w:val="nil"/>
              <w:bottom w:val="single" w:sz="8" w:space="0" w:color="auto"/>
              <w:right w:val="single" w:sz="8" w:space="0" w:color="auto"/>
            </w:tcBorders>
            <w:shd w:val="clear" w:color="000000" w:fill="FFFFFF"/>
            <w:vAlign w:val="center"/>
            <w:hideMark/>
          </w:tcPr>
          <w:p w14:paraId="6DA46039" w14:textId="77777777" w:rsidR="00415FFB" w:rsidRPr="00415FFB" w:rsidRDefault="00415FFB" w:rsidP="00415FFB">
            <w:pPr>
              <w:spacing w:after="0" w:line="240" w:lineRule="auto"/>
              <w:jc w:val="center"/>
              <w:rPr>
                <w:rFonts w:eastAsia="Times New Roman" w:cs="Calibri"/>
                <w:color w:val="002060"/>
                <w:lang w:val="es-CO" w:eastAsia="es-CO"/>
              </w:rPr>
            </w:pPr>
            <w:r w:rsidRPr="00415FFB">
              <w:rPr>
                <w:rFonts w:eastAsia="Times New Roman" w:cs="Calibri"/>
                <w:color w:val="002060"/>
                <w:lang w:val="es-CO" w:eastAsia="es-CO"/>
              </w:rPr>
              <w:t>1.172 EUR</w:t>
            </w:r>
          </w:p>
        </w:tc>
        <w:tc>
          <w:tcPr>
            <w:tcW w:w="1457" w:type="dxa"/>
            <w:tcBorders>
              <w:top w:val="nil"/>
              <w:left w:val="nil"/>
              <w:bottom w:val="single" w:sz="8" w:space="0" w:color="auto"/>
              <w:right w:val="single" w:sz="8" w:space="0" w:color="auto"/>
            </w:tcBorders>
            <w:shd w:val="clear" w:color="000000" w:fill="FFFFFF"/>
            <w:vAlign w:val="center"/>
            <w:hideMark/>
          </w:tcPr>
          <w:p w14:paraId="560C619E" w14:textId="77777777" w:rsidR="00415FFB" w:rsidRPr="00415FFB" w:rsidRDefault="00415FFB" w:rsidP="00415FFB">
            <w:pPr>
              <w:spacing w:after="0" w:line="240" w:lineRule="auto"/>
              <w:jc w:val="center"/>
              <w:rPr>
                <w:rFonts w:eastAsia="Times New Roman" w:cs="Calibri"/>
                <w:color w:val="002060"/>
                <w:lang w:val="es-CO" w:eastAsia="es-CO"/>
              </w:rPr>
            </w:pPr>
            <w:r w:rsidRPr="00415FFB">
              <w:rPr>
                <w:rFonts w:eastAsia="Times New Roman" w:cs="Calibri"/>
                <w:color w:val="002060"/>
                <w:lang w:val="es-CO" w:eastAsia="es-CO"/>
              </w:rPr>
              <w:t>472 EUR</w:t>
            </w:r>
          </w:p>
        </w:tc>
      </w:tr>
    </w:tbl>
    <w:p w14:paraId="212A0382" w14:textId="2F3D6AAB" w:rsidR="00B46FE6" w:rsidRPr="00F30158" w:rsidRDefault="00F30158" w:rsidP="00F30158">
      <w:pPr>
        <w:spacing w:after="0"/>
        <w:jc w:val="center"/>
        <w:rPr>
          <w:bCs/>
          <w:i/>
          <w:iCs/>
          <w:color w:val="FF0000"/>
          <w:u w:val="single"/>
        </w:rPr>
      </w:pPr>
      <w:r w:rsidRPr="00F30158">
        <w:rPr>
          <w:bCs/>
          <w:i/>
          <w:iCs/>
          <w:color w:val="FF0000"/>
          <w:u w:val="single"/>
        </w:rPr>
        <w:t>Precios por persona en habitación doble.</w:t>
      </w:r>
    </w:p>
    <w:p w14:paraId="7773087F" w14:textId="77777777" w:rsidR="00F30158" w:rsidRDefault="00F30158">
      <w:pPr>
        <w:spacing w:after="0"/>
        <w:rPr>
          <w:b/>
          <w:color w:val="002060"/>
        </w:rPr>
      </w:pPr>
    </w:p>
    <w:p w14:paraId="2F8D449A" w14:textId="45C37BD9" w:rsidR="00671876" w:rsidRDefault="00000000">
      <w:pPr>
        <w:spacing w:after="0"/>
        <w:rPr>
          <w:color w:val="002060"/>
        </w:rPr>
      </w:pPr>
      <w:r>
        <w:rPr>
          <w:b/>
          <w:color w:val="002060"/>
        </w:rPr>
        <w:t>INCLUYE:</w:t>
      </w:r>
    </w:p>
    <w:p w14:paraId="447A6575" w14:textId="26FD0FF9" w:rsidR="004958EA" w:rsidRPr="004958EA" w:rsidRDefault="004958EA" w:rsidP="004958EA">
      <w:pPr>
        <w:pStyle w:val="Prrafodelista"/>
        <w:numPr>
          <w:ilvl w:val="0"/>
          <w:numId w:val="6"/>
        </w:numPr>
        <w:pBdr>
          <w:top w:val="nil"/>
          <w:left w:val="nil"/>
          <w:bottom w:val="nil"/>
          <w:right w:val="nil"/>
          <w:between w:val="nil"/>
        </w:pBdr>
        <w:spacing w:after="0" w:line="240" w:lineRule="auto"/>
        <w:ind w:left="851" w:hanging="425"/>
        <w:jc w:val="both"/>
        <w:rPr>
          <w:rFonts w:eastAsia="Calibri" w:cs="Calibri"/>
          <w:color w:val="002060"/>
        </w:rPr>
      </w:pPr>
      <w:r w:rsidRPr="004958EA">
        <w:rPr>
          <w:rFonts w:eastAsia="Calibri" w:cs="Calibri"/>
          <w:color w:val="002060"/>
        </w:rPr>
        <w:t>Traslados aeropuerto - hotel - aeropuerto con asistencia</w:t>
      </w:r>
      <w:r>
        <w:rPr>
          <w:rFonts w:eastAsia="Calibri" w:cs="Calibri"/>
          <w:color w:val="002060"/>
        </w:rPr>
        <w:t xml:space="preserve"> </w:t>
      </w:r>
      <w:r w:rsidRPr="004958EA">
        <w:rPr>
          <w:rFonts w:eastAsia="Calibri" w:cs="Calibri"/>
          <w:color w:val="002060"/>
        </w:rPr>
        <w:t>en español en Madrid.</w:t>
      </w:r>
    </w:p>
    <w:p w14:paraId="75A44E41" w14:textId="6CAB6151" w:rsidR="004958EA" w:rsidRPr="004958EA" w:rsidRDefault="004958EA" w:rsidP="004958EA">
      <w:pPr>
        <w:pStyle w:val="Prrafodelista"/>
        <w:numPr>
          <w:ilvl w:val="0"/>
          <w:numId w:val="6"/>
        </w:numPr>
        <w:pBdr>
          <w:top w:val="nil"/>
          <w:left w:val="nil"/>
          <w:bottom w:val="nil"/>
          <w:right w:val="nil"/>
          <w:between w:val="nil"/>
        </w:pBdr>
        <w:spacing w:after="0" w:line="240" w:lineRule="auto"/>
        <w:ind w:left="851" w:hanging="425"/>
        <w:jc w:val="both"/>
        <w:rPr>
          <w:rFonts w:eastAsia="Calibri" w:cs="Calibri"/>
          <w:color w:val="002060"/>
        </w:rPr>
      </w:pPr>
      <w:r w:rsidRPr="004958EA">
        <w:rPr>
          <w:rFonts w:eastAsia="Calibri" w:cs="Calibri"/>
          <w:color w:val="002060"/>
        </w:rPr>
        <w:t>Autobús o microbús homologado con aire acondicionado</w:t>
      </w:r>
      <w:r>
        <w:rPr>
          <w:rFonts w:eastAsia="Calibri" w:cs="Calibri"/>
          <w:color w:val="002060"/>
        </w:rPr>
        <w:t xml:space="preserve"> </w:t>
      </w:r>
      <w:r w:rsidRPr="004958EA">
        <w:rPr>
          <w:rFonts w:eastAsia="Calibri" w:cs="Calibri"/>
          <w:color w:val="002060"/>
        </w:rPr>
        <w:t>durante todo el recorrido.</w:t>
      </w:r>
    </w:p>
    <w:p w14:paraId="308145C2" w14:textId="1D2B4019" w:rsidR="004958EA" w:rsidRPr="004958EA" w:rsidRDefault="004958EA" w:rsidP="004958EA">
      <w:pPr>
        <w:pStyle w:val="Prrafodelista"/>
        <w:numPr>
          <w:ilvl w:val="0"/>
          <w:numId w:val="6"/>
        </w:numPr>
        <w:pBdr>
          <w:top w:val="nil"/>
          <w:left w:val="nil"/>
          <w:bottom w:val="nil"/>
          <w:right w:val="nil"/>
          <w:between w:val="nil"/>
        </w:pBdr>
        <w:spacing w:after="0" w:line="240" w:lineRule="auto"/>
        <w:ind w:left="851" w:hanging="425"/>
        <w:jc w:val="both"/>
        <w:rPr>
          <w:rFonts w:eastAsia="Calibri" w:cs="Calibri"/>
          <w:color w:val="002060"/>
        </w:rPr>
      </w:pPr>
      <w:r w:rsidRPr="004958EA">
        <w:rPr>
          <w:rFonts w:eastAsia="Calibri" w:cs="Calibri"/>
          <w:color w:val="002060"/>
        </w:rPr>
        <w:t>5 noches de estancia en los hoteles previstos o similar en</w:t>
      </w:r>
      <w:r>
        <w:rPr>
          <w:rFonts w:eastAsia="Calibri" w:cs="Calibri"/>
          <w:color w:val="002060"/>
        </w:rPr>
        <w:t xml:space="preserve"> </w:t>
      </w:r>
      <w:r w:rsidRPr="004958EA">
        <w:rPr>
          <w:rFonts w:eastAsia="Calibri" w:cs="Calibri"/>
          <w:color w:val="002060"/>
        </w:rPr>
        <w:t>habitación doble en régimen de alojamiento y desayuno.</w:t>
      </w:r>
    </w:p>
    <w:p w14:paraId="6A5E00AF" w14:textId="0A5C19C1" w:rsidR="004958EA" w:rsidRPr="004958EA" w:rsidRDefault="004958EA" w:rsidP="004958EA">
      <w:pPr>
        <w:pStyle w:val="Prrafodelista"/>
        <w:numPr>
          <w:ilvl w:val="0"/>
          <w:numId w:val="6"/>
        </w:numPr>
        <w:pBdr>
          <w:top w:val="nil"/>
          <w:left w:val="nil"/>
          <w:bottom w:val="nil"/>
          <w:right w:val="nil"/>
          <w:between w:val="nil"/>
        </w:pBdr>
        <w:spacing w:after="0" w:line="240" w:lineRule="auto"/>
        <w:ind w:left="851" w:hanging="425"/>
        <w:jc w:val="both"/>
        <w:rPr>
          <w:rFonts w:eastAsia="Calibri" w:cs="Calibri"/>
          <w:color w:val="002060"/>
        </w:rPr>
      </w:pPr>
      <w:r w:rsidRPr="004958EA">
        <w:rPr>
          <w:rFonts w:eastAsia="Calibri" w:cs="Calibri"/>
          <w:color w:val="002060"/>
        </w:rPr>
        <w:t>Visitas con guía local en español en: Madrid y Fátima</w:t>
      </w:r>
      <w:r>
        <w:rPr>
          <w:rFonts w:eastAsia="Calibri" w:cs="Calibri"/>
          <w:color w:val="002060"/>
        </w:rPr>
        <w:t>.</w:t>
      </w:r>
    </w:p>
    <w:p w14:paraId="3474DB8D" w14:textId="2EBD7795" w:rsidR="004958EA" w:rsidRPr="004958EA" w:rsidRDefault="004958EA" w:rsidP="004958EA">
      <w:pPr>
        <w:pStyle w:val="Prrafodelista"/>
        <w:numPr>
          <w:ilvl w:val="0"/>
          <w:numId w:val="6"/>
        </w:numPr>
        <w:pBdr>
          <w:top w:val="nil"/>
          <w:left w:val="nil"/>
          <w:bottom w:val="nil"/>
          <w:right w:val="nil"/>
          <w:between w:val="nil"/>
        </w:pBdr>
        <w:spacing w:after="0" w:line="240" w:lineRule="auto"/>
        <w:ind w:left="851" w:hanging="425"/>
        <w:jc w:val="both"/>
        <w:rPr>
          <w:rFonts w:eastAsia="Calibri" w:cs="Calibri"/>
          <w:color w:val="002060"/>
        </w:rPr>
      </w:pPr>
      <w:r w:rsidRPr="004958EA">
        <w:rPr>
          <w:rFonts w:eastAsia="Calibri" w:cs="Calibri"/>
          <w:color w:val="002060"/>
        </w:rPr>
        <w:t>Guía acompañante en español durante toda la</w:t>
      </w:r>
      <w:r>
        <w:rPr>
          <w:rFonts w:eastAsia="Calibri" w:cs="Calibri"/>
          <w:color w:val="002060"/>
        </w:rPr>
        <w:t xml:space="preserve"> </w:t>
      </w:r>
      <w:r w:rsidRPr="004958EA">
        <w:rPr>
          <w:rFonts w:eastAsia="Calibri" w:cs="Calibri"/>
          <w:color w:val="002060"/>
        </w:rPr>
        <w:t>peregrinación. (salida con un mínimo de 15 peregrinos).</w:t>
      </w:r>
    </w:p>
    <w:p w14:paraId="5CE1906E" w14:textId="5C07BDA6" w:rsidR="004958EA" w:rsidRPr="004958EA" w:rsidRDefault="004958EA" w:rsidP="004958EA">
      <w:pPr>
        <w:pStyle w:val="Prrafodelista"/>
        <w:numPr>
          <w:ilvl w:val="0"/>
          <w:numId w:val="6"/>
        </w:numPr>
        <w:pBdr>
          <w:top w:val="nil"/>
          <w:left w:val="nil"/>
          <w:bottom w:val="nil"/>
          <w:right w:val="nil"/>
          <w:between w:val="nil"/>
        </w:pBdr>
        <w:spacing w:after="0" w:line="240" w:lineRule="auto"/>
        <w:ind w:left="851" w:hanging="425"/>
        <w:jc w:val="both"/>
        <w:rPr>
          <w:rFonts w:eastAsia="Calibri" w:cs="Calibri"/>
          <w:color w:val="002060"/>
        </w:rPr>
      </w:pPr>
      <w:r w:rsidRPr="004958EA">
        <w:rPr>
          <w:rFonts w:eastAsia="Calibri" w:cs="Calibri"/>
          <w:color w:val="002060"/>
        </w:rPr>
        <w:t>Acompañante sacerdote, para actividades religiosas y</w:t>
      </w:r>
      <w:r>
        <w:rPr>
          <w:rFonts w:eastAsia="Calibri" w:cs="Calibri"/>
          <w:color w:val="002060"/>
        </w:rPr>
        <w:t xml:space="preserve"> </w:t>
      </w:r>
      <w:r w:rsidRPr="004958EA">
        <w:rPr>
          <w:rFonts w:eastAsia="Calibri" w:cs="Calibri"/>
          <w:color w:val="002060"/>
        </w:rPr>
        <w:t>eucaristías, a partir de 20 peregrinos</w:t>
      </w:r>
    </w:p>
    <w:p w14:paraId="15D42F8C" w14:textId="509FCB14" w:rsidR="00915603" w:rsidRPr="004958EA" w:rsidRDefault="00915603" w:rsidP="004958EA">
      <w:pPr>
        <w:pStyle w:val="Prrafodelista"/>
        <w:numPr>
          <w:ilvl w:val="0"/>
          <w:numId w:val="6"/>
        </w:numPr>
        <w:pBdr>
          <w:top w:val="nil"/>
          <w:left w:val="nil"/>
          <w:bottom w:val="nil"/>
          <w:right w:val="nil"/>
          <w:between w:val="nil"/>
        </w:pBdr>
        <w:spacing w:after="0" w:line="240" w:lineRule="auto"/>
        <w:ind w:left="851" w:hanging="425"/>
        <w:jc w:val="both"/>
        <w:rPr>
          <w:rFonts w:eastAsia="Calibri" w:cs="Calibri"/>
          <w:color w:val="002060"/>
          <w:lang w:val="pt-PT"/>
        </w:rPr>
      </w:pPr>
      <w:r w:rsidRPr="004958EA">
        <w:rPr>
          <w:rFonts w:eastAsia="Calibri" w:cs="Calibri"/>
          <w:color w:val="002060"/>
          <w:lang w:val="pt-PT"/>
        </w:rPr>
        <w:t>SIM CARD Conecty de regalo.</w:t>
      </w:r>
    </w:p>
    <w:p w14:paraId="69FEF529" w14:textId="27201BB8" w:rsidR="001F6680" w:rsidRDefault="001F6680" w:rsidP="001F6680">
      <w:pPr>
        <w:pStyle w:val="Prrafodelista"/>
        <w:numPr>
          <w:ilvl w:val="0"/>
          <w:numId w:val="6"/>
        </w:numPr>
        <w:pBdr>
          <w:top w:val="nil"/>
          <w:left w:val="nil"/>
          <w:bottom w:val="nil"/>
          <w:right w:val="nil"/>
          <w:between w:val="nil"/>
        </w:pBdr>
        <w:spacing w:after="0" w:line="240" w:lineRule="auto"/>
        <w:ind w:left="851" w:hanging="425"/>
        <w:jc w:val="both"/>
        <w:rPr>
          <w:rFonts w:eastAsia="Calibri" w:cs="Calibri"/>
          <w:color w:val="002060"/>
        </w:rPr>
      </w:pPr>
      <w:r>
        <w:rPr>
          <w:rFonts w:eastAsia="Calibri" w:cs="Calibri"/>
          <w:color w:val="002060"/>
        </w:rPr>
        <w:t>Tarjeta de asistencia médica</w:t>
      </w:r>
      <w:r w:rsidRPr="001F6680">
        <w:rPr>
          <w:rFonts w:eastAsia="Calibri" w:cs="Calibri"/>
          <w:color w:val="002060"/>
        </w:rPr>
        <w:t>.</w:t>
      </w:r>
      <w:r w:rsidR="00915603">
        <w:rPr>
          <w:rFonts w:eastAsia="Calibri" w:cs="Calibri"/>
          <w:color w:val="002060"/>
        </w:rPr>
        <w:t xml:space="preserve"> (Cobertura máxima de 60.000 USD)</w:t>
      </w:r>
    </w:p>
    <w:p w14:paraId="5A774326" w14:textId="405F67DB" w:rsidR="001F6680" w:rsidRPr="00F30158" w:rsidRDefault="001F6680" w:rsidP="001F6680">
      <w:pPr>
        <w:pBdr>
          <w:top w:val="nil"/>
          <w:left w:val="nil"/>
          <w:bottom w:val="nil"/>
          <w:right w:val="nil"/>
          <w:between w:val="nil"/>
        </w:pBdr>
        <w:spacing w:after="0" w:line="240" w:lineRule="auto"/>
        <w:jc w:val="both"/>
        <w:rPr>
          <w:rFonts w:eastAsia="Calibri" w:cs="Calibri"/>
          <w:color w:val="002060"/>
          <w:lang w:val="pt-PT"/>
        </w:rPr>
      </w:pPr>
    </w:p>
    <w:p w14:paraId="31EF2BE3" w14:textId="6B99745B" w:rsidR="00671876" w:rsidRDefault="00000000">
      <w:pPr>
        <w:spacing w:after="0" w:line="240" w:lineRule="auto"/>
        <w:jc w:val="both"/>
        <w:rPr>
          <w:b/>
          <w:color w:val="002060"/>
        </w:rPr>
      </w:pPr>
      <w:r>
        <w:rPr>
          <w:b/>
          <w:color w:val="002060"/>
        </w:rPr>
        <w:t>NO INCLUYE:</w:t>
      </w:r>
    </w:p>
    <w:p w14:paraId="4826CB23" w14:textId="77777777" w:rsidR="004958EA" w:rsidRDefault="004958EA" w:rsidP="004958EA">
      <w:pPr>
        <w:pStyle w:val="Prrafodelista"/>
        <w:numPr>
          <w:ilvl w:val="0"/>
          <w:numId w:val="6"/>
        </w:numPr>
        <w:pBdr>
          <w:top w:val="nil"/>
          <w:left w:val="nil"/>
          <w:bottom w:val="nil"/>
          <w:right w:val="nil"/>
          <w:between w:val="nil"/>
        </w:pBdr>
        <w:spacing w:after="0" w:line="240" w:lineRule="auto"/>
        <w:ind w:left="851" w:hanging="425"/>
        <w:jc w:val="both"/>
        <w:rPr>
          <w:rFonts w:eastAsia="Calibri" w:cs="Calibri"/>
          <w:color w:val="002060"/>
        </w:rPr>
      </w:pPr>
      <w:r w:rsidRPr="004958EA">
        <w:rPr>
          <w:rFonts w:eastAsia="Calibri" w:cs="Calibri"/>
          <w:color w:val="002060"/>
        </w:rPr>
        <w:t>Tiquetes aéreos (pregunta por nuestras tarifas especiales).</w:t>
      </w:r>
    </w:p>
    <w:p w14:paraId="66C048A6" w14:textId="3198A60B" w:rsidR="004958EA" w:rsidRPr="004958EA" w:rsidRDefault="004958EA" w:rsidP="004958EA">
      <w:pPr>
        <w:pStyle w:val="Prrafodelista"/>
        <w:numPr>
          <w:ilvl w:val="0"/>
          <w:numId w:val="6"/>
        </w:numPr>
        <w:pBdr>
          <w:top w:val="nil"/>
          <w:left w:val="nil"/>
          <w:bottom w:val="nil"/>
          <w:right w:val="nil"/>
          <w:between w:val="nil"/>
        </w:pBdr>
        <w:spacing w:after="0" w:line="240" w:lineRule="auto"/>
        <w:ind w:left="851" w:hanging="425"/>
        <w:jc w:val="both"/>
        <w:rPr>
          <w:rFonts w:eastAsia="Calibri" w:cs="Calibri"/>
          <w:color w:val="002060"/>
        </w:rPr>
      </w:pPr>
      <w:r w:rsidRPr="004958EA">
        <w:rPr>
          <w:rFonts w:eastAsia="Calibri" w:cs="Calibri"/>
          <w:color w:val="002060"/>
        </w:rPr>
        <w:t>Almuerzo y cena en Madrid.</w:t>
      </w:r>
    </w:p>
    <w:p w14:paraId="31A3433E" w14:textId="677F0558" w:rsidR="004958EA" w:rsidRDefault="004958EA" w:rsidP="004958EA">
      <w:pPr>
        <w:pStyle w:val="Prrafodelista"/>
        <w:numPr>
          <w:ilvl w:val="0"/>
          <w:numId w:val="6"/>
        </w:numPr>
        <w:pBdr>
          <w:top w:val="nil"/>
          <w:left w:val="nil"/>
          <w:bottom w:val="nil"/>
          <w:right w:val="nil"/>
          <w:between w:val="nil"/>
        </w:pBdr>
        <w:spacing w:after="0" w:line="240" w:lineRule="auto"/>
        <w:ind w:left="851" w:hanging="425"/>
        <w:jc w:val="both"/>
        <w:rPr>
          <w:rFonts w:eastAsia="Calibri" w:cs="Calibri"/>
          <w:color w:val="002060"/>
        </w:rPr>
      </w:pPr>
      <w:r w:rsidRPr="004958EA">
        <w:rPr>
          <w:rFonts w:eastAsia="Calibri" w:cs="Calibri"/>
          <w:color w:val="002060"/>
        </w:rPr>
        <w:t>Todo aquello no descrito en</w:t>
      </w:r>
      <w:r>
        <w:rPr>
          <w:rFonts w:eastAsia="Calibri" w:cs="Calibri"/>
          <w:color w:val="002060"/>
        </w:rPr>
        <w:t xml:space="preserve"> el</w:t>
      </w:r>
      <w:r w:rsidRPr="004958EA">
        <w:rPr>
          <w:rFonts w:eastAsia="Calibri" w:cs="Calibri"/>
          <w:color w:val="002060"/>
        </w:rPr>
        <w:t xml:space="preserve"> "incluye"</w:t>
      </w:r>
      <w:r>
        <w:rPr>
          <w:rFonts w:eastAsia="Calibri" w:cs="Calibri"/>
          <w:color w:val="002060"/>
        </w:rPr>
        <w:t xml:space="preserve"> </w:t>
      </w:r>
    </w:p>
    <w:p w14:paraId="48901991" w14:textId="5C93EACB" w:rsidR="00671876" w:rsidRDefault="00000000" w:rsidP="004958EA">
      <w:pPr>
        <w:pStyle w:val="Prrafodelista"/>
        <w:numPr>
          <w:ilvl w:val="0"/>
          <w:numId w:val="6"/>
        </w:numPr>
        <w:pBdr>
          <w:top w:val="nil"/>
          <w:left w:val="nil"/>
          <w:bottom w:val="nil"/>
          <w:right w:val="nil"/>
          <w:between w:val="nil"/>
        </w:pBdr>
        <w:spacing w:after="0" w:line="240" w:lineRule="auto"/>
        <w:ind w:left="851" w:hanging="425"/>
        <w:jc w:val="both"/>
        <w:rPr>
          <w:rFonts w:eastAsia="Calibri" w:cs="Calibri"/>
          <w:color w:val="002060"/>
        </w:rPr>
      </w:pPr>
      <w:r>
        <w:rPr>
          <w:rFonts w:eastAsia="Calibri" w:cs="Calibri"/>
          <w:color w:val="002060"/>
        </w:rPr>
        <w:t xml:space="preserve">Gastos no especificados en el </w:t>
      </w:r>
      <w:r w:rsidRPr="001F6680">
        <w:rPr>
          <w:rFonts w:eastAsia="Calibri" w:cs="Calibri"/>
          <w:color w:val="002060"/>
        </w:rPr>
        <w:t>párrafo</w:t>
      </w:r>
      <w:r>
        <w:rPr>
          <w:rFonts w:eastAsia="Calibri" w:cs="Calibri"/>
          <w:color w:val="002060"/>
        </w:rPr>
        <w:t xml:space="preserve"> incluye.</w:t>
      </w:r>
    </w:p>
    <w:p w14:paraId="3399208A" w14:textId="659687CE" w:rsidR="00671876" w:rsidRDefault="00000000" w:rsidP="001F6680">
      <w:pPr>
        <w:pStyle w:val="Prrafodelista"/>
        <w:numPr>
          <w:ilvl w:val="0"/>
          <w:numId w:val="6"/>
        </w:numPr>
        <w:pBdr>
          <w:top w:val="nil"/>
          <w:left w:val="nil"/>
          <w:bottom w:val="nil"/>
          <w:right w:val="nil"/>
          <w:between w:val="nil"/>
        </w:pBdr>
        <w:spacing w:after="0" w:line="240" w:lineRule="auto"/>
        <w:ind w:left="851" w:hanging="425"/>
        <w:jc w:val="both"/>
        <w:rPr>
          <w:rFonts w:eastAsia="Calibri" w:cs="Calibri"/>
          <w:color w:val="002060"/>
        </w:rPr>
      </w:pPr>
      <w:r w:rsidRPr="001F6680">
        <w:rPr>
          <w:rFonts w:eastAsia="Calibri" w:cs="Calibri"/>
          <w:color w:val="002060"/>
        </w:rPr>
        <w:t>Gastos</w:t>
      </w:r>
      <w:r>
        <w:rPr>
          <w:rFonts w:eastAsia="Calibri" w:cs="Calibri"/>
          <w:color w:val="002060"/>
        </w:rPr>
        <w:t xml:space="preserve"> de índole personal</w:t>
      </w:r>
      <w:r w:rsidR="004958EA">
        <w:rPr>
          <w:rFonts w:eastAsia="Calibri" w:cs="Calibri"/>
          <w:color w:val="002060"/>
        </w:rPr>
        <w:t xml:space="preserve"> como propinas.</w:t>
      </w:r>
      <w:r>
        <w:rPr>
          <w:rFonts w:eastAsia="Calibri" w:cs="Calibri"/>
          <w:color w:val="002060"/>
        </w:rPr>
        <w:t xml:space="preserve"> </w:t>
      </w:r>
    </w:p>
    <w:p w14:paraId="5F13520D" w14:textId="6CB1A823" w:rsidR="001F6680" w:rsidRPr="001F6680" w:rsidRDefault="001F6680" w:rsidP="001F6680">
      <w:pPr>
        <w:pStyle w:val="Prrafodelista"/>
        <w:numPr>
          <w:ilvl w:val="0"/>
          <w:numId w:val="6"/>
        </w:numPr>
        <w:pBdr>
          <w:top w:val="nil"/>
          <w:left w:val="nil"/>
          <w:bottom w:val="nil"/>
          <w:right w:val="nil"/>
          <w:between w:val="nil"/>
        </w:pBdr>
        <w:spacing w:after="0" w:line="240" w:lineRule="auto"/>
        <w:ind w:left="851" w:hanging="425"/>
        <w:jc w:val="both"/>
        <w:rPr>
          <w:rFonts w:eastAsia="Calibri" w:cs="Calibri"/>
          <w:color w:val="002060"/>
        </w:rPr>
      </w:pPr>
      <w:r>
        <w:rPr>
          <w:rFonts w:eastAsia="Calibri" w:cs="Calibri"/>
          <w:color w:val="002060"/>
        </w:rPr>
        <w:t>Fee bancario.</w:t>
      </w:r>
    </w:p>
    <w:p w14:paraId="148227E6" w14:textId="31F80569" w:rsidR="00F30158" w:rsidRDefault="00F30158">
      <w:pPr>
        <w:rPr>
          <w:color w:val="002060"/>
        </w:rPr>
      </w:pPr>
      <w:r>
        <w:rPr>
          <w:color w:val="002060"/>
        </w:rPr>
        <w:br w:type="page"/>
      </w:r>
    </w:p>
    <w:p w14:paraId="49095A7D" w14:textId="77777777" w:rsidR="00671876" w:rsidRDefault="00000000">
      <w:pPr>
        <w:spacing w:after="0" w:line="240" w:lineRule="auto"/>
        <w:jc w:val="center"/>
        <w:rPr>
          <w:b/>
          <w:color w:val="002060"/>
        </w:rPr>
      </w:pPr>
      <w:r>
        <w:rPr>
          <w:b/>
          <w:color w:val="002060"/>
        </w:rPr>
        <w:lastRenderedPageBreak/>
        <w:t>HOTELES PREVISTOS O SIMILARES</w:t>
      </w:r>
    </w:p>
    <w:p w14:paraId="06E13B44" w14:textId="77777777" w:rsidR="00671876" w:rsidRDefault="00671876">
      <w:pPr>
        <w:spacing w:after="0" w:line="240" w:lineRule="auto"/>
        <w:jc w:val="both"/>
        <w:rPr>
          <w:b/>
          <w:color w:val="002060"/>
        </w:rPr>
      </w:pPr>
    </w:p>
    <w:tbl>
      <w:tblPr>
        <w:tblW w:w="6936" w:type="dxa"/>
        <w:jc w:val="center"/>
        <w:tblCellMar>
          <w:left w:w="70" w:type="dxa"/>
          <w:right w:w="70" w:type="dxa"/>
        </w:tblCellMar>
        <w:tblLook w:val="04A0" w:firstRow="1" w:lastRow="0" w:firstColumn="1" w:lastColumn="0" w:noHBand="0" w:noVBand="1"/>
      </w:tblPr>
      <w:tblGrid>
        <w:gridCol w:w="1981"/>
        <w:gridCol w:w="4955"/>
      </w:tblGrid>
      <w:tr w:rsidR="00B46FE6" w:rsidRPr="00B46FE6" w14:paraId="4E316E8C" w14:textId="77777777" w:rsidTr="00B46FE6">
        <w:trPr>
          <w:trHeight w:val="285"/>
          <w:jc w:val="center"/>
        </w:trPr>
        <w:tc>
          <w:tcPr>
            <w:tcW w:w="1981" w:type="dxa"/>
            <w:tcBorders>
              <w:top w:val="single" w:sz="8" w:space="0" w:color="000000"/>
              <w:left w:val="single" w:sz="8" w:space="0" w:color="000000"/>
              <w:bottom w:val="single" w:sz="8" w:space="0" w:color="000000"/>
              <w:right w:val="single" w:sz="8" w:space="0" w:color="000000"/>
            </w:tcBorders>
            <w:shd w:val="clear" w:color="000000" w:fill="203764"/>
            <w:vAlign w:val="center"/>
            <w:hideMark/>
          </w:tcPr>
          <w:p w14:paraId="50768E51" w14:textId="77777777" w:rsidR="00B46FE6" w:rsidRPr="00B46FE6" w:rsidRDefault="00B46FE6" w:rsidP="00B46FE6">
            <w:pPr>
              <w:spacing w:after="0" w:line="240" w:lineRule="auto"/>
              <w:jc w:val="center"/>
              <w:rPr>
                <w:rFonts w:eastAsia="Times New Roman" w:cs="Calibri"/>
                <w:b/>
                <w:bCs/>
                <w:color w:val="FFFFFF"/>
                <w:lang w:val="es-CO" w:eastAsia="es-CO"/>
              </w:rPr>
            </w:pPr>
            <w:r w:rsidRPr="00B46FE6">
              <w:rPr>
                <w:rFonts w:eastAsia="Times New Roman" w:cs="Calibri"/>
                <w:b/>
                <w:bCs/>
                <w:color w:val="FFFFFF"/>
                <w:lang w:eastAsia="es-CO"/>
              </w:rPr>
              <w:t>CIUDAD</w:t>
            </w:r>
          </w:p>
        </w:tc>
        <w:tc>
          <w:tcPr>
            <w:tcW w:w="4955" w:type="dxa"/>
            <w:tcBorders>
              <w:top w:val="single" w:sz="8" w:space="0" w:color="000000"/>
              <w:left w:val="nil"/>
              <w:bottom w:val="single" w:sz="8" w:space="0" w:color="000000"/>
              <w:right w:val="single" w:sz="8" w:space="0" w:color="000000"/>
            </w:tcBorders>
            <w:shd w:val="clear" w:color="000000" w:fill="203764"/>
            <w:vAlign w:val="center"/>
            <w:hideMark/>
          </w:tcPr>
          <w:p w14:paraId="6F3E9044" w14:textId="77777777" w:rsidR="00B46FE6" w:rsidRPr="00B46FE6" w:rsidRDefault="00B46FE6" w:rsidP="00B46FE6">
            <w:pPr>
              <w:spacing w:after="0" w:line="240" w:lineRule="auto"/>
              <w:jc w:val="center"/>
              <w:rPr>
                <w:rFonts w:eastAsia="Times New Roman" w:cs="Calibri"/>
                <w:b/>
                <w:bCs/>
                <w:color w:val="FFFFFF"/>
                <w:lang w:val="es-CO" w:eastAsia="es-CO"/>
              </w:rPr>
            </w:pPr>
            <w:r w:rsidRPr="00B46FE6">
              <w:rPr>
                <w:rFonts w:eastAsia="Times New Roman" w:cs="Calibri"/>
                <w:b/>
                <w:bCs/>
                <w:color w:val="FFFFFF"/>
                <w:lang w:eastAsia="es-CO"/>
              </w:rPr>
              <w:t>HOTELES PREVISTOS O SIMILARES</w:t>
            </w:r>
          </w:p>
        </w:tc>
      </w:tr>
      <w:tr w:rsidR="00B46FE6" w:rsidRPr="00B46FE6" w14:paraId="5D96123C" w14:textId="77777777" w:rsidTr="00B46FE6">
        <w:trPr>
          <w:trHeight w:val="300"/>
          <w:jc w:val="center"/>
        </w:trPr>
        <w:tc>
          <w:tcPr>
            <w:tcW w:w="1981" w:type="dxa"/>
            <w:tcBorders>
              <w:top w:val="nil"/>
              <w:left w:val="single" w:sz="8" w:space="0" w:color="000000"/>
              <w:bottom w:val="single" w:sz="8" w:space="0" w:color="000000"/>
              <w:right w:val="single" w:sz="8" w:space="0" w:color="000000"/>
            </w:tcBorders>
            <w:shd w:val="clear" w:color="000000" w:fill="D9E2F3"/>
            <w:vAlign w:val="center"/>
            <w:hideMark/>
          </w:tcPr>
          <w:p w14:paraId="596AD5C9" w14:textId="2C585FD7" w:rsidR="00B46FE6" w:rsidRPr="00B46FE6" w:rsidRDefault="00B46FE6" w:rsidP="00B46FE6">
            <w:pPr>
              <w:spacing w:after="0" w:line="240" w:lineRule="auto"/>
              <w:jc w:val="center"/>
              <w:rPr>
                <w:rFonts w:eastAsia="Times New Roman" w:cs="Calibri"/>
                <w:color w:val="002060"/>
                <w:lang w:val="es-CO" w:eastAsia="es-CO"/>
              </w:rPr>
            </w:pPr>
            <w:r w:rsidRPr="00B46FE6">
              <w:rPr>
                <w:rFonts w:eastAsia="Times New Roman" w:cs="Calibri"/>
                <w:color w:val="002060"/>
                <w:lang w:eastAsia="es-CO"/>
              </w:rPr>
              <w:t>MADRID</w:t>
            </w:r>
          </w:p>
        </w:tc>
        <w:tc>
          <w:tcPr>
            <w:tcW w:w="4955" w:type="dxa"/>
            <w:tcBorders>
              <w:top w:val="nil"/>
              <w:left w:val="nil"/>
              <w:bottom w:val="single" w:sz="8" w:space="0" w:color="000000"/>
              <w:right w:val="single" w:sz="8" w:space="0" w:color="000000"/>
            </w:tcBorders>
            <w:shd w:val="clear" w:color="000000" w:fill="D9E2F3"/>
            <w:vAlign w:val="center"/>
            <w:hideMark/>
          </w:tcPr>
          <w:p w14:paraId="7298738E" w14:textId="77777777" w:rsidR="00B46FE6" w:rsidRPr="00B46FE6" w:rsidRDefault="00B46FE6" w:rsidP="00B46FE6">
            <w:pPr>
              <w:spacing w:after="0" w:line="240" w:lineRule="auto"/>
              <w:jc w:val="center"/>
              <w:rPr>
                <w:rFonts w:eastAsia="Times New Roman" w:cs="Calibri"/>
                <w:color w:val="002060"/>
                <w:lang w:val="es-CO" w:eastAsia="es-CO"/>
              </w:rPr>
            </w:pPr>
            <w:r w:rsidRPr="00B46FE6">
              <w:rPr>
                <w:rFonts w:eastAsia="Times New Roman" w:cs="Calibri"/>
                <w:color w:val="002060"/>
                <w:lang w:eastAsia="es-CO"/>
              </w:rPr>
              <w:t>Exe Convention Plaza Madrid 4*</w:t>
            </w:r>
          </w:p>
        </w:tc>
      </w:tr>
      <w:tr w:rsidR="00B46FE6" w:rsidRPr="00B46FE6" w14:paraId="142428C4" w14:textId="77777777" w:rsidTr="00B46FE6">
        <w:trPr>
          <w:trHeight w:val="300"/>
          <w:jc w:val="center"/>
        </w:trPr>
        <w:tc>
          <w:tcPr>
            <w:tcW w:w="1981" w:type="dxa"/>
            <w:tcBorders>
              <w:top w:val="nil"/>
              <w:left w:val="single" w:sz="8" w:space="0" w:color="000000"/>
              <w:bottom w:val="single" w:sz="8" w:space="0" w:color="000000"/>
              <w:right w:val="single" w:sz="8" w:space="0" w:color="000000"/>
            </w:tcBorders>
            <w:shd w:val="clear" w:color="000000" w:fill="FFFFFF"/>
            <w:vAlign w:val="center"/>
            <w:hideMark/>
          </w:tcPr>
          <w:p w14:paraId="6146672E" w14:textId="1720ED31" w:rsidR="00B46FE6" w:rsidRPr="00B46FE6" w:rsidRDefault="00B46FE6" w:rsidP="00B46FE6">
            <w:pPr>
              <w:spacing w:after="0" w:line="240" w:lineRule="auto"/>
              <w:jc w:val="center"/>
              <w:rPr>
                <w:rFonts w:eastAsia="Times New Roman" w:cs="Calibri"/>
                <w:color w:val="002060"/>
                <w:lang w:val="es-CO" w:eastAsia="es-CO"/>
              </w:rPr>
            </w:pPr>
            <w:r w:rsidRPr="00B46FE6">
              <w:rPr>
                <w:rFonts w:eastAsia="Times New Roman" w:cs="Calibri"/>
                <w:color w:val="002060"/>
                <w:lang w:eastAsia="es-CO"/>
              </w:rPr>
              <w:t>FÁTIMA</w:t>
            </w:r>
          </w:p>
        </w:tc>
        <w:tc>
          <w:tcPr>
            <w:tcW w:w="4955" w:type="dxa"/>
            <w:tcBorders>
              <w:top w:val="nil"/>
              <w:left w:val="nil"/>
              <w:bottom w:val="single" w:sz="8" w:space="0" w:color="000000"/>
              <w:right w:val="single" w:sz="8" w:space="0" w:color="000000"/>
            </w:tcBorders>
            <w:shd w:val="clear" w:color="000000" w:fill="FFFFFF"/>
            <w:vAlign w:val="center"/>
            <w:hideMark/>
          </w:tcPr>
          <w:p w14:paraId="64F13251" w14:textId="77777777" w:rsidR="00B46FE6" w:rsidRPr="00B46FE6" w:rsidRDefault="00B46FE6" w:rsidP="00B46FE6">
            <w:pPr>
              <w:spacing w:after="0" w:line="240" w:lineRule="auto"/>
              <w:jc w:val="center"/>
              <w:rPr>
                <w:rFonts w:eastAsia="Times New Roman" w:cs="Calibri"/>
                <w:color w:val="002060"/>
                <w:lang w:val="es-CO" w:eastAsia="es-CO"/>
              </w:rPr>
            </w:pPr>
            <w:r w:rsidRPr="00B46FE6">
              <w:rPr>
                <w:rFonts w:eastAsia="Times New Roman" w:cs="Calibri"/>
                <w:color w:val="002060"/>
                <w:lang w:eastAsia="es-CO"/>
              </w:rPr>
              <w:t xml:space="preserve">Aurea Fátima Hotel </w:t>
            </w:r>
            <w:proofErr w:type="spellStart"/>
            <w:r w:rsidRPr="00B46FE6">
              <w:rPr>
                <w:rFonts w:eastAsia="Times New Roman" w:cs="Calibri"/>
                <w:color w:val="002060"/>
                <w:lang w:eastAsia="es-CO"/>
              </w:rPr>
              <w:t>Congress</w:t>
            </w:r>
            <w:proofErr w:type="spellEnd"/>
            <w:r w:rsidRPr="00B46FE6">
              <w:rPr>
                <w:rFonts w:eastAsia="Times New Roman" w:cs="Calibri"/>
                <w:color w:val="002060"/>
                <w:lang w:eastAsia="es-CO"/>
              </w:rPr>
              <w:t xml:space="preserve"> &amp; SPA 4*</w:t>
            </w:r>
          </w:p>
        </w:tc>
      </w:tr>
    </w:tbl>
    <w:p w14:paraId="48E97808" w14:textId="77777777" w:rsidR="00671876" w:rsidRPr="00B01FA8" w:rsidRDefault="00671876">
      <w:pPr>
        <w:spacing w:after="0" w:line="240" w:lineRule="auto"/>
        <w:jc w:val="both"/>
        <w:rPr>
          <w:b/>
          <w:color w:val="002060"/>
          <w:lang w:val="pt-PT"/>
        </w:rPr>
      </w:pPr>
    </w:p>
    <w:p w14:paraId="58633445" w14:textId="77777777" w:rsidR="00671876" w:rsidRPr="00B01FA8" w:rsidRDefault="00671876">
      <w:pPr>
        <w:spacing w:after="0"/>
        <w:jc w:val="both"/>
        <w:rPr>
          <w:b/>
          <w:color w:val="002060"/>
          <w:lang w:val="pt-PT"/>
        </w:rPr>
      </w:pPr>
    </w:p>
    <w:p w14:paraId="54FAE352" w14:textId="77777777" w:rsidR="00671876" w:rsidRDefault="00000000">
      <w:pPr>
        <w:spacing w:after="0"/>
        <w:jc w:val="both"/>
        <w:rPr>
          <w:b/>
          <w:color w:val="1F3864"/>
        </w:rPr>
      </w:pPr>
      <w:r>
        <w:rPr>
          <w:b/>
          <w:color w:val="1F3864"/>
        </w:rPr>
        <w:t>CONDICIONES:</w:t>
      </w:r>
    </w:p>
    <w:p w14:paraId="37EFA1F9" w14:textId="77777777" w:rsidR="00671876" w:rsidRDefault="00000000" w:rsidP="00915603">
      <w:pPr>
        <w:numPr>
          <w:ilvl w:val="0"/>
          <w:numId w:val="5"/>
        </w:numPr>
        <w:spacing w:after="0"/>
        <w:jc w:val="both"/>
        <w:rPr>
          <w:color w:val="1F3864"/>
        </w:rPr>
      </w:pPr>
      <w:r>
        <w:rPr>
          <w:color w:val="1F3864"/>
        </w:rPr>
        <w:t>La tarifa por persona en dólares, se liquida a la TRM negociada.</w:t>
      </w:r>
    </w:p>
    <w:p w14:paraId="7F25977C" w14:textId="2C7F4200" w:rsidR="00671876" w:rsidRDefault="00000000" w:rsidP="00915603">
      <w:pPr>
        <w:numPr>
          <w:ilvl w:val="0"/>
          <w:numId w:val="5"/>
        </w:numPr>
        <w:spacing w:after="0"/>
        <w:jc w:val="both"/>
        <w:rPr>
          <w:color w:val="1F3864"/>
        </w:rPr>
      </w:pPr>
      <w:r>
        <w:rPr>
          <w:color w:val="1F3864"/>
        </w:rPr>
        <w:t xml:space="preserve">Para garantía de reserva se requiere un depósito del </w:t>
      </w:r>
      <w:r w:rsidR="00CD26B6">
        <w:rPr>
          <w:color w:val="1F3864"/>
        </w:rPr>
        <w:t>4</w:t>
      </w:r>
      <w:r>
        <w:rPr>
          <w:color w:val="1F3864"/>
        </w:rPr>
        <w:t>0 % del valor del paquete por persona</w:t>
      </w:r>
    </w:p>
    <w:p w14:paraId="60315B91" w14:textId="77777777" w:rsidR="00671876" w:rsidRPr="00915603" w:rsidRDefault="00000000" w:rsidP="00915603">
      <w:pPr>
        <w:numPr>
          <w:ilvl w:val="0"/>
          <w:numId w:val="5"/>
        </w:numPr>
        <w:spacing w:after="0"/>
        <w:jc w:val="both"/>
        <w:rPr>
          <w:color w:val="1F3864"/>
        </w:rPr>
      </w:pPr>
      <w:r w:rsidRPr="00915603">
        <w:rPr>
          <w:color w:val="1F3864"/>
        </w:rPr>
        <w:t>Al momento de confirmación de reserva, usted acepta el compromiso de pago mensual, garantizando el pago total 45 días previo a la fecha de viaje</w:t>
      </w:r>
    </w:p>
    <w:p w14:paraId="6092BCB0" w14:textId="77777777" w:rsidR="00671876" w:rsidRDefault="00000000" w:rsidP="00915603">
      <w:pPr>
        <w:numPr>
          <w:ilvl w:val="0"/>
          <w:numId w:val="5"/>
        </w:numPr>
        <w:spacing w:after="0"/>
        <w:jc w:val="both"/>
        <w:rPr>
          <w:color w:val="1F3864"/>
        </w:rPr>
      </w:pPr>
      <w:r>
        <w:rPr>
          <w:color w:val="1F3864"/>
        </w:rPr>
        <w:t>Una vez confirmada la reserva, no permite cancelación.</w:t>
      </w:r>
    </w:p>
    <w:p w14:paraId="3B965EC7" w14:textId="77777777" w:rsidR="00671876" w:rsidRDefault="00000000" w:rsidP="00915603">
      <w:pPr>
        <w:numPr>
          <w:ilvl w:val="0"/>
          <w:numId w:val="5"/>
        </w:numPr>
        <w:spacing w:after="0"/>
        <w:jc w:val="both"/>
        <w:rPr>
          <w:color w:val="1F3864"/>
        </w:rPr>
      </w:pPr>
      <w:r>
        <w:rPr>
          <w:color w:val="1F3864"/>
        </w:rPr>
        <w:t>El orden de las visitas puede variar según las circunstancias del viaje o fuerza mayor.</w:t>
      </w:r>
    </w:p>
    <w:p w14:paraId="3D737551" w14:textId="77777777" w:rsidR="00671876" w:rsidRDefault="00000000" w:rsidP="00915603">
      <w:pPr>
        <w:numPr>
          <w:ilvl w:val="0"/>
          <w:numId w:val="5"/>
        </w:numPr>
        <w:spacing w:after="0"/>
        <w:jc w:val="both"/>
        <w:rPr>
          <w:color w:val="1F3864"/>
        </w:rPr>
      </w:pPr>
      <w:r>
        <w:rPr>
          <w:color w:val="1F3864"/>
        </w:rPr>
        <w:t>La hora de check in es a las 03:00 pm y check out a las 12:00 pm.</w:t>
      </w:r>
    </w:p>
    <w:p w14:paraId="0DD12404" w14:textId="5F9B4D0E" w:rsidR="00A31B6F" w:rsidRPr="00A31B6F" w:rsidRDefault="00A31B6F" w:rsidP="00915603">
      <w:pPr>
        <w:numPr>
          <w:ilvl w:val="0"/>
          <w:numId w:val="5"/>
        </w:numPr>
        <w:spacing w:after="0"/>
        <w:jc w:val="both"/>
        <w:rPr>
          <w:color w:val="1F3864"/>
        </w:rPr>
      </w:pPr>
      <w:r w:rsidRPr="00A31B6F">
        <w:rPr>
          <w:color w:val="1F3864"/>
        </w:rPr>
        <w:t>El uso de autobús o microbús dependerá del</w:t>
      </w:r>
      <w:r>
        <w:rPr>
          <w:color w:val="1F3864"/>
        </w:rPr>
        <w:t xml:space="preserve"> </w:t>
      </w:r>
      <w:r w:rsidRPr="00A31B6F">
        <w:rPr>
          <w:color w:val="1F3864"/>
        </w:rPr>
        <w:t>número de peregrinos que realicen el viaje.</w:t>
      </w:r>
    </w:p>
    <w:p w14:paraId="6BAECA9B" w14:textId="61BFE5AE" w:rsidR="00A31B6F" w:rsidRDefault="00A31B6F" w:rsidP="00915603">
      <w:pPr>
        <w:numPr>
          <w:ilvl w:val="0"/>
          <w:numId w:val="5"/>
        </w:numPr>
        <w:spacing w:after="0"/>
        <w:jc w:val="both"/>
        <w:rPr>
          <w:color w:val="1F3864"/>
        </w:rPr>
      </w:pPr>
      <w:r w:rsidRPr="00A31B6F">
        <w:rPr>
          <w:color w:val="1F3864"/>
        </w:rPr>
        <w:t>Las procesiones de las velas en el Santuario de</w:t>
      </w:r>
      <w:r>
        <w:rPr>
          <w:color w:val="1F3864"/>
        </w:rPr>
        <w:t xml:space="preserve"> </w:t>
      </w:r>
      <w:r w:rsidRPr="00A31B6F">
        <w:rPr>
          <w:color w:val="1F3864"/>
        </w:rPr>
        <w:t>Fátima, se lleva a cabo todos los días, y desde el</w:t>
      </w:r>
      <w:r>
        <w:rPr>
          <w:color w:val="1F3864"/>
        </w:rPr>
        <w:t xml:space="preserve"> </w:t>
      </w:r>
      <w:r w:rsidRPr="00A31B6F">
        <w:rPr>
          <w:color w:val="1F3864"/>
        </w:rPr>
        <w:t>Adviento hasta la Pascua, los sábados y el día 12 de</w:t>
      </w:r>
      <w:r>
        <w:rPr>
          <w:color w:val="1F3864"/>
        </w:rPr>
        <w:t xml:space="preserve"> </w:t>
      </w:r>
      <w:r w:rsidRPr="00A31B6F">
        <w:rPr>
          <w:color w:val="1F3864"/>
        </w:rPr>
        <w:t>cada mes (sujeto a condiciones climatológicas).</w:t>
      </w:r>
    </w:p>
    <w:p w14:paraId="3868724F" w14:textId="6B9B6384" w:rsidR="0026614E" w:rsidRDefault="0026614E" w:rsidP="0026614E">
      <w:pPr>
        <w:numPr>
          <w:ilvl w:val="0"/>
          <w:numId w:val="5"/>
        </w:numPr>
        <w:spacing w:after="0"/>
        <w:jc w:val="both"/>
        <w:rPr>
          <w:color w:val="1F3864"/>
        </w:rPr>
      </w:pPr>
      <w:r w:rsidRPr="0026614E">
        <w:rPr>
          <w:color w:val="1F3864"/>
        </w:rPr>
        <w:t>Las Misas se podrán celebrar solo cuando el grupo viaje</w:t>
      </w:r>
      <w:r>
        <w:rPr>
          <w:color w:val="1F3864"/>
        </w:rPr>
        <w:t xml:space="preserve"> </w:t>
      </w:r>
      <w:r w:rsidRPr="0026614E">
        <w:rPr>
          <w:color w:val="1F3864"/>
        </w:rPr>
        <w:t>acompañado por un sacerdote.</w:t>
      </w:r>
    </w:p>
    <w:p w14:paraId="636A6E61" w14:textId="29863DBE" w:rsidR="0026614E" w:rsidRDefault="0026614E" w:rsidP="0026614E">
      <w:pPr>
        <w:numPr>
          <w:ilvl w:val="0"/>
          <w:numId w:val="5"/>
        </w:numPr>
        <w:spacing w:after="0"/>
        <w:jc w:val="both"/>
        <w:rPr>
          <w:color w:val="1F3864"/>
        </w:rPr>
      </w:pPr>
      <w:r w:rsidRPr="0026614E">
        <w:rPr>
          <w:color w:val="1F3864"/>
        </w:rPr>
        <w:t>Consultar itinerario con salida desde otras ciudades.</w:t>
      </w:r>
    </w:p>
    <w:p w14:paraId="52DFE990" w14:textId="3AAACAEC" w:rsidR="0026614E" w:rsidRPr="0026614E" w:rsidRDefault="0026614E" w:rsidP="0026614E">
      <w:pPr>
        <w:numPr>
          <w:ilvl w:val="0"/>
          <w:numId w:val="5"/>
        </w:numPr>
        <w:spacing w:after="0"/>
        <w:jc w:val="both"/>
        <w:rPr>
          <w:color w:val="1F3864"/>
        </w:rPr>
      </w:pPr>
      <w:r w:rsidRPr="0026614E">
        <w:rPr>
          <w:color w:val="1F3864"/>
        </w:rPr>
        <w:t>Precios sujetos a disponibilidad y salida con un mínimo de 15</w:t>
      </w:r>
      <w:r>
        <w:rPr>
          <w:color w:val="1F3864"/>
        </w:rPr>
        <w:t xml:space="preserve"> </w:t>
      </w:r>
      <w:r w:rsidRPr="0026614E">
        <w:rPr>
          <w:color w:val="1F3864"/>
        </w:rPr>
        <w:t>peregrinos, la peregrinación se confirmará 40 días antes de</w:t>
      </w:r>
      <w:r>
        <w:rPr>
          <w:color w:val="1F3864"/>
        </w:rPr>
        <w:t xml:space="preserve"> </w:t>
      </w:r>
      <w:r w:rsidRPr="0026614E">
        <w:rPr>
          <w:color w:val="1F3864"/>
        </w:rPr>
        <w:t>su salida. (consultar disponibilidad real).</w:t>
      </w:r>
    </w:p>
    <w:p w14:paraId="08CAF6C6" w14:textId="73495E49" w:rsidR="00915603" w:rsidRPr="00915603" w:rsidRDefault="00915603" w:rsidP="00915603">
      <w:pPr>
        <w:numPr>
          <w:ilvl w:val="0"/>
          <w:numId w:val="5"/>
        </w:numPr>
        <w:spacing w:after="0"/>
        <w:jc w:val="both"/>
        <w:rPr>
          <w:color w:val="1F3864"/>
        </w:rPr>
      </w:pPr>
      <w:r w:rsidRPr="00915603">
        <w:rPr>
          <w:color w:val="1F3864"/>
        </w:rPr>
        <w:t xml:space="preserve">La asistencia médica está sujeta a un suplemento adicional para personas mayores de 70 años. Para conocer los detalles de los beneficios de tu asistencia, contáctanos o revisa la información en tu voucher. Consulta aquí las condiciones de esta asistencia: </w:t>
      </w:r>
      <w:hyperlink r:id="rId12" w:history="1">
        <w:r w:rsidRPr="006C5C5C">
          <w:rPr>
            <w:color w:val="1155CC"/>
            <w:sz w:val="21"/>
            <w:szCs w:val="21"/>
            <w:u w:val="single"/>
          </w:rPr>
          <w:t>https://www.universal-assistance.com/files/condiciones_generales.pdf</w:t>
        </w:r>
      </w:hyperlink>
    </w:p>
    <w:p w14:paraId="3E5218AF" w14:textId="77777777" w:rsidR="00915603" w:rsidRPr="00915603" w:rsidRDefault="00915603" w:rsidP="00915603">
      <w:pPr>
        <w:spacing w:after="0"/>
        <w:jc w:val="both"/>
        <w:rPr>
          <w:color w:val="1F3864"/>
        </w:rPr>
      </w:pPr>
    </w:p>
    <w:p w14:paraId="711CC43C" w14:textId="77777777" w:rsidR="00671876" w:rsidRDefault="00671876">
      <w:pPr>
        <w:tabs>
          <w:tab w:val="left" w:pos="160"/>
        </w:tabs>
        <w:spacing w:after="0"/>
        <w:ind w:left="168"/>
        <w:jc w:val="both"/>
        <w:rPr>
          <w:color w:val="1F3864"/>
        </w:rPr>
      </w:pPr>
    </w:p>
    <w:p w14:paraId="270909F8" w14:textId="77777777" w:rsidR="00444A33" w:rsidRDefault="00444A33">
      <w:pPr>
        <w:rPr>
          <w:b/>
          <w:color w:val="1F3864"/>
        </w:rPr>
      </w:pPr>
      <w:r>
        <w:rPr>
          <w:b/>
          <w:color w:val="1F3864"/>
        </w:rPr>
        <w:br w:type="page"/>
      </w:r>
    </w:p>
    <w:p w14:paraId="77A120C3" w14:textId="3C190607" w:rsidR="00671876" w:rsidRDefault="00000000">
      <w:pPr>
        <w:spacing w:after="0"/>
        <w:ind w:left="8" w:right="520"/>
        <w:jc w:val="both"/>
        <w:rPr>
          <w:color w:val="1F3864"/>
        </w:rPr>
      </w:pPr>
      <w:r>
        <w:rPr>
          <w:b/>
          <w:color w:val="1F3864"/>
        </w:rPr>
        <w:lastRenderedPageBreak/>
        <w:t>CAMBIOS Y/O CANCELACIONES:</w:t>
      </w:r>
      <w:r>
        <w:rPr>
          <w:color w:val="1F3864"/>
        </w:rPr>
        <w:t xml:space="preserve"> </w:t>
      </w:r>
    </w:p>
    <w:p w14:paraId="7B72D97D" w14:textId="77777777" w:rsidR="00671876" w:rsidRDefault="00000000">
      <w:pPr>
        <w:spacing w:after="0"/>
        <w:ind w:left="8" w:right="520"/>
        <w:jc w:val="both"/>
        <w:rPr>
          <w:color w:val="1F3864"/>
        </w:rPr>
      </w:pPr>
      <w:r>
        <w:rPr>
          <w:color w:val="1F3864"/>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14:paraId="000E8BF9" w14:textId="77777777" w:rsidR="00671876" w:rsidRDefault="00671876">
      <w:pPr>
        <w:spacing w:after="0"/>
        <w:ind w:left="8" w:right="520"/>
        <w:jc w:val="both"/>
        <w:rPr>
          <w:color w:val="1F3864"/>
        </w:rPr>
      </w:pPr>
    </w:p>
    <w:p w14:paraId="491C70CD" w14:textId="4F4CF221" w:rsidR="00671876" w:rsidRDefault="00000000">
      <w:pPr>
        <w:spacing w:after="0"/>
        <w:ind w:left="8" w:right="520"/>
        <w:jc w:val="both"/>
        <w:rPr>
          <w:color w:val="1F3864"/>
        </w:rPr>
      </w:pPr>
      <w:r>
        <w:rPr>
          <w:b/>
          <w:color w:val="1F3864"/>
        </w:rPr>
        <w:t xml:space="preserve">A) </w:t>
      </w:r>
      <w:r>
        <w:rPr>
          <w:color w:val="1F3864"/>
        </w:rPr>
        <w:t xml:space="preserve">Cancelaciones producidas entre 20 </w:t>
      </w:r>
      <w:r w:rsidR="00444A33">
        <w:rPr>
          <w:color w:val="1F3864"/>
        </w:rPr>
        <w:t xml:space="preserve">y 15 </w:t>
      </w:r>
      <w:r>
        <w:rPr>
          <w:color w:val="1F3864"/>
        </w:rPr>
        <w:t xml:space="preserve">días antes de la fecha de inicio del viaje originan </w:t>
      </w:r>
      <w:r w:rsidR="00444A33">
        <w:rPr>
          <w:color w:val="1F3864"/>
        </w:rPr>
        <w:t>25</w:t>
      </w:r>
      <w:r>
        <w:rPr>
          <w:color w:val="1F3864"/>
        </w:rPr>
        <w:t xml:space="preserve">% del importe del circuito en concepto de gastos por cancelación. </w:t>
      </w:r>
    </w:p>
    <w:p w14:paraId="63203BCB" w14:textId="78B318DD" w:rsidR="00671876" w:rsidRDefault="00000000">
      <w:pPr>
        <w:spacing w:after="0"/>
        <w:ind w:left="8" w:right="520"/>
        <w:jc w:val="both"/>
        <w:rPr>
          <w:b/>
          <w:color w:val="1F3864"/>
        </w:rPr>
      </w:pPr>
      <w:r>
        <w:rPr>
          <w:b/>
          <w:color w:val="1F3864"/>
        </w:rPr>
        <w:t xml:space="preserve">B) </w:t>
      </w:r>
      <w:r>
        <w:rPr>
          <w:color w:val="1F3864"/>
        </w:rPr>
        <w:t xml:space="preserve">Cancelaciones producidas </w:t>
      </w:r>
      <w:r w:rsidR="00444A33">
        <w:rPr>
          <w:color w:val="1F3864"/>
        </w:rPr>
        <w:t xml:space="preserve">entre </w:t>
      </w:r>
      <w:r>
        <w:rPr>
          <w:color w:val="1F3864"/>
        </w:rPr>
        <w:t>1</w:t>
      </w:r>
      <w:r w:rsidR="00444A33">
        <w:rPr>
          <w:color w:val="1F3864"/>
        </w:rPr>
        <w:t>4 y 10</w:t>
      </w:r>
      <w:r>
        <w:rPr>
          <w:color w:val="1F3864"/>
        </w:rPr>
        <w:t xml:space="preserve"> días antes de la fecha de inicio del viaje originan </w:t>
      </w:r>
      <w:r w:rsidR="00444A33">
        <w:rPr>
          <w:color w:val="1F3864"/>
        </w:rPr>
        <w:t>3</w:t>
      </w:r>
      <w:r>
        <w:rPr>
          <w:color w:val="1F3864"/>
        </w:rPr>
        <w:t>0% del importe del circuito en concepto de gastos por cancelación.</w:t>
      </w:r>
      <w:r>
        <w:rPr>
          <w:b/>
          <w:color w:val="1F3864"/>
        </w:rPr>
        <w:t xml:space="preserve"> </w:t>
      </w:r>
    </w:p>
    <w:p w14:paraId="66A2C19F" w14:textId="78121DE3" w:rsidR="00671876" w:rsidRDefault="00000000">
      <w:pPr>
        <w:spacing w:after="0"/>
        <w:ind w:left="8" w:right="520"/>
        <w:jc w:val="both"/>
        <w:rPr>
          <w:color w:val="1F3864"/>
        </w:rPr>
      </w:pPr>
      <w:r>
        <w:rPr>
          <w:b/>
          <w:color w:val="1F3864"/>
        </w:rPr>
        <w:t xml:space="preserve">C) </w:t>
      </w:r>
      <w:r>
        <w:rPr>
          <w:color w:val="1F3864"/>
        </w:rPr>
        <w:t xml:space="preserve">Cancelaciones producidas a menos de </w:t>
      </w:r>
      <w:r w:rsidR="00444A33">
        <w:rPr>
          <w:color w:val="1F3864"/>
        </w:rPr>
        <w:t>9</w:t>
      </w:r>
      <w:r>
        <w:rPr>
          <w:color w:val="1F3864"/>
        </w:rPr>
        <w:t xml:space="preserve"> días antes de la fecha de inicio del viaje originan 100% del importe del circuito en concepto de gastos por cancelación.</w:t>
      </w:r>
    </w:p>
    <w:p w14:paraId="50E4795D" w14:textId="77777777" w:rsidR="00671876" w:rsidRDefault="00671876">
      <w:pPr>
        <w:pBdr>
          <w:top w:val="nil"/>
          <w:left w:val="nil"/>
          <w:bottom w:val="nil"/>
          <w:right w:val="nil"/>
          <w:between w:val="nil"/>
        </w:pBdr>
        <w:spacing w:after="0" w:line="240" w:lineRule="auto"/>
        <w:jc w:val="both"/>
        <w:rPr>
          <w:rFonts w:ascii="Arial" w:eastAsia="Arial" w:hAnsi="Arial" w:cs="Arial"/>
          <w:color w:val="000000"/>
          <w:sz w:val="20"/>
          <w:szCs w:val="20"/>
        </w:rPr>
      </w:pPr>
    </w:p>
    <w:p w14:paraId="6810C597" w14:textId="77777777" w:rsidR="00671876" w:rsidRDefault="00000000">
      <w:pPr>
        <w:ind w:right="520"/>
        <w:jc w:val="both"/>
        <w:rPr>
          <w:color w:val="1F3864"/>
        </w:rPr>
      </w:pPr>
      <w:r>
        <w:rPr>
          <w:b/>
          <w:color w:val="1F3864"/>
        </w:rPr>
        <w:t xml:space="preserve">NO SHOW: </w:t>
      </w:r>
      <w:r>
        <w:rPr>
          <w:color w:val="1F3864"/>
        </w:rPr>
        <w:t>En caso de que el cliente no se presente, el servicio será considerado prestado. No tendrá derecho a devolución. Todos los cambios hechos están sujetos a cargos.</w:t>
      </w:r>
    </w:p>
    <w:p w14:paraId="667925C4" w14:textId="77777777" w:rsidR="00671876" w:rsidRDefault="00000000">
      <w:pPr>
        <w:spacing w:after="0"/>
        <w:jc w:val="both"/>
        <w:rPr>
          <w:b/>
          <w:color w:val="1F3864"/>
        </w:rPr>
      </w:pPr>
      <w:r>
        <w:rPr>
          <w:b/>
          <w:color w:val="1F3864"/>
        </w:rPr>
        <w:t>RECOMENDACIONES:</w:t>
      </w:r>
    </w:p>
    <w:p w14:paraId="50AAD054" w14:textId="2F7D4D27" w:rsidR="00671876" w:rsidRDefault="00000000">
      <w:pPr>
        <w:numPr>
          <w:ilvl w:val="0"/>
          <w:numId w:val="5"/>
        </w:numPr>
        <w:spacing w:after="0"/>
        <w:jc w:val="both"/>
        <w:rPr>
          <w:color w:val="1F3864"/>
        </w:rPr>
      </w:pPr>
      <w:r>
        <w:rPr>
          <w:color w:val="1F3864"/>
        </w:rPr>
        <w:t xml:space="preserve">Dosifica el esfuerzo y sigue tu propio ritmo. </w:t>
      </w:r>
    </w:p>
    <w:p w14:paraId="5F208CA3" w14:textId="77777777" w:rsidR="00671876" w:rsidRDefault="00000000">
      <w:pPr>
        <w:numPr>
          <w:ilvl w:val="0"/>
          <w:numId w:val="5"/>
        </w:numPr>
        <w:spacing w:after="0"/>
        <w:jc w:val="both"/>
        <w:rPr>
          <w:color w:val="1F3864"/>
        </w:rPr>
      </w:pPr>
      <w:r>
        <w:rPr>
          <w:color w:val="1F3864"/>
        </w:rPr>
        <w:t xml:space="preserve">El calzado ha de ser ya usado y adaptado al pie, no uno nuevo. Lo mejor son las botas de trekking o de montaña, preferiblemente con suela dura. </w:t>
      </w:r>
    </w:p>
    <w:p w14:paraId="7EC03D6D" w14:textId="77777777" w:rsidR="00671876" w:rsidRDefault="00000000">
      <w:pPr>
        <w:numPr>
          <w:ilvl w:val="0"/>
          <w:numId w:val="5"/>
        </w:numPr>
        <w:spacing w:after="0"/>
        <w:jc w:val="both"/>
        <w:rPr>
          <w:color w:val="1F3864"/>
        </w:rPr>
      </w:pPr>
      <w:r>
        <w:rPr>
          <w:color w:val="1F3864"/>
        </w:rPr>
        <w:t xml:space="preserve">La mochila debe adaptarse al contorno de la espalda para que podamos mantener una postura corporal correcta. </w:t>
      </w:r>
    </w:p>
    <w:p w14:paraId="3001743D" w14:textId="77777777" w:rsidR="00671876" w:rsidRDefault="00000000">
      <w:pPr>
        <w:numPr>
          <w:ilvl w:val="0"/>
          <w:numId w:val="5"/>
        </w:numPr>
        <w:spacing w:after="0"/>
        <w:jc w:val="both"/>
        <w:rPr>
          <w:color w:val="1F3864"/>
        </w:rPr>
      </w:pPr>
      <w:r>
        <w:rPr>
          <w:color w:val="1F3864"/>
        </w:rPr>
        <w:t xml:space="preserve">Unos calcetines adecuados son fundamentales: preferentemente de algodón y sin costuras. </w:t>
      </w:r>
    </w:p>
    <w:p w14:paraId="42D50288" w14:textId="77777777" w:rsidR="00671876" w:rsidRDefault="00000000">
      <w:pPr>
        <w:numPr>
          <w:ilvl w:val="0"/>
          <w:numId w:val="5"/>
        </w:numPr>
        <w:spacing w:after="0"/>
        <w:jc w:val="both"/>
        <w:rPr>
          <w:color w:val="1F3864"/>
        </w:rPr>
      </w:pPr>
      <w:r>
        <w:rPr>
          <w:color w:val="1F3864"/>
        </w:rPr>
        <w:t>No te olvides de incorporar un pequeño botiquín con lo indispensable para el cuidado de los pies y la protección de la piel.</w:t>
      </w:r>
    </w:p>
    <w:p w14:paraId="00CEE1FE" w14:textId="77777777" w:rsidR="00671876" w:rsidRDefault="00000000">
      <w:pPr>
        <w:numPr>
          <w:ilvl w:val="0"/>
          <w:numId w:val="5"/>
        </w:numPr>
        <w:spacing w:after="0"/>
        <w:jc w:val="both"/>
        <w:rPr>
          <w:color w:val="1F3864"/>
        </w:rPr>
      </w:pPr>
      <w:r>
        <w:rPr>
          <w:color w:val="1F3864"/>
        </w:rPr>
        <w:t xml:space="preserve">Nuestra alimentación debe ser ligera, con aportes importantes de hidratos de carbono. </w:t>
      </w:r>
    </w:p>
    <w:p w14:paraId="1BC084CC" w14:textId="77777777" w:rsidR="00671876" w:rsidRDefault="00671876">
      <w:pPr>
        <w:spacing w:after="0" w:line="240" w:lineRule="auto"/>
        <w:rPr>
          <w:b/>
          <w:color w:val="1F3864"/>
        </w:rPr>
      </w:pPr>
    </w:p>
    <w:p w14:paraId="5121C538" w14:textId="77777777" w:rsidR="00671876" w:rsidRDefault="00000000">
      <w:pPr>
        <w:spacing w:after="0" w:line="240" w:lineRule="auto"/>
        <w:rPr>
          <w:b/>
          <w:color w:val="1F3864"/>
        </w:rPr>
      </w:pPr>
      <w:r>
        <w:rPr>
          <w:b/>
          <w:color w:val="1F3864"/>
        </w:rPr>
        <w:t>REQUISITOS:</w:t>
      </w:r>
    </w:p>
    <w:p w14:paraId="1797E67D" w14:textId="77777777" w:rsidR="00671876" w:rsidRDefault="00000000">
      <w:pPr>
        <w:widowControl w:val="0"/>
        <w:numPr>
          <w:ilvl w:val="0"/>
          <w:numId w:val="1"/>
        </w:numPr>
        <w:spacing w:before="22" w:after="0" w:line="240" w:lineRule="auto"/>
        <w:ind w:right="520"/>
        <w:jc w:val="both"/>
        <w:rPr>
          <w:color w:val="1F3864"/>
        </w:rPr>
      </w:pPr>
      <w:r>
        <w:rPr>
          <w:color w:val="1F3864"/>
        </w:rPr>
        <w:t>Pasaporte con vigencia de mínimo 6 meses a partir de la fecha de viaje.</w:t>
      </w:r>
    </w:p>
    <w:p w14:paraId="39720787" w14:textId="77777777" w:rsidR="00671876" w:rsidRDefault="00000000">
      <w:pPr>
        <w:widowControl w:val="0"/>
        <w:numPr>
          <w:ilvl w:val="0"/>
          <w:numId w:val="1"/>
        </w:numPr>
        <w:spacing w:before="22" w:after="0" w:line="240" w:lineRule="auto"/>
        <w:ind w:right="520"/>
        <w:jc w:val="both"/>
        <w:rPr>
          <w:color w:val="1F3864"/>
        </w:rPr>
      </w:pPr>
      <w:r>
        <w:rPr>
          <w:color w:val="1F3864"/>
        </w:rPr>
        <w:t>Tiquete aéreo ida y regreso.</w:t>
      </w:r>
    </w:p>
    <w:p w14:paraId="66978FC5" w14:textId="77777777" w:rsidR="00671876" w:rsidRDefault="00000000">
      <w:pPr>
        <w:widowControl w:val="0"/>
        <w:numPr>
          <w:ilvl w:val="0"/>
          <w:numId w:val="1"/>
        </w:numPr>
        <w:spacing w:before="22" w:after="0" w:line="240" w:lineRule="auto"/>
        <w:ind w:right="520"/>
        <w:jc w:val="both"/>
        <w:rPr>
          <w:color w:val="1F3864"/>
        </w:rPr>
      </w:pPr>
      <w:r>
        <w:rPr>
          <w:color w:val="1F3864"/>
        </w:rPr>
        <w:t>Voucher de alojamiento y demostrar solvencia económica.</w:t>
      </w:r>
    </w:p>
    <w:p w14:paraId="5F736E94" w14:textId="77777777" w:rsidR="00671876" w:rsidRDefault="00000000">
      <w:pPr>
        <w:widowControl w:val="0"/>
        <w:numPr>
          <w:ilvl w:val="0"/>
          <w:numId w:val="1"/>
        </w:numPr>
        <w:spacing w:before="22" w:after="0" w:line="240" w:lineRule="auto"/>
        <w:ind w:right="520"/>
        <w:jc w:val="both"/>
        <w:rPr>
          <w:rFonts w:eastAsia="Calibri" w:cs="Calibri"/>
          <w:color w:val="1F3864"/>
        </w:rPr>
      </w:pPr>
      <w:r>
        <w:rPr>
          <w:color w:val="1F3864"/>
        </w:rPr>
        <w:t>Autorización de viaje ETIAS</w:t>
      </w:r>
    </w:p>
    <w:p w14:paraId="6A6600D3" w14:textId="77777777" w:rsidR="00671876" w:rsidRDefault="00000000">
      <w:pPr>
        <w:widowControl w:val="0"/>
        <w:numPr>
          <w:ilvl w:val="0"/>
          <w:numId w:val="1"/>
        </w:numPr>
        <w:spacing w:before="22" w:after="0" w:line="240" w:lineRule="auto"/>
        <w:ind w:right="520"/>
        <w:jc w:val="both"/>
        <w:rPr>
          <w:rFonts w:eastAsia="Calibri" w:cs="Calibri"/>
          <w:color w:val="1F3864"/>
        </w:rPr>
      </w:pPr>
      <w:r>
        <w:rPr>
          <w:color w:val="1F3864"/>
        </w:rPr>
        <w:t>La información debe ser confirmada permanentemente, debido a que las embajadas y consulados se reservan el derecho de modificar sin previo aviso la documentación y requisitos establecidos.</w:t>
      </w:r>
    </w:p>
    <w:p w14:paraId="663A8F6B" w14:textId="77777777" w:rsidR="00671876" w:rsidRDefault="00671876">
      <w:pPr>
        <w:widowControl w:val="0"/>
        <w:spacing w:after="0" w:line="240" w:lineRule="auto"/>
        <w:ind w:right="520"/>
        <w:jc w:val="both"/>
        <w:rPr>
          <w:b/>
          <w:color w:val="1F3864"/>
          <w:sz w:val="21"/>
          <w:szCs w:val="21"/>
        </w:rPr>
      </w:pPr>
    </w:p>
    <w:p w14:paraId="6F9CE3DE" w14:textId="77777777" w:rsidR="00671876" w:rsidRDefault="00000000">
      <w:pPr>
        <w:widowControl w:val="0"/>
        <w:spacing w:after="0" w:line="240" w:lineRule="auto"/>
        <w:ind w:right="520"/>
        <w:rPr>
          <w:color w:val="1F3864"/>
        </w:rPr>
      </w:pPr>
      <w:r>
        <w:rPr>
          <w:b/>
          <w:color w:val="1F3864"/>
          <w:sz w:val="21"/>
          <w:szCs w:val="21"/>
        </w:rPr>
        <w:t xml:space="preserve">CLÁUSULA DE RESPONSABILIDAD: </w:t>
      </w:r>
      <w:hyperlink r:id="rId13">
        <w:r w:rsidR="00671876">
          <w:rPr>
            <w:color w:val="1155CC"/>
            <w:sz w:val="21"/>
            <w:szCs w:val="21"/>
            <w:u w:val="single"/>
          </w:rPr>
          <w:t>https://www.tropitours.co/es/clausula-de-responsabilidad</w:t>
        </w:r>
      </w:hyperlink>
    </w:p>
    <w:p w14:paraId="70DEC058" w14:textId="77777777" w:rsidR="00671876" w:rsidRDefault="00000000">
      <w:pPr>
        <w:widowControl w:val="0"/>
        <w:pBdr>
          <w:top w:val="nil"/>
          <w:left w:val="nil"/>
          <w:bottom w:val="nil"/>
          <w:right w:val="nil"/>
          <w:between w:val="nil"/>
        </w:pBdr>
        <w:spacing w:before="22" w:after="0" w:line="240" w:lineRule="auto"/>
        <w:ind w:right="520"/>
        <w:jc w:val="both"/>
        <w:rPr>
          <w:color w:val="1F3864"/>
        </w:rPr>
      </w:pPr>
      <w:r>
        <w:rPr>
          <w:color w:val="1F3864"/>
        </w:rPr>
        <w:t xml:space="preserve">  </w:t>
      </w:r>
    </w:p>
    <w:p w14:paraId="2C85E42F" w14:textId="77777777" w:rsidR="00671876" w:rsidRDefault="00000000">
      <w:pPr>
        <w:ind w:right="520"/>
        <w:jc w:val="both"/>
        <w:rPr>
          <w:b/>
          <w:color w:val="002060"/>
        </w:rPr>
      </w:pPr>
      <w:r>
        <w:rPr>
          <w:b/>
          <w:color w:val="1F3864"/>
        </w:rPr>
        <w:t>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Pr>
          <w:sz w:val="20"/>
          <w:szCs w:val="20"/>
        </w:rPr>
        <w:t xml:space="preserve"> </w:t>
      </w:r>
    </w:p>
    <w:sectPr w:rsidR="00671876">
      <w:headerReference w:type="default" r:id="rId14"/>
      <w:footerReference w:type="default" r:id="rId15"/>
      <w:pgSz w:w="12240" w:h="15840"/>
      <w:pgMar w:top="1417" w:right="1701" w:bottom="1417"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8927E" w14:textId="77777777" w:rsidR="00EA673F" w:rsidRDefault="00EA673F">
      <w:pPr>
        <w:spacing w:after="0" w:line="240" w:lineRule="auto"/>
      </w:pPr>
      <w:r>
        <w:separator/>
      </w:r>
    </w:p>
  </w:endnote>
  <w:endnote w:type="continuationSeparator" w:id="0">
    <w:p w14:paraId="77A6AA89" w14:textId="77777777" w:rsidR="00EA673F" w:rsidRDefault="00EA6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3350028D-589A-49A5-B35F-F4BBFE73D6DC}"/>
  </w:font>
  <w:font w:name="Calibri">
    <w:panose1 w:val="020F0502020204030204"/>
    <w:charset w:val="00"/>
    <w:family w:val="swiss"/>
    <w:pitch w:val="variable"/>
    <w:sig w:usb0="E4002EFF" w:usb1="C200247B" w:usb2="00000009" w:usb3="00000000" w:csb0="000001FF" w:csb1="00000000"/>
    <w:embedRegular r:id="rId2" w:fontKey="{DF442233-C1D3-497C-B33C-3075AB7EAC63}"/>
    <w:embedBold r:id="rId3" w:fontKey="{67E44D81-F61A-40DE-8160-E96B99A8FDF6}"/>
    <w:embedItalic r:id="rId4" w:fontKey="{EEB5F01D-503E-41C7-96F8-582A177AB75C}"/>
  </w:font>
  <w:font w:name="Cambria">
    <w:panose1 w:val="02040503050406030204"/>
    <w:charset w:val="00"/>
    <w:family w:val="roman"/>
    <w:pitch w:val="variable"/>
    <w:sig w:usb0="E00006FF" w:usb1="420024FF" w:usb2="02000000" w:usb3="00000000" w:csb0="0000019F" w:csb1="00000000"/>
    <w:embedRegular r:id="rId5" w:fontKey="{6E1D15F1-739E-4E5F-9366-461F65DB6306}"/>
  </w:font>
  <w:font w:name="Carlito">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Regular r:id="rId6" w:fontKey="{A1B40EFC-BBBC-4C32-BC01-9F4860BF060C}"/>
    <w:embedItalic r:id="rId7" w:fontKey="{08FB86A7-EB5A-40D4-A450-B770F0F087B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FD699D70-2F7C-4B2F-B3A4-B5FCA607B3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24BFA" w14:textId="77777777" w:rsidR="00671876" w:rsidRDefault="00000000">
    <w:r>
      <w:rPr>
        <w:noProof/>
      </w:rPr>
      <w:drawing>
        <wp:anchor distT="114300" distB="114300" distL="114300" distR="114300" simplePos="0" relativeHeight="251659264" behindDoc="1" locked="0" layoutInCell="1" hidden="0" allowOverlap="1" wp14:anchorId="77725A18" wp14:editId="5DB3B6D5">
          <wp:simplePos x="0" y="0"/>
          <wp:positionH relativeFrom="column">
            <wp:posOffset>-1105535</wp:posOffset>
          </wp:positionH>
          <wp:positionV relativeFrom="paragraph">
            <wp:posOffset>-203200</wp:posOffset>
          </wp:positionV>
          <wp:extent cx="7827010" cy="979099"/>
          <wp:effectExtent l="0" t="0" r="2540" b="0"/>
          <wp:wrapNone/>
          <wp:docPr id="20675805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5925" cy="982716"/>
                  </a:xfrm>
                  <a:prstGeom prst="rect">
                    <a:avLst/>
                  </a:prstGeom>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CF769" w14:textId="77777777" w:rsidR="00EA673F" w:rsidRDefault="00EA673F">
      <w:pPr>
        <w:spacing w:after="0" w:line="240" w:lineRule="auto"/>
      </w:pPr>
      <w:r>
        <w:separator/>
      </w:r>
    </w:p>
  </w:footnote>
  <w:footnote w:type="continuationSeparator" w:id="0">
    <w:p w14:paraId="36CF2294" w14:textId="77777777" w:rsidR="00EA673F" w:rsidRDefault="00EA6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DCC11" w14:textId="0DC86805" w:rsidR="00671876" w:rsidRDefault="00D31B73">
    <w:pPr>
      <w:pBdr>
        <w:top w:val="nil"/>
        <w:left w:val="nil"/>
        <w:bottom w:val="nil"/>
        <w:right w:val="nil"/>
        <w:between w:val="nil"/>
      </w:pBdr>
      <w:tabs>
        <w:tab w:val="center" w:pos="4419"/>
        <w:tab w:val="right" w:pos="8838"/>
      </w:tabs>
      <w:spacing w:after="0" w:line="240" w:lineRule="auto"/>
      <w:rPr>
        <w:color w:val="000000"/>
      </w:rPr>
    </w:pPr>
    <w:r>
      <w:rPr>
        <w:noProof/>
      </w:rPr>
      <mc:AlternateContent>
        <mc:Choice Requires="wps">
          <w:drawing>
            <wp:anchor distT="0" distB="0" distL="114300" distR="114300" simplePos="0" relativeHeight="251663360" behindDoc="0" locked="0" layoutInCell="1" hidden="0" allowOverlap="1" wp14:anchorId="5C4B3F56" wp14:editId="113E57AF">
              <wp:simplePos x="0" y="0"/>
              <wp:positionH relativeFrom="column">
                <wp:posOffset>-1735454</wp:posOffset>
              </wp:positionH>
              <wp:positionV relativeFrom="paragraph">
                <wp:posOffset>4127182</wp:posOffset>
              </wp:positionV>
              <wp:extent cx="2267268" cy="366078"/>
              <wp:effectExtent l="0" t="1905" r="0" b="0"/>
              <wp:wrapNone/>
              <wp:docPr id="2037140056" name="Rectángulo 2037140056"/>
              <wp:cNvGraphicFramePr/>
              <a:graphic xmlns:a="http://schemas.openxmlformats.org/drawingml/2006/main">
                <a:graphicData uri="http://schemas.microsoft.com/office/word/2010/wordprocessingShape">
                  <wps:wsp>
                    <wps:cNvSpPr/>
                    <wps:spPr>
                      <a:xfrm rot="16200000">
                        <a:off x="0" y="0"/>
                        <a:ext cx="2267268" cy="366078"/>
                      </a:xfrm>
                      <a:prstGeom prst="rect">
                        <a:avLst/>
                      </a:prstGeom>
                      <a:solidFill>
                        <a:schemeClr val="lt1"/>
                      </a:solidFill>
                      <a:ln>
                        <a:noFill/>
                      </a:ln>
                    </wps:spPr>
                    <wps:txbx>
                      <w:txbxContent>
                        <w:p w14:paraId="6736418B" w14:textId="4055DC52" w:rsidR="00D31B73" w:rsidRDefault="00D31B73" w:rsidP="00D31B73">
                          <w:pPr>
                            <w:spacing w:line="258" w:lineRule="auto"/>
                            <w:textDirection w:val="btLr"/>
                          </w:pPr>
                          <w:r>
                            <w:rPr>
                              <w:rFonts w:eastAsia="Calibri" w:cs="Calibri"/>
                              <w:i/>
                              <w:color w:val="BFBFBF"/>
                              <w:sz w:val="16"/>
                            </w:rPr>
                            <w:t>NTS-AV-FT-14 VR. 1 – 06/12/2024</w:t>
                          </w:r>
                          <w:r>
                            <w:rPr>
                              <w:rFonts w:eastAsia="Calibri" w:cs="Calibri"/>
                              <w:color w:val="BFBFBF"/>
                              <w:sz w:val="16"/>
                            </w:rPr>
                            <w:t xml:space="preserve">  </w:t>
                          </w:r>
                          <w:r>
                            <w:rPr>
                              <w:rFonts w:eastAsia="Calibri" w:cs="Calibri"/>
                              <w:color w:val="BFBFBF"/>
                              <w:sz w:val="16"/>
                            </w:rPr>
                            <w:br/>
                          </w:r>
                          <w:r>
                            <w:rPr>
                              <w:rFonts w:eastAsia="Calibri" w:cs="Calibri"/>
                              <w:b/>
                              <w:color w:val="BFBFBF"/>
                              <w:sz w:val="16"/>
                            </w:rPr>
                            <w:t>Programa</w:t>
                          </w:r>
                          <w:r>
                            <w:rPr>
                              <w:rFonts w:eastAsia="Calibri" w:cs="Calibri"/>
                              <w:i/>
                              <w:color w:val="BFBFBF"/>
                              <w:sz w:val="16"/>
                            </w:rPr>
                            <w:t xml:space="preserve">: </w:t>
                          </w:r>
                          <w:r w:rsidRPr="00D31B73">
                            <w:rPr>
                              <w:rFonts w:eastAsia="Calibri" w:cs="Calibri"/>
                              <w:i/>
                              <w:color w:val="BFBFBF"/>
                              <w:sz w:val="16"/>
                            </w:rPr>
                            <w:t>EUR STFA</w:t>
                          </w:r>
                          <w:proofErr w:type="gramStart"/>
                          <w:r w:rsidRPr="00D31B73">
                            <w:rPr>
                              <w:rFonts w:eastAsia="Calibri" w:cs="Calibri"/>
                              <w:i/>
                              <w:color w:val="BFBFBF"/>
                              <w:sz w:val="16"/>
                            </w:rPr>
                            <w:t>65  Fecha</w:t>
                          </w:r>
                          <w:proofErr w:type="gramEnd"/>
                          <w:r w:rsidRPr="00D31B73">
                            <w:rPr>
                              <w:rFonts w:eastAsia="Calibri" w:cs="Calibri"/>
                              <w:i/>
                              <w:color w:val="BFBFBF"/>
                              <w:sz w:val="16"/>
                            </w:rPr>
                            <w:t xml:space="preserve"> de act 06/02/2025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C4B3F56" id="Rectángulo 2037140056" o:spid="_x0000_s1026" style="position:absolute;margin-left:-136.65pt;margin-top:324.95pt;width:178.55pt;height:28.8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" fillcolor="white [3201]" stroked="f">
              <v:textbox inset="2.53958mm,1.2694mm,2.53958mm,1.2694mm">
                <w:txbxContent>
                  <w:p w14:paraId="6736418B" w14:textId="4055DC52" w:rsidR="00D31B73" w:rsidRDefault="00D31B73" w:rsidP="00D31B73">
                    <w:pPr>
                      <w:spacing w:line="258" w:lineRule="auto"/>
                      <w:textDirection w:val="btLr"/>
                    </w:pPr>
                    <w:r>
                      <w:rPr>
                        <w:rFonts w:eastAsia="Calibri" w:cs="Calibri"/>
                        <w:i/>
                        <w:color w:val="BFBFBF"/>
                        <w:sz w:val="16"/>
                      </w:rPr>
                      <w:t>NTS-AV-FT-14 VR. 1 – 06/12/2024</w:t>
                    </w:r>
                    <w:r>
                      <w:rPr>
                        <w:rFonts w:eastAsia="Calibri" w:cs="Calibri"/>
                        <w:color w:val="BFBFBF"/>
                        <w:sz w:val="16"/>
                      </w:rPr>
                      <w:t xml:space="preserve">  </w:t>
                    </w:r>
                    <w:r>
                      <w:rPr>
                        <w:rFonts w:eastAsia="Calibri" w:cs="Calibri"/>
                        <w:color w:val="BFBFBF"/>
                        <w:sz w:val="16"/>
                      </w:rPr>
                      <w:br/>
                    </w:r>
                    <w:r>
                      <w:rPr>
                        <w:rFonts w:eastAsia="Calibri" w:cs="Calibri"/>
                        <w:b/>
                        <w:color w:val="BFBFBF"/>
                        <w:sz w:val="16"/>
                      </w:rPr>
                      <w:t>Programa</w:t>
                    </w:r>
                    <w:r>
                      <w:rPr>
                        <w:rFonts w:eastAsia="Calibri" w:cs="Calibri"/>
                        <w:i/>
                        <w:color w:val="BFBFBF"/>
                        <w:sz w:val="16"/>
                      </w:rPr>
                      <w:t xml:space="preserve">: </w:t>
                    </w:r>
                    <w:r w:rsidRPr="00D31B73">
                      <w:rPr>
                        <w:rFonts w:eastAsia="Calibri" w:cs="Calibri"/>
                        <w:i/>
                        <w:color w:val="BFBFBF"/>
                        <w:sz w:val="16"/>
                      </w:rPr>
                      <w:t>EUR STFA</w:t>
                    </w:r>
                    <w:proofErr w:type="gramStart"/>
                    <w:r w:rsidRPr="00D31B73">
                      <w:rPr>
                        <w:rFonts w:eastAsia="Calibri" w:cs="Calibri"/>
                        <w:i/>
                        <w:color w:val="BFBFBF"/>
                        <w:sz w:val="16"/>
                      </w:rPr>
                      <w:t>65  Fecha</w:t>
                    </w:r>
                    <w:proofErr w:type="gramEnd"/>
                    <w:r w:rsidRPr="00D31B73">
                      <w:rPr>
                        <w:rFonts w:eastAsia="Calibri" w:cs="Calibri"/>
                        <w:i/>
                        <w:color w:val="BFBFBF"/>
                        <w:sz w:val="16"/>
                      </w:rPr>
                      <w:t xml:space="preserve"> de act 06/02/2025</w:t>
                    </w:r>
                  </w:p>
                </w:txbxContent>
              </v:textbox>
            </v:rect>
          </w:pict>
        </mc:Fallback>
      </mc:AlternateContent>
    </w:r>
    <w:r w:rsidR="00D27D44">
      <w:rPr>
        <w:noProof/>
      </w:rPr>
      <w:drawing>
        <wp:anchor distT="0" distB="0" distL="114300" distR="114300" simplePos="0" relativeHeight="251660288" behindDoc="1" locked="0" layoutInCell="1" allowOverlap="1" wp14:anchorId="51435CC0" wp14:editId="0813723E">
          <wp:simplePos x="0" y="0"/>
          <wp:positionH relativeFrom="column">
            <wp:posOffset>-1194435</wp:posOffset>
          </wp:positionH>
          <wp:positionV relativeFrom="paragraph">
            <wp:posOffset>-347686</wp:posOffset>
          </wp:positionV>
          <wp:extent cx="1828800" cy="1230085"/>
          <wp:effectExtent l="0" t="0" r="0" b="8255"/>
          <wp:wrapNone/>
          <wp:docPr id="7288895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6478" cy="12352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3B95">
      <w:rPr>
        <w:noProof/>
      </w:rPr>
      <w:drawing>
        <wp:anchor distT="0" distB="0" distL="114300" distR="114300" simplePos="0" relativeHeight="251661312" behindDoc="1" locked="0" layoutInCell="1" hidden="0" allowOverlap="1" wp14:anchorId="78F4C32A" wp14:editId="793C35A7">
          <wp:simplePos x="0" y="0"/>
          <wp:positionH relativeFrom="column">
            <wp:posOffset>-1104899</wp:posOffset>
          </wp:positionH>
          <wp:positionV relativeFrom="paragraph">
            <wp:posOffset>-457199</wp:posOffset>
          </wp:positionV>
          <wp:extent cx="8016875" cy="955040"/>
          <wp:effectExtent l="0" t="0" r="0" b="0"/>
          <wp:wrapNone/>
          <wp:docPr id="20675805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8016875" cy="9550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597EBD"/>
    <w:multiLevelType w:val="multilevel"/>
    <w:tmpl w:val="FE64F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985CC6"/>
    <w:multiLevelType w:val="multilevel"/>
    <w:tmpl w:val="B35C425E"/>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38DA4F73"/>
    <w:multiLevelType w:val="multilevel"/>
    <w:tmpl w:val="6B564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4C067B"/>
    <w:multiLevelType w:val="multilevel"/>
    <w:tmpl w:val="BA1EB6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2307801"/>
    <w:multiLevelType w:val="multilevel"/>
    <w:tmpl w:val="FD8C7C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41B0B93"/>
    <w:multiLevelType w:val="hybridMultilevel"/>
    <w:tmpl w:val="89E6D86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76CC46B4"/>
    <w:multiLevelType w:val="multilevel"/>
    <w:tmpl w:val="6562FDEE"/>
    <w:lvl w:ilvl="0">
      <w:numFmt w:val="bullet"/>
      <w:lvlText w:val="•"/>
      <w:lvlJc w:val="left"/>
      <w:pPr>
        <w:ind w:left="728" w:hanging="360"/>
      </w:pPr>
      <w:rPr>
        <w:rFonts w:ascii="Calibri" w:eastAsia="Calibri" w:hAnsi="Calibri" w:cs="Calibri"/>
      </w:rPr>
    </w:lvl>
    <w:lvl w:ilvl="1">
      <w:start w:val="1"/>
      <w:numFmt w:val="bullet"/>
      <w:lvlText w:val="o"/>
      <w:lvlJc w:val="left"/>
      <w:pPr>
        <w:ind w:left="1448" w:hanging="360"/>
      </w:pPr>
      <w:rPr>
        <w:rFonts w:ascii="Courier New" w:eastAsia="Courier New" w:hAnsi="Courier New" w:cs="Courier New"/>
      </w:rPr>
    </w:lvl>
    <w:lvl w:ilvl="2">
      <w:start w:val="1"/>
      <w:numFmt w:val="bullet"/>
      <w:lvlText w:val="▪"/>
      <w:lvlJc w:val="left"/>
      <w:pPr>
        <w:ind w:left="2168" w:hanging="360"/>
      </w:pPr>
      <w:rPr>
        <w:rFonts w:ascii="Noto Sans Symbols" w:eastAsia="Noto Sans Symbols" w:hAnsi="Noto Sans Symbols" w:cs="Noto Sans Symbols"/>
      </w:rPr>
    </w:lvl>
    <w:lvl w:ilvl="3">
      <w:start w:val="1"/>
      <w:numFmt w:val="bullet"/>
      <w:lvlText w:val="●"/>
      <w:lvlJc w:val="left"/>
      <w:pPr>
        <w:ind w:left="2888" w:hanging="360"/>
      </w:pPr>
      <w:rPr>
        <w:rFonts w:ascii="Noto Sans Symbols" w:eastAsia="Noto Sans Symbols" w:hAnsi="Noto Sans Symbols" w:cs="Noto Sans Symbols"/>
      </w:rPr>
    </w:lvl>
    <w:lvl w:ilvl="4">
      <w:start w:val="1"/>
      <w:numFmt w:val="bullet"/>
      <w:lvlText w:val="o"/>
      <w:lvlJc w:val="left"/>
      <w:pPr>
        <w:ind w:left="3608" w:hanging="360"/>
      </w:pPr>
      <w:rPr>
        <w:rFonts w:ascii="Courier New" w:eastAsia="Courier New" w:hAnsi="Courier New" w:cs="Courier New"/>
      </w:rPr>
    </w:lvl>
    <w:lvl w:ilvl="5">
      <w:start w:val="1"/>
      <w:numFmt w:val="bullet"/>
      <w:lvlText w:val="▪"/>
      <w:lvlJc w:val="left"/>
      <w:pPr>
        <w:ind w:left="4328" w:hanging="360"/>
      </w:pPr>
      <w:rPr>
        <w:rFonts w:ascii="Noto Sans Symbols" w:eastAsia="Noto Sans Symbols" w:hAnsi="Noto Sans Symbols" w:cs="Noto Sans Symbols"/>
      </w:rPr>
    </w:lvl>
    <w:lvl w:ilvl="6">
      <w:start w:val="1"/>
      <w:numFmt w:val="bullet"/>
      <w:lvlText w:val="●"/>
      <w:lvlJc w:val="left"/>
      <w:pPr>
        <w:ind w:left="5048" w:hanging="360"/>
      </w:pPr>
      <w:rPr>
        <w:rFonts w:ascii="Noto Sans Symbols" w:eastAsia="Noto Sans Symbols" w:hAnsi="Noto Sans Symbols" w:cs="Noto Sans Symbols"/>
      </w:rPr>
    </w:lvl>
    <w:lvl w:ilvl="7">
      <w:start w:val="1"/>
      <w:numFmt w:val="bullet"/>
      <w:lvlText w:val="o"/>
      <w:lvlJc w:val="left"/>
      <w:pPr>
        <w:ind w:left="5768" w:hanging="360"/>
      </w:pPr>
      <w:rPr>
        <w:rFonts w:ascii="Courier New" w:eastAsia="Courier New" w:hAnsi="Courier New" w:cs="Courier New"/>
      </w:rPr>
    </w:lvl>
    <w:lvl w:ilvl="8">
      <w:start w:val="1"/>
      <w:numFmt w:val="bullet"/>
      <w:lvlText w:val="▪"/>
      <w:lvlJc w:val="left"/>
      <w:pPr>
        <w:ind w:left="6488" w:hanging="360"/>
      </w:pPr>
      <w:rPr>
        <w:rFonts w:ascii="Noto Sans Symbols" w:eastAsia="Noto Sans Symbols" w:hAnsi="Noto Sans Symbols" w:cs="Noto Sans Symbols"/>
      </w:rPr>
    </w:lvl>
  </w:abstractNum>
  <w:num w:numId="1" w16cid:durableId="2037072192">
    <w:abstractNumId w:val="3"/>
  </w:num>
  <w:num w:numId="2" w16cid:durableId="1511991415">
    <w:abstractNumId w:val="6"/>
  </w:num>
  <w:num w:numId="3" w16cid:durableId="714963076">
    <w:abstractNumId w:val="4"/>
  </w:num>
  <w:num w:numId="4" w16cid:durableId="1899240413">
    <w:abstractNumId w:val="1"/>
  </w:num>
  <w:num w:numId="5" w16cid:durableId="2073692243">
    <w:abstractNumId w:val="0"/>
  </w:num>
  <w:num w:numId="6" w16cid:durableId="550383321">
    <w:abstractNumId w:val="5"/>
  </w:num>
  <w:num w:numId="7" w16cid:durableId="16406454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876"/>
    <w:rsid w:val="00002B14"/>
    <w:rsid w:val="000765DC"/>
    <w:rsid w:val="00181793"/>
    <w:rsid w:val="001F6680"/>
    <w:rsid w:val="00211ECB"/>
    <w:rsid w:val="0026280C"/>
    <w:rsid w:val="0026614E"/>
    <w:rsid w:val="00316329"/>
    <w:rsid w:val="00326C7F"/>
    <w:rsid w:val="00415FFB"/>
    <w:rsid w:val="00444A33"/>
    <w:rsid w:val="004958EA"/>
    <w:rsid w:val="00580AA5"/>
    <w:rsid w:val="00671876"/>
    <w:rsid w:val="006C5C5C"/>
    <w:rsid w:val="006F13AA"/>
    <w:rsid w:val="00915603"/>
    <w:rsid w:val="00936201"/>
    <w:rsid w:val="00953B95"/>
    <w:rsid w:val="00A31B6F"/>
    <w:rsid w:val="00AE3F72"/>
    <w:rsid w:val="00B01FA8"/>
    <w:rsid w:val="00B4004C"/>
    <w:rsid w:val="00B46FE6"/>
    <w:rsid w:val="00BD01CD"/>
    <w:rsid w:val="00C1316D"/>
    <w:rsid w:val="00C649CA"/>
    <w:rsid w:val="00CA52E2"/>
    <w:rsid w:val="00CD26B6"/>
    <w:rsid w:val="00CE45F5"/>
    <w:rsid w:val="00D27D44"/>
    <w:rsid w:val="00D31B73"/>
    <w:rsid w:val="00E34B2F"/>
    <w:rsid w:val="00EA673F"/>
    <w:rsid w:val="00EF6C7F"/>
    <w:rsid w:val="00F3015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6DDE0"/>
  <w15:docId w15:val="{CF05E7EE-5DCF-4229-8BBB-8335396C3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9C5"/>
    <w:rPr>
      <w:rFonts w:eastAsiaTheme="minorEastAsia" w:cs="Times New Roman"/>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customStyle="1" w:styleId="Default">
    <w:name w:val="Default"/>
    <w:rsid w:val="00DE12A1"/>
    <w:pPr>
      <w:autoSpaceDE w:val="0"/>
      <w:autoSpaceDN w:val="0"/>
      <w:adjustRightInd w:val="0"/>
      <w:spacing w:after="0" w:line="240" w:lineRule="auto"/>
    </w:pPr>
    <w:rPr>
      <w:rFonts w:ascii="Cambria" w:hAnsi="Cambria" w:cs="Cambria"/>
      <w:color w:val="000000"/>
      <w:sz w:val="24"/>
      <w:szCs w:val="24"/>
    </w:rPr>
  </w:style>
  <w:style w:type="paragraph" w:styleId="Prrafodelista">
    <w:name w:val="List Paragraph"/>
    <w:basedOn w:val="Normal"/>
    <w:uiPriority w:val="99"/>
    <w:qFormat/>
    <w:rsid w:val="00171471"/>
    <w:pPr>
      <w:ind w:left="720"/>
      <w:contextualSpacing/>
    </w:pPr>
  </w:style>
  <w:style w:type="paragraph" w:styleId="Encabezado">
    <w:name w:val="header"/>
    <w:basedOn w:val="Normal"/>
    <w:link w:val="EncabezadoCar"/>
    <w:uiPriority w:val="99"/>
    <w:unhideWhenUsed/>
    <w:rsid w:val="001714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1471"/>
    <w:rPr>
      <w:rFonts w:eastAsiaTheme="minorEastAsia" w:cs="Times New Roman"/>
      <w:kern w:val="0"/>
      <w:lang w:eastAsia="es-ES"/>
    </w:rPr>
  </w:style>
  <w:style w:type="paragraph" w:styleId="Piedepgina">
    <w:name w:val="footer"/>
    <w:basedOn w:val="Normal"/>
    <w:link w:val="PiedepginaCar"/>
    <w:uiPriority w:val="99"/>
    <w:unhideWhenUsed/>
    <w:rsid w:val="001714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1471"/>
    <w:rPr>
      <w:rFonts w:eastAsiaTheme="minorEastAsia" w:cs="Times New Roman"/>
      <w:kern w:val="0"/>
      <w:lang w:eastAsia="es-ES"/>
    </w:rPr>
  </w:style>
  <w:style w:type="paragraph" w:styleId="Textoindependiente">
    <w:name w:val="Body Text"/>
    <w:basedOn w:val="Normal"/>
    <w:link w:val="TextoindependienteCar"/>
    <w:uiPriority w:val="1"/>
    <w:qFormat/>
    <w:rsid w:val="00171471"/>
    <w:pPr>
      <w:widowControl w:val="0"/>
      <w:autoSpaceDE w:val="0"/>
      <w:autoSpaceDN w:val="0"/>
      <w:spacing w:after="0" w:line="240" w:lineRule="auto"/>
    </w:pPr>
    <w:rPr>
      <w:rFonts w:ascii="Carlito" w:eastAsia="Carlito" w:hAnsi="Carlito" w:cs="Carlito"/>
      <w:lang w:eastAsia="en-US"/>
    </w:rPr>
  </w:style>
  <w:style w:type="character" w:customStyle="1" w:styleId="TextoindependienteCar">
    <w:name w:val="Texto independiente Car"/>
    <w:basedOn w:val="Fuentedeprrafopredeter"/>
    <w:link w:val="Textoindependiente"/>
    <w:uiPriority w:val="1"/>
    <w:rsid w:val="00171471"/>
    <w:rPr>
      <w:rFonts w:ascii="Carlito" w:eastAsia="Carlito" w:hAnsi="Carlito" w:cs="Carlito"/>
      <w:kern w:val="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70" w:type="dxa"/>
        <w:right w:w="70" w:type="dxa"/>
      </w:tblCellMar>
    </w:tblPr>
  </w:style>
  <w:style w:type="table" w:customStyle="1" w:styleId="a2">
    <w:basedOn w:val="TableNormal2"/>
    <w:tblPr>
      <w:tblStyleRowBandSize w:val="1"/>
      <w:tblStyleColBandSize w:val="1"/>
      <w:tblCellMar>
        <w:left w:w="70" w:type="dxa"/>
        <w:right w:w="70" w:type="dxa"/>
      </w:tblCellMar>
    </w:tblPr>
  </w:style>
  <w:style w:type="table" w:customStyle="1" w:styleId="a3">
    <w:basedOn w:val="TableNormal2"/>
    <w:tblPr>
      <w:tblStyleRowBandSize w:val="1"/>
      <w:tblStyleColBandSize w:val="1"/>
      <w:tblCellMar>
        <w:left w:w="70" w:type="dxa"/>
        <w:right w:w="70" w:type="dxa"/>
      </w:tblCellMar>
    </w:tblPr>
  </w:style>
  <w:style w:type="table" w:customStyle="1" w:styleId="a4">
    <w:basedOn w:val="TableNormal2"/>
    <w:tblPr>
      <w:tblStyleRowBandSize w:val="1"/>
      <w:tblStyleColBandSize w:val="1"/>
      <w:tblCellMar>
        <w:left w:w="70" w:type="dxa"/>
        <w:right w:w="70" w:type="dxa"/>
      </w:tblCellMar>
    </w:tblPr>
  </w:style>
  <w:style w:type="table" w:customStyle="1" w:styleId="a5">
    <w:basedOn w:val="TableNormal2"/>
    <w:tblPr>
      <w:tblStyleRowBandSize w:val="1"/>
      <w:tblStyleColBandSize w:val="1"/>
      <w:tblCellMar>
        <w:left w:w="70" w:type="dxa"/>
        <w:right w:w="70" w:type="dxa"/>
      </w:tblCellMar>
    </w:tblPr>
  </w:style>
  <w:style w:type="paragraph" w:styleId="Sinespaciado">
    <w:name w:val="No Spacing"/>
    <w:uiPriority w:val="1"/>
    <w:qFormat/>
    <w:rsid w:val="00B71794"/>
    <w:pPr>
      <w:spacing w:after="0" w:line="240" w:lineRule="auto"/>
    </w:pPr>
    <w:rPr>
      <w:rFonts w:asciiTheme="minorHAnsi" w:eastAsiaTheme="minorHAnsi" w:hAnsiTheme="minorHAnsi" w:cstheme="minorBidi"/>
      <w:lang w:val="en-US" w:eastAsia="en-US"/>
    </w:rPr>
  </w:style>
  <w:style w:type="table" w:customStyle="1" w:styleId="a6">
    <w:basedOn w:val="TableNormal1"/>
    <w:tblPr>
      <w:tblStyleRowBandSize w:val="1"/>
      <w:tblStyleColBandSize w:val="1"/>
      <w:tblCellMar>
        <w:left w:w="70" w:type="dxa"/>
        <w:right w:w="70" w:type="dxa"/>
      </w:tblCellMar>
    </w:tblPr>
  </w:style>
  <w:style w:type="table" w:customStyle="1" w:styleId="a7">
    <w:basedOn w:val="TableNormal1"/>
    <w:tblPr>
      <w:tblStyleRowBandSize w:val="1"/>
      <w:tblStyleColBandSize w:val="1"/>
      <w:tblCellMar>
        <w:left w:w="70" w:type="dxa"/>
        <w:right w:w="70" w:type="dxa"/>
      </w:tblCellMar>
    </w:tblPr>
  </w:style>
  <w:style w:type="table" w:customStyle="1" w:styleId="a8">
    <w:basedOn w:val="TableNormal1"/>
    <w:tblPr>
      <w:tblStyleRowBandSize w:val="1"/>
      <w:tblStyleColBandSize w:val="1"/>
      <w:tblCellMar>
        <w:left w:w="70" w:type="dxa"/>
        <w:right w:w="70" w:type="dxa"/>
      </w:tblCellMar>
    </w:tblPr>
  </w:style>
  <w:style w:type="table" w:customStyle="1" w:styleId="a9">
    <w:basedOn w:val="TableNormal1"/>
    <w:tblPr>
      <w:tblStyleRowBandSize w:val="1"/>
      <w:tblStyleColBandSize w:val="1"/>
      <w:tblCellMar>
        <w:left w:w="70" w:type="dxa"/>
        <w:right w:w="70" w:type="dxa"/>
      </w:tblCellMar>
    </w:tblPr>
  </w:style>
  <w:style w:type="paragraph" w:styleId="NormalWeb">
    <w:name w:val="Normal (Web)"/>
    <w:basedOn w:val="Normal"/>
    <w:uiPriority w:val="99"/>
    <w:semiHidden/>
    <w:unhideWhenUsed/>
    <w:rsid w:val="00915603"/>
    <w:pPr>
      <w:spacing w:before="100" w:beforeAutospacing="1" w:after="100" w:afterAutospacing="1" w:line="240" w:lineRule="auto"/>
    </w:pPr>
    <w:rPr>
      <w:rFonts w:ascii="Times New Roman" w:eastAsia="Times New Roman" w:hAnsi="Times New Roman"/>
      <w:sz w:val="24"/>
      <w:szCs w:val="24"/>
      <w:lang w:val="es-CO" w:eastAsia="es-CO"/>
    </w:rPr>
  </w:style>
  <w:style w:type="character" w:styleId="Hipervnculo">
    <w:name w:val="Hyperlink"/>
    <w:basedOn w:val="Fuentedeprrafopredeter"/>
    <w:uiPriority w:val="99"/>
    <w:semiHidden/>
    <w:unhideWhenUsed/>
    <w:rsid w:val="0091560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447967484">
      <w:bodyDiv w:val="1"/>
      <w:marLeft w:val="0"/>
      <w:marRight w:val="0"/>
      <w:marTop w:val="0"/>
      <w:marBottom w:val="0"/>
      <w:divBdr>
        <w:top w:val="none" w:sz="0" w:space="0" w:color="auto"/>
        <w:left w:val="none" w:sz="0" w:space="0" w:color="auto"/>
        <w:bottom w:val="none" w:sz="0" w:space="0" w:color="auto"/>
        <w:right w:val="none" w:sz="0" w:space="0" w:color="auto"/>
      </w:divBdr>
    </w:div>
    <w:div w:id="757823896">
      <w:bodyDiv w:val="1"/>
      <w:marLeft w:val="0"/>
      <w:marRight w:val="0"/>
      <w:marTop w:val="0"/>
      <w:marBottom w:val="0"/>
      <w:divBdr>
        <w:top w:val="none" w:sz="0" w:space="0" w:color="auto"/>
        <w:left w:val="none" w:sz="0" w:space="0" w:color="auto"/>
        <w:bottom w:val="none" w:sz="0" w:space="0" w:color="auto"/>
        <w:right w:val="none" w:sz="0" w:space="0" w:color="auto"/>
      </w:divBdr>
    </w:div>
    <w:div w:id="998578614">
      <w:bodyDiv w:val="1"/>
      <w:marLeft w:val="0"/>
      <w:marRight w:val="0"/>
      <w:marTop w:val="0"/>
      <w:marBottom w:val="0"/>
      <w:divBdr>
        <w:top w:val="none" w:sz="0" w:space="0" w:color="auto"/>
        <w:left w:val="none" w:sz="0" w:space="0" w:color="auto"/>
        <w:bottom w:val="none" w:sz="0" w:space="0" w:color="auto"/>
        <w:right w:val="none" w:sz="0" w:space="0" w:color="auto"/>
      </w:divBdr>
    </w:div>
    <w:div w:id="1288121390">
      <w:bodyDiv w:val="1"/>
      <w:marLeft w:val="0"/>
      <w:marRight w:val="0"/>
      <w:marTop w:val="0"/>
      <w:marBottom w:val="0"/>
      <w:divBdr>
        <w:top w:val="none" w:sz="0" w:space="0" w:color="auto"/>
        <w:left w:val="none" w:sz="0" w:space="0" w:color="auto"/>
        <w:bottom w:val="none" w:sz="0" w:space="0" w:color="auto"/>
        <w:right w:val="none" w:sz="0" w:space="0" w:color="auto"/>
      </w:divBdr>
    </w:div>
    <w:div w:id="1466922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ropitours.co/es/clausula-de-responsabilida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iversal-assistance.com/files/condiciones_generales.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h5YnmATg2hX8apEDDFITvJStQ==">CgMxLjAyCGguZ2pkZ3hzMgloLjMwajB6bGw4AHIhMXl3OUUzRzFrUkJVVDl0NDQxT2t2SEdGZmtDMWgwcDNf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4</Pages>
  <Words>1120</Words>
  <Characters>6162</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 Nuñez Sabido</dc:creator>
  <cp:lastModifiedBy>TROPITOURS PRODUCTO</cp:lastModifiedBy>
  <cp:revision>10</cp:revision>
  <dcterms:created xsi:type="dcterms:W3CDTF">2024-07-29T22:39:00Z</dcterms:created>
  <dcterms:modified xsi:type="dcterms:W3CDTF">2025-02-19T13:33:00Z</dcterms:modified>
</cp:coreProperties>
</file>