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 DESDE MDE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finalizamos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sz w:val="10"/>
          <w:szCs w:val="10"/>
        </w:rPr>
      </w:pPr>
      <w:r w:rsidDel="00000000" w:rsidR="00000000" w:rsidRPr="00000000">
        <w:rPr>
          <w:rtl w:val="0"/>
        </w:rPr>
      </w:r>
    </w:p>
    <w:tbl>
      <w:tblPr>
        <w:tblStyle w:val="Table1"/>
        <w:tblW w:w="4440.0" w:type="dxa"/>
        <w:jc w:val="center"/>
        <w:tblLayout w:type="fixed"/>
        <w:tblLook w:val="0400"/>
      </w:tblPr>
      <w:tblGrid>
        <w:gridCol w:w="1480"/>
        <w:gridCol w:w="1480"/>
        <w:gridCol w:w="1480"/>
        <w:tblGridChange w:id="0">
          <w:tblGrid>
            <w:gridCol w:w="1480"/>
            <w:gridCol w:w="1480"/>
            <w:gridCol w:w="14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$ 16.115.000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b w:val="1"/>
                <w:bCs w:val="1"/>
                <w:color w:val="002060"/>
              </w:rPr>
            </w:pPr>
            <w:r w:rsidDel="00000000" w:rsidR="00000000" w:rsidRPr="00000000">
              <w:rPr>
                <w:b w:val="1"/>
                <w:bCs w:val="1"/>
                <w:color w:val="002060"/>
                <w:rtl w:val="0"/>
              </w:rPr>
              <w:t xml:space="preserve">$ 12.719.000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$ 12.589.000</w:t>
            </w:r>
          </w:p>
        </w:tc>
      </w:tr>
    </w:tbl>
    <w:p w:rsidR="00000000" w:rsidDel="00000000" w:rsidP="00000000" w:rsidRDefault="00000000" w:rsidRPr="00000000" w14:paraId="0000003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0">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Medellín – Madrid – Medellin vía </w:t>
      </w:r>
      <w:r w:rsidDel="00000000" w:rsidR="00000000" w:rsidRPr="00000000">
        <w:rPr>
          <w:color w:val="002060"/>
          <w:rtl w:val="0"/>
        </w:rPr>
        <w:t xml:space="preserve">AirEuropa</w:t>
      </w:r>
      <w:r w:rsidDel="00000000" w:rsidR="00000000" w:rsidRPr="00000000">
        <w:rPr>
          <w:color w:val="002060"/>
          <w:rtl w:val="0"/>
        </w:rPr>
        <w:t xml:space="preserve">, según itinerario de vuelo. </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equipaje de bodega (23 kg). </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Visitas en Madrid, Bordeaux, Paris, Roma, Niza, Barcelona.</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4F">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5">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del Murano</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4">
      <w:pPr>
        <w:jc w:val="center"/>
        <w:rPr>
          <w:b w:val="1"/>
          <w:bCs w:val="1"/>
          <w:color w:val="002060"/>
        </w:rPr>
      </w:pPr>
      <w:r w:rsidDel="00000000" w:rsidR="00000000" w:rsidRPr="00000000">
        <w:rPr>
          <w:b w:val="1"/>
          <w:bCs w:val="1"/>
          <w:color w:val="002060"/>
          <w:rtl w:val="0"/>
        </w:rPr>
        <w:br w:type="textWrapping"/>
        <w:t xml:space="preserve">ITINERARIO AÉREO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5">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6">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7">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8">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UX 0198</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21:50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13:20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MDE</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UX 0199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15:20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19:50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MDE</w:t>
            </w:r>
          </w:p>
        </w:tc>
      </w:tr>
    </w:tbl>
    <w:p w:rsidR="00000000" w:rsidDel="00000000" w:rsidP="00000000" w:rsidRDefault="00000000" w:rsidRPr="00000000" w14:paraId="00000077">
      <w:pPr>
        <w:rPr>
          <w:b w:val="1"/>
          <w:bCs w:val="1"/>
          <w:color w:val="002060"/>
        </w:rPr>
      </w:pPr>
      <w:r w:rsidDel="00000000" w:rsidR="00000000" w:rsidRPr="00000000">
        <w:rPr>
          <w:rtl w:val="0"/>
        </w:rPr>
      </w:r>
    </w:p>
    <w:p w:rsidR="00000000" w:rsidDel="00000000" w:rsidP="00000000" w:rsidRDefault="00000000" w:rsidRPr="00000000" w14:paraId="00000078">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9">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A">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B">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i w:val="1"/>
                <w:iCs w:val="1"/>
                <w:color w:val="002060"/>
              </w:rPr>
            </w:pPr>
            <w:r w:rsidDel="00000000" w:rsidR="00000000" w:rsidRPr="00000000">
              <w:rPr>
                <w:i w:val="1"/>
                <w:iCs w:val="1"/>
                <w:color w:val="002060"/>
                <w:rtl w:val="0"/>
              </w:rPr>
              <w:t xml:space="preserve">Por confirmar</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8E">
      <w:pPr>
        <w:spacing w:after="0" w:lineRule="auto"/>
        <w:ind w:left="720" w:hanging="720"/>
        <w:jc w:val="both"/>
        <w:rPr>
          <w:b w:val="1"/>
          <w:bCs w:val="1"/>
          <w:color w:val="1f3864"/>
        </w:rPr>
      </w:pPr>
      <w:r w:rsidDel="00000000" w:rsidR="00000000" w:rsidRPr="00000000">
        <w:rPr>
          <w:rtl w:val="0"/>
        </w:rPr>
      </w:r>
    </w:p>
    <w:p w:rsidR="00000000" w:rsidDel="00000000" w:rsidP="00000000" w:rsidRDefault="00000000" w:rsidRPr="00000000" w14:paraId="0000008F">
      <w:pPr>
        <w:spacing w:after="0" w:lineRule="auto"/>
        <w:ind w:left="720" w:hanging="720"/>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color w:val="1f3864"/>
          <w:rtl w:val="0"/>
        </w:rPr>
        <w:t xml:space="preserve">Para garantía de reserva se requiere un depósito del 30% del valor del paquete por persona.</w:t>
      </w:r>
      <w:r w:rsidDel="00000000" w:rsidR="00000000" w:rsidRPr="00000000">
        <w:rPr>
          <w:rtl w:val="0"/>
        </w:rPr>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4">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5">
      <w:pPr>
        <w:numPr>
          <w:ilvl w:val="0"/>
          <w:numId w:val="5"/>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6">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8">
      <w:pPr>
        <w:numPr>
          <w:ilvl w:val="0"/>
          <w:numId w:val="5"/>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9">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A">
      <w:pPr>
        <w:spacing w:after="0" w:lineRule="auto"/>
        <w:rPr>
          <w:b w:val="1"/>
          <w:bCs w:val="1"/>
          <w:color w:val="1f3864"/>
        </w:rPr>
      </w:pPr>
      <w:r w:rsidDel="00000000" w:rsidR="00000000" w:rsidRPr="00000000">
        <w:rPr>
          <w:rtl w:val="0"/>
        </w:rPr>
      </w:r>
    </w:p>
    <w:p w:rsidR="00000000" w:rsidDel="00000000" w:rsidP="00000000" w:rsidRDefault="00000000" w:rsidRPr="00000000" w14:paraId="0000009B">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C">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w:t>
      </w:r>
    </w:p>
    <w:p w:rsidR="00000000" w:rsidDel="00000000" w:rsidP="00000000" w:rsidRDefault="00000000" w:rsidRPr="00000000" w14:paraId="0000009D">
      <w:pPr>
        <w:spacing w:after="0" w:lineRule="auto"/>
        <w:ind w:left="8" w:right="520" w:firstLine="0"/>
        <w:jc w:val="both"/>
        <w:rPr>
          <w:color w:val="1f3864"/>
        </w:rPr>
      </w:pPr>
      <w:r w:rsidDel="00000000" w:rsidR="00000000" w:rsidRPr="00000000">
        <w:rPr>
          <w:color w:val="1f3864"/>
          <w:rtl w:val="0"/>
        </w:rPr>
        <w:t xml:space="preserve"> </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05 Agosto cancelacion con cargo del 15% del paquete por persona.</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05 Septiembre cancelacion con cargo del 30% del paquete por persona.</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05 Octubre cancelacion con cargo del 40% del paquete por persona.</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05 Noviembre cancelacion con cargo del 100% del paquete por persona.</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2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4">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6">
      <w:pPr>
        <w:widowControl w:val="0"/>
        <w:numPr>
          <w:ilvl w:val="0"/>
          <w:numId w:val="3"/>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7">
      <w:pPr>
        <w:widowControl w:val="0"/>
        <w:numPr>
          <w:ilvl w:val="0"/>
          <w:numId w:val="3"/>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8">
      <w:pPr>
        <w:widowControl w:val="0"/>
        <w:numPr>
          <w:ilvl w:val="0"/>
          <w:numId w:val="3"/>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A">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AB">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C">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D">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E">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F">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B0">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B1">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B2">
      <w:pPr>
        <w:widowControl w:val="0"/>
        <w:numPr>
          <w:ilvl w:val="0"/>
          <w:numId w:val="4"/>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B3">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B4">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6">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7">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-1206693</wp:posOffset>
          </wp:positionH>
          <wp:positionV relativeFrom="paragraph">
            <wp:posOffset>-457199</wp:posOffset>
          </wp:positionV>
          <wp:extent cx="2076450" cy="1396661"/>
          <wp:effectExtent b="0" l="0" r="0" t="0"/>
          <wp:wrapNone/>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76450" cy="1396661"/>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2736850</wp:posOffset>
          </wp:positionV>
          <wp:extent cx="406400" cy="2622550"/>
          <wp:effectExtent b="0" l="0" r="0" t="0"/>
          <wp:wrapNone/>
          <wp:docPr id="1"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06400" cy="2622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VBYiRR2xU6y7OXvD4cd2RT0iA==">CgMxLjAyCWguMzBqMHpsbDgAciExbHoxeEpKOVJKcUhPR2czdzlJNnlRdkh1ZnM4WmhTQWU=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