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EUROPA JOVEN EN NAVIDAD</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13N/14D</w:t>
      </w:r>
    </w:p>
    <w:p w:rsidR="00000000" w:rsidDel="00000000" w:rsidP="00000000" w:rsidRDefault="00000000" w:rsidRPr="00000000" w14:paraId="00000003">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 PUNTUAL: </w:t>
      </w:r>
      <w:r w:rsidDel="00000000" w:rsidR="00000000" w:rsidRPr="00000000">
        <w:rPr>
          <w:color w:val="1f3864"/>
          <w:rtl w:val="0"/>
        </w:rPr>
        <w:t xml:space="preserve">19 de Diciembre del 2025 al 01 de Enero del 2026.</w:t>
      </w:r>
    </w:p>
    <w:p w:rsidR="00000000" w:rsidDel="00000000" w:rsidP="00000000" w:rsidRDefault="00000000" w:rsidRPr="00000000" w14:paraId="00000005">
      <w:pPr>
        <w:pBdr>
          <w:bottom w:color="000000" w:space="1" w:sz="6" w:val="single"/>
        </w:pBdr>
        <w:rPr>
          <w:color w:val="1f3864"/>
        </w:rPr>
      </w:pPr>
      <w:bookmarkStart w:colFirst="0" w:colLast="0" w:name="_heading=h.30j0zll" w:id="0"/>
      <w:bookmarkEnd w:id="0"/>
      <w:r w:rsidDel="00000000" w:rsidR="00000000" w:rsidRPr="00000000">
        <w:rPr>
          <w:b w:val="1"/>
          <w:color w:val="1f3864"/>
          <w:rtl w:val="0"/>
        </w:rPr>
        <w:t xml:space="preserve">SERVICIO:</w:t>
      </w:r>
      <w:r w:rsidDel="00000000" w:rsidR="00000000" w:rsidRPr="00000000">
        <w:rPr>
          <w:color w:val="1f3864"/>
          <w:rtl w:val="0"/>
        </w:rPr>
        <w:t xml:space="preserve"> Circuito Regular.</w:t>
      </w:r>
    </w:p>
    <w:p w:rsidR="00000000" w:rsidDel="00000000" w:rsidP="00000000" w:rsidRDefault="00000000" w:rsidRPr="00000000" w14:paraId="00000006">
      <w:pPr>
        <w:spacing w:after="0" w:line="240" w:lineRule="auto"/>
        <w:jc w:val="center"/>
        <w:rPr>
          <w:b w:val="1"/>
          <w:color w:val="002060"/>
        </w:rPr>
      </w:pPr>
      <w:r w:rsidDel="00000000" w:rsidR="00000000" w:rsidRPr="00000000">
        <w:rPr/>
        <w:drawing>
          <wp:inline distB="0" distT="0" distL="0" distR="0">
            <wp:extent cx="1804568" cy="1203045"/>
            <wp:effectExtent b="0" l="0" r="0" t="0"/>
            <wp:docPr descr="Best Things to Do in Madrid ⭐️ A Perfect Trip in 2025" id="2123175774" name="image2.jpg"/>
            <a:graphic>
              <a:graphicData uri="http://schemas.openxmlformats.org/drawingml/2006/picture">
                <pic:pic>
                  <pic:nvPicPr>
                    <pic:cNvPr descr="Best Things to Do in Madrid ⭐️ A Perfect Trip in 2025" id="0" name="image2.jpg"/>
                    <pic:cNvPicPr preferRelativeResize="0"/>
                  </pic:nvPicPr>
                  <pic:blipFill>
                    <a:blip r:embed="rId7"/>
                    <a:srcRect b="0" l="0" r="0" t="0"/>
                    <a:stretch>
                      <a:fillRect/>
                    </a:stretch>
                  </pic:blipFill>
                  <pic:spPr>
                    <a:xfrm>
                      <a:off x="0" y="0"/>
                      <a:ext cx="1804568" cy="1203045"/>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92469" cy="1194980"/>
            <wp:effectExtent b="0" l="0" r="0" t="0"/>
            <wp:docPr descr="Qué ver en Roma - Monumentos y lugares que visitar en Roma" id="2123175776" name="image5.jpg"/>
            <a:graphic>
              <a:graphicData uri="http://schemas.openxmlformats.org/drawingml/2006/picture">
                <pic:pic>
                  <pic:nvPicPr>
                    <pic:cNvPr descr="Qué ver en Roma - Monumentos y lugares que visitar en Roma" id="0" name="image5.jpg"/>
                    <pic:cNvPicPr preferRelativeResize="0"/>
                  </pic:nvPicPr>
                  <pic:blipFill>
                    <a:blip r:embed="rId8"/>
                    <a:srcRect b="0" l="0" r="0" t="0"/>
                    <a:stretch>
                      <a:fillRect/>
                    </a:stretch>
                  </pic:blipFill>
                  <pic:spPr>
                    <a:xfrm>
                      <a:off x="0" y="0"/>
                      <a:ext cx="1792469" cy="1194980"/>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33550" cy="1186601"/>
            <wp:effectExtent b="0" l="0" r="0" t="0"/>
            <wp:docPr descr="Viajar Milán: Guía de viaje y turismo Milán ¡Lo vas a PETAR!" id="2123175775" name="image4.jpg"/>
            <a:graphic>
              <a:graphicData uri="http://schemas.openxmlformats.org/drawingml/2006/picture">
                <pic:pic>
                  <pic:nvPicPr>
                    <pic:cNvPr descr="Viajar Milán: Guía de viaje y turismo Milán ¡Lo vas a PETAR!" id="0" name="image4.jpg"/>
                    <pic:cNvPicPr preferRelativeResize="0"/>
                  </pic:nvPicPr>
                  <pic:blipFill>
                    <a:blip r:embed="rId9"/>
                    <a:srcRect b="0" l="0" r="2551" t="0"/>
                    <a:stretch>
                      <a:fillRect/>
                    </a:stretch>
                  </pic:blipFill>
                  <pic:spPr>
                    <a:xfrm>
                      <a:off x="0" y="0"/>
                      <a:ext cx="1733550" cy="1186601"/>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rPr>
          <w:b w:val="1"/>
          <w:color w:val="002060"/>
        </w:rPr>
      </w:pP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9">
      <w:pPr>
        <w:spacing w:after="0" w:line="240" w:lineRule="auto"/>
        <w:jc w:val="both"/>
        <w:rPr>
          <w:b w:val="1"/>
          <w:color w:val="002060"/>
        </w:rPr>
      </w:pPr>
      <w:r w:rsidDel="00000000" w:rsidR="00000000" w:rsidRPr="00000000">
        <w:rPr>
          <w:b w:val="1"/>
          <w:color w:val="002060"/>
          <w:rtl w:val="0"/>
        </w:rPr>
        <w:t xml:space="preserve">19 DE DICIEMBRE: MADRID</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¡Buenos días, aventureros! Hoy empieza en Madrid nuestra gran aventura. Nos dirigimos rumbo a la magia de sus mercados navideños, donde nos acompañará el aroma a castañas asadas y chocolate caliente. Pasaremos por Plaza Mayor, Puerta del Sol y Plaza de Oriente, con vistas al Palacio Real, los Jardines de Sabatini y la Catedral de la Almudena. Para empezar con buen rollo, te daremos las mejores recomendaciones para una Fiesta de Bienvenida inolvidable para conocer a tus compañeros de viaje y romper el hielo.</w:t>
      </w:r>
    </w:p>
    <w:p w:rsidR="00000000" w:rsidDel="00000000" w:rsidP="00000000" w:rsidRDefault="00000000" w:rsidRPr="00000000" w14:paraId="0000000B">
      <w:pPr>
        <w:spacing w:after="0" w:line="240" w:lineRule="auto"/>
        <w:rPr>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color w:val="002060"/>
        </w:rPr>
      </w:pPr>
      <w:r w:rsidDel="00000000" w:rsidR="00000000" w:rsidRPr="00000000">
        <w:rPr>
          <w:b w:val="1"/>
          <w:color w:val="002060"/>
          <w:rtl w:val="0"/>
        </w:rPr>
        <w:t xml:space="preserve">20 DE DICIEMBRE: MADRID</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Hoy tendrás la mañana libre para disfrutar de las ofertas de temporada en Gran Vía o calentarte con unos churros con chocolate de San Ginés. Después, nos reuniremos para un recorrido por el Parque del Retiro y el Palacio de Cristal, que en esta época tienen una atmósfera especial. Y si buscas más acción, por la tarde podrás unirte a nuestra visita </w:t>
      </w:r>
      <w:r w:rsidDel="00000000" w:rsidR="00000000" w:rsidRPr="00000000">
        <w:rPr>
          <w:b w:val="1"/>
          <w:color w:val="ee0000"/>
          <w:rtl w:val="0"/>
        </w:rPr>
        <w:t xml:space="preserve">opcional</w:t>
      </w:r>
      <w:r w:rsidDel="00000000" w:rsidR="00000000" w:rsidRPr="00000000">
        <w:rPr>
          <w:color w:val="002060"/>
          <w:rtl w:val="0"/>
        </w:rPr>
        <w:t xml:space="preserve"> al estadio Santiago Bernabéu, hogar del Real Madrid.</w:t>
      </w:r>
    </w:p>
    <w:p w:rsidR="00000000" w:rsidDel="00000000" w:rsidP="00000000" w:rsidRDefault="00000000" w:rsidRPr="00000000" w14:paraId="0000000E">
      <w:pPr>
        <w:spacing w:after="0" w:line="240" w:lineRule="auto"/>
        <w:rPr>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2060"/>
        </w:rPr>
      </w:pPr>
      <w:r w:rsidDel="00000000" w:rsidR="00000000" w:rsidRPr="00000000">
        <w:rPr>
          <w:b w:val="1"/>
          <w:color w:val="002060"/>
          <w:rtl w:val="0"/>
        </w:rPr>
        <w:t xml:space="preserve">21 DE DICIEMBRE: MADRID – BARCELONA</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Después del desayuno, viajaremos hacia Barcelona. Al llegar, disfrutaremos de un paseo panorámico con destino al Mirador del Tibidabo, pasando por lugares como el Passeig de Gracia y la Sagrada Familia. Al finalizar el paseo, te sugerimos aprovechar tu tiempo libre para explorar o disfrutar de una comida en el mágico Barrio Gótico.</w:t>
      </w:r>
    </w:p>
    <w:p w:rsidR="00000000" w:rsidDel="00000000" w:rsidP="00000000" w:rsidRDefault="00000000" w:rsidRPr="00000000" w14:paraId="00000011">
      <w:pPr>
        <w:spacing w:after="0" w:line="240" w:lineRule="auto"/>
        <w:rPr>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color w:val="002060"/>
        </w:rPr>
      </w:pPr>
      <w:r w:rsidDel="00000000" w:rsidR="00000000" w:rsidRPr="00000000">
        <w:rPr>
          <w:b w:val="1"/>
          <w:color w:val="002060"/>
          <w:rtl w:val="0"/>
        </w:rPr>
        <w:t xml:space="preserve">22 DE DICIEMBRE: BARCELONA</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¡Estás en Barcelona! Te dejamos el día libre para que puedas aprovechar de una de las ciudades más emocionantes de Europa. Barcelona lo tiene todo: playas, arquitectura impresionante, vida callejera y comida deliciosa.</w:t>
      </w:r>
    </w:p>
    <w:p w:rsidR="00000000" w:rsidDel="00000000" w:rsidP="00000000" w:rsidRDefault="00000000" w:rsidRPr="00000000" w14:paraId="00000014">
      <w:pPr>
        <w:rPr>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0" w:line="240" w:lineRule="auto"/>
        <w:rPr>
          <w:b w:val="1"/>
          <w:color w:val="002060"/>
        </w:rPr>
      </w:pPr>
      <w:r w:rsidDel="00000000" w:rsidR="00000000" w:rsidRPr="00000000">
        <w:rPr>
          <w:b w:val="1"/>
          <w:color w:val="002060"/>
          <w:rtl w:val="0"/>
        </w:rPr>
        <w:t xml:space="preserve">23 DE DICIEMBRE: BARCELONA – NIZA</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Partimos temprano hacia Niza, una joya de la Riviera Francesa que en invierno luce un encanto especial. Al llegar, pasearemos por el Paseo de los Ingleses, el Casco Antiguo con sus callejuelas llenas de cafeterías y mercados navideños, y las decoraciones navideñas de Plaza Masséna. Por la tarde, podrás elegir entre seguir descubriendo Niza o acompañarnos en una excursión </w:t>
      </w:r>
      <w:r w:rsidDel="00000000" w:rsidR="00000000" w:rsidRPr="00000000">
        <w:rPr>
          <w:b w:val="1"/>
          <w:color w:val="ee0000"/>
          <w:rtl w:val="0"/>
        </w:rPr>
        <w:t xml:space="preserve">opcional</w:t>
      </w:r>
      <w:r w:rsidDel="00000000" w:rsidR="00000000" w:rsidRPr="00000000">
        <w:rPr>
          <w:color w:val="002060"/>
          <w:rtl w:val="0"/>
        </w:rPr>
        <w:t xml:space="preserve"> a Mónaco, uno de los principados más glamurosos y fascinantes del mundo. Realizaremos una visita panorámica y un paseo por este destino de puro lujo y glamour, descubriendo sus rincones más icónicos.</w:t>
      </w:r>
    </w:p>
    <w:p w:rsidR="00000000" w:rsidDel="00000000" w:rsidP="00000000" w:rsidRDefault="00000000" w:rsidRPr="00000000" w14:paraId="00000017">
      <w:pPr>
        <w:spacing w:after="0" w:line="240" w:lineRule="auto"/>
        <w:jc w:val="both"/>
        <w:rPr>
          <w:color w:val="002060"/>
        </w:rPr>
      </w:pPr>
      <w:r w:rsidDel="00000000" w:rsidR="00000000" w:rsidRPr="00000000">
        <w:rPr>
          <w:rtl w:val="0"/>
        </w:rPr>
      </w:r>
    </w:p>
    <w:p w:rsidR="00000000" w:rsidDel="00000000" w:rsidP="00000000" w:rsidRDefault="00000000" w:rsidRPr="00000000" w14:paraId="00000018">
      <w:pPr>
        <w:spacing w:after="0" w:line="240" w:lineRule="auto"/>
        <w:rPr>
          <w:b w:val="1"/>
          <w:color w:val="002060"/>
        </w:rPr>
      </w:pPr>
      <w:r w:rsidDel="00000000" w:rsidR="00000000" w:rsidRPr="00000000">
        <w:rPr>
          <w:b w:val="1"/>
          <w:color w:val="002060"/>
          <w:rtl w:val="0"/>
        </w:rPr>
        <w:t xml:space="preserve">24 DE DICIEMBRE: NIZA – PISA – ROMA</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Dejamos atrás Niza y ponemos rumbo a Pisa. ¿Listo para una competencia de quién saca la foto más divertida con la Torre Inclinada? En la Plaza de los Milagros también encontrarás la Catedral y el Baptisterio de Pisa, dos joyas renacentistas. Luego, seguimos nuestra ruta hacia Roma, donde llegaremos por la tarde.</w:t>
      </w:r>
    </w:p>
    <w:p w:rsidR="00000000" w:rsidDel="00000000" w:rsidP="00000000" w:rsidRDefault="00000000" w:rsidRPr="00000000" w14:paraId="0000001A">
      <w:pPr>
        <w:spacing w:after="0" w:line="240" w:lineRule="auto"/>
        <w:rPr>
          <w:color w:val="002060"/>
        </w:rPr>
      </w:pPr>
      <w:r w:rsidDel="00000000" w:rsidR="00000000" w:rsidRPr="00000000">
        <w:rPr>
          <w:rtl w:val="0"/>
        </w:rPr>
      </w:r>
    </w:p>
    <w:p w:rsidR="00000000" w:rsidDel="00000000" w:rsidP="00000000" w:rsidRDefault="00000000" w:rsidRPr="00000000" w14:paraId="0000001B">
      <w:pPr>
        <w:spacing w:after="0" w:line="240" w:lineRule="auto"/>
        <w:rPr>
          <w:b w:val="1"/>
          <w:color w:val="002060"/>
        </w:rPr>
      </w:pPr>
      <w:r w:rsidDel="00000000" w:rsidR="00000000" w:rsidRPr="00000000">
        <w:rPr>
          <w:b w:val="1"/>
          <w:color w:val="002060"/>
          <w:rtl w:val="0"/>
        </w:rPr>
        <w:t xml:space="preserve">25 DE DICIEMBRE: ROMA</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Hoy tienes el día libre en Roma para visitarlo que más te apasione. Te sugerimos no olvidarte de Plaza Navona, ya que en esta época está rodeada de mercadillos y luces festivas. Pero no demores demasiado porque hoy es el 25 de diciembre, así que puedes vivir una de las tradiciones más emblemáticas de la Navidad en Roma: la bendición Urbi et Orbi del Papa en la Plaza de San Pedro. Aprovecha este día para celebrar la Navidad con tus compañeros. Te sugerimos un lugar especial para disfrutar de este día.</w:t>
      </w:r>
    </w:p>
    <w:p w:rsidR="00000000" w:rsidDel="00000000" w:rsidP="00000000" w:rsidRDefault="00000000" w:rsidRPr="00000000" w14:paraId="0000001D">
      <w:pPr>
        <w:spacing w:after="0" w:line="240" w:lineRule="auto"/>
        <w:rPr>
          <w:color w:val="002060"/>
        </w:rPr>
      </w:pPr>
      <w:r w:rsidDel="00000000" w:rsidR="00000000" w:rsidRPr="00000000">
        <w:rPr>
          <w:rtl w:val="0"/>
        </w:rPr>
      </w:r>
    </w:p>
    <w:p w:rsidR="00000000" w:rsidDel="00000000" w:rsidP="00000000" w:rsidRDefault="00000000" w:rsidRPr="00000000" w14:paraId="0000001E">
      <w:pPr>
        <w:spacing w:after="0" w:line="240" w:lineRule="auto"/>
        <w:rPr>
          <w:b w:val="1"/>
          <w:color w:val="002060"/>
        </w:rPr>
      </w:pPr>
      <w:r w:rsidDel="00000000" w:rsidR="00000000" w:rsidRPr="00000000">
        <w:rPr>
          <w:b w:val="1"/>
          <w:color w:val="002060"/>
          <w:rtl w:val="0"/>
        </w:rPr>
        <w:t xml:space="preserve">26 DE DICIEMBRE: ROMA – TOSCANA</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Tienes la opción de comenzar el día a tu ritmo, explorando Roma libremente, o unirte a nuestra visita </w:t>
      </w:r>
      <w:r w:rsidDel="00000000" w:rsidR="00000000" w:rsidRPr="00000000">
        <w:rPr>
          <w:b w:val="1"/>
          <w:color w:val="ee0000"/>
          <w:rtl w:val="0"/>
        </w:rPr>
        <w:t xml:space="preserve">opcional</w:t>
      </w:r>
      <w:r w:rsidDel="00000000" w:rsidR="00000000" w:rsidRPr="00000000">
        <w:rPr>
          <w:color w:val="ee0000"/>
          <w:rtl w:val="0"/>
        </w:rPr>
        <w:t xml:space="preserve"> </w:t>
      </w:r>
      <w:r w:rsidDel="00000000" w:rsidR="00000000" w:rsidRPr="00000000">
        <w:rPr>
          <w:color w:val="002060"/>
          <w:rtl w:val="0"/>
        </w:rPr>
        <w:t xml:space="preserve">al Coliseo, ¡una de las Siete Nuevas Maravillas del Mundo Moderno! Al finalizar la visita, nos dirigiremos</w:t>
      </w:r>
      <w:r w:rsidDel="00000000" w:rsidR="00000000" w:rsidRPr="00000000">
        <w:rPr>
          <w:color w:val="002060"/>
          <w:rtl w:val="0"/>
        </w:rPr>
        <w:t xml:space="preserve"> a la Ciudad Eterna y pondremos rumbo a la Toscana. Comenzamos con un recorrido por Florencia, Patrimonio de la Humanidad y cuna del Renacimiento. Prepárate para enamorarte del Duomo, el Ponte Vecchio y de la Piazza della Signoria. Después, tendrás la tarde para ti y te recomendamos disfrutar del ambiente festivo del Mercado de Navidad en Piazza Santa Croce.</w:t>
      </w:r>
    </w:p>
    <w:p w:rsidR="00000000" w:rsidDel="00000000" w:rsidP="00000000" w:rsidRDefault="00000000" w:rsidRPr="00000000" w14:paraId="00000020">
      <w:pPr>
        <w:spacing w:after="0" w:line="240" w:lineRule="auto"/>
        <w:rPr>
          <w:color w:val="002060"/>
        </w:rPr>
      </w:pPr>
      <w:r w:rsidDel="00000000" w:rsidR="00000000" w:rsidRPr="00000000">
        <w:rPr>
          <w:rtl w:val="0"/>
        </w:rPr>
      </w:r>
    </w:p>
    <w:p w:rsidR="00000000" w:rsidDel="00000000" w:rsidP="00000000" w:rsidRDefault="00000000" w:rsidRPr="00000000" w14:paraId="00000021">
      <w:pPr>
        <w:spacing w:after="0" w:line="240" w:lineRule="auto"/>
        <w:rPr>
          <w:b w:val="1"/>
          <w:color w:val="002060"/>
        </w:rPr>
      </w:pPr>
      <w:r w:rsidDel="00000000" w:rsidR="00000000" w:rsidRPr="00000000">
        <w:rPr>
          <w:b w:val="1"/>
          <w:color w:val="002060"/>
          <w:rtl w:val="0"/>
        </w:rPr>
        <w:t xml:space="preserve">27 DE DICIEMBRE: FLORENCIA – VENECIA</w:t>
      </w:r>
    </w:p>
    <w:p w:rsidR="00000000" w:rsidDel="00000000" w:rsidP="00000000" w:rsidRDefault="00000000" w:rsidRPr="00000000" w14:paraId="00000022">
      <w:pPr>
        <w:spacing w:after="0" w:line="240" w:lineRule="auto"/>
        <w:jc w:val="both"/>
        <w:rPr>
          <w:color w:val="002060"/>
        </w:rPr>
      </w:pPr>
      <w:r w:rsidDel="00000000" w:rsidR="00000000" w:rsidRPr="00000000">
        <w:rPr>
          <w:color w:val="002060"/>
          <w:rtl w:val="0"/>
        </w:rPr>
        <w:t xml:space="preserve">Despidiéndonos de Florencia, nos pondremos rumbo a Venecia, donde tendrás tiempo libre para pasear por una de las ciudades más icónicas del mundo y observar cómo las luces navideñas se reflejan en sus canales. Además, podrás unirte a nuestra actividad </w:t>
      </w:r>
      <w:r w:rsidDel="00000000" w:rsidR="00000000" w:rsidRPr="00000000">
        <w:rPr>
          <w:b w:val="1"/>
          <w:color w:val="ee0000"/>
          <w:rtl w:val="0"/>
        </w:rPr>
        <w:t xml:space="preserve">opcional</w:t>
      </w:r>
      <w:r w:rsidDel="00000000" w:rsidR="00000000" w:rsidRPr="00000000">
        <w:rPr>
          <w:color w:val="ee0000"/>
          <w:rtl w:val="0"/>
        </w:rPr>
        <w:t xml:space="preserve"> </w:t>
      </w:r>
      <w:r w:rsidDel="00000000" w:rsidR="00000000" w:rsidRPr="00000000">
        <w:rPr>
          <w:color w:val="002060"/>
          <w:rtl w:val="0"/>
        </w:rPr>
        <w:t xml:space="preserve">que incluye lo mejor de la ciudad: un recorrido en góndola por sus emblemáticos canales y una visita a un maestro del cristal en Murano.</w:t>
      </w:r>
    </w:p>
    <w:p w:rsidR="00000000" w:rsidDel="00000000" w:rsidP="00000000" w:rsidRDefault="00000000" w:rsidRPr="00000000" w14:paraId="00000023">
      <w:pPr>
        <w:rPr>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after="0" w:line="240" w:lineRule="auto"/>
        <w:jc w:val="both"/>
        <w:rPr>
          <w:b w:val="1"/>
          <w:color w:val="002060"/>
        </w:rPr>
      </w:pPr>
      <w:r w:rsidDel="00000000" w:rsidR="00000000" w:rsidRPr="00000000">
        <w:rPr>
          <w:b w:val="1"/>
          <w:color w:val="002060"/>
          <w:rtl w:val="0"/>
        </w:rPr>
        <w:t xml:space="preserve">28 DE DICIEMBRE: VENECIA – MILÁN</w:t>
      </w:r>
    </w:p>
    <w:p w:rsidR="00000000" w:rsidDel="00000000" w:rsidP="00000000" w:rsidRDefault="00000000" w:rsidRPr="00000000" w14:paraId="00000025">
      <w:pPr>
        <w:spacing w:after="0" w:line="240" w:lineRule="auto"/>
        <w:jc w:val="both"/>
        <w:rPr>
          <w:color w:val="002060"/>
        </w:rPr>
      </w:pPr>
      <w:r w:rsidDel="00000000" w:rsidR="00000000" w:rsidRPr="00000000">
        <w:rPr>
          <w:color w:val="002060"/>
          <w:rtl w:val="0"/>
        </w:rPr>
        <w:t xml:space="preserve">Después del desayuno, partimos hacia Milán, donde te espera un paseo panorámico por el Duomo, la Galería Vittorio Emanuele II, el Teatro La Scala y otros lugares icónicos de la ciudad, iluminados con decoraciones navideñas. En particular, tendremos la oportunidad de admirar los dos árboles de Navidad más emblemáticos de Milán: el de Piazza Duomo, que cada año se asocia con un mensaje social o cultural, y el de la Galería Vittorio Emanuele II, célebre por su estilo refinado y sus decoraciones de lujo, fruto de colaboraciones con marcas icónicas como Dior, Gucci o Swarovski.</w:t>
      </w:r>
    </w:p>
    <w:p w:rsidR="00000000" w:rsidDel="00000000" w:rsidP="00000000" w:rsidRDefault="00000000" w:rsidRPr="00000000" w14:paraId="00000026">
      <w:pPr>
        <w:spacing w:after="0" w:line="240" w:lineRule="auto"/>
        <w:rPr>
          <w:color w:val="002060"/>
        </w:rPr>
      </w:pPr>
      <w:r w:rsidDel="00000000" w:rsidR="00000000" w:rsidRPr="00000000">
        <w:rPr>
          <w:rtl w:val="0"/>
        </w:rPr>
      </w:r>
    </w:p>
    <w:p w:rsidR="00000000" w:rsidDel="00000000" w:rsidP="00000000" w:rsidRDefault="00000000" w:rsidRPr="00000000" w14:paraId="00000027">
      <w:pPr>
        <w:spacing w:after="0" w:line="240" w:lineRule="auto"/>
        <w:rPr>
          <w:b w:val="1"/>
          <w:color w:val="002060"/>
        </w:rPr>
      </w:pPr>
      <w:r w:rsidDel="00000000" w:rsidR="00000000" w:rsidRPr="00000000">
        <w:rPr>
          <w:b w:val="1"/>
          <w:color w:val="002060"/>
          <w:rtl w:val="0"/>
        </w:rPr>
        <w:t xml:space="preserve">29 DE DICIEMBRE: MILÁN – ALPES – GINEBRA*</w:t>
      </w:r>
    </w:p>
    <w:p w:rsidR="00000000" w:rsidDel="00000000" w:rsidP="00000000" w:rsidRDefault="00000000" w:rsidRPr="00000000" w14:paraId="00000028">
      <w:pPr>
        <w:spacing w:after="0" w:line="240" w:lineRule="auto"/>
        <w:jc w:val="both"/>
        <w:rPr>
          <w:color w:val="002060"/>
        </w:rPr>
      </w:pPr>
      <w:r w:rsidDel="00000000" w:rsidR="00000000" w:rsidRPr="00000000">
        <w:rPr>
          <w:color w:val="002060"/>
          <w:rtl w:val="0"/>
        </w:rPr>
        <w:t xml:space="preserve">Hoy dejamos Milán para dirigirnos a Ginebra, pero no sin antes ofrecerte la posibilidad de una épica parada </w:t>
      </w:r>
      <w:r w:rsidDel="00000000" w:rsidR="00000000" w:rsidRPr="00000000">
        <w:rPr>
          <w:b w:val="1"/>
          <w:color w:val="ee0000"/>
          <w:rtl w:val="0"/>
        </w:rPr>
        <w:t xml:space="preserve">opcional</w:t>
      </w:r>
      <w:r w:rsidDel="00000000" w:rsidR="00000000" w:rsidRPr="00000000">
        <w:rPr>
          <w:color w:val="002060"/>
          <w:rtl w:val="0"/>
        </w:rPr>
        <w:t xml:space="preserve"> en los Alpes nevados para tener una fabulosa tarde en la montaña. Después, continuamos nuestro recorrido a Ginebra, donde haremos un recorrido para descubrir sus puntos más emblemáticos: el Reloj Floral, el Banc de la Treille (¡el banco más largo del mundo con más de 120 metros!), la Fontaine de l’Escalade y más. ¿Qué mejor forma de terminar el día que disfrutar de los icónicos mercados navideños de Ginebra y el delicioso chocolate suizo?</w:t>
      </w:r>
    </w:p>
    <w:p w:rsidR="00000000" w:rsidDel="00000000" w:rsidP="00000000" w:rsidRDefault="00000000" w:rsidRPr="00000000" w14:paraId="00000029">
      <w:pPr>
        <w:spacing w:after="0" w:line="240" w:lineRule="auto"/>
        <w:rPr>
          <w:color w:val="002060"/>
        </w:rPr>
      </w:pPr>
      <w:r w:rsidDel="00000000" w:rsidR="00000000" w:rsidRPr="00000000">
        <w:rPr>
          <w:rtl w:val="0"/>
        </w:rPr>
      </w:r>
    </w:p>
    <w:p w:rsidR="00000000" w:rsidDel="00000000" w:rsidP="00000000" w:rsidRDefault="00000000" w:rsidRPr="00000000" w14:paraId="0000002A">
      <w:pPr>
        <w:spacing w:after="0" w:line="240" w:lineRule="auto"/>
        <w:rPr>
          <w:b w:val="1"/>
          <w:color w:val="002060"/>
        </w:rPr>
      </w:pPr>
      <w:r w:rsidDel="00000000" w:rsidR="00000000" w:rsidRPr="00000000">
        <w:rPr>
          <w:b w:val="1"/>
          <w:color w:val="002060"/>
          <w:rtl w:val="0"/>
        </w:rPr>
        <w:t xml:space="preserve">30 DE DICIEMBRE: GINEBRA – BURDEOS</w:t>
      </w:r>
    </w:p>
    <w:p w:rsidR="00000000" w:rsidDel="00000000" w:rsidP="00000000" w:rsidRDefault="00000000" w:rsidRPr="00000000" w14:paraId="0000002B">
      <w:pPr>
        <w:spacing w:after="0" w:line="240" w:lineRule="auto"/>
        <w:jc w:val="both"/>
        <w:rPr>
          <w:color w:val="002060"/>
        </w:rPr>
      </w:pPr>
      <w:r w:rsidDel="00000000" w:rsidR="00000000" w:rsidRPr="00000000">
        <w:rPr>
          <w:color w:val="002060"/>
          <w:rtl w:val="0"/>
        </w:rPr>
        <w:t xml:space="preserve">Hoy nos vamos a Burdeos y no podrás evitar enamorarte de su encanto. Recorreremos la Plaza de la Bolsa y su Espejo de Agua, y si el espíritu navideño sigue en el aire, nos perderemos en su mágico mercado navideño antes de dejarte el resto del día libre, para que puedas disfrutar de la ciudad a tu ritmo. Piérdete en su encantador casco antiguo, Patrimonio de la Humanidad, o en Rue Sainte-Catherine, la calle comercial más larga de Europa.</w:t>
      </w:r>
    </w:p>
    <w:p w:rsidR="00000000" w:rsidDel="00000000" w:rsidP="00000000" w:rsidRDefault="00000000" w:rsidRPr="00000000" w14:paraId="0000002C">
      <w:pPr>
        <w:spacing w:after="0" w:line="240" w:lineRule="auto"/>
        <w:rPr>
          <w:b w:val="1"/>
          <w:color w:val="002060"/>
        </w:rPr>
      </w:pPr>
      <w:r w:rsidDel="00000000" w:rsidR="00000000" w:rsidRPr="00000000">
        <w:rPr>
          <w:rtl w:val="0"/>
        </w:rPr>
      </w:r>
    </w:p>
    <w:p w:rsidR="00000000" w:rsidDel="00000000" w:rsidP="00000000" w:rsidRDefault="00000000" w:rsidRPr="00000000" w14:paraId="0000002D">
      <w:pPr>
        <w:spacing w:after="0" w:line="240" w:lineRule="auto"/>
        <w:rPr>
          <w:b w:val="1"/>
          <w:color w:val="002060"/>
        </w:rPr>
      </w:pPr>
      <w:r w:rsidDel="00000000" w:rsidR="00000000" w:rsidRPr="00000000">
        <w:rPr>
          <w:b w:val="1"/>
          <w:color w:val="002060"/>
          <w:rtl w:val="0"/>
        </w:rPr>
        <w:t xml:space="preserve">31 DE DICIEMBRE: BURDEOS – MADRID</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¡El tour llega a su gran final! Hoy viajamos directo a Madrid para disfrutar de nuestra última noche juntos y celebrar la Víspera de Año Nuevo. ¡Brinda y da la bienvenida al nuevo año con tus nuevos amigos! Y no te olvides de comer las 12 uvas de la suerte a medianoche, para traer la buena suerte como un verdadero español.</w:t>
      </w:r>
    </w:p>
    <w:p w:rsidR="00000000" w:rsidDel="00000000" w:rsidP="00000000" w:rsidRDefault="00000000" w:rsidRPr="00000000" w14:paraId="0000002F">
      <w:pPr>
        <w:spacing w:after="0" w:line="240" w:lineRule="auto"/>
        <w:rPr>
          <w:color w:val="002060"/>
        </w:rPr>
      </w:pPr>
      <w:r w:rsidDel="00000000" w:rsidR="00000000" w:rsidRPr="00000000">
        <w:rPr>
          <w:rtl w:val="0"/>
        </w:rPr>
      </w:r>
    </w:p>
    <w:p w:rsidR="00000000" w:rsidDel="00000000" w:rsidP="00000000" w:rsidRDefault="00000000" w:rsidRPr="00000000" w14:paraId="00000030">
      <w:pPr>
        <w:spacing w:after="0" w:line="240" w:lineRule="auto"/>
        <w:rPr>
          <w:b w:val="1"/>
          <w:color w:val="002060"/>
        </w:rPr>
      </w:pPr>
      <w:r w:rsidDel="00000000" w:rsidR="00000000" w:rsidRPr="00000000">
        <w:rPr>
          <w:b w:val="1"/>
          <w:color w:val="002060"/>
          <w:rtl w:val="0"/>
        </w:rPr>
        <w:t xml:space="preserve">1 DE ENERO: MADRID</w:t>
      </w:r>
    </w:p>
    <w:p w:rsidR="00000000" w:rsidDel="00000000" w:rsidP="00000000" w:rsidRDefault="00000000" w:rsidRPr="00000000" w14:paraId="00000031">
      <w:pPr>
        <w:spacing w:after="0" w:line="240" w:lineRule="auto"/>
        <w:jc w:val="both"/>
        <w:rPr>
          <w:color w:val="002060"/>
        </w:rPr>
      </w:pPr>
      <w:r w:rsidDel="00000000" w:rsidR="00000000" w:rsidRPr="00000000">
        <w:rPr>
          <w:color w:val="002060"/>
          <w:rtl w:val="0"/>
        </w:rPr>
        <w:t xml:space="preserve">Y así llega el momento de la despedida. Aunque despedirnos no será fácil, nos reconforta saber que atesoraré cada momento vivido. </w:t>
      </w:r>
    </w:p>
    <w:p w:rsidR="00000000" w:rsidDel="00000000" w:rsidP="00000000" w:rsidRDefault="00000000" w:rsidRPr="00000000" w14:paraId="00000032">
      <w:pPr>
        <w:spacing w:after="0" w:line="240" w:lineRule="auto"/>
        <w:rPr>
          <w:color w:val="002060"/>
        </w:rPr>
      </w:pPr>
      <w:r w:rsidDel="00000000" w:rsidR="00000000" w:rsidRPr="00000000">
        <w:rPr>
          <w:rtl w:val="0"/>
        </w:rPr>
      </w:r>
    </w:p>
    <w:p w:rsidR="00000000" w:rsidDel="00000000" w:rsidP="00000000" w:rsidRDefault="00000000" w:rsidRPr="00000000" w14:paraId="00000033">
      <w:pPr>
        <w:spacing w:after="0" w:line="240" w:lineRule="auto"/>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34">
      <w:pPr>
        <w:spacing w:after="0" w:line="240" w:lineRule="auto"/>
        <w:rPr>
          <w:b w:val="1"/>
          <w:color w:val="002060"/>
        </w:rPr>
      </w:pPr>
      <w:r w:rsidDel="00000000" w:rsidR="00000000" w:rsidRPr="00000000">
        <w:rPr>
          <w:rtl w:val="0"/>
        </w:rPr>
      </w:r>
    </w:p>
    <w:p w:rsidR="00000000" w:rsidDel="00000000" w:rsidP="00000000" w:rsidRDefault="00000000" w:rsidRPr="00000000" w14:paraId="00000035">
      <w:pPr>
        <w:jc w:val="center"/>
        <w:rPr>
          <w:b w:val="1"/>
          <w:color w:val="002060"/>
        </w:rPr>
      </w:pPr>
      <w:r w:rsidDel="00000000" w:rsidR="00000000" w:rsidRPr="00000000">
        <w:rPr>
          <w:b w:val="1"/>
          <w:color w:val="002060"/>
          <w:rtl w:val="0"/>
        </w:rPr>
        <w:t xml:space="preserve">TARIFA EN DÓLARES POR PERSONA</w:t>
      </w:r>
    </w:p>
    <w:tbl>
      <w:tblPr>
        <w:tblStyle w:val="Table1"/>
        <w:tblW w:w="3840.0" w:type="dxa"/>
        <w:jc w:val="center"/>
        <w:tblLayout w:type="fixed"/>
        <w:tblLook w:val="0400"/>
      </w:tblPr>
      <w:tblGrid>
        <w:gridCol w:w="2640"/>
        <w:gridCol w:w="1200"/>
        <w:tblGridChange w:id="0">
          <w:tblGrid>
            <w:gridCol w:w="2640"/>
            <w:gridCol w:w="120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6">
            <w:pPr>
              <w:spacing w:after="0" w:line="240" w:lineRule="auto"/>
              <w:jc w:val="center"/>
              <w:rPr>
                <w:b w:val="1"/>
                <w:color w:val="ffffff"/>
              </w:rPr>
            </w:pPr>
            <w:r w:rsidDel="00000000" w:rsidR="00000000" w:rsidRPr="00000000">
              <w:rPr>
                <w:b w:val="1"/>
                <w:color w:val="ffffff"/>
                <w:rtl w:val="0"/>
              </w:rPr>
              <w:t xml:space="preserve">Tarifa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center"/>
              <w:rPr>
                <w:b w:val="1"/>
                <w:color w:val="002060"/>
              </w:rPr>
            </w:pPr>
            <w:r w:rsidDel="00000000" w:rsidR="00000000" w:rsidRPr="00000000">
              <w:rPr>
                <w:b w:val="1"/>
                <w:color w:val="002060"/>
                <w:rtl w:val="0"/>
              </w:rPr>
              <w:t xml:space="preserve">1.739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8">
            <w:pPr>
              <w:spacing w:after="0" w:line="240" w:lineRule="auto"/>
              <w:jc w:val="center"/>
              <w:rPr>
                <w:b w:val="1"/>
                <w:color w:val="ffffff"/>
              </w:rPr>
            </w:pPr>
            <w:r w:rsidDel="00000000" w:rsidR="00000000" w:rsidRPr="00000000">
              <w:rPr>
                <w:b w:val="1"/>
                <w:color w:val="ffffff"/>
                <w:rtl w:val="0"/>
              </w:rPr>
              <w:t xml:space="preserve">Noche adicional sencilla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235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color w:val="ffffff"/>
              </w:rPr>
            </w:pPr>
            <w:r w:rsidDel="00000000" w:rsidR="00000000" w:rsidRPr="00000000">
              <w:rPr>
                <w:b w:val="1"/>
                <w:color w:val="ffffff"/>
                <w:rtl w:val="0"/>
              </w:rPr>
              <w:t xml:space="preserve">Noche adicional doble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129 USD</w:t>
            </w:r>
          </w:p>
        </w:tc>
      </w:tr>
    </w:tbl>
    <w:p w:rsidR="00000000" w:rsidDel="00000000" w:rsidP="00000000" w:rsidRDefault="00000000" w:rsidRPr="00000000" w14:paraId="0000003C">
      <w:pPr>
        <w:jc w:val="center"/>
        <w:rPr>
          <w:b w:val="1"/>
          <w:color w:val="002060"/>
        </w:rPr>
      </w:pPr>
      <w:r w:rsidDel="00000000" w:rsidR="00000000" w:rsidRPr="00000000">
        <w:rPr>
          <w:rtl w:val="0"/>
        </w:rPr>
      </w:r>
    </w:p>
    <w:p w:rsidR="00000000" w:rsidDel="00000000" w:rsidP="00000000" w:rsidRDefault="00000000" w:rsidRPr="00000000" w14:paraId="0000003D">
      <w:pPr>
        <w:jc w:val="center"/>
        <w:rPr>
          <w:b w:val="1"/>
          <w:color w:val="002060"/>
        </w:rPr>
      </w:pPr>
      <w:r w:rsidDel="00000000" w:rsidR="00000000" w:rsidRPr="00000000">
        <w:rPr>
          <w:b w:val="1"/>
          <w:color w:val="002060"/>
          <w:rtl w:val="0"/>
        </w:rPr>
        <w:t xml:space="preserve">Nota</w:t>
      </w:r>
      <w:r w:rsidDel="00000000" w:rsidR="00000000" w:rsidRPr="00000000">
        <w:rPr>
          <w:color w:val="002060"/>
          <w:rtl w:val="0"/>
        </w:rPr>
        <w:t xml:space="preserve">: Por favor tener en cuenta que muchos de los alojamientos de este paquete son en habitación compartida en caso de desear una privada aplicará suplemento</w:t>
      </w:r>
      <w:r w:rsidDel="00000000" w:rsidR="00000000" w:rsidRPr="00000000">
        <w:rPr>
          <w:b w:val="1"/>
          <w:color w:val="002060"/>
          <w:rtl w:val="0"/>
        </w:rPr>
        <w:t xml:space="preserve">.</w:t>
      </w:r>
    </w:p>
    <w:p w:rsidR="00000000" w:rsidDel="00000000" w:rsidP="00000000" w:rsidRDefault="00000000" w:rsidRPr="00000000" w14:paraId="0000003E">
      <w:pPr>
        <w:rPr>
          <w:b w:val="1"/>
          <w:color w:val="002060"/>
        </w:rPr>
      </w:pPr>
      <w:r w:rsidDel="00000000" w:rsidR="00000000" w:rsidRPr="00000000">
        <w:rPr>
          <w:rtl w:val="0"/>
        </w:rPr>
      </w:r>
    </w:p>
    <w:p w:rsidR="00000000" w:rsidDel="00000000" w:rsidP="00000000" w:rsidRDefault="00000000" w:rsidRPr="00000000" w14:paraId="0000003F">
      <w:pPr>
        <w:spacing w:after="0" w:line="240" w:lineRule="auto"/>
        <w:rPr>
          <w:color w:val="002060"/>
        </w:rPr>
      </w:pPr>
      <w:r w:rsidDel="00000000" w:rsidR="00000000" w:rsidRPr="00000000">
        <w:rPr>
          <w:b w:val="1"/>
          <w:color w:val="002060"/>
          <w:rtl w:val="0"/>
        </w:rPr>
        <w:t xml:space="preserve">INCLUYE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14 días y 13 noches Alojamiento según itinerario</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13 desayunos</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Transporte privado según itinerario</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Líder de grupo durante todo el viaje</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Asistencia a lo largo del viaje</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Traslado de salida</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Tarjeta de asistencia médica.</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720" w:firstLine="0"/>
        <w:rPr>
          <w:color w:val="002060"/>
        </w:rPr>
      </w:pPr>
      <w:r w:rsidDel="00000000" w:rsidR="00000000" w:rsidRPr="00000000">
        <w:rPr>
          <w:rtl w:val="0"/>
        </w:rPr>
      </w:r>
    </w:p>
    <w:p w:rsidR="00000000" w:rsidDel="00000000" w:rsidP="00000000" w:rsidRDefault="00000000" w:rsidRPr="00000000" w14:paraId="00000048">
      <w:pPr>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Tiquetes</w:t>
      </w:r>
      <w:r w:rsidDel="00000000" w:rsidR="00000000" w:rsidRPr="00000000">
        <w:rPr>
          <w:b w:val="1"/>
          <w:color w:val="002060"/>
          <w:rtl w:val="0"/>
        </w:rPr>
        <w:t xml:space="preserve"> </w:t>
      </w:r>
      <w:r w:rsidDel="00000000" w:rsidR="00000000" w:rsidRPr="00000000">
        <w:rPr>
          <w:color w:val="002060"/>
          <w:rtl w:val="0"/>
        </w:rPr>
        <w:t xml:space="preserve">internacionales ni locales</w:t>
      </w:r>
      <w:r w:rsidDel="00000000" w:rsidR="00000000" w:rsidRPr="00000000">
        <w:rPr>
          <w:b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hasta Madrid.</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pacing w:after="0" w:line="240" w:lineRule="auto"/>
        <w:ind w:left="720" w:hanging="360"/>
        <w:rPr>
          <w:b w:val="1"/>
          <w:color w:val="002060"/>
        </w:rPr>
      </w:pPr>
      <w:r w:rsidDel="00000000" w:rsidR="00000000" w:rsidRPr="00000000">
        <w:rPr>
          <w:color w:val="002060"/>
          <w:rtl w:val="0"/>
        </w:rPr>
        <w:t xml:space="preserve">Fee Bancario por pago con TC</w:t>
      </w:r>
      <w:r w:rsidDel="00000000" w:rsidR="00000000" w:rsidRPr="00000000">
        <w:rPr>
          <w:b w:val="1"/>
          <w:color w:val="002060"/>
          <w:rtl w:val="0"/>
        </w:rPr>
        <w:t xml:space="preserve">.</w:t>
      </w:r>
    </w:p>
    <w:p w:rsidR="00000000" w:rsidDel="00000000" w:rsidP="00000000" w:rsidRDefault="00000000" w:rsidRPr="00000000" w14:paraId="0000004F">
      <w:pPr>
        <w:rPr>
          <w:b w:val="1"/>
          <w:color w:val="002060"/>
        </w:rPr>
      </w:pPr>
      <w:r w:rsidDel="00000000" w:rsidR="00000000" w:rsidRPr="00000000">
        <w:rPr>
          <w:rtl w:val="0"/>
        </w:rPr>
      </w:r>
    </w:p>
    <w:p w:rsidR="00000000" w:rsidDel="00000000" w:rsidP="00000000" w:rsidRDefault="00000000" w:rsidRPr="00000000" w14:paraId="00000050">
      <w:pPr>
        <w:rPr>
          <w:b w:val="1"/>
          <w:color w:val="002060"/>
        </w:rPr>
      </w:pPr>
      <w:r w:rsidDel="00000000" w:rsidR="00000000" w:rsidRPr="00000000">
        <w:rPr>
          <w:b w:val="1"/>
          <w:color w:val="002060"/>
          <w:rtl w:val="0"/>
        </w:rPr>
        <w:t xml:space="preserve">SUPLEMENTOS DISPONIBLES:</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Habitación cuádruple: 187 USD</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Habitación triple: 387 USD</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Habitación doble: 840 USD</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Habitación individual: 1094 USD</w:t>
        <w:br w:type="textWrapping"/>
      </w:r>
    </w:p>
    <w:p w:rsidR="00000000" w:rsidDel="00000000" w:rsidP="00000000" w:rsidRDefault="00000000" w:rsidRPr="00000000" w14:paraId="00000055">
      <w:pPr>
        <w:rPr>
          <w:b w:val="1"/>
          <w:color w:val="002060"/>
        </w:rPr>
      </w:pPr>
      <w:r w:rsidDel="00000000" w:rsidR="00000000" w:rsidRPr="00000000">
        <w:rPr>
          <w:b w:val="1"/>
          <w:color w:val="002060"/>
          <w:rtl w:val="0"/>
        </w:rPr>
        <w:t xml:space="preserve">ACTIVIDADES OPCIONALES:</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Estadio de fútbol Santiago Bernabéu</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nocturno en Mónaco</w:t>
      </w:r>
    </w:p>
    <w:p w:rsidR="00000000" w:rsidDel="00000000" w:rsidP="00000000" w:rsidRDefault="00000000" w:rsidRPr="00000000" w14:paraId="00000058">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Góndola y Cristal de Murano</w:t>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360" w:firstLine="0"/>
        <w:rPr>
          <w:color w:val="00206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color w:val="002060"/>
          <w:u w:val="single"/>
          <w:rtl w:val="0"/>
        </w:rPr>
        <w:t xml:space="preserve">Aprox</w:t>
      </w:r>
      <w:r w:rsidDel="00000000" w:rsidR="00000000" w:rsidRPr="00000000">
        <w:rPr>
          <w:color w:val="002060"/>
          <w:rtl w:val="0"/>
        </w:rPr>
        <w:t xml:space="preserve">. 335 USD del paquete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center"/>
        <w:rPr>
          <w:i w:val="1"/>
          <w:color w:val="002060"/>
          <w:u w:val="single"/>
        </w:rPr>
      </w:pPr>
      <w:r w:rsidDel="00000000" w:rsidR="00000000" w:rsidRPr="00000000">
        <w:rPr>
          <w:i w:val="1"/>
          <w:color w:val="002060"/>
          <w:u w:val="single"/>
          <w:rtl w:val="0"/>
        </w:rPr>
        <w:t xml:space="preserve">*Actividades y precios sujetos a cambio</w:t>
      </w:r>
    </w:p>
    <w:p w:rsidR="00000000" w:rsidDel="00000000" w:rsidP="00000000" w:rsidRDefault="00000000" w:rsidRPr="00000000" w14:paraId="0000005E">
      <w:pPr>
        <w:rPr>
          <w:b w:val="1"/>
          <w:color w:val="002060"/>
        </w:rPr>
      </w:pPr>
      <w:r w:rsidDel="00000000" w:rsidR="00000000" w:rsidRPr="00000000">
        <w:rPr>
          <w:rtl w:val="0"/>
        </w:rPr>
      </w:r>
    </w:p>
    <w:p w:rsidR="00000000" w:rsidDel="00000000" w:rsidP="00000000" w:rsidRDefault="00000000" w:rsidRPr="00000000" w14:paraId="0000005F">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61">
      <w:pPr>
        <w:spacing w:after="0" w:line="240" w:lineRule="auto"/>
        <w:jc w:val="both"/>
        <w:rPr>
          <w:b w:val="1"/>
          <w:color w:val="002060"/>
        </w:rPr>
      </w:pPr>
      <w:r w:rsidDel="00000000" w:rsidR="00000000" w:rsidRPr="00000000">
        <w:rPr>
          <w:rtl w:val="0"/>
        </w:rPr>
      </w:r>
    </w:p>
    <w:tbl>
      <w:tblPr>
        <w:tblStyle w:val="Table2"/>
        <w:tblW w:w="4668.0" w:type="dxa"/>
        <w:jc w:val="center"/>
        <w:tblLayout w:type="fixed"/>
        <w:tblLook w:val="0400"/>
      </w:tblPr>
      <w:tblGrid>
        <w:gridCol w:w="1800"/>
        <w:gridCol w:w="2868"/>
        <w:tblGridChange w:id="0">
          <w:tblGrid>
            <w:gridCol w:w="1800"/>
            <w:gridCol w:w="2868"/>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2">
            <w:pPr>
              <w:spacing w:after="0" w:line="240" w:lineRule="auto"/>
              <w:jc w:val="center"/>
              <w:rPr>
                <w:b w:val="1"/>
                <w:color w:val="ffffff"/>
                <w:u w:val="single"/>
              </w:rPr>
            </w:pPr>
            <w:r w:rsidDel="00000000" w:rsidR="00000000" w:rsidRPr="00000000">
              <w:rPr>
                <w:b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3">
            <w:pPr>
              <w:spacing w:after="0" w:line="240" w:lineRule="auto"/>
              <w:jc w:val="center"/>
              <w:rPr>
                <w:b w:val="1"/>
                <w:color w:val="ffffff"/>
                <w:u w:val="single"/>
              </w:rPr>
            </w:pPr>
            <w:r w:rsidDel="00000000" w:rsidR="00000000" w:rsidRPr="00000000">
              <w:rPr>
                <w:b w:val="1"/>
                <w:color w:val="ffffff"/>
                <w:u w:val="single"/>
                <w:rtl w:val="0"/>
              </w:rPr>
              <w:t xml:space="preserve">HOTELES</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64">
            <w:pPr>
              <w:spacing w:after="0" w:line="240" w:lineRule="auto"/>
              <w:jc w:val="center"/>
              <w:rPr>
                <w:b w:val="1"/>
                <w:color w:val="002060"/>
              </w:rPr>
            </w:pPr>
            <w:r w:rsidDel="00000000" w:rsidR="00000000" w:rsidRPr="00000000">
              <w:rPr>
                <w:b w:val="1"/>
                <w:color w:val="002060"/>
                <w:rtl w:val="0"/>
              </w:rPr>
              <w:t xml:space="preserve">Madrid</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The Central House </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66">
            <w:pPr>
              <w:spacing w:after="0" w:line="240" w:lineRule="auto"/>
              <w:jc w:val="center"/>
              <w:rPr>
                <w:b w:val="1"/>
                <w:color w:val="002060"/>
              </w:rPr>
            </w:pPr>
            <w:r w:rsidDel="00000000" w:rsidR="00000000" w:rsidRPr="00000000">
              <w:rPr>
                <w:b w:val="1"/>
                <w:color w:val="002060"/>
                <w:rtl w:val="0"/>
              </w:rPr>
              <w:t xml:space="preserve">Barcelona</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B&amp;B Barcelona Viladecans</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68">
            <w:pPr>
              <w:spacing w:after="0" w:line="240" w:lineRule="auto"/>
              <w:jc w:val="center"/>
              <w:rPr>
                <w:b w:val="1"/>
                <w:color w:val="002060"/>
              </w:rPr>
            </w:pPr>
            <w:r w:rsidDel="00000000" w:rsidR="00000000" w:rsidRPr="00000000">
              <w:rPr>
                <w:b w:val="1"/>
                <w:color w:val="002060"/>
                <w:rtl w:val="0"/>
              </w:rPr>
              <w:t xml:space="preserve">Niza</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EasyHotel Nice</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6A">
            <w:pPr>
              <w:spacing w:after="0" w:line="240" w:lineRule="auto"/>
              <w:jc w:val="center"/>
              <w:rPr>
                <w:b w:val="1"/>
                <w:color w:val="002060"/>
              </w:rPr>
            </w:pPr>
            <w:r w:rsidDel="00000000" w:rsidR="00000000" w:rsidRPr="00000000">
              <w:rPr>
                <w:b w:val="1"/>
                <w:color w:val="002060"/>
                <w:rtl w:val="0"/>
              </w:rPr>
              <w:t xml:space="preserve">Roma</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Jo&amp;Joe</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6C">
            <w:pPr>
              <w:spacing w:after="0" w:line="240" w:lineRule="auto"/>
              <w:jc w:val="center"/>
              <w:rPr>
                <w:b w:val="1"/>
                <w:color w:val="002060"/>
              </w:rPr>
            </w:pPr>
            <w:r w:rsidDel="00000000" w:rsidR="00000000" w:rsidRPr="00000000">
              <w:rPr>
                <w:b w:val="1"/>
                <w:color w:val="002060"/>
                <w:rtl w:val="0"/>
              </w:rPr>
              <w:t xml:space="preserve">Florencia</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A&amp;O</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6E">
            <w:pPr>
              <w:spacing w:after="0" w:line="240" w:lineRule="auto"/>
              <w:jc w:val="center"/>
              <w:rPr>
                <w:b w:val="1"/>
                <w:color w:val="002060"/>
              </w:rPr>
            </w:pPr>
            <w:r w:rsidDel="00000000" w:rsidR="00000000" w:rsidRPr="00000000">
              <w:rPr>
                <w:b w:val="1"/>
                <w:color w:val="002060"/>
                <w:rtl w:val="0"/>
              </w:rPr>
              <w:t xml:space="preserve">Venecia</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Anda</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70">
            <w:pPr>
              <w:spacing w:after="0" w:line="240" w:lineRule="auto"/>
              <w:jc w:val="center"/>
              <w:rPr>
                <w:b w:val="1"/>
                <w:color w:val="002060"/>
              </w:rPr>
            </w:pPr>
            <w:r w:rsidDel="00000000" w:rsidR="00000000" w:rsidRPr="00000000">
              <w:rPr>
                <w:b w:val="1"/>
                <w:color w:val="002060"/>
                <w:rtl w:val="0"/>
              </w:rPr>
              <w:t xml:space="preserve">Milán</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Meininger</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72">
            <w:pPr>
              <w:spacing w:after="0" w:line="240" w:lineRule="auto"/>
              <w:jc w:val="center"/>
              <w:rPr>
                <w:b w:val="1"/>
                <w:color w:val="002060"/>
              </w:rPr>
            </w:pPr>
            <w:r w:rsidDel="00000000" w:rsidR="00000000" w:rsidRPr="00000000">
              <w:rPr>
                <w:b w:val="1"/>
                <w:color w:val="002060"/>
                <w:rtl w:val="0"/>
              </w:rPr>
              <w:t xml:space="preserve">Ginebra</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74">
            <w:pPr>
              <w:spacing w:after="0" w:line="240" w:lineRule="auto"/>
              <w:jc w:val="center"/>
              <w:rPr>
                <w:b w:val="1"/>
                <w:color w:val="002060"/>
              </w:rPr>
            </w:pPr>
            <w:r w:rsidDel="00000000" w:rsidR="00000000" w:rsidRPr="00000000">
              <w:rPr>
                <w:b w:val="1"/>
                <w:color w:val="002060"/>
                <w:rtl w:val="0"/>
              </w:rPr>
              <w:t xml:space="preserve">Burdeos</w:t>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r>
    </w:tbl>
    <w:p w:rsidR="00000000" w:rsidDel="00000000" w:rsidP="00000000" w:rsidRDefault="00000000" w:rsidRPr="00000000" w14:paraId="00000076">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sujeto a confirmación.</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50 días previos a la fecha de viaje.</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En caso de que requieras traslado privado tendrá un suplemento de </w:t>
      </w:r>
      <w:r w:rsidDel="00000000" w:rsidR="00000000" w:rsidRPr="00000000">
        <w:rPr>
          <w:i w:val="1"/>
          <w:color w:val="1f3864"/>
          <w:u w:val="single"/>
          <w:rtl w:val="0"/>
        </w:rPr>
        <w:t xml:space="preserve">80 USD</w:t>
      </w:r>
      <w:r w:rsidDel="00000000" w:rsidR="00000000" w:rsidRPr="00000000">
        <w:rPr>
          <w:rtl w:val="0"/>
        </w:rPr>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7E">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Estos viajes están organizados para atraer a un público objetivo de personas con edades comprendidas entre los 18 y los 35 años. Si el cliente es menor de 18 años, deberá ir acompañado de al menos uno de sus padres o, alternativamente, contar con la aprobación por escrito de un tutor legal para realizar el viaje. Si el cliente tiene más de 35 años, le recomendamos que lea detenidamente el plan de viaje antes de reservar para asegurarse de que no se encuentra en una situación incómoda durante el viaje.</w:t>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80">
      <w:pPr>
        <w:numPr>
          <w:ilvl w:val="0"/>
          <w:numId w:val="5"/>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81">
      <w:pPr>
        <w:rPr>
          <w:b w:val="1"/>
          <w:color w:val="1f3864"/>
        </w:rPr>
      </w:pPr>
      <w:r w:rsidDel="00000000" w:rsidR="00000000" w:rsidRPr="00000000">
        <w:rPr>
          <w:rtl w:val="0"/>
        </w:rPr>
      </w:r>
    </w:p>
    <w:p w:rsidR="00000000" w:rsidDel="00000000" w:rsidP="00000000" w:rsidRDefault="00000000" w:rsidRPr="00000000" w14:paraId="00000082">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83">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5">
      <w:pPr>
        <w:ind w:right="520"/>
        <w:jc w:val="both"/>
        <w:rPr>
          <w:b w:val="1"/>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br w:type="textWrapping"/>
        <w:br w:type="textWrapping"/>
      </w:r>
      <w:r w:rsidDel="00000000" w:rsidR="00000000" w:rsidRPr="00000000">
        <w:rPr>
          <w:rtl w:val="0"/>
        </w:rPr>
      </w:r>
    </w:p>
    <w:p w:rsidR="00000000" w:rsidDel="00000000" w:rsidP="00000000" w:rsidRDefault="00000000" w:rsidRPr="00000000" w14:paraId="00000086">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87">
      <w:pPr>
        <w:ind w:right="520"/>
        <w:jc w:val="both"/>
        <w:rPr>
          <w:color w:val="1f3864"/>
        </w:rPr>
      </w:pPr>
      <w:r w:rsidDel="00000000" w:rsidR="00000000" w:rsidRPr="00000000">
        <w:rPr>
          <w:b w:val="1"/>
          <w:color w:val="1f3864"/>
          <w:rtl w:val="0"/>
        </w:rPr>
        <w:t xml:space="preserve">RECOMENDACIONES:</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520" w:firstLine="0"/>
        <w:jc w:val="both"/>
        <w:rPr>
          <w:rFonts w:ascii="Calibri" w:cs="Calibri" w:eastAsia="Calibri" w:hAnsi="Calibri"/>
          <w:b w:val="1"/>
          <w:i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8E">
      <w:pPr>
        <w:widowControl w:val="0"/>
        <w:numPr>
          <w:ilvl w:val="0"/>
          <w:numId w:val="4"/>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8F">
      <w:pPr>
        <w:widowControl w:val="0"/>
        <w:numPr>
          <w:ilvl w:val="0"/>
          <w:numId w:val="4"/>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90">
      <w:pPr>
        <w:widowControl w:val="0"/>
        <w:numPr>
          <w:ilvl w:val="0"/>
          <w:numId w:val="4"/>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91">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92">
      <w:pPr>
        <w:widowControl w:val="0"/>
        <w:numPr>
          <w:ilvl w:val="0"/>
          <w:numId w:val="4"/>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93">
      <w:pPr>
        <w:widowControl w:val="0"/>
        <w:spacing w:after="0" w:line="240" w:lineRule="auto"/>
        <w:ind w:right="520"/>
        <w:jc w:val="both"/>
        <w:rPr>
          <w:b w:val="1"/>
          <w:color w:val="1f3864"/>
          <w:sz w:val="21"/>
          <w:szCs w:val="21"/>
        </w:rPr>
      </w:pPr>
      <w:r w:rsidDel="00000000" w:rsidR="00000000" w:rsidRPr="00000000">
        <w:rPr>
          <w:rtl w:val="0"/>
        </w:rPr>
      </w:r>
    </w:p>
    <w:p w:rsidR="00000000" w:rsidDel="00000000" w:rsidP="00000000" w:rsidRDefault="00000000" w:rsidRPr="00000000" w14:paraId="00000094">
      <w:pPr>
        <w:widowControl w:val="0"/>
        <w:spacing w:after="0" w:line="240" w:lineRule="auto"/>
        <w:ind w:right="520"/>
        <w:rPr>
          <w:color w:val="1f3864"/>
        </w:rPr>
      </w:pPr>
      <w:r w:rsidDel="00000000" w:rsidR="00000000" w:rsidRPr="00000000">
        <w:rPr>
          <w:b w:val="1"/>
          <w:color w:val="1f3864"/>
          <w:sz w:val="21"/>
          <w:szCs w:val="21"/>
          <w:rtl w:val="0"/>
        </w:rPr>
        <w:t xml:space="preserve">CLÁUSULA DE RESPONSABILIDAD: </w:t>
      </w:r>
      <w:hyperlink r:id="rId10">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96">
      <w:pPr>
        <w:ind w:right="191"/>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97">
      <w:pPr>
        <w:spacing w:after="0" w:line="240" w:lineRule="auto"/>
        <w:jc w:val="both"/>
        <w:rPr>
          <w:b w:val="1"/>
          <w:color w:val="002060"/>
        </w:rPr>
      </w:pPr>
      <w:r w:rsidDel="00000000" w:rsidR="00000000" w:rsidRPr="00000000">
        <w:rPr>
          <w:rtl w:val="0"/>
        </w:rPr>
      </w:r>
    </w:p>
    <w:sectPr>
      <w:headerReference r:id="rId11" w:type="default"/>
      <w:footerReference r:id="rId12"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-1105534</wp:posOffset>
          </wp:positionH>
          <wp:positionV relativeFrom="paragraph">
            <wp:posOffset>-329564</wp:posOffset>
          </wp:positionV>
          <wp:extent cx="7861119" cy="928079"/>
          <wp:effectExtent b="0" l="0" r="0" t="0"/>
          <wp:wrapNone/>
          <wp:docPr id="2123175773"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861119" cy="92807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-651509</wp:posOffset>
          </wp:positionH>
          <wp:positionV relativeFrom="paragraph">
            <wp:posOffset>2714625</wp:posOffset>
          </wp:positionV>
          <wp:extent cx="393700" cy="2628900"/>
          <wp:effectExtent b="0" l="0" r="0" t="0"/>
          <wp:wrapNone/>
          <wp:docPr id="21231757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370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-1333498</wp:posOffset>
          </wp:positionH>
          <wp:positionV relativeFrom="paragraph">
            <wp:posOffset>-457197</wp:posOffset>
          </wp:positionV>
          <wp:extent cx="8016875" cy="955040"/>
          <wp:effectExtent b="0" l="0" r="0" t="0"/>
          <wp:wrapSquare wrapText="bothSides" distB="0" distT="0" distL="114300" distR="114300"/>
          <wp:docPr id="2123175777"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70.0" w:type="dxa"/>
        <w:right w:w="70.0" w:type="dxa"/>
      </w:tblCellMar>
    </w:tblPr>
  </w:style>
  <w:style w:type="table" w:styleId="ab" w:customStyle="1">
    <w:basedOn w:val="TableNormal0"/>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CD6D73"/>
    <w:rPr>
      <w:rFonts w:ascii="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2nzbv7MJms5DPM4F88PxUxkmQ==">CgMxLjAyCWguMzBqMHpsbDgAciExRjEtWDc4YlBrUU5qUVc2dkRHMThQeEttYUdyMzgwX00=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2024-04-19T20:47:00Z</dcterms:created>
  <dc:creator>Bea Nuñez Sabido</dc:creator>
</cp:coreProperties>
</file>