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1f3864"/>
          <w:sz w:val="40"/>
          <w:szCs w:val="40"/>
          <w:u w:val="none"/>
          <w:shd w:fill="auto" w:val="clear"/>
          <w:vertAlign w:val="baseline"/>
        </w:rPr>
      </w:pPr>
      <w:r w:rsidDel="00000000" w:rsidR="00000000" w:rsidRPr="00000000">
        <w:rPr>
          <w:rFonts w:ascii="Calibri" w:cs="Calibri" w:eastAsia="Calibri" w:hAnsi="Calibri"/>
          <w:b w:val="1"/>
          <w:i w:val="0"/>
          <w:smallCaps w:val="0"/>
          <w:strike w:val="0"/>
          <w:color w:val="1f3864"/>
          <w:sz w:val="40"/>
          <w:szCs w:val="40"/>
          <w:u w:val="none"/>
          <w:shd w:fill="auto" w:val="clear"/>
          <w:vertAlign w:val="baseline"/>
          <w:rtl w:val="0"/>
        </w:rPr>
        <w:t xml:space="preserve">EJE CAFETERO ENCANTADOR</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1f3864"/>
          <w:sz w:val="40"/>
          <w:szCs w:val="40"/>
          <w:u w:val="none"/>
          <w:shd w:fill="auto" w:val="clear"/>
          <w:vertAlign w:val="baseline"/>
        </w:rPr>
      </w:pPr>
      <w:r w:rsidDel="00000000" w:rsidR="00000000" w:rsidRPr="00000000">
        <w:rPr>
          <w:rFonts w:ascii="Calibri" w:cs="Calibri" w:eastAsia="Calibri" w:hAnsi="Calibri"/>
          <w:b w:val="1"/>
          <w:i w:val="0"/>
          <w:smallCaps w:val="0"/>
          <w:strike w:val="0"/>
          <w:color w:val="1f3864"/>
          <w:sz w:val="40"/>
          <w:szCs w:val="40"/>
          <w:u w:val="none"/>
          <w:shd w:fill="auto" w:val="clear"/>
          <w:vertAlign w:val="baseline"/>
          <w:rtl w:val="0"/>
        </w:rPr>
        <w:t xml:space="preserve">3N/4D</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Mínimo 2 pasajeros.</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 Temporada baja, hasta el 01 de Diciembre del 2025.</w:t>
      </w:r>
    </w:p>
    <w:p w:rsidR="00000000" w:rsidDel="00000000" w:rsidP="00000000" w:rsidRDefault="00000000" w:rsidRPr="00000000" w14:paraId="00000007">
      <w:pPr>
        <w:rPr>
          <w:rFonts w:ascii="Calibri" w:cs="Calibri" w:eastAsia="Calibri" w:hAnsi="Calibri"/>
          <w:b w:val="1"/>
          <w:color w:val="1f3864"/>
          <w:sz w:val="8"/>
          <w:szCs w:val="8"/>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Fonts w:ascii="Calibri" w:cs="Calibri" w:eastAsia="Calibri" w:hAnsi="Calibri"/>
          <w:b w:val="1"/>
          <w:color w:val="1f3864"/>
        </w:rPr>
        <w:drawing>
          <wp:inline distB="0" distT="0" distL="0" distR="0">
            <wp:extent cx="1733740" cy="1361244"/>
            <wp:effectExtent b="0" l="0" r="0" t="0"/>
            <wp:docPr id="2037140064" name="image6.png"/>
            <a:graphic>
              <a:graphicData uri="http://schemas.openxmlformats.org/drawingml/2006/picture">
                <pic:pic>
                  <pic:nvPicPr>
                    <pic:cNvPr id="0" name="image6.png"/>
                    <pic:cNvPicPr preferRelativeResize="0"/>
                  </pic:nvPicPr>
                  <pic:blipFill>
                    <a:blip r:embed="rId7"/>
                    <a:srcRect b="0" l="5387" r="4169" t="0"/>
                    <a:stretch>
                      <a:fillRect/>
                    </a:stretch>
                  </pic:blipFill>
                  <pic:spPr>
                    <a:xfrm>
                      <a:off x="0" y="0"/>
                      <a:ext cx="1733740" cy="1361244"/>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570997" cy="1371857"/>
            <wp:effectExtent b="0" l="0" r="0" t="0"/>
            <wp:docPr id="203714006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570997" cy="1371857"/>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668642" cy="1392054"/>
            <wp:effectExtent b="0" l="0" r="0" t="0"/>
            <wp:docPr id="203714006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668642" cy="1392054"/>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Calibri" w:cs="Calibri" w:eastAsia="Calibri" w:hAnsi="Calibri"/>
          <w:b w:val="1"/>
          <w:i w:val="1"/>
          <w:color w:val="1f3864"/>
          <w:sz w:val="10"/>
          <w:szCs w:val="10"/>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1 – TRASLADO AEROPUERTO ARMENIA - HOTEL</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hora acordada, encuentro y asistencia en el aeropuerto.</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2 – FULL DAY FILANDIA, VALLE DEL COCORA Y SALENTO.</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 de recojo en hotel, visita a </w:t>
      </w:r>
      <w:r w:rsidDel="00000000" w:rsidR="00000000" w:rsidRPr="00000000">
        <w:rPr>
          <w:rFonts w:ascii="Calibri" w:cs="Calibri" w:eastAsia="Calibri" w:hAnsi="Calibri"/>
          <w:color w:val="1f3864"/>
          <w:rtl w:val="0"/>
        </w:rPr>
        <w:t xml:space="preserve">Filandia</w:t>
      </w:r>
      <w:r w:rsidDel="00000000" w:rsidR="00000000" w:rsidRPr="00000000">
        <w:rPr>
          <w:rFonts w:ascii="Calibri" w:cs="Calibri" w:eastAsia="Calibri" w:hAnsi="Calibri"/>
          <w:color w:val="1f3864"/>
          <w:rtl w:val="0"/>
        </w:rPr>
        <w:t xml:space="preserve"> para conocer este hermoso pueblo declarado uno de los mejores para visitar en el mundo, allí conoceremos el proceso elaboración de cestería, y las galerías de los maestros artesanos, continúa el recorrido hacia Salento donde para visitar el valle de palma de cera donde los pasajeros ingresan a un hermoso mirador natural para disfrutar del paisaje, retorno a Salento para almorzar y degustar un café especial y visitar la calle real y sus tiendas de artesanías, en la tarde después de degustar un delicioso café. Regreso al Hotel.</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3 – ARMENIA – RECORRIDO POR LOS PUEBLOS DE LA CORDILLERA.</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En este recorrido Visitaremos las poblaciones de Córdoba, conocido por el aprovechamiento, preservación y usos de la Guadua; conoceremos la historia de las mujeres cafeteras, luego continuaremos hacia Pijao pueblo parte del movimiento mundial Cittaslow allí después de in lindo recorrido por sus calles e historia degustaremos un delicioso almuerzo y continuamos nuestro tour en Buenavista el mejor mirador del Quindío, para degustar el mejor café suave del mundo y el más premiado de Colombia; esta es una excelente experiencia natural y de paisajismo desde allí tendremos las mejores postales y degustar un café de altura en un mirador; almuerzo y regreso al hotel.</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4 – ARMENIA – TRASLADO AL AEROPUERTO</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A la hora acordada, realizaremos el traslado para tomar vuelo a la ciudad de origen</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LOS SERVICIOS!</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EN PESOS COLOMBIANOS POR PERSONA DESDE</w:t>
      </w:r>
    </w:p>
    <w:p w:rsidR="00000000" w:rsidDel="00000000" w:rsidP="00000000" w:rsidRDefault="00000000" w:rsidRPr="00000000" w14:paraId="0000001B">
      <w:pPr>
        <w:jc w:val="both"/>
        <w:rPr>
          <w:rFonts w:ascii="Calibri" w:cs="Calibri" w:eastAsia="Calibri" w:hAnsi="Calibri"/>
          <w:b w:val="1"/>
          <w:color w:val="ffffff"/>
          <w:sz w:val="20"/>
          <w:szCs w:val="20"/>
        </w:rPr>
      </w:pPr>
      <w:r w:rsidDel="00000000" w:rsidR="00000000" w:rsidRPr="00000000">
        <w:rPr>
          <w:rtl w:val="0"/>
        </w:rPr>
      </w:r>
    </w:p>
    <w:tbl>
      <w:tblPr>
        <w:tblStyle w:val="Table1"/>
        <w:tblW w:w="9204.0" w:type="dxa"/>
        <w:jc w:val="center"/>
        <w:tblLayout w:type="fixed"/>
        <w:tblLook w:val="0400"/>
      </w:tblPr>
      <w:tblGrid>
        <w:gridCol w:w="2551"/>
        <w:gridCol w:w="1486"/>
        <w:gridCol w:w="1340"/>
        <w:gridCol w:w="1276"/>
        <w:gridCol w:w="1275"/>
        <w:gridCol w:w="1276"/>
        <w:tblGridChange w:id="0">
          <w:tblGrid>
            <w:gridCol w:w="2551"/>
            <w:gridCol w:w="1486"/>
            <w:gridCol w:w="1340"/>
            <w:gridCol w:w="1276"/>
            <w:gridCol w:w="1275"/>
            <w:gridCol w:w="1276"/>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4" w:val="single"/>
              <w:bottom w:color="000000" w:space="0" w:sz="4" w:val="single"/>
              <w:right w:color="000000" w:space="0" w:sz="4"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PLAN</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SGL</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DBL</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TPL</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CHD</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Karlaka Hotel</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$ 1.473.000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$ 1.473.000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$ 1.204.000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$ 1.115.000</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$ 73.000</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El Percal tradición</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$ 1.785.000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$ 1.379.000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$ 1.140.000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$ 1.240.000</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$ 115.000</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El Palmar</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$ 1.917.000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$ 1.523.000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$ 1.179.000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$ 1.125.000</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$ 77.000</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Hacienda El Percal Casona</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$ 2.243.000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$ 1.614.000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$ 1.253.000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$ 1.475.000</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$ 403.000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$ 193.000</w:t>
            </w:r>
          </w:p>
        </w:tc>
      </w:tr>
    </w:tbl>
    <w:p w:rsidR="00000000" w:rsidDel="00000000" w:rsidP="00000000" w:rsidRDefault="00000000" w:rsidRPr="00000000" w14:paraId="00000052">
      <w:pPr>
        <w:jc w:val="center"/>
        <w:rPr>
          <w:rFonts w:ascii="Calibri" w:cs="Calibri" w:eastAsia="Calibri" w:hAnsi="Calibri"/>
          <w:i w:val="1"/>
          <w:color w:val="ff0000"/>
        </w:rPr>
      </w:pPr>
      <w:r w:rsidDel="00000000" w:rsidR="00000000" w:rsidRPr="00000000">
        <w:rPr>
          <w:rFonts w:ascii="Calibri" w:cs="Calibri" w:eastAsia="Calibri" w:hAnsi="Calibri"/>
          <w:i w:val="1"/>
          <w:color w:val="ff0000"/>
          <w:rtl w:val="0"/>
        </w:rPr>
        <w:t xml:space="preserve">** Tarifa en SGL Aplica con servicios a partir de 2 personas en la misma reserva, para reserva DE UN SOLO PASAJERO Aplica suplemento de $806.300.</w:t>
      </w:r>
    </w:p>
    <w:p w:rsidR="00000000" w:rsidDel="00000000" w:rsidP="00000000" w:rsidRDefault="00000000" w:rsidRPr="00000000" w14:paraId="00000053">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4">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OBSERVACIONES: </w:t>
      </w:r>
      <w:r w:rsidDel="00000000" w:rsidR="00000000" w:rsidRPr="00000000">
        <w:rPr>
          <w:rFonts w:ascii="Calibri" w:cs="Calibri" w:eastAsia="Calibri" w:hAnsi="Calibri"/>
          <w:color w:val="1f3864"/>
          <w:rtl w:val="0"/>
        </w:rPr>
        <w:t xml:space="preserve">Suplemento para traslados desde o hasta el aeropuerto de Pereira $117.000 por trayecto por persona.</w:t>
      </w:r>
    </w:p>
    <w:p w:rsidR="00000000" w:rsidDel="00000000" w:rsidP="00000000" w:rsidRDefault="00000000" w:rsidRPr="00000000" w14:paraId="00000055">
      <w:pP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05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3 noches de alojamiento con desayuno y/o cena según hotel seleccionado.</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Full Day valle de cocora, Salento y Filandia </w:t>
      </w:r>
      <w:r w:rsidDel="00000000" w:rsidR="00000000" w:rsidRPr="00000000">
        <w:rPr>
          <w:rFonts w:ascii="Calibri" w:cs="Calibri" w:eastAsia="Calibri" w:hAnsi="Calibri"/>
          <w:i w:val="1"/>
          <w:color w:val="1f3864"/>
          <w:rtl w:val="0"/>
        </w:rPr>
        <w:t xml:space="preserve">(Incluye, guía, transporte y entradas al mirador y centro de interpretación de la cestería, degustación de café y almuerzo)</w:t>
      </w:r>
      <w:r w:rsidDel="00000000" w:rsidR="00000000" w:rsidRPr="00000000">
        <w:rPr>
          <w:rtl w:val="0"/>
        </w:rPr>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1f3864"/>
        </w:rPr>
      </w:pPr>
      <w:r w:rsidDel="00000000" w:rsidR="00000000" w:rsidRPr="00000000">
        <w:rPr>
          <w:rFonts w:ascii="Calibri" w:cs="Calibri" w:eastAsia="Calibri" w:hAnsi="Calibri"/>
          <w:color w:val="1f3864"/>
          <w:rtl w:val="0"/>
        </w:rPr>
        <w:t xml:space="preserve">Tour por los pueblos cordilleranos y recorrido en finca cafetera </w:t>
      </w:r>
      <w:r w:rsidDel="00000000" w:rsidR="00000000" w:rsidRPr="00000000">
        <w:rPr>
          <w:rFonts w:ascii="Calibri" w:cs="Calibri" w:eastAsia="Calibri" w:hAnsi="Calibri"/>
          <w:i w:val="1"/>
          <w:color w:val="1f3864"/>
          <w:rtl w:val="0"/>
        </w:rPr>
        <w:t xml:space="preserve">(Incluye, guía, transporte, visita a 3 municipios de la cordillera, Visita finca cafetera y proceso del café, degustación de bebida local y almuerzo tradicional montañero).</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o terminal de Armenia al hotel ida y regreso.</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w:t>
      </w:r>
    </w:p>
    <w:p w:rsidR="00000000" w:rsidDel="00000000" w:rsidP="00000000" w:rsidRDefault="00000000" w:rsidRPr="00000000" w14:paraId="0000005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(pregunta por nuestras tarifas especiales).</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no especificados en el programa</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no especificada.</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Impuestos a Parques Nacionales Naturales.</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voluntarias (Guías, conductores).</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64">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5">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ACTIVIDADES ADICIONALES: </w:t>
      </w:r>
    </w:p>
    <w:p w:rsidR="00000000" w:rsidDel="00000000" w:rsidP="00000000" w:rsidRDefault="00000000" w:rsidRPr="00000000" w14:paraId="0000006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Opcionales de ingreso o salida por Armenia:</w:t>
      </w:r>
    </w:p>
    <w:p w:rsidR="00000000" w:rsidDel="00000000" w:rsidP="00000000" w:rsidRDefault="00000000" w:rsidRPr="00000000" w14:paraId="0000006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Tour de Cacao: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Esta experiencia se realiza en una finca productora de cacao allí los anfitriones darán la bienvenida a los visitantes y compartirán su conocimiento y el de su familia para producir cacao de forma artesanal, el visitante conocerá todo el proceso desde los cultivos hasta la preparación de un delicioso producto a base de cacao y tendrá la experiencia de participar en parte del proceso que finalizará en la elaboración y degustación de una deliciosa taza de chocolate. Precio a consultar.</w:t>
      </w:r>
    </w:p>
    <w:p w:rsidR="00000000" w:rsidDel="00000000" w:rsidP="00000000" w:rsidRDefault="00000000" w:rsidRPr="00000000" w14:paraId="0000006A">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Opcionales de ingreso o salida por Pereira:</w:t>
      </w:r>
    </w:p>
    <w:p w:rsidR="00000000" w:rsidDel="00000000" w:rsidP="00000000" w:rsidRDefault="00000000" w:rsidRPr="00000000" w14:paraId="000000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Termales de Santa Rosa De Cabal: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Iniciaremos el recorrido hacia el municipio de Santa Rosa de cabal del Risaralda, lugar donde se podrá tomar un reconfortante baño termal apreciando un paisaje excepcional, sus aguas termales brotan de la tierra a una temperatura de 70º centígrados y desciende por una hermosa caída de 80 metros hasta llegar a las piscinas a una temperatura de 40º grados para el disfrute de los visitantes, allí se tendrá tiempo libre para disfrutar de las instalaciones del lugar. Precio a consultar. </w:t>
      </w:r>
    </w:p>
    <w:p w:rsidR="00000000" w:rsidDel="00000000" w:rsidP="00000000" w:rsidRDefault="00000000" w:rsidRPr="00000000" w14:paraId="0000006D">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7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7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7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7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79">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A">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50% a menos de 20 días del inicio de viaje.</w:t>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19 días de inicio de viaje y/o no show.  </w:t>
      </w:r>
      <w:r w:rsidDel="00000000" w:rsidR="00000000" w:rsidRPr="00000000">
        <w:rPr>
          <w:rtl w:val="0"/>
        </w:rPr>
      </w:r>
    </w:p>
    <w:p w:rsidR="00000000" w:rsidDel="00000000" w:rsidP="00000000" w:rsidRDefault="00000000" w:rsidRPr="00000000" w14:paraId="0000007E">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F">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80">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81">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2">
      <w:pPr>
        <w:widowControl w:val="1"/>
        <w:spacing w:after="160" w:line="259" w:lineRule="auto"/>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3">
      <w:pPr>
        <w:widowControl w:val="1"/>
        <w:spacing w:after="160" w:line="259" w:lineRule="auto"/>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Ropa cómoda para caminar, chaqueta impermeable, protector solar, sombrero y calzado adecuado.</w:t>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Puedes llegar a la región en avión a Pereira, Armenia o Manizales, o en bus desde Bogotá o Medellín.</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temporada seca, entre diciembre y abril, es la ideal para disfrutar del Eje Cafetero.</w:t>
      </w:r>
    </w:p>
    <w:p w:rsidR="00000000" w:rsidDel="00000000" w:rsidP="00000000" w:rsidRDefault="00000000" w:rsidRPr="00000000" w14:paraId="00000087">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8">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89">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8C">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D">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E">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F">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90">
      <w:pPr>
        <w:ind w:right="520"/>
        <w:jc w:val="both"/>
        <w:rPr>
          <w:sz w:val="20"/>
          <w:szCs w:val="20"/>
        </w:rPr>
      </w:pPr>
      <w:r w:rsidDel="00000000" w:rsidR="00000000" w:rsidRPr="00000000">
        <w:rPr>
          <w:rtl w:val="0"/>
        </w:rPr>
      </w:r>
    </w:p>
    <w:sectPr>
      <w:headerReference r:id="rId11" w:type="default"/>
      <w:footerReference r:id="rId12" w:type="default"/>
      <w:pgSz w:h="15840" w:w="12240" w:orient="portrait"/>
      <w:pgMar w:bottom="1417" w:top="1276"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-1118234</wp:posOffset>
          </wp:positionH>
          <wp:positionV relativeFrom="paragraph">
            <wp:posOffset>677545</wp:posOffset>
          </wp:positionV>
          <wp:extent cx="7806690" cy="1042035"/>
          <wp:effectExtent b="0" l="0" r="0" t="0"/>
          <wp:wrapNone/>
          <wp:docPr id="20371400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Style w:val="Heading1"/>
      <w:tabs>
        <w:tab w:val="left" w:leader="none" w:pos="2235"/>
      </w:tabs>
      <w:ind w:firstLine="1302"/>
      <w:rPr/>
    </w:pPr>
    <w:r w:rsidDel="00000000" w:rsidR="00000000" w:rsidRPr="00000000">
      <w:rPr>
        <w:rtl w:val="0"/>
      </w:rPr>
      <w:tab/>
    </w:r>
    <w:r w:rsidDel="00000000" w:rsidR="00000000" w:rsidRPr="00000000">
      <w:drawing>
        <wp:anchor allowOverlap="1" behindDoc="1" distB="0" distT="0" distL="0" distR="0" hidden="0" layoutInCell="1" locked="0" relativeHeight="0" simplePos="0">
          <wp:simplePos x="0" y="0"/>
          <wp:positionH relativeFrom="column">
            <wp:posOffset>-1225549</wp:posOffset>
          </wp:positionH>
          <wp:positionV relativeFrom="paragraph">
            <wp:posOffset>-451483</wp:posOffset>
          </wp:positionV>
          <wp:extent cx="8016875" cy="955040"/>
          <wp:effectExtent b="0" l="0" r="0" t="0"/>
          <wp:wrapNone/>
          <wp:docPr id="203714006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-629790</wp:posOffset>
          </wp:positionH>
          <wp:positionV relativeFrom="paragraph">
            <wp:posOffset>2712663</wp:posOffset>
          </wp:positionV>
          <wp:extent cx="387350" cy="2171700"/>
          <wp:effectExtent b="0" l="0" r="0" t="0"/>
          <wp:wrapNone/>
          <wp:docPr id="203714006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387350" cy="21717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-1299209</wp:posOffset>
          </wp:positionH>
          <wp:positionV relativeFrom="paragraph">
            <wp:posOffset>-563877</wp:posOffset>
          </wp:positionV>
          <wp:extent cx="2019300" cy="1356718"/>
          <wp:effectExtent b="107685" l="68941" r="68941" t="107685"/>
          <wp:wrapNone/>
          <wp:docPr id="2037140067"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rot="21218340">
                    <a:off x="0" y="0"/>
                    <a:ext cx="2019300" cy="135671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65AEE"/>
    <w:pPr>
      <w:widowControl w:val="0"/>
      <w:autoSpaceDE w:val="0"/>
      <w:autoSpaceDN w:val="0"/>
      <w:spacing w:after="0" w:line="240" w:lineRule="auto"/>
    </w:pPr>
    <w:rPr>
      <w:rFonts w:ascii="Carlito" w:cs="Carlito" w:eastAsia="Carlito" w:hAnsi="Carlito"/>
      <w:lang w:val="es-ES"/>
    </w:rPr>
  </w:style>
  <w:style w:type="paragraph" w:styleId="Ttulo1">
    <w:name w:val="heading 1"/>
    <w:basedOn w:val="Normal"/>
    <w:link w:val="Ttulo1Car"/>
    <w:uiPriority w:val="9"/>
    <w:qFormat w:val="1"/>
    <w:rsid w:val="00E65AEE"/>
    <w:pPr>
      <w:ind w:left="1302"/>
      <w:outlineLvl w:val="0"/>
    </w:pPr>
    <w:rPr>
      <w:b w:val="1"/>
      <w:bCs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Sinespaciado">
    <w:name w:val="No Spacing"/>
    <w:uiPriority w:val="1"/>
    <w:qFormat w:val="1"/>
    <w:rsid w:val="00C93D86"/>
    <w:pPr>
      <w:widowControl w:val="0"/>
      <w:autoSpaceDE w:val="0"/>
      <w:autoSpaceDN w:val="0"/>
      <w:spacing w:after="0" w:line="240" w:lineRule="auto"/>
    </w:pPr>
    <w:rPr>
      <w:rFonts w:ascii="Carlito" w:cs="Carlito" w:eastAsia="Carlito" w:hAnsi="Carlito"/>
      <w:lang w:val="es-ES"/>
    </w:rPr>
  </w:style>
  <w:style w:type="character" w:styleId="itinerarioCar" w:customStyle="1">
    <w:name w:val="itinerario Car"/>
    <w:basedOn w:val="Fuentedeprrafopredeter"/>
    <w:link w:val="itinerario"/>
    <w:locked w:val="1"/>
    <w:rsid w:val="00D12351"/>
    <w:rPr>
      <w:rFonts w:ascii="Calibri" w:cs="Calibri" w:hAnsi="Calibri"/>
      <w:color w:val="000000" w:themeColor="text1"/>
    </w:rPr>
  </w:style>
  <w:style w:type="paragraph" w:styleId="itinerario" w:customStyle="1">
    <w:name w:val="itinerario"/>
    <w:link w:val="itinerarioCar"/>
    <w:qFormat w:val="1"/>
    <w:rsid w:val="00D12351"/>
    <w:pPr>
      <w:spacing w:after="0" w:line="0" w:lineRule="atLeast"/>
      <w:jc w:val="both"/>
    </w:pPr>
    <w:rPr>
      <w:rFonts w:ascii="Calibri" w:cs="Calibri" w:hAnsi="Calibri"/>
      <w:color w:val="000000" w:themeColor="text1"/>
    </w:rPr>
  </w:style>
  <w:style w:type="table" w:styleId="Tablaconcuadrcula">
    <w:name w:val="Table Grid"/>
    <w:basedOn w:val="Tablanormal"/>
    <w:uiPriority w:val="39"/>
    <w:rsid w:val="00B84FE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A50F21"/>
    <w:pPr>
      <w:widowControl w:val="1"/>
      <w:autoSpaceDE w:val="1"/>
      <w:autoSpaceDN w:val="1"/>
      <w:spacing w:after="100" w:afterAutospacing="1" w:before="100" w:beforeAutospacing="1"/>
    </w:pPr>
    <w:rPr>
      <w:rFonts w:ascii="Times New Roman" w:cs="Times New Roman" w:eastAsia="Times New Roman" w:hAnsi="Times New Roman"/>
      <w:sz w:val="24"/>
      <w:szCs w:val="24"/>
      <w:lang w:eastAsia="es-CO" w:val="es-CO"/>
    </w:rPr>
  </w:style>
  <w:style w:type="character" w:styleId="Hipervnculo">
    <w:name w:val="Hyperlink"/>
    <w:basedOn w:val="Fuentedeprrafopredeter"/>
    <w:uiPriority w:val="99"/>
    <w:unhideWhenUsed w:val="1"/>
    <w:rsid w:val="000E66D9"/>
    <w:rPr>
      <w:color w:val="0563c1" w:themeColor="hyperlink"/>
      <w:u w:val="single"/>
    </w:rPr>
  </w:style>
  <w:style w:type="character" w:styleId="Mencinsinresolver">
    <w:name w:val="Unresolved Mention"/>
    <w:basedOn w:val="Fuentedeprrafopredeter"/>
    <w:uiPriority w:val="99"/>
    <w:semiHidden w:val="1"/>
    <w:unhideWhenUsed w:val="1"/>
    <w:rsid w:val="000E66D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QB0Esuk7dmGpA/YON11NR3rlg==">CgMxLjA4AHIhMWVaSU9QekZNNlQtbG1MWFIyVmVXT3FvSVNvbXpvRmRm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2024-07-22T21:38:00Z</dcterms:created>
  <dc:creator>Eliana Gomez</dc:creator>
</cp:coreProperties>
</file>