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 CUBA: RON Y 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6N/7D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(Habana  &amp; Cayo Santa Maria)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SALIDAS: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Diarias.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VENTA: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el 31 de Octubre de 2025.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836985" cy="1316794"/>
            <wp:effectExtent b="0" l="0" r="0" t="0"/>
            <wp:docPr descr="Cayo Santa María: Qué ver y hacer en este cayo cubano - Blog de Viaje por  Cuba" id="2037140048" name="image5.jpg"/>
            <a:graphic>
              <a:graphicData uri="http://schemas.openxmlformats.org/drawingml/2006/picture">
                <pic:pic>
                  <pic:nvPicPr>
                    <pic:cNvPr descr="Cayo Santa María: Qué ver y hacer en este cayo cubano - Blog de Viaje por  Cuba" id="0" name="image5.jpg"/>
                    <pic:cNvPicPr preferRelativeResize="0"/>
                  </pic:nvPicPr>
                  <pic:blipFill>
                    <a:blip r:embed="rId7"/>
                    <a:srcRect b="0" l="6753" r="134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6985" cy="1316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23570" cy="1315306"/>
            <wp:effectExtent b="0" l="0" r="0" t="0"/>
            <wp:docPr descr="Qué ver y hacer en tu viaje a Cuba? - Passporter Blog" id="2037140050" name="image7.jpg"/>
            <a:graphic>
              <a:graphicData uri="http://schemas.openxmlformats.org/drawingml/2006/picture">
                <pic:pic>
                  <pic:nvPicPr>
                    <pic:cNvPr descr="Qué ver y hacer en tu viaje a Cuba? - Passporter Blog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3570" cy="1315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953538" cy="1313597"/>
            <wp:effectExtent b="0" l="0" r="0" t="0"/>
            <wp:docPr descr="Cuba: su contexto actual y qué sucederá con el país | GQ" id="2037140049" name="image1.jpg"/>
            <a:graphic>
              <a:graphicData uri="http://schemas.openxmlformats.org/drawingml/2006/picture">
                <pic:pic>
                  <pic:nvPicPr>
                    <pic:cNvPr descr="Cuba: su contexto actual y qué sucederá con el país | GQ" id="0" name="image1.jpg"/>
                    <pic:cNvPicPr preferRelativeResize="0"/>
                  </pic:nvPicPr>
                  <pic:blipFill>
                    <a:blip r:embed="rId9"/>
                    <a:srcRect b="0" l="0" r="163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3538" cy="1313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1. AEROPUERTO LA HABANA – LA HABANA.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Arribó a Cuba. Traslado colectivo desde el Aeropuerto internacional de La Habana hacia el hotel ubicado en La Habana. Check in y alojamiento en el hotel. Noche Libre.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2. LA HABANA – CAYO SANTA MARÍA.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hotel. A partir de las 06:00 hr, recogida escalonada y traslado colectivo hacia el hotel ubicado en Cayo Santa María. Check in y alojamiento en el hotel. Noche Libre.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DÍAS 3 Y 4. CAYO SANTA MARÍA.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Días libres para explorar y disfrutar de las maravillas del destino.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5. CAYO SANTA MARÍA – LA HABANA.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hotel. A partir de las 15:00h, recogida escalonada y traslado colectivo hacia el hotel ubicado en La Habana. Check in y alojamiento en el hotel. Noche Libre.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6. LA HABANA: CITY TOUR.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hotel. A partir de las 09:00 am, recogida escalonada en el lobby del hotel y en vehículo climatizado. Recorrido panorámico por lugares de interés de la ciudad, incluyendo el Centro Histórico, declarado por la UNESCO Patrimonio Cultural de la Humanidad y La Habana Moderna, sitios de interés: Palacio Presidencial, Parque Central, Capitólio, bar-restaurante Floridita, bar-restaurante La Bodeguita del Medio, Plaza de la Catedral, Plaza de Armas, Malecón, Universidad de La Habana y Plaza de la Revolución. Parada para hacer fotografías y videos. Visita al mirador del Gran Parque Histórico. Al concluir sobre las 13:00 hr, retorno hacia el hotel. Alojamiento en el hotel. Noche Libre.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7. LA HABANA - AEROPUERTO LA HABANA.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la hora previamente conciliada y confirmada por nuestro representante, se realizará la recogida en el lobby del hotel y traslado hacia el aeropuerto internacional de La Habana.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FIN DE NUESTROS SERVICIOS.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DESDE</w:t>
        <w:br w:type="textWrapping"/>
      </w:r>
    </w:p>
    <w:tbl>
      <w:tblPr>
        <w:tblStyle w:val="Table1"/>
        <w:tblW w:w="10515.0" w:type="dxa"/>
        <w:jc w:val="center"/>
        <w:tblLayout w:type="fixed"/>
        <w:tblLook w:val="0400"/>
      </w:tblPr>
      <w:tblGrid>
        <w:gridCol w:w="4095"/>
        <w:gridCol w:w="1470"/>
        <w:gridCol w:w="1560"/>
        <w:gridCol w:w="1590"/>
        <w:gridCol w:w="1800"/>
        <w:tblGridChange w:id="0">
          <w:tblGrid>
            <w:gridCol w:w="4095"/>
            <w:gridCol w:w="1470"/>
            <w:gridCol w:w="1560"/>
            <w:gridCol w:w="1590"/>
            <w:gridCol w:w="1800"/>
          </w:tblGrid>
        </w:tblGridChange>
      </w:tblGrid>
      <w:tr>
        <w:trPr>
          <w:cantSplit w:val="0"/>
          <w:trHeight w:val="29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 DE 3 A 11 AÑOS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GRAND ASTON LA HABANA / GRAND ASTON CAYO LAS BRUJAS BEACH RESORT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612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486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434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244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Noche adicional 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82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70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44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Noche adicional Cayo Santa Maria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54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48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30 USD</w:t>
            </w:r>
          </w:p>
        </w:tc>
      </w:tr>
    </w:tbl>
    <w:p w:rsidR="00000000" w:rsidDel="00000000" w:rsidP="00000000" w:rsidRDefault="00000000" w:rsidRPr="00000000" w14:paraId="00000038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regular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compartido In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, Interhotel y Out en ómnibus climatizados.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Servicio de guía local durante la excursión. En idioma inglés/portugués/español, otro idioma sujeto a la disponibilidad.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Alojamientos según descripción del paquete.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Excursión City tour en La Habana sin el servicio de almuerzo y en formato colectivo.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Asistencia en los polos turísticos que se visitan en el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cena en los hoteles de La Habana. Si lo desea el cliente, deberá notificarlo con anticipación para recibir información sobre el suplemento aplicable.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Early check in/late check out.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almuerzos y otros no mencionados en el itinerario.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TOURS ADICIONALES SUGERIDOS </w:t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(No incluidos en el programa, precio por persona en servicio regular,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sujetos a cambio en el momento de la reserva)</w:t>
      </w:r>
      <w:r w:rsidDel="00000000" w:rsidR="00000000" w:rsidRPr="00000000">
        <w:rPr>
          <w:rtl w:val="0"/>
        </w:rPr>
      </w:r>
    </w:p>
    <w:tbl>
      <w:tblPr>
        <w:tblStyle w:val="Table2"/>
        <w:tblW w:w="9432.0" w:type="dxa"/>
        <w:jc w:val="left"/>
        <w:tblInd w:w="-152.0" w:type="dxa"/>
        <w:tblLayout w:type="fixed"/>
        <w:tblLook w:val="0400"/>
      </w:tblPr>
      <w:tblGrid>
        <w:gridCol w:w="2492"/>
        <w:gridCol w:w="1860"/>
        <w:gridCol w:w="3303"/>
        <w:gridCol w:w="1777"/>
        <w:tblGridChange w:id="0">
          <w:tblGrid>
            <w:gridCol w:w="2492"/>
            <w:gridCol w:w="1860"/>
            <w:gridCol w:w="3303"/>
            <w:gridCol w:w="1777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TOUR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DESTINO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FRECUENCIA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TARIFA POR PAX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Crucero del Sol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Lunes, Martes, Miércoles y Viernes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141 USD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Raíces Cubanas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Miércoles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85 USD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Jeep Safari Yumurí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Martes, Jueves y Domingo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123 USD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Azúcar Tabaco y Ron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Varadero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Miércoles y Sábados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110 USD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Aventura en la montaña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Cayo Santa María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100 USD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Aventura Marina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Cayo Santa María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Martes y Jueves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62 USD</w:t>
            </w:r>
          </w:p>
        </w:tc>
      </w:tr>
    </w:tbl>
    <w:p w:rsidR="00000000" w:rsidDel="00000000" w:rsidP="00000000" w:rsidRDefault="00000000" w:rsidRPr="00000000" w14:paraId="00000069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por persona en Dólares, se liquida a la TRM negociada.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momento de confirmación de reserva, usted acepta el compromiso de pago mensual, garantizando el pago total 45 días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previos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la fecha de viaje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confirmada la reserva, no permite cancelación.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Ventas sujetas a confirmación con un mínimo de 20 días de antelación a la fecha de inicio de la reserva.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se garantiza el servicio de guía local durante el traslado de entrada y salida.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aplicable (N/A) para clientes que arriben en aerolíneas norteamericanas, el cliente que arribe por estas aerolíneas deberá notificarlo y se le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suplementará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una tarifa de traslado privado.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horarios de los traslados y paseos serán coordinados directamente por el operador local.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excursión City tour en La Habana podrá ser programada para que su inicio sea a partir de las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14:00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hr, deberá especificarlo en la solicitud y este quedará sujeto a la disponibilidad del proveedor.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El mal tiempo es considerado fuerza mayor; en estos casos el proveedor no se hace responsable de la suspensión de los servicios.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En caso de reubicación, se procurarán otros hoteles de igual o superior categoría.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confirmación de los hoteles está sujeta a la disponibilidad.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recogida en los hoteles de la ciudad está prevista a partir de las horas indicadas y en modo escalonado por hoteles; la puntualidad estará en dependencia de la cantidad de clientes a recoger por hoteles. Ante cualquier preocupación, consulta o necesidad, el cliente podrá contactar a nuestro servicio de asistencia en el destino.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Consulta aquí las condiciones de esta asistencia: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https://drive.google.com/drive/folders/1_9FFRd5gGfajxU-PxHxnRkxOfe6-a_Im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7F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Sin penalidad hasta 15 días antes de la ejecución del Programa.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Hasta 10 días antes al inicio del paquete, se penalizará con el 50 % del importe del paquete combinado confirmado.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 partir de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5 días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previos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a la fecha de inicio del paquete, se penalizará con el 100 % del importe del paquete combinado confirmado.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8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No Show se penalizará con el cobro del 100%</w:t>
      </w:r>
    </w:p>
    <w:p w:rsidR="00000000" w:rsidDel="00000000" w:rsidP="00000000" w:rsidRDefault="00000000" w:rsidRPr="00000000" w14:paraId="00000084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Debes presentarte en el aeropuerto de La Habana 3 horas antes de la salida de tu vuelo. Los vuelos se cierran 1 hora antes de su salida.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Al arribar tendrás que rellenar un formulario con tus datos personales, la duración de tu estancia y el motivo de tu visita.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Debes dar la información sobre tu lugar de alojamiento. Si te hospedas en casa particular debes decir la dirección de la misma.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Una vez en el control debes presentar tu pasaporte y la tarjeta cubana para turistas. También te pueden pedir el seguro de viaje.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Los cajeros automáticos solo reciben tarjetas débito o crédito VISA y en algunos casos Mastercard. Por ello, procura llevar tarjeta Visa. American Express o cualquier otra tarjeta emitida por un banco estadounidense no funciona en Cuba.</w:t>
      </w:r>
    </w:p>
    <w:p w:rsidR="00000000" w:rsidDel="00000000" w:rsidP="00000000" w:rsidRDefault="00000000" w:rsidRPr="00000000" w14:paraId="0000008D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Turista o visa Habana.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Es obligatorio contratar una asistencia médica internacional que cubra atención sanitaria durante la estadía en Cuba.  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  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https://apply.joinsherpa.com/travel-restrictions/BRA?affiliateId=sherpa&amp;language=es-XL&amp;originCountry=COL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9B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-956088</wp:posOffset>
          </wp:positionH>
          <wp:positionV relativeFrom="paragraph">
            <wp:posOffset>669373</wp:posOffset>
          </wp:positionV>
          <wp:extent cx="7813945" cy="1045853"/>
          <wp:effectExtent b="0" l="0" r="0" t="0"/>
          <wp:wrapNone/>
          <wp:docPr id="203714005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3945" cy="104585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-1113983</wp:posOffset>
          </wp:positionH>
          <wp:positionV relativeFrom="paragraph">
            <wp:posOffset>-354964</wp:posOffset>
          </wp:positionV>
          <wp:extent cx="2034493" cy="1367625"/>
          <wp:effectExtent b="0" l="0" r="0" t="0"/>
          <wp:wrapNone/>
          <wp:docPr id="203714005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4493" cy="1367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-551179</wp:posOffset>
          </wp:positionH>
          <wp:positionV relativeFrom="paragraph">
            <wp:posOffset>3286428</wp:posOffset>
          </wp:positionV>
          <wp:extent cx="393700" cy="2292350"/>
          <wp:effectExtent b="0" l="0" r="0" t="0"/>
          <wp:wrapNone/>
          <wp:docPr id="203714005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3700" cy="22923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-1057274</wp:posOffset>
          </wp:positionH>
          <wp:positionV relativeFrom="paragraph">
            <wp:posOffset>-447674</wp:posOffset>
          </wp:positionV>
          <wp:extent cx="8016875" cy="955040"/>
          <wp:effectExtent b="0" l="0" r="0" t="0"/>
          <wp:wrapNone/>
          <wp:docPr id="203714005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8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-"/>
      <w:lvlJc w:val="left"/>
      <w:pPr>
        <w:ind w:left="1448" w:hanging="360"/>
      </w:pPr>
      <w:rPr>
        <w:rFonts w:ascii="Calibri" w:cs="Calibri" w:eastAsia="Calibri" w:hAnsi="Calibri"/>
      </w:rPr>
    </w:lvl>
    <w:lvl w:ilvl="2">
      <w:start w:val="1"/>
      <w:numFmt w:val="bullet"/>
      <w:lvlText w:val="▪"/>
      <w:lvlJc w:val="left"/>
      <w:pPr>
        <w:ind w:left="21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0C2BC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ly.joinsherpa.com/travel-restrictions/BRA?affiliateId=sherpa&amp;language=es-XL&amp;originCountry=COL" TargetMode="External"/><Relationship Id="rId10" Type="http://schemas.openxmlformats.org/officeDocument/2006/relationships/hyperlink" Target="https://drive.google.com/drive/folders/1_9FFRd5gGfajxU-PxHxnRkxOfe6-a_Im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D4nwFoF/zQZbSd2ITDrZYlm7SA==">CgMxLjAyCWguMzBqMHpsbDgAciExNm96YmJNTm5pUmg4dWNQZFo0bUVpNWppTVRKSVp1ZWw=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2024-04-15T22:21:00Z</dcterms:created>
  <dc:creator>Eliana Gomez</dc:creator>
</cp:coreProperties>
</file>