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1f3864"/>
          <w:sz w:val="40"/>
          <w:szCs w:val="40"/>
        </w:rPr>
      </w:pPr>
      <w:r w:rsidDel="00000000" w:rsidR="00000000" w:rsidRPr="00000000">
        <w:rPr>
          <w:b w:val="1"/>
          <w:color w:val="1f3864"/>
          <w:sz w:val="40"/>
          <w:szCs w:val="40"/>
          <w:rtl w:val="0"/>
        </w:rPr>
        <w:t xml:space="preserve">COMBINADO MÉXICO + CANCÚN INOLVIDABLE</w:t>
      </w:r>
    </w:p>
    <w:p w:rsidR="00000000" w:rsidDel="00000000" w:rsidP="00000000" w:rsidRDefault="00000000" w:rsidRPr="00000000" w14:paraId="00000002">
      <w:pPr>
        <w:jc w:val="center"/>
        <w:rPr>
          <w:b w:val="1"/>
          <w:color w:val="1f3864"/>
          <w:sz w:val="40"/>
          <w:szCs w:val="40"/>
        </w:rPr>
      </w:pPr>
      <w:r w:rsidDel="00000000" w:rsidR="00000000" w:rsidRPr="00000000">
        <w:rPr>
          <w:b w:val="1"/>
          <w:color w:val="1f3864"/>
          <w:sz w:val="40"/>
          <w:szCs w:val="40"/>
          <w:rtl w:val="0"/>
        </w:rPr>
        <w:t xml:space="preserve">6N/7D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jc w:val="center"/>
        <w:rPr>
          <w:color w:val="002060"/>
          <w:sz w:val="22"/>
          <w:szCs w:val="22"/>
        </w:rPr>
      </w:pPr>
      <w:r w:rsidDel="00000000" w:rsidR="00000000" w:rsidRPr="00000000">
        <w:rPr>
          <w:color w:val="002060"/>
          <w:sz w:val="22"/>
          <w:szCs w:val="22"/>
          <w:rtl w:val="0"/>
        </w:rPr>
        <w:t xml:space="preserve"> (Ciudad de México, Teotihuacán y Cancún.)</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4200"/>
        </w:tabs>
        <w:rPr>
          <w:b w:val="1"/>
          <w:color w:val="002060"/>
          <w:sz w:val="22"/>
          <w:szCs w:val="22"/>
        </w:rPr>
      </w:pPr>
      <w:r w:rsidDel="00000000" w:rsidR="00000000" w:rsidRPr="00000000">
        <w:rPr>
          <w:color w:val="002060"/>
          <w:sz w:val="22"/>
          <w:szCs w:val="22"/>
          <w:rtl w:val="0"/>
        </w:rPr>
        <w:t xml:space="preserve">   </w:t>
        <w:tab/>
      </w:r>
      <w:r w:rsidDel="00000000" w:rsidR="00000000" w:rsidRPr="00000000">
        <w:rPr>
          <w:rtl w:val="0"/>
        </w:rPr>
      </w:r>
    </w:p>
    <w:p w:rsidR="00000000" w:rsidDel="00000000" w:rsidP="00000000" w:rsidRDefault="00000000" w:rsidRPr="00000000" w14:paraId="00000005">
      <w:pPr>
        <w:rPr>
          <w:color w:val="002060"/>
          <w:sz w:val="22"/>
          <w:szCs w:val="22"/>
        </w:rPr>
      </w:pPr>
      <w:r w:rsidDel="00000000" w:rsidR="00000000" w:rsidRPr="00000000">
        <w:rPr>
          <w:b w:val="1"/>
          <w:color w:val="002060"/>
          <w:sz w:val="22"/>
          <w:szCs w:val="22"/>
          <w:rtl w:val="0"/>
        </w:rPr>
        <w:t xml:space="preserve">OPERACIÓN: </w:t>
      </w:r>
      <w:r w:rsidDel="00000000" w:rsidR="00000000" w:rsidRPr="00000000">
        <w:rPr>
          <w:color w:val="002060"/>
          <w:sz w:val="22"/>
          <w:szCs w:val="22"/>
          <w:rtl w:val="0"/>
        </w:rPr>
        <w:t xml:space="preserve">Mínimo 2 pasajeros.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b w:val="1"/>
          <w:color w:val="002060"/>
          <w:sz w:val="22"/>
          <w:szCs w:val="22"/>
          <w:rtl w:val="0"/>
        </w:rPr>
        <w:t xml:space="preserve">VIGENCIA DE VENTA</w:t>
      </w:r>
      <w:r w:rsidDel="00000000" w:rsidR="00000000" w:rsidRPr="00000000">
        <w:rPr>
          <w:color w:val="002060"/>
          <w:sz w:val="22"/>
          <w:szCs w:val="22"/>
          <w:rtl w:val="0"/>
        </w:rPr>
        <w:t xml:space="preserve">: Hasta el</w:t>
      </w:r>
      <w:r w:rsidDel="00000000" w:rsidR="00000000" w:rsidRPr="00000000">
        <w:rPr>
          <w:b w:val="1"/>
          <w:color w:val="002060"/>
          <w:sz w:val="22"/>
          <w:szCs w:val="22"/>
          <w:rtl w:val="0"/>
        </w:rPr>
        <w:t xml:space="preserve"> </w:t>
      </w:r>
      <w:r w:rsidDel="00000000" w:rsidR="00000000" w:rsidRPr="00000000">
        <w:rPr>
          <w:color w:val="002060"/>
          <w:sz w:val="22"/>
          <w:szCs w:val="22"/>
          <w:rtl w:val="0"/>
        </w:rPr>
        <w:t xml:space="preserve">30 de septiembre del 2025.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color w:val="002060"/>
          <w:sz w:val="22"/>
          <w:szCs w:val="22"/>
        </w:rPr>
      </w:pPr>
      <w:r w:rsidDel="00000000" w:rsidR="00000000" w:rsidRPr="00000000">
        <w:rPr>
          <w:b w:val="1"/>
          <w:color w:val="002060"/>
          <w:sz w:val="22"/>
          <w:szCs w:val="22"/>
          <w:rtl w:val="0"/>
        </w:rPr>
        <w:t xml:space="preserve">VIGENCIA DE VIAJE</w:t>
      </w:r>
      <w:r w:rsidDel="00000000" w:rsidR="00000000" w:rsidRPr="00000000">
        <w:rPr>
          <w:color w:val="002060"/>
          <w:sz w:val="22"/>
          <w:szCs w:val="22"/>
          <w:rtl w:val="0"/>
        </w:rPr>
        <w:t xml:space="preserve">: Hasta el 17 julio del 2026. (De acuerdo con la política de cada hotel).</w:t>
      </w:r>
    </w:p>
    <w:p w:rsidR="00000000" w:rsidDel="00000000" w:rsidP="00000000" w:rsidRDefault="00000000" w:rsidRPr="00000000" w14:paraId="00000008">
      <w:pPr>
        <w:widowControl w:val="0"/>
        <w:pBdr>
          <w:top w:space="0" w:sz="0" w:val="nil"/>
          <w:left w:space="0" w:sz="0" w:val="nil"/>
          <w:bottom w:color="000000" w:space="0" w:sz="4" w:val="single"/>
          <w:right w:space="0" w:sz="0" w:val="nil"/>
          <w:between w:space="0" w:sz="0" w:val="nil"/>
        </w:pBdr>
        <w:spacing w:line="276" w:lineRule="auto"/>
        <w:rPr>
          <w:color w:val="002060"/>
          <w:sz w:val="6"/>
          <w:szCs w:val="6"/>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center"/>
        <w:rPr>
          <w:b w:val="1"/>
          <w:color w:val="002060"/>
          <w:sz w:val="12"/>
          <w:szCs w:val="12"/>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center"/>
        <w:rPr>
          <w:b w:val="1"/>
          <w:color w:val="002060"/>
          <w:sz w:val="22"/>
          <w:szCs w:val="22"/>
        </w:rPr>
      </w:pPr>
      <w:r w:rsidDel="00000000" w:rsidR="00000000" w:rsidRPr="00000000">
        <w:rPr/>
        <w:drawing>
          <wp:inline distB="0" distT="0" distL="0" distR="0">
            <wp:extent cx="1852100" cy="1234800"/>
            <wp:effectExtent b="0" l="0" r="0" t="0"/>
            <wp:docPr descr="Ciudad de México: ¿qué ver en 3 días? - Civitatis Magazine" id="1992326284" name="image1.jpg"/>
            <a:graphic>
              <a:graphicData uri="http://schemas.openxmlformats.org/drawingml/2006/picture">
                <pic:pic>
                  <pic:nvPicPr>
                    <pic:cNvPr descr="Ciudad de México: ¿qué ver en 3 días? - Civitatis Magazine" id="0" name="image1.jpg"/>
                    <pic:cNvPicPr preferRelativeResize="0"/>
                  </pic:nvPicPr>
                  <pic:blipFill>
                    <a:blip r:embed="rId7"/>
                    <a:srcRect b="0" l="0" r="0" t="0"/>
                    <a:stretch>
                      <a:fillRect/>
                    </a:stretch>
                  </pic:blipFill>
                  <pic:spPr>
                    <a:xfrm>
                      <a:off x="0" y="0"/>
                      <a:ext cx="1852100" cy="1234800"/>
                    </a:xfrm>
                    <a:prstGeom prst="rect"/>
                    <a:ln/>
                  </pic:spPr>
                </pic:pic>
              </a:graphicData>
            </a:graphic>
          </wp:inline>
        </w:drawing>
      </w:r>
      <w:r w:rsidDel="00000000" w:rsidR="00000000" w:rsidRPr="00000000">
        <w:rPr>
          <w:b w:val="1"/>
          <w:color w:val="002060"/>
          <w:sz w:val="22"/>
          <w:szCs w:val="22"/>
          <w:rtl w:val="0"/>
        </w:rPr>
        <w:t xml:space="preserve"> </w:t>
      </w:r>
      <w:r w:rsidDel="00000000" w:rsidR="00000000" w:rsidRPr="00000000">
        <w:rPr/>
        <w:drawing>
          <wp:inline distB="0" distT="0" distL="0" distR="0">
            <wp:extent cx="1853005" cy="1234800"/>
            <wp:effectExtent b="0" l="0" r="0" t="0"/>
            <wp:docPr descr="Teotihuacán, la ciudad con las pirámides más grandes de Mesoamérica" id="1992326286" name="image3.jpg"/>
            <a:graphic>
              <a:graphicData uri="http://schemas.openxmlformats.org/drawingml/2006/picture">
                <pic:pic>
                  <pic:nvPicPr>
                    <pic:cNvPr descr="Teotihuacán, la ciudad con las pirámides más grandes de Mesoamérica" id="0" name="image3.jpg"/>
                    <pic:cNvPicPr preferRelativeResize="0"/>
                  </pic:nvPicPr>
                  <pic:blipFill>
                    <a:blip r:embed="rId8"/>
                    <a:srcRect b="0" l="0" r="0" t="0"/>
                    <a:stretch>
                      <a:fillRect/>
                    </a:stretch>
                  </pic:blipFill>
                  <pic:spPr>
                    <a:xfrm>
                      <a:off x="0" y="0"/>
                      <a:ext cx="1853005" cy="1234800"/>
                    </a:xfrm>
                    <a:prstGeom prst="rect"/>
                    <a:ln/>
                  </pic:spPr>
                </pic:pic>
              </a:graphicData>
            </a:graphic>
          </wp:inline>
        </w:drawing>
      </w:r>
      <w:r w:rsidDel="00000000" w:rsidR="00000000" w:rsidRPr="00000000">
        <w:rPr>
          <w:b w:val="1"/>
          <w:color w:val="002060"/>
          <w:sz w:val="22"/>
          <w:szCs w:val="22"/>
          <w:rtl w:val="0"/>
        </w:rPr>
        <w:t xml:space="preserve"> </w:t>
      </w:r>
      <w:r w:rsidDel="00000000" w:rsidR="00000000" w:rsidRPr="00000000">
        <w:rPr/>
        <w:drawing>
          <wp:inline distB="0" distT="0" distL="0" distR="0">
            <wp:extent cx="1857375" cy="1234800"/>
            <wp:effectExtent b="0" l="0" r="0" t="0"/>
            <wp:docPr descr="Guía de viaje Cancún | Turismo Cancún - KAYAK" id="1992326285" name="image2.jpg"/>
            <a:graphic>
              <a:graphicData uri="http://schemas.openxmlformats.org/drawingml/2006/picture">
                <pic:pic>
                  <pic:nvPicPr>
                    <pic:cNvPr descr="Guía de viaje Cancún | Turismo Cancún - KAYAK" id="0" name="image2.jpg"/>
                    <pic:cNvPicPr preferRelativeResize="0"/>
                  </pic:nvPicPr>
                  <pic:blipFill>
                    <a:blip r:embed="rId9"/>
                    <a:srcRect b="0" l="6853" r="3877" t="0"/>
                    <a:stretch>
                      <a:fillRect/>
                    </a:stretch>
                  </pic:blipFill>
                  <pic:spPr>
                    <a:xfrm>
                      <a:off x="0" y="0"/>
                      <a:ext cx="1857375" cy="12348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center"/>
        <w:rPr>
          <w:b w:val="1"/>
          <w:color w:val="002060"/>
          <w:sz w:val="12"/>
          <w:szCs w:val="12"/>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jc w:val="center"/>
        <w:rPr>
          <w:b w:val="1"/>
          <w:color w:val="002060"/>
          <w:sz w:val="12"/>
          <w:szCs w:val="12"/>
        </w:rPr>
      </w:pPr>
      <w:r w:rsidDel="00000000" w:rsidR="00000000" w:rsidRPr="00000000">
        <w:rPr>
          <w:b w:val="1"/>
          <w:color w:val="002060"/>
          <w:sz w:val="22"/>
          <w:szCs w:val="22"/>
          <w:rtl w:val="0"/>
        </w:rPr>
        <w:t xml:space="preserve">ITINERARIO</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jc w:val="both"/>
        <w:rPr>
          <w:b w:val="1"/>
          <w:color w:val="002060"/>
          <w:sz w:val="12"/>
          <w:szCs w:val="12"/>
        </w:rPr>
      </w:pPr>
      <w:r w:rsidDel="00000000" w:rsidR="00000000" w:rsidRPr="00000000">
        <w:rPr>
          <w:rtl w:val="0"/>
        </w:rPr>
      </w:r>
    </w:p>
    <w:p w:rsidR="00000000" w:rsidDel="00000000" w:rsidP="00000000" w:rsidRDefault="00000000" w:rsidRPr="00000000" w14:paraId="0000000E">
      <w:pPr>
        <w:jc w:val="both"/>
        <w:rPr>
          <w:b w:val="1"/>
          <w:color w:val="1f3864"/>
          <w:sz w:val="22"/>
          <w:szCs w:val="22"/>
        </w:rPr>
      </w:pPr>
      <w:bookmarkStart w:colFirst="0" w:colLast="0" w:name="_heading=h.gjdgxs" w:id="0"/>
      <w:bookmarkEnd w:id="0"/>
      <w:r w:rsidDel="00000000" w:rsidR="00000000" w:rsidRPr="00000000">
        <w:rPr>
          <w:b w:val="1"/>
          <w:color w:val="1f3864"/>
          <w:sz w:val="22"/>
          <w:szCs w:val="22"/>
          <w:rtl w:val="0"/>
        </w:rPr>
        <w:t xml:space="preserve">DIA 1: LLEGADA</w:t>
      </w:r>
    </w:p>
    <w:p w:rsidR="00000000" w:rsidDel="00000000" w:rsidP="00000000" w:rsidRDefault="00000000" w:rsidRPr="00000000" w14:paraId="0000000F">
      <w:pPr>
        <w:jc w:val="both"/>
        <w:rPr>
          <w:color w:val="1f3864"/>
          <w:sz w:val="22"/>
          <w:szCs w:val="22"/>
        </w:rPr>
      </w:pPr>
      <w:r w:rsidDel="00000000" w:rsidR="00000000" w:rsidRPr="00000000">
        <w:rPr>
          <w:color w:val="1f3864"/>
          <w:sz w:val="22"/>
          <w:szCs w:val="22"/>
          <w:rtl w:val="0"/>
        </w:rPr>
        <w:t xml:space="preserve">Recibimiento en el aeropuerto Benito Juárez, transportación hacia el hotel escogido.</w:t>
      </w:r>
    </w:p>
    <w:p w:rsidR="00000000" w:rsidDel="00000000" w:rsidP="00000000" w:rsidRDefault="00000000" w:rsidRPr="00000000" w14:paraId="00000010">
      <w:pPr>
        <w:jc w:val="both"/>
        <w:rPr>
          <w:b w:val="1"/>
          <w:color w:val="1f3864"/>
          <w:sz w:val="22"/>
          <w:szCs w:val="22"/>
        </w:rPr>
      </w:pPr>
      <w:r w:rsidDel="00000000" w:rsidR="00000000" w:rsidRPr="00000000">
        <w:rPr>
          <w:rtl w:val="0"/>
        </w:rPr>
      </w:r>
    </w:p>
    <w:p w:rsidR="00000000" w:rsidDel="00000000" w:rsidP="00000000" w:rsidRDefault="00000000" w:rsidRPr="00000000" w14:paraId="00000011">
      <w:pPr>
        <w:jc w:val="both"/>
        <w:rPr>
          <w:b w:val="1"/>
          <w:color w:val="1f3864"/>
          <w:sz w:val="22"/>
          <w:szCs w:val="22"/>
        </w:rPr>
      </w:pPr>
      <w:r w:rsidDel="00000000" w:rsidR="00000000" w:rsidRPr="00000000">
        <w:rPr>
          <w:b w:val="1"/>
          <w:color w:val="1f3864"/>
          <w:sz w:val="22"/>
          <w:szCs w:val="22"/>
          <w:rtl w:val="0"/>
        </w:rPr>
        <w:t xml:space="preserve">DIA 2: PASEO POR LA CIUDAD</w:t>
      </w:r>
    </w:p>
    <w:p w:rsidR="00000000" w:rsidDel="00000000" w:rsidP="00000000" w:rsidRDefault="00000000" w:rsidRPr="00000000" w14:paraId="00000012">
      <w:pPr>
        <w:jc w:val="both"/>
        <w:rPr>
          <w:color w:val="1f3864"/>
          <w:sz w:val="22"/>
          <w:szCs w:val="22"/>
        </w:rPr>
      </w:pPr>
      <w:r w:rsidDel="00000000" w:rsidR="00000000" w:rsidRPr="00000000">
        <w:rPr>
          <w:color w:val="1f3864"/>
          <w:sz w:val="22"/>
          <w:szCs w:val="22"/>
          <w:rtl w:val="0"/>
        </w:rPr>
        <w:t xml:space="preserve">Desayuno en el hotel. La CDMX es una ciudad ubicada en el Valle de México, y al unirse con el estado de México, es una de las ciudades más pobladas y grandes de América y el mundo. Iniciamos nuestro recorrido con un paseo por el Centro Histórico, comenzando por el famoso Zócalo. Viajaremos a través del tiempo al Templo Mayor, un sitio arqueológico en el corazón de la ciudad en donde podrás ver vestigios de antiguos Templos Aztecas en medio de las construcciones de la colonia. Proseguiremos a la Catedral Metropolitana con su espectacular arquitectura de estilo Barroco y Neoclásico, que es considerada la construcción religiosa más importante de Latinoamérica. Seguiremos por el Palacio Nacional en donde podrás contemplar los bellos murales del artista Diego Rivera. Vamos a finalizar con una visita panorámica por el Palacio de Bellas Artes y el Paseo de la Reforma, un hermoso boulevard en una de las zonas más bellas de la ciudad y encontramos el Monumento de la Independencia, con su famoso ángel en su parte superior, la Diana Cazadora, embajadas, hoteles de lujo, el bosque de Chapultepec y hasta mansiones de estilo colonial. Al finalizar, regreso al hotel.</w:t>
      </w:r>
    </w:p>
    <w:p w:rsidR="00000000" w:rsidDel="00000000" w:rsidP="00000000" w:rsidRDefault="00000000" w:rsidRPr="00000000" w14:paraId="00000013">
      <w:pPr>
        <w:jc w:val="both"/>
        <w:rPr>
          <w:b w:val="1"/>
          <w:color w:val="1f3864"/>
          <w:sz w:val="22"/>
          <w:szCs w:val="22"/>
        </w:rPr>
      </w:pPr>
      <w:r w:rsidDel="00000000" w:rsidR="00000000" w:rsidRPr="00000000">
        <w:rPr>
          <w:rtl w:val="0"/>
        </w:rPr>
      </w:r>
    </w:p>
    <w:p w:rsidR="00000000" w:rsidDel="00000000" w:rsidP="00000000" w:rsidRDefault="00000000" w:rsidRPr="00000000" w14:paraId="00000014">
      <w:pPr>
        <w:jc w:val="both"/>
        <w:rPr>
          <w:b w:val="1"/>
          <w:color w:val="1f3864"/>
          <w:sz w:val="22"/>
          <w:szCs w:val="22"/>
        </w:rPr>
      </w:pPr>
      <w:r w:rsidDel="00000000" w:rsidR="00000000" w:rsidRPr="00000000">
        <w:rPr>
          <w:b w:val="1"/>
          <w:color w:val="1f3864"/>
          <w:sz w:val="22"/>
          <w:szCs w:val="22"/>
          <w:rtl w:val="0"/>
        </w:rPr>
        <w:t xml:space="preserve">DIA 3: BASÍLICA DE GUADALUPE Y PIRÁMIDES DE TEOTIHUACÁN</w:t>
      </w:r>
    </w:p>
    <w:p w:rsidR="00000000" w:rsidDel="00000000" w:rsidP="00000000" w:rsidRDefault="00000000" w:rsidRPr="00000000" w14:paraId="00000015">
      <w:pPr>
        <w:jc w:val="both"/>
        <w:rPr>
          <w:b w:val="1"/>
          <w:color w:val="1f3864"/>
          <w:sz w:val="22"/>
          <w:szCs w:val="22"/>
        </w:rPr>
      </w:pPr>
      <w:r w:rsidDel="00000000" w:rsidR="00000000" w:rsidRPr="00000000">
        <w:rPr>
          <w:color w:val="1f3864"/>
          <w:sz w:val="22"/>
          <w:szCs w:val="22"/>
          <w:rtl w:val="0"/>
        </w:rPr>
        <w:t xml:space="preserve">Desayuno en el hotel. En este día visitaremos dos lugares muy representativos de México: La Basílica de Guadalupe, en donde podrás admirar la imagen religiosa de la Patrona del Continente Americano, así como la Antigua y Nueva Basílica de Guadalupe, el segundo santuario Mariano más visitado en el mundo. De camino visitaremos la Plaza de las 3 Culturas, que fue el mercado más importante de Mesoamérica. Tendremos tiempo para conocer los templos y admirar su arquitectura, ver la imagen de la Virgen de Guadalupe y subir al Cerro de Tepeyac, lugar de la aparición a San Juan Diego. Seguiremos nuestro camino hacia la zona arqueológica de Teotihuacán, primero visitaremos un centro artesanal para conocer los usos del Maguey, las bellas joyas y diferentes artesanías de la piedra volcánica llamada Obsidiana. Continuamos de lleno a la zona de Teotihuacán, con su espectacular Pirámide de la Luna, los templos sagrados de Quetzal-Papalote y los Caracoles Emplumados. Caminaremos por la Calzada de los Muertos hasta la Pirámide del Sol, la cual podrás subir sus 200 escalones y tener la vista panorámica</w:t>
      </w:r>
      <w:r w:rsidDel="00000000" w:rsidR="00000000" w:rsidRPr="00000000">
        <w:rPr>
          <w:b w:val="1"/>
          <w:color w:val="1f3864"/>
          <w:sz w:val="22"/>
          <w:szCs w:val="22"/>
          <w:rtl w:val="0"/>
        </w:rPr>
        <w:t xml:space="preserve">.</w:t>
      </w:r>
    </w:p>
    <w:p w:rsidR="00000000" w:rsidDel="00000000" w:rsidP="00000000" w:rsidRDefault="00000000" w:rsidRPr="00000000" w14:paraId="00000016">
      <w:pPr>
        <w:jc w:val="both"/>
        <w:rPr>
          <w:b w:val="1"/>
          <w:color w:val="1f3864"/>
          <w:sz w:val="22"/>
          <w:szCs w:val="22"/>
        </w:rPr>
      </w:pPr>
      <w:r w:rsidDel="00000000" w:rsidR="00000000" w:rsidRPr="00000000">
        <w:rPr>
          <w:rtl w:val="0"/>
        </w:rPr>
      </w:r>
    </w:p>
    <w:p w:rsidR="00000000" w:rsidDel="00000000" w:rsidP="00000000" w:rsidRDefault="00000000" w:rsidRPr="00000000" w14:paraId="00000017">
      <w:pPr>
        <w:jc w:val="both"/>
        <w:rPr>
          <w:b w:val="1"/>
          <w:color w:val="1f3864"/>
          <w:sz w:val="22"/>
          <w:szCs w:val="22"/>
        </w:rPr>
      </w:pPr>
      <w:r w:rsidDel="00000000" w:rsidR="00000000" w:rsidRPr="00000000">
        <w:rPr>
          <w:b w:val="1"/>
          <w:color w:val="1f3864"/>
          <w:sz w:val="22"/>
          <w:szCs w:val="22"/>
          <w:rtl w:val="0"/>
        </w:rPr>
        <w:t xml:space="preserve">DÍA 4: MÉXICO A CANCÚN</w:t>
      </w:r>
    </w:p>
    <w:p w:rsidR="00000000" w:rsidDel="00000000" w:rsidP="00000000" w:rsidRDefault="00000000" w:rsidRPr="00000000" w14:paraId="00000018">
      <w:pPr>
        <w:jc w:val="both"/>
        <w:rPr>
          <w:color w:val="1f3864"/>
          <w:sz w:val="22"/>
          <w:szCs w:val="22"/>
        </w:rPr>
      </w:pPr>
      <w:r w:rsidDel="00000000" w:rsidR="00000000" w:rsidRPr="00000000">
        <w:rPr>
          <w:color w:val="1f3864"/>
          <w:sz w:val="22"/>
          <w:szCs w:val="22"/>
          <w:rtl w:val="0"/>
        </w:rPr>
        <w:t xml:space="preserve">Desayuno. A la hora indicada traslado al aeropuerto Benito Juárez para tomar el vuelo a Cancún.</w:t>
      </w:r>
    </w:p>
    <w:p w:rsidR="00000000" w:rsidDel="00000000" w:rsidP="00000000" w:rsidRDefault="00000000" w:rsidRPr="00000000" w14:paraId="00000019">
      <w:pPr>
        <w:jc w:val="both"/>
        <w:rPr>
          <w:color w:val="1f3864"/>
          <w:sz w:val="22"/>
          <w:szCs w:val="22"/>
        </w:rPr>
      </w:pPr>
      <w:r w:rsidDel="00000000" w:rsidR="00000000" w:rsidRPr="00000000">
        <w:rPr>
          <w:rtl w:val="0"/>
        </w:rPr>
      </w:r>
    </w:p>
    <w:p w:rsidR="00000000" w:rsidDel="00000000" w:rsidP="00000000" w:rsidRDefault="00000000" w:rsidRPr="00000000" w14:paraId="0000001A">
      <w:pPr>
        <w:jc w:val="both"/>
        <w:rPr>
          <w:b w:val="1"/>
          <w:color w:val="1f3864"/>
          <w:sz w:val="22"/>
          <w:szCs w:val="22"/>
        </w:rPr>
      </w:pPr>
      <w:r w:rsidDel="00000000" w:rsidR="00000000" w:rsidRPr="00000000">
        <w:rPr>
          <w:b w:val="1"/>
          <w:color w:val="1f3864"/>
          <w:sz w:val="22"/>
          <w:szCs w:val="22"/>
          <w:rtl w:val="0"/>
        </w:rPr>
        <w:t xml:space="preserve">DIA 5: CANCÚN</w:t>
      </w:r>
    </w:p>
    <w:p w:rsidR="00000000" w:rsidDel="00000000" w:rsidP="00000000" w:rsidRDefault="00000000" w:rsidRPr="00000000" w14:paraId="0000001B">
      <w:pPr>
        <w:jc w:val="both"/>
        <w:rPr>
          <w:color w:val="1f3864"/>
          <w:sz w:val="22"/>
          <w:szCs w:val="22"/>
        </w:rPr>
      </w:pPr>
      <w:r w:rsidDel="00000000" w:rsidR="00000000" w:rsidRPr="00000000">
        <w:rPr>
          <w:color w:val="1f3864"/>
          <w:sz w:val="22"/>
          <w:szCs w:val="22"/>
          <w:rtl w:val="0"/>
        </w:rPr>
        <w:t xml:space="preserve">Día libre con todo incluido en el hotel.</w:t>
      </w:r>
    </w:p>
    <w:p w:rsidR="00000000" w:rsidDel="00000000" w:rsidP="00000000" w:rsidRDefault="00000000" w:rsidRPr="00000000" w14:paraId="0000001C">
      <w:pPr>
        <w:jc w:val="both"/>
        <w:rPr>
          <w:color w:val="1f3864"/>
          <w:sz w:val="22"/>
          <w:szCs w:val="22"/>
        </w:rPr>
      </w:pPr>
      <w:r w:rsidDel="00000000" w:rsidR="00000000" w:rsidRPr="00000000">
        <w:rPr>
          <w:rtl w:val="0"/>
        </w:rPr>
      </w:r>
    </w:p>
    <w:p w:rsidR="00000000" w:rsidDel="00000000" w:rsidP="00000000" w:rsidRDefault="00000000" w:rsidRPr="00000000" w14:paraId="0000001D">
      <w:pPr>
        <w:jc w:val="both"/>
        <w:rPr>
          <w:b w:val="1"/>
          <w:color w:val="1f3864"/>
          <w:sz w:val="22"/>
          <w:szCs w:val="22"/>
        </w:rPr>
      </w:pPr>
      <w:r w:rsidDel="00000000" w:rsidR="00000000" w:rsidRPr="00000000">
        <w:rPr>
          <w:b w:val="1"/>
          <w:color w:val="1f3864"/>
          <w:sz w:val="22"/>
          <w:szCs w:val="22"/>
          <w:rtl w:val="0"/>
        </w:rPr>
        <w:t xml:space="preserve">DIA 6: CANCÚN</w:t>
      </w:r>
    </w:p>
    <w:p w:rsidR="00000000" w:rsidDel="00000000" w:rsidP="00000000" w:rsidRDefault="00000000" w:rsidRPr="00000000" w14:paraId="0000001E">
      <w:pPr>
        <w:jc w:val="both"/>
        <w:rPr>
          <w:color w:val="1f3864"/>
          <w:sz w:val="22"/>
          <w:szCs w:val="22"/>
        </w:rPr>
      </w:pPr>
      <w:r w:rsidDel="00000000" w:rsidR="00000000" w:rsidRPr="00000000">
        <w:rPr>
          <w:color w:val="1f3864"/>
          <w:sz w:val="22"/>
          <w:szCs w:val="22"/>
          <w:rtl w:val="0"/>
        </w:rPr>
        <w:t xml:space="preserve">Día libre con todo incluido en el hotel.</w:t>
      </w:r>
    </w:p>
    <w:p w:rsidR="00000000" w:rsidDel="00000000" w:rsidP="00000000" w:rsidRDefault="00000000" w:rsidRPr="00000000" w14:paraId="0000001F">
      <w:pPr>
        <w:jc w:val="both"/>
        <w:rPr>
          <w:color w:val="1f3864"/>
          <w:sz w:val="22"/>
          <w:szCs w:val="22"/>
        </w:rPr>
      </w:pPr>
      <w:r w:rsidDel="00000000" w:rsidR="00000000" w:rsidRPr="00000000">
        <w:rPr>
          <w:rtl w:val="0"/>
        </w:rPr>
      </w:r>
    </w:p>
    <w:p w:rsidR="00000000" w:rsidDel="00000000" w:rsidP="00000000" w:rsidRDefault="00000000" w:rsidRPr="00000000" w14:paraId="00000020">
      <w:pPr>
        <w:jc w:val="both"/>
        <w:rPr>
          <w:b w:val="1"/>
          <w:color w:val="1f3864"/>
          <w:sz w:val="22"/>
          <w:szCs w:val="22"/>
        </w:rPr>
      </w:pPr>
      <w:r w:rsidDel="00000000" w:rsidR="00000000" w:rsidRPr="00000000">
        <w:rPr>
          <w:b w:val="1"/>
          <w:color w:val="1f3864"/>
          <w:sz w:val="22"/>
          <w:szCs w:val="22"/>
          <w:rtl w:val="0"/>
        </w:rPr>
        <w:t xml:space="preserve">DIA 7: SALIDA</w:t>
      </w:r>
    </w:p>
    <w:p w:rsidR="00000000" w:rsidDel="00000000" w:rsidP="00000000" w:rsidRDefault="00000000" w:rsidRPr="00000000" w14:paraId="00000021">
      <w:pPr>
        <w:jc w:val="both"/>
        <w:rPr>
          <w:color w:val="1f3864"/>
          <w:sz w:val="22"/>
          <w:szCs w:val="22"/>
        </w:rPr>
      </w:pPr>
      <w:r w:rsidDel="00000000" w:rsidR="00000000" w:rsidRPr="00000000">
        <w:rPr>
          <w:color w:val="1f3864"/>
          <w:sz w:val="22"/>
          <w:szCs w:val="22"/>
          <w:rtl w:val="0"/>
        </w:rPr>
        <w:t xml:space="preserve">Desayuno. A la hora indicada traslado al aeropuerto de Cancún para retorno a casa.</w:t>
      </w:r>
    </w:p>
    <w:p w:rsidR="00000000" w:rsidDel="00000000" w:rsidP="00000000" w:rsidRDefault="00000000" w:rsidRPr="00000000" w14:paraId="00000022">
      <w:pPr>
        <w:jc w:val="both"/>
        <w:rPr>
          <w:b w:val="1"/>
          <w:color w:val="1f3864"/>
          <w:sz w:val="22"/>
          <w:szCs w:val="22"/>
        </w:rPr>
      </w:pPr>
      <w:r w:rsidDel="00000000" w:rsidR="00000000" w:rsidRPr="00000000">
        <w:rPr>
          <w:rtl w:val="0"/>
        </w:rPr>
      </w:r>
    </w:p>
    <w:p w:rsidR="00000000" w:rsidDel="00000000" w:rsidP="00000000" w:rsidRDefault="00000000" w:rsidRPr="00000000" w14:paraId="00000023">
      <w:pPr>
        <w:jc w:val="both"/>
        <w:rPr>
          <w:b w:val="1"/>
          <w:color w:val="1f3864"/>
          <w:sz w:val="22"/>
          <w:szCs w:val="22"/>
        </w:rPr>
      </w:pPr>
      <w:r w:rsidDel="00000000" w:rsidR="00000000" w:rsidRPr="00000000">
        <w:rPr>
          <w:b w:val="1"/>
          <w:color w:val="1f3864"/>
          <w:sz w:val="22"/>
          <w:szCs w:val="22"/>
          <w:rtl w:val="0"/>
        </w:rPr>
        <w:t xml:space="preserve">¡FIN DE NUESTROS SERVICIOS!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color w:val="1f3864"/>
          <w:sz w:val="22"/>
          <w:szCs w:val="22"/>
        </w:rPr>
      </w:pPr>
      <w:r w:rsidDel="00000000" w:rsidR="00000000" w:rsidRPr="00000000">
        <w:rPr>
          <w:b w:val="1"/>
          <w:color w:val="002060"/>
          <w:sz w:val="22"/>
          <w:szCs w:val="22"/>
          <w:rtl w:val="0"/>
        </w:rPr>
        <w:t xml:space="preserve">INCLUYE</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Traslados Aeropuerto Ciudad de México– Hotel – Aeropuerto Ciudad de México y Cancún, servicio compartido.</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3 noches de alojamiento en el hotel de su elección en la Ciudad de México.</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3 noches de alojamiento en Cancún con régimen todo incluido.</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Desayuno diario en CDMX.</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Tour por la Ciudad de México.</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Tour Basílica de Guadalupe y las Pirámides de Teotihuacán.</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1 SIM CARD de regalo por habitación</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Transportación en unidades exclusivas de turismo durante todo el recorrido.</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Guía bilingüe certificado por SECTUR.</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color w:val="002060"/>
          <w:sz w:val="22"/>
          <w:szCs w:val="22"/>
        </w:rPr>
      </w:pPr>
      <w:r w:rsidDel="00000000" w:rsidR="00000000" w:rsidRPr="00000000">
        <w:rPr>
          <w:color w:val="1f3864"/>
          <w:sz w:val="22"/>
          <w:szCs w:val="22"/>
          <w:rtl w:val="0"/>
        </w:rPr>
        <w:t xml:space="preserve">Seguro de cobertura terrestre.</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color w:val="002060"/>
          <w:sz w:val="22"/>
          <w:szCs w:val="22"/>
        </w:rPr>
      </w:pPr>
      <w:r w:rsidDel="00000000" w:rsidR="00000000" w:rsidRPr="00000000">
        <w:rPr>
          <w:color w:val="002060"/>
          <w:sz w:val="22"/>
          <w:szCs w:val="22"/>
          <w:rtl w:val="0"/>
        </w:rPr>
        <w:t xml:space="preserve">Tarjeta de asistencia médica (Cortesía).</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2060"/>
          <w:sz w:val="22"/>
          <w:szCs w:val="22"/>
        </w:rPr>
      </w:pPr>
      <w:r w:rsidDel="00000000" w:rsidR="00000000" w:rsidRPr="00000000">
        <w:rPr>
          <w:rtl w:val="0"/>
        </w:rPr>
      </w:r>
    </w:p>
    <w:p w:rsidR="00000000" w:rsidDel="00000000" w:rsidP="00000000" w:rsidRDefault="00000000" w:rsidRPr="00000000" w14:paraId="00000032">
      <w:pPr>
        <w:rPr>
          <w:b w:val="1"/>
          <w:color w:val="002060"/>
          <w:sz w:val="22"/>
          <w:szCs w:val="22"/>
        </w:rPr>
      </w:pPr>
      <w:r w:rsidDel="00000000" w:rsidR="00000000" w:rsidRPr="00000000">
        <w:rPr>
          <w:b w:val="1"/>
          <w:color w:val="002060"/>
          <w:sz w:val="22"/>
          <w:szCs w:val="22"/>
          <w:rtl w:val="0"/>
        </w:rPr>
        <w:t xml:space="preserve">NO INCLUYE</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Tiquetes aéreos (pregunta por nuestras tarifas especiales).</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Propinas a Guías, Conductores y Maleteros.</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Bebidas, alimentos o servicios, no especificados en el programa.</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Impuesto de saneamiento en Cancún y Riviera Maya.</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No incluye impuesto ambiental 89 mnx por noche por habitación en Cancún.</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720" w:hanging="360"/>
        <w:rPr>
          <w:color w:val="1f3864"/>
          <w:sz w:val="22"/>
          <w:szCs w:val="22"/>
        </w:rPr>
      </w:pPr>
      <w:r w:rsidDel="00000000" w:rsidR="00000000" w:rsidRPr="00000000">
        <w:rPr>
          <w:color w:val="1f3864"/>
          <w:sz w:val="22"/>
          <w:szCs w:val="22"/>
          <w:rtl w:val="0"/>
        </w:rPr>
        <w:t xml:space="preserve">Fee bancario.</w:t>
      </w:r>
    </w:p>
    <w:p w:rsidR="00000000" w:rsidDel="00000000" w:rsidP="00000000" w:rsidRDefault="00000000" w:rsidRPr="00000000" w14:paraId="00000039">
      <w:pPr>
        <w:jc w:val="center"/>
        <w:rPr>
          <w:b w:val="1"/>
          <w:color w:val="002060"/>
          <w:sz w:val="22"/>
          <w:szCs w:val="22"/>
        </w:rPr>
      </w:pPr>
      <w:r w:rsidDel="00000000" w:rsidR="00000000" w:rsidRPr="00000000">
        <w:rPr>
          <w:rtl w:val="0"/>
        </w:rPr>
      </w:r>
    </w:p>
    <w:p w:rsidR="00000000" w:rsidDel="00000000" w:rsidP="00000000" w:rsidRDefault="00000000" w:rsidRPr="00000000" w14:paraId="0000003A">
      <w:pPr>
        <w:rPr>
          <w:b w:val="1"/>
          <w:color w:val="00206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B">
      <w:pPr>
        <w:jc w:val="center"/>
        <w:rPr>
          <w:b w:val="1"/>
          <w:color w:val="002060"/>
          <w:sz w:val="22"/>
          <w:szCs w:val="22"/>
        </w:rPr>
      </w:pPr>
      <w:r w:rsidDel="00000000" w:rsidR="00000000" w:rsidRPr="00000000">
        <w:rPr>
          <w:b w:val="1"/>
          <w:color w:val="002060"/>
          <w:sz w:val="22"/>
          <w:szCs w:val="22"/>
          <w:rtl w:val="0"/>
        </w:rPr>
        <w:t xml:space="preserve">TARIFA EN DÓLARES POR PERSONA DESDE</w:t>
      </w:r>
    </w:p>
    <w:p w:rsidR="00000000" w:rsidDel="00000000" w:rsidP="00000000" w:rsidRDefault="00000000" w:rsidRPr="00000000" w14:paraId="0000003C">
      <w:pPr>
        <w:jc w:val="center"/>
        <w:rPr>
          <w:b w:val="1"/>
          <w:color w:val="002060"/>
          <w:sz w:val="22"/>
          <w:szCs w:val="22"/>
        </w:rPr>
      </w:pPr>
      <w:r w:rsidDel="00000000" w:rsidR="00000000" w:rsidRPr="00000000">
        <w:rPr>
          <w:rtl w:val="0"/>
        </w:rPr>
      </w:r>
    </w:p>
    <w:tbl>
      <w:tblPr>
        <w:tblStyle w:val="Table1"/>
        <w:tblW w:w="10504.0" w:type="dxa"/>
        <w:jc w:val="center"/>
        <w:tblLayout w:type="fixed"/>
        <w:tblLook w:val="0400"/>
      </w:tblPr>
      <w:tblGrid>
        <w:gridCol w:w="3864"/>
        <w:gridCol w:w="1840"/>
        <w:gridCol w:w="1160"/>
        <w:gridCol w:w="1160"/>
        <w:gridCol w:w="1160"/>
        <w:gridCol w:w="1320"/>
        <w:tblGridChange w:id="0">
          <w:tblGrid>
            <w:gridCol w:w="3864"/>
            <w:gridCol w:w="1840"/>
            <w:gridCol w:w="1160"/>
            <w:gridCol w:w="1160"/>
            <w:gridCol w:w="1160"/>
            <w:gridCol w:w="1320"/>
          </w:tblGrid>
        </w:tblGridChange>
      </w:tblGrid>
      <w:tr>
        <w:trPr>
          <w:cantSplit w:val="0"/>
          <w:trHeight w:val="590" w:hRule="atLeast"/>
          <w:tblHeader w:val="0"/>
        </w:trPr>
        <w:tc>
          <w:tcPr>
            <w:tcBorders>
              <w:top w:color="000000" w:space="0" w:sz="8" w:val="single"/>
              <w:left w:color="000000" w:space="0" w:sz="8" w:val="single"/>
              <w:bottom w:color="000000" w:space="0" w:sz="8" w:val="single"/>
              <w:right w:color="000000" w:space="0" w:sz="8" w:val="single"/>
            </w:tcBorders>
            <w:shd w:fill="203764" w:val="clear"/>
            <w:vAlign w:val="center"/>
          </w:tcPr>
          <w:p w:rsidR="00000000" w:rsidDel="00000000" w:rsidP="00000000" w:rsidRDefault="00000000" w:rsidRPr="00000000" w14:paraId="0000003D">
            <w:pPr>
              <w:jc w:val="center"/>
              <w:rPr>
                <w:b w:val="1"/>
                <w:color w:val="ffffff"/>
                <w:sz w:val="22"/>
                <w:szCs w:val="22"/>
              </w:rPr>
            </w:pPr>
            <w:r w:rsidDel="00000000" w:rsidR="00000000" w:rsidRPr="00000000">
              <w:rPr>
                <w:b w:val="1"/>
                <w:color w:val="ffffff"/>
                <w:sz w:val="22"/>
                <w:szCs w:val="22"/>
                <w:rtl w:val="0"/>
              </w:rPr>
              <w:t xml:space="preserve">FECHA DE VIAJE</w:t>
            </w:r>
          </w:p>
        </w:tc>
        <w:tc>
          <w:tcPr>
            <w:tcBorders>
              <w:top w:color="000000" w:space="0" w:sz="8" w:val="single"/>
              <w:left w:color="000000" w:space="0" w:sz="0" w:val="nil"/>
              <w:bottom w:color="000000" w:space="0" w:sz="8" w:val="single"/>
              <w:right w:color="000000" w:space="0" w:sz="8" w:val="single"/>
            </w:tcBorders>
            <w:shd w:fill="203764" w:val="clear"/>
            <w:vAlign w:val="center"/>
          </w:tcPr>
          <w:p w:rsidR="00000000" w:rsidDel="00000000" w:rsidP="00000000" w:rsidRDefault="00000000" w:rsidRPr="00000000" w14:paraId="0000003E">
            <w:pPr>
              <w:jc w:val="center"/>
              <w:rPr>
                <w:b w:val="1"/>
                <w:color w:val="ffffff"/>
                <w:sz w:val="22"/>
                <w:szCs w:val="22"/>
              </w:rPr>
            </w:pPr>
            <w:r w:rsidDel="00000000" w:rsidR="00000000" w:rsidRPr="00000000">
              <w:rPr>
                <w:b w:val="1"/>
                <w:color w:val="ffffff"/>
                <w:sz w:val="22"/>
                <w:szCs w:val="22"/>
                <w:rtl w:val="0"/>
              </w:rPr>
              <w:t xml:space="preserve">HOTELES</w:t>
            </w:r>
          </w:p>
        </w:tc>
        <w:tc>
          <w:tcPr>
            <w:tcBorders>
              <w:top w:color="000000" w:space="0" w:sz="8" w:val="single"/>
              <w:left w:color="000000" w:space="0" w:sz="0" w:val="nil"/>
              <w:bottom w:color="000000" w:space="0" w:sz="8" w:val="single"/>
              <w:right w:color="000000" w:space="0" w:sz="8" w:val="single"/>
            </w:tcBorders>
            <w:shd w:fill="203764" w:val="clear"/>
            <w:vAlign w:val="center"/>
          </w:tcPr>
          <w:p w:rsidR="00000000" w:rsidDel="00000000" w:rsidP="00000000" w:rsidRDefault="00000000" w:rsidRPr="00000000" w14:paraId="0000003F">
            <w:pPr>
              <w:jc w:val="center"/>
              <w:rPr>
                <w:b w:val="1"/>
                <w:color w:val="ffffff"/>
                <w:sz w:val="22"/>
                <w:szCs w:val="22"/>
              </w:rPr>
            </w:pPr>
            <w:r w:rsidDel="00000000" w:rsidR="00000000" w:rsidRPr="00000000">
              <w:rPr>
                <w:b w:val="1"/>
                <w:color w:val="ffffff"/>
                <w:sz w:val="22"/>
                <w:szCs w:val="22"/>
                <w:rtl w:val="0"/>
              </w:rPr>
              <w:t xml:space="preserve">SENCILLA</w:t>
            </w:r>
          </w:p>
        </w:tc>
        <w:tc>
          <w:tcPr>
            <w:tcBorders>
              <w:top w:color="000000" w:space="0" w:sz="8" w:val="single"/>
              <w:left w:color="000000" w:space="0" w:sz="0" w:val="nil"/>
              <w:bottom w:color="000000" w:space="0" w:sz="8" w:val="single"/>
              <w:right w:color="000000" w:space="0" w:sz="8" w:val="single"/>
            </w:tcBorders>
            <w:shd w:fill="203764" w:val="clear"/>
            <w:vAlign w:val="center"/>
          </w:tcPr>
          <w:p w:rsidR="00000000" w:rsidDel="00000000" w:rsidP="00000000" w:rsidRDefault="00000000" w:rsidRPr="00000000" w14:paraId="00000040">
            <w:pPr>
              <w:jc w:val="center"/>
              <w:rPr>
                <w:b w:val="1"/>
                <w:color w:val="ffffff"/>
                <w:sz w:val="22"/>
                <w:szCs w:val="22"/>
              </w:rPr>
            </w:pPr>
            <w:r w:rsidDel="00000000" w:rsidR="00000000" w:rsidRPr="00000000">
              <w:rPr>
                <w:b w:val="1"/>
                <w:color w:val="ffffff"/>
                <w:sz w:val="22"/>
                <w:szCs w:val="22"/>
                <w:rtl w:val="0"/>
              </w:rPr>
              <w:t xml:space="preserve">DOBLE </w:t>
            </w:r>
          </w:p>
        </w:tc>
        <w:tc>
          <w:tcPr>
            <w:tcBorders>
              <w:top w:color="000000" w:space="0" w:sz="8" w:val="single"/>
              <w:left w:color="000000" w:space="0" w:sz="0" w:val="nil"/>
              <w:bottom w:color="000000" w:space="0" w:sz="8" w:val="single"/>
              <w:right w:color="000000" w:space="0" w:sz="8" w:val="single"/>
            </w:tcBorders>
            <w:shd w:fill="203764" w:val="clear"/>
            <w:vAlign w:val="center"/>
          </w:tcPr>
          <w:p w:rsidR="00000000" w:rsidDel="00000000" w:rsidP="00000000" w:rsidRDefault="00000000" w:rsidRPr="00000000" w14:paraId="00000041">
            <w:pPr>
              <w:jc w:val="center"/>
              <w:rPr>
                <w:b w:val="1"/>
                <w:color w:val="ffffff"/>
                <w:sz w:val="22"/>
                <w:szCs w:val="22"/>
              </w:rPr>
            </w:pPr>
            <w:r w:rsidDel="00000000" w:rsidR="00000000" w:rsidRPr="00000000">
              <w:rPr>
                <w:b w:val="1"/>
                <w:color w:val="ffffff"/>
                <w:sz w:val="22"/>
                <w:szCs w:val="22"/>
                <w:rtl w:val="0"/>
              </w:rPr>
              <w:t xml:space="preserve">TRIPLE</w:t>
            </w:r>
          </w:p>
        </w:tc>
        <w:tc>
          <w:tcPr>
            <w:tcBorders>
              <w:top w:color="000000" w:space="0" w:sz="8" w:val="single"/>
              <w:left w:color="000000" w:space="0" w:sz="0" w:val="nil"/>
              <w:bottom w:color="000000" w:space="0" w:sz="8" w:val="single"/>
              <w:right w:color="000000" w:space="0" w:sz="8" w:val="single"/>
            </w:tcBorders>
            <w:shd w:fill="203764" w:val="clear"/>
            <w:vAlign w:val="center"/>
          </w:tcPr>
          <w:p w:rsidR="00000000" w:rsidDel="00000000" w:rsidP="00000000" w:rsidRDefault="00000000" w:rsidRPr="00000000" w14:paraId="00000042">
            <w:pPr>
              <w:jc w:val="center"/>
              <w:rPr>
                <w:b w:val="1"/>
                <w:color w:val="ffffff"/>
                <w:sz w:val="22"/>
                <w:szCs w:val="22"/>
              </w:rPr>
            </w:pPr>
            <w:r w:rsidDel="00000000" w:rsidR="00000000" w:rsidRPr="00000000">
              <w:rPr>
                <w:b w:val="1"/>
                <w:color w:val="ffffff"/>
                <w:sz w:val="22"/>
                <w:szCs w:val="22"/>
                <w:rtl w:val="0"/>
              </w:rPr>
              <w:t xml:space="preserve">NIÑO: 3-10 AÑOS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3">
            <w:pPr>
              <w:jc w:val="center"/>
              <w:rPr>
                <w:color w:val="002060"/>
                <w:sz w:val="22"/>
                <w:szCs w:val="22"/>
              </w:rPr>
            </w:pPr>
            <w:r w:rsidDel="00000000" w:rsidR="00000000" w:rsidRPr="00000000">
              <w:rPr>
                <w:color w:val="002060"/>
                <w:sz w:val="22"/>
                <w:szCs w:val="22"/>
                <w:rtl w:val="0"/>
              </w:rPr>
              <w:t xml:space="preserve">01 de Septiembre al 31 Octubre</w:t>
            </w:r>
          </w:p>
        </w:tc>
        <w:tc>
          <w:tcPr>
            <w:vMerge w:val="restart"/>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44">
            <w:pPr>
              <w:jc w:val="center"/>
              <w:rPr>
                <w:color w:val="002060"/>
                <w:sz w:val="22"/>
                <w:szCs w:val="22"/>
              </w:rPr>
            </w:pPr>
            <w:r w:rsidDel="00000000" w:rsidR="00000000" w:rsidRPr="00000000">
              <w:rPr>
                <w:color w:val="002060"/>
                <w:sz w:val="22"/>
                <w:szCs w:val="22"/>
                <w:rtl w:val="0"/>
              </w:rPr>
              <w:t xml:space="preserve">ESTORIL GRAND OASIS CANCUN</w:t>
            </w:r>
          </w:p>
        </w:tc>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5">
            <w:pPr>
              <w:jc w:val="center"/>
              <w:rPr>
                <w:color w:val="002060"/>
                <w:sz w:val="22"/>
                <w:szCs w:val="22"/>
              </w:rPr>
            </w:pPr>
            <w:r w:rsidDel="00000000" w:rsidR="00000000" w:rsidRPr="00000000">
              <w:rPr>
                <w:color w:val="002060"/>
                <w:sz w:val="22"/>
                <w:szCs w:val="22"/>
                <w:rtl w:val="0"/>
              </w:rPr>
              <w:t xml:space="preserve">1.026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46">
            <w:pPr>
              <w:jc w:val="center"/>
              <w:rPr>
                <w:color w:val="002060"/>
                <w:sz w:val="22"/>
                <w:szCs w:val="22"/>
              </w:rPr>
            </w:pPr>
            <w:r w:rsidDel="00000000" w:rsidR="00000000" w:rsidRPr="00000000">
              <w:rPr>
                <w:color w:val="002060"/>
                <w:sz w:val="22"/>
                <w:szCs w:val="22"/>
                <w:rtl w:val="0"/>
              </w:rPr>
              <w:t xml:space="preserve">672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47">
            <w:pPr>
              <w:jc w:val="center"/>
              <w:rPr>
                <w:b w:val="1"/>
                <w:color w:val="002060"/>
                <w:sz w:val="22"/>
                <w:szCs w:val="22"/>
              </w:rPr>
            </w:pPr>
            <w:r w:rsidDel="00000000" w:rsidR="00000000" w:rsidRPr="00000000">
              <w:rPr>
                <w:b w:val="1"/>
                <w:color w:val="002060"/>
                <w:sz w:val="22"/>
                <w:szCs w:val="22"/>
                <w:rtl w:val="0"/>
              </w:rPr>
              <w:t xml:space="preserve">629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48">
            <w:pPr>
              <w:jc w:val="center"/>
              <w:rPr>
                <w:color w:val="002060"/>
                <w:sz w:val="22"/>
                <w:szCs w:val="22"/>
              </w:rPr>
            </w:pPr>
            <w:r w:rsidDel="00000000" w:rsidR="00000000" w:rsidRPr="00000000">
              <w:rPr>
                <w:color w:val="002060"/>
                <w:sz w:val="22"/>
                <w:szCs w:val="22"/>
                <w:rtl w:val="0"/>
              </w:rPr>
              <w:t xml:space="preserve">186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9">
            <w:pPr>
              <w:jc w:val="center"/>
              <w:rPr>
                <w:color w:val="002060"/>
                <w:sz w:val="22"/>
                <w:szCs w:val="22"/>
              </w:rPr>
            </w:pPr>
            <w:r w:rsidDel="00000000" w:rsidR="00000000" w:rsidRPr="00000000">
              <w:rPr>
                <w:color w:val="002060"/>
                <w:sz w:val="22"/>
                <w:szCs w:val="22"/>
                <w:rtl w:val="0"/>
              </w:rPr>
              <w:t xml:space="preserve">01 de Noviembre al 23 de Diciembre</w:t>
            </w:r>
          </w:p>
        </w:tc>
        <w:tc>
          <w:tcPr>
            <w:vMerge w:val="continue"/>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B">
            <w:pPr>
              <w:jc w:val="center"/>
              <w:rPr>
                <w:color w:val="002060"/>
                <w:sz w:val="22"/>
                <w:szCs w:val="22"/>
              </w:rPr>
            </w:pPr>
            <w:r w:rsidDel="00000000" w:rsidR="00000000" w:rsidRPr="00000000">
              <w:rPr>
                <w:color w:val="002060"/>
                <w:sz w:val="22"/>
                <w:szCs w:val="22"/>
                <w:rtl w:val="0"/>
              </w:rPr>
              <w:t xml:space="preserve">1.108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4C">
            <w:pPr>
              <w:jc w:val="center"/>
              <w:rPr>
                <w:color w:val="002060"/>
                <w:sz w:val="22"/>
                <w:szCs w:val="22"/>
              </w:rPr>
            </w:pPr>
            <w:r w:rsidDel="00000000" w:rsidR="00000000" w:rsidRPr="00000000">
              <w:rPr>
                <w:color w:val="002060"/>
                <w:sz w:val="22"/>
                <w:szCs w:val="22"/>
                <w:rtl w:val="0"/>
              </w:rPr>
              <w:t xml:space="preserve">724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4D">
            <w:pPr>
              <w:jc w:val="center"/>
              <w:rPr>
                <w:color w:val="002060"/>
                <w:sz w:val="22"/>
                <w:szCs w:val="22"/>
              </w:rPr>
            </w:pPr>
            <w:r w:rsidDel="00000000" w:rsidR="00000000" w:rsidRPr="00000000">
              <w:rPr>
                <w:color w:val="002060"/>
                <w:sz w:val="22"/>
                <w:szCs w:val="22"/>
                <w:rtl w:val="0"/>
              </w:rPr>
              <w:t xml:space="preserve">676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4E">
            <w:pPr>
              <w:jc w:val="center"/>
              <w:rPr>
                <w:color w:val="002060"/>
                <w:sz w:val="22"/>
                <w:szCs w:val="22"/>
              </w:rPr>
            </w:pPr>
            <w:r w:rsidDel="00000000" w:rsidR="00000000" w:rsidRPr="00000000">
              <w:rPr>
                <w:color w:val="002060"/>
                <w:sz w:val="22"/>
                <w:szCs w:val="22"/>
                <w:rtl w:val="0"/>
              </w:rPr>
              <w:t xml:space="preserve">186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F">
            <w:pPr>
              <w:jc w:val="center"/>
              <w:rPr>
                <w:color w:val="002060"/>
                <w:sz w:val="22"/>
                <w:szCs w:val="22"/>
              </w:rPr>
            </w:pPr>
            <w:r w:rsidDel="00000000" w:rsidR="00000000" w:rsidRPr="00000000">
              <w:rPr>
                <w:color w:val="002060"/>
                <w:sz w:val="22"/>
                <w:szCs w:val="22"/>
                <w:rtl w:val="0"/>
              </w:rPr>
              <w:t xml:space="preserve">10 de Febrero al 27 de Febrero 2026</w:t>
            </w:r>
          </w:p>
        </w:tc>
        <w:tc>
          <w:tcPr>
            <w:vMerge w:val="continue"/>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1">
            <w:pPr>
              <w:jc w:val="center"/>
              <w:rPr>
                <w:color w:val="002060"/>
                <w:sz w:val="22"/>
                <w:szCs w:val="22"/>
              </w:rPr>
            </w:pPr>
            <w:r w:rsidDel="00000000" w:rsidR="00000000" w:rsidRPr="00000000">
              <w:rPr>
                <w:color w:val="002060"/>
                <w:sz w:val="22"/>
                <w:szCs w:val="22"/>
                <w:rtl w:val="0"/>
              </w:rPr>
              <w:t xml:space="preserve">1.258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2">
            <w:pPr>
              <w:jc w:val="center"/>
              <w:rPr>
                <w:color w:val="002060"/>
                <w:sz w:val="22"/>
                <w:szCs w:val="22"/>
              </w:rPr>
            </w:pPr>
            <w:r w:rsidDel="00000000" w:rsidR="00000000" w:rsidRPr="00000000">
              <w:rPr>
                <w:color w:val="002060"/>
                <w:sz w:val="22"/>
                <w:szCs w:val="22"/>
                <w:rtl w:val="0"/>
              </w:rPr>
              <w:t xml:space="preserve">822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3">
            <w:pPr>
              <w:jc w:val="center"/>
              <w:rPr>
                <w:color w:val="002060"/>
                <w:sz w:val="22"/>
                <w:szCs w:val="22"/>
              </w:rPr>
            </w:pPr>
            <w:r w:rsidDel="00000000" w:rsidR="00000000" w:rsidRPr="00000000">
              <w:rPr>
                <w:color w:val="002060"/>
                <w:sz w:val="22"/>
                <w:szCs w:val="22"/>
                <w:rtl w:val="0"/>
              </w:rPr>
              <w:t xml:space="preserve">772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4">
            <w:pPr>
              <w:jc w:val="center"/>
              <w:rPr>
                <w:color w:val="002060"/>
                <w:sz w:val="22"/>
                <w:szCs w:val="22"/>
              </w:rPr>
            </w:pPr>
            <w:r w:rsidDel="00000000" w:rsidR="00000000" w:rsidRPr="00000000">
              <w:rPr>
                <w:color w:val="002060"/>
                <w:sz w:val="22"/>
                <w:szCs w:val="22"/>
                <w:rtl w:val="0"/>
              </w:rPr>
              <w:t xml:space="preserve">206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5">
            <w:pPr>
              <w:jc w:val="center"/>
              <w:rPr>
                <w:color w:val="002060"/>
                <w:sz w:val="22"/>
                <w:szCs w:val="22"/>
              </w:rPr>
            </w:pPr>
            <w:r w:rsidDel="00000000" w:rsidR="00000000" w:rsidRPr="00000000">
              <w:rPr>
                <w:color w:val="002060"/>
                <w:sz w:val="22"/>
                <w:szCs w:val="22"/>
                <w:rtl w:val="0"/>
              </w:rPr>
              <w:t xml:space="preserve">28 de Febrero al 11 de Abril 2026</w:t>
            </w:r>
          </w:p>
        </w:tc>
        <w:tc>
          <w:tcPr>
            <w:vMerge w:val="continue"/>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7">
            <w:pPr>
              <w:jc w:val="center"/>
              <w:rPr>
                <w:color w:val="002060"/>
                <w:sz w:val="22"/>
                <w:szCs w:val="22"/>
              </w:rPr>
            </w:pPr>
            <w:r w:rsidDel="00000000" w:rsidR="00000000" w:rsidRPr="00000000">
              <w:rPr>
                <w:color w:val="002060"/>
                <w:sz w:val="22"/>
                <w:szCs w:val="22"/>
                <w:rtl w:val="0"/>
              </w:rPr>
              <w:t xml:space="preserve">1.458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8">
            <w:pPr>
              <w:jc w:val="center"/>
              <w:rPr>
                <w:color w:val="002060"/>
                <w:sz w:val="22"/>
                <w:szCs w:val="22"/>
              </w:rPr>
            </w:pPr>
            <w:r w:rsidDel="00000000" w:rsidR="00000000" w:rsidRPr="00000000">
              <w:rPr>
                <w:color w:val="002060"/>
                <w:sz w:val="22"/>
                <w:szCs w:val="22"/>
                <w:rtl w:val="0"/>
              </w:rPr>
              <w:t xml:space="preserve">946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9">
            <w:pPr>
              <w:jc w:val="center"/>
              <w:rPr>
                <w:color w:val="002060"/>
                <w:sz w:val="22"/>
                <w:szCs w:val="22"/>
              </w:rPr>
            </w:pPr>
            <w:r w:rsidDel="00000000" w:rsidR="00000000" w:rsidRPr="00000000">
              <w:rPr>
                <w:color w:val="002060"/>
                <w:sz w:val="22"/>
                <w:szCs w:val="22"/>
                <w:rtl w:val="0"/>
              </w:rPr>
              <w:t xml:space="preserve">892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A">
            <w:pPr>
              <w:jc w:val="center"/>
              <w:rPr>
                <w:color w:val="002060"/>
                <w:sz w:val="22"/>
                <w:szCs w:val="22"/>
              </w:rPr>
            </w:pPr>
            <w:r w:rsidDel="00000000" w:rsidR="00000000" w:rsidRPr="00000000">
              <w:rPr>
                <w:color w:val="002060"/>
                <w:sz w:val="22"/>
                <w:szCs w:val="22"/>
                <w:rtl w:val="0"/>
              </w:rPr>
              <w:t xml:space="preserve">206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B">
            <w:pPr>
              <w:jc w:val="center"/>
              <w:rPr>
                <w:color w:val="002060"/>
                <w:sz w:val="22"/>
                <w:szCs w:val="22"/>
              </w:rPr>
            </w:pPr>
            <w:r w:rsidDel="00000000" w:rsidR="00000000" w:rsidRPr="00000000">
              <w:rPr>
                <w:color w:val="002060"/>
                <w:sz w:val="22"/>
                <w:szCs w:val="22"/>
                <w:rtl w:val="0"/>
              </w:rPr>
              <w:t xml:space="preserve">12 de Abril al 17 de Julio 2026</w:t>
            </w:r>
          </w:p>
        </w:tc>
        <w:tc>
          <w:tcPr>
            <w:vMerge w:val="continue"/>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D">
            <w:pPr>
              <w:jc w:val="center"/>
              <w:rPr>
                <w:color w:val="002060"/>
                <w:sz w:val="22"/>
                <w:szCs w:val="22"/>
              </w:rPr>
            </w:pPr>
            <w:r w:rsidDel="00000000" w:rsidR="00000000" w:rsidRPr="00000000">
              <w:rPr>
                <w:color w:val="002060"/>
                <w:sz w:val="22"/>
                <w:szCs w:val="22"/>
                <w:rtl w:val="0"/>
              </w:rPr>
              <w:t xml:space="preserve">1.212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E">
            <w:pPr>
              <w:jc w:val="center"/>
              <w:rPr>
                <w:color w:val="002060"/>
                <w:sz w:val="22"/>
                <w:szCs w:val="22"/>
              </w:rPr>
            </w:pPr>
            <w:r w:rsidDel="00000000" w:rsidR="00000000" w:rsidRPr="00000000">
              <w:rPr>
                <w:color w:val="002060"/>
                <w:sz w:val="22"/>
                <w:szCs w:val="22"/>
                <w:rtl w:val="0"/>
              </w:rPr>
              <w:t xml:space="preserve">790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F">
            <w:pPr>
              <w:jc w:val="center"/>
              <w:rPr>
                <w:color w:val="002060"/>
                <w:sz w:val="22"/>
                <w:szCs w:val="22"/>
              </w:rPr>
            </w:pPr>
            <w:r w:rsidDel="00000000" w:rsidR="00000000" w:rsidRPr="00000000">
              <w:rPr>
                <w:color w:val="002060"/>
                <w:sz w:val="22"/>
                <w:szCs w:val="22"/>
                <w:rtl w:val="0"/>
              </w:rPr>
              <w:t xml:space="preserve">742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60">
            <w:pPr>
              <w:jc w:val="center"/>
              <w:rPr>
                <w:color w:val="002060"/>
                <w:sz w:val="22"/>
                <w:szCs w:val="22"/>
              </w:rPr>
            </w:pPr>
            <w:r w:rsidDel="00000000" w:rsidR="00000000" w:rsidRPr="00000000">
              <w:rPr>
                <w:color w:val="002060"/>
                <w:sz w:val="22"/>
                <w:szCs w:val="22"/>
                <w:rtl w:val="0"/>
              </w:rPr>
              <w:t xml:space="preserve">206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61">
            <w:pPr>
              <w:jc w:val="center"/>
              <w:rPr>
                <w:color w:val="002060"/>
                <w:sz w:val="22"/>
                <w:szCs w:val="22"/>
              </w:rPr>
            </w:pPr>
            <w:r w:rsidDel="00000000" w:rsidR="00000000" w:rsidRPr="00000000">
              <w:rPr>
                <w:color w:val="002060"/>
                <w:sz w:val="22"/>
                <w:szCs w:val="22"/>
                <w:rtl w:val="0"/>
              </w:rPr>
              <w:t xml:space="preserve">01 de Septiembre al 31 Octubre</w:t>
            </w:r>
          </w:p>
        </w:tc>
        <w:tc>
          <w:tcPr>
            <w:vMerge w:val="restart"/>
            <w:tcBorders>
              <w:top w:color="000000" w:space="0" w:sz="0" w:val="nil"/>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62">
            <w:pPr>
              <w:jc w:val="center"/>
              <w:rPr>
                <w:color w:val="002060"/>
                <w:sz w:val="22"/>
                <w:szCs w:val="22"/>
              </w:rPr>
            </w:pPr>
            <w:r w:rsidDel="00000000" w:rsidR="00000000" w:rsidRPr="00000000">
              <w:rPr>
                <w:color w:val="002060"/>
                <w:sz w:val="22"/>
                <w:szCs w:val="22"/>
                <w:rtl w:val="0"/>
              </w:rPr>
              <w:t xml:space="preserve">REGENTE GRAND OASIS CANCUN</w:t>
            </w:r>
          </w:p>
        </w:tc>
        <w:tc>
          <w:tcPr>
            <w:tcBorders>
              <w:top w:color="000000" w:space="0" w:sz="0" w:val="nil"/>
              <w:left w:color="000000" w:space="0" w:sz="0" w:val="nil"/>
              <w:bottom w:color="000000" w:space="0" w:sz="0" w:val="nil"/>
              <w:right w:color="000000" w:space="0" w:sz="8" w:val="single"/>
            </w:tcBorders>
            <w:shd w:fill="d9e2f3" w:val="clear"/>
            <w:vAlign w:val="center"/>
          </w:tcPr>
          <w:p w:rsidR="00000000" w:rsidDel="00000000" w:rsidP="00000000" w:rsidRDefault="00000000" w:rsidRPr="00000000" w14:paraId="00000063">
            <w:pPr>
              <w:jc w:val="center"/>
              <w:rPr>
                <w:color w:val="002060"/>
                <w:sz w:val="22"/>
                <w:szCs w:val="22"/>
              </w:rPr>
            </w:pPr>
            <w:r w:rsidDel="00000000" w:rsidR="00000000" w:rsidRPr="00000000">
              <w:rPr>
                <w:color w:val="002060"/>
                <w:sz w:val="22"/>
                <w:szCs w:val="22"/>
                <w:rtl w:val="0"/>
              </w:rPr>
              <w:t xml:space="preserve">1.018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64">
            <w:pPr>
              <w:jc w:val="center"/>
              <w:rPr>
                <w:color w:val="002060"/>
                <w:sz w:val="22"/>
                <w:szCs w:val="22"/>
              </w:rPr>
            </w:pPr>
            <w:r w:rsidDel="00000000" w:rsidR="00000000" w:rsidRPr="00000000">
              <w:rPr>
                <w:color w:val="002060"/>
                <w:sz w:val="22"/>
                <w:szCs w:val="22"/>
                <w:rtl w:val="0"/>
              </w:rPr>
              <w:t xml:space="preserve">680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65">
            <w:pPr>
              <w:jc w:val="center"/>
              <w:rPr>
                <w:color w:val="002060"/>
                <w:sz w:val="22"/>
                <w:szCs w:val="22"/>
              </w:rPr>
            </w:pPr>
            <w:r w:rsidDel="00000000" w:rsidR="00000000" w:rsidRPr="00000000">
              <w:rPr>
                <w:color w:val="002060"/>
                <w:sz w:val="22"/>
                <w:szCs w:val="22"/>
                <w:rtl w:val="0"/>
              </w:rPr>
              <w:t xml:space="preserve">629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66">
            <w:pPr>
              <w:jc w:val="center"/>
              <w:rPr>
                <w:color w:val="002060"/>
                <w:sz w:val="22"/>
                <w:szCs w:val="22"/>
              </w:rPr>
            </w:pPr>
            <w:r w:rsidDel="00000000" w:rsidR="00000000" w:rsidRPr="00000000">
              <w:rPr>
                <w:color w:val="002060"/>
                <w:sz w:val="22"/>
                <w:szCs w:val="22"/>
                <w:rtl w:val="0"/>
              </w:rPr>
              <w:t xml:space="preserve">186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67">
            <w:pPr>
              <w:jc w:val="center"/>
              <w:rPr>
                <w:color w:val="002060"/>
                <w:sz w:val="22"/>
                <w:szCs w:val="22"/>
              </w:rPr>
            </w:pPr>
            <w:r w:rsidDel="00000000" w:rsidR="00000000" w:rsidRPr="00000000">
              <w:rPr>
                <w:color w:val="002060"/>
                <w:sz w:val="22"/>
                <w:szCs w:val="22"/>
                <w:rtl w:val="0"/>
              </w:rPr>
              <w:t xml:space="preserve">01 de Noviembre al 23 de Diciembre</w:t>
            </w:r>
          </w:p>
        </w:tc>
        <w:tc>
          <w:tcPr>
            <w:vMerge w:val="continue"/>
            <w:tcBorders>
              <w:top w:color="000000" w:space="0" w:sz="0" w:val="nil"/>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69">
            <w:pPr>
              <w:jc w:val="center"/>
              <w:rPr>
                <w:color w:val="002060"/>
                <w:sz w:val="22"/>
                <w:szCs w:val="22"/>
              </w:rPr>
            </w:pPr>
            <w:r w:rsidDel="00000000" w:rsidR="00000000" w:rsidRPr="00000000">
              <w:rPr>
                <w:color w:val="002060"/>
                <w:sz w:val="22"/>
                <w:szCs w:val="22"/>
                <w:rtl w:val="0"/>
              </w:rPr>
              <w:t xml:space="preserve">1.100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6A">
            <w:pPr>
              <w:jc w:val="center"/>
              <w:rPr>
                <w:color w:val="002060"/>
                <w:sz w:val="22"/>
                <w:szCs w:val="22"/>
              </w:rPr>
            </w:pPr>
            <w:r w:rsidDel="00000000" w:rsidR="00000000" w:rsidRPr="00000000">
              <w:rPr>
                <w:color w:val="002060"/>
                <w:sz w:val="22"/>
                <w:szCs w:val="22"/>
                <w:rtl w:val="0"/>
              </w:rPr>
              <w:t xml:space="preserve">732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6B">
            <w:pPr>
              <w:jc w:val="center"/>
              <w:rPr>
                <w:color w:val="002060"/>
                <w:sz w:val="22"/>
                <w:szCs w:val="22"/>
              </w:rPr>
            </w:pPr>
            <w:r w:rsidDel="00000000" w:rsidR="00000000" w:rsidRPr="00000000">
              <w:rPr>
                <w:color w:val="002060"/>
                <w:sz w:val="22"/>
                <w:szCs w:val="22"/>
                <w:rtl w:val="0"/>
              </w:rPr>
              <w:t xml:space="preserve">676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6C">
            <w:pPr>
              <w:jc w:val="center"/>
              <w:rPr>
                <w:color w:val="002060"/>
                <w:sz w:val="22"/>
                <w:szCs w:val="22"/>
              </w:rPr>
            </w:pPr>
            <w:r w:rsidDel="00000000" w:rsidR="00000000" w:rsidRPr="00000000">
              <w:rPr>
                <w:color w:val="002060"/>
                <w:sz w:val="22"/>
                <w:szCs w:val="22"/>
                <w:rtl w:val="0"/>
              </w:rPr>
              <w:t xml:space="preserve">186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6D">
            <w:pPr>
              <w:jc w:val="center"/>
              <w:rPr>
                <w:color w:val="002060"/>
                <w:sz w:val="22"/>
                <w:szCs w:val="22"/>
              </w:rPr>
            </w:pPr>
            <w:r w:rsidDel="00000000" w:rsidR="00000000" w:rsidRPr="00000000">
              <w:rPr>
                <w:color w:val="002060"/>
                <w:sz w:val="22"/>
                <w:szCs w:val="22"/>
                <w:rtl w:val="0"/>
              </w:rPr>
              <w:t xml:space="preserve">10 de Febrero al 27 de Febrero 2026</w:t>
            </w:r>
          </w:p>
        </w:tc>
        <w:tc>
          <w:tcPr>
            <w:vMerge w:val="continue"/>
            <w:tcBorders>
              <w:top w:color="000000" w:space="0" w:sz="0" w:val="nil"/>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6F">
            <w:pPr>
              <w:jc w:val="center"/>
              <w:rPr>
                <w:color w:val="002060"/>
                <w:sz w:val="22"/>
                <w:szCs w:val="22"/>
              </w:rPr>
            </w:pPr>
            <w:r w:rsidDel="00000000" w:rsidR="00000000" w:rsidRPr="00000000">
              <w:rPr>
                <w:color w:val="002060"/>
                <w:sz w:val="22"/>
                <w:szCs w:val="22"/>
                <w:rtl w:val="0"/>
              </w:rPr>
              <w:t xml:space="preserve">1.266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70">
            <w:pPr>
              <w:jc w:val="center"/>
              <w:rPr>
                <w:color w:val="002060"/>
                <w:sz w:val="22"/>
                <w:szCs w:val="22"/>
              </w:rPr>
            </w:pPr>
            <w:r w:rsidDel="00000000" w:rsidR="00000000" w:rsidRPr="00000000">
              <w:rPr>
                <w:color w:val="002060"/>
                <w:sz w:val="22"/>
                <w:szCs w:val="22"/>
                <w:rtl w:val="0"/>
              </w:rPr>
              <w:t xml:space="preserve">842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71">
            <w:pPr>
              <w:jc w:val="center"/>
              <w:rPr>
                <w:color w:val="002060"/>
                <w:sz w:val="22"/>
                <w:szCs w:val="22"/>
              </w:rPr>
            </w:pPr>
            <w:r w:rsidDel="00000000" w:rsidR="00000000" w:rsidRPr="00000000">
              <w:rPr>
                <w:color w:val="002060"/>
                <w:sz w:val="22"/>
                <w:szCs w:val="22"/>
                <w:rtl w:val="0"/>
              </w:rPr>
              <w:t xml:space="preserve">780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72">
            <w:pPr>
              <w:jc w:val="center"/>
              <w:rPr>
                <w:color w:val="002060"/>
                <w:sz w:val="22"/>
                <w:szCs w:val="22"/>
              </w:rPr>
            </w:pPr>
            <w:r w:rsidDel="00000000" w:rsidR="00000000" w:rsidRPr="00000000">
              <w:rPr>
                <w:color w:val="002060"/>
                <w:sz w:val="22"/>
                <w:szCs w:val="22"/>
                <w:rtl w:val="0"/>
              </w:rPr>
              <w:t xml:space="preserve">202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73">
            <w:pPr>
              <w:jc w:val="center"/>
              <w:rPr>
                <w:color w:val="002060"/>
                <w:sz w:val="22"/>
                <w:szCs w:val="22"/>
              </w:rPr>
            </w:pPr>
            <w:r w:rsidDel="00000000" w:rsidR="00000000" w:rsidRPr="00000000">
              <w:rPr>
                <w:color w:val="002060"/>
                <w:sz w:val="22"/>
                <w:szCs w:val="22"/>
                <w:rtl w:val="0"/>
              </w:rPr>
              <w:t xml:space="preserve">28 de Febrero al 11 de Abril 2026</w:t>
            </w:r>
          </w:p>
        </w:tc>
        <w:tc>
          <w:tcPr>
            <w:vMerge w:val="continue"/>
            <w:tcBorders>
              <w:top w:color="000000" w:space="0" w:sz="0" w:val="nil"/>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75">
            <w:pPr>
              <w:jc w:val="center"/>
              <w:rPr>
                <w:color w:val="002060"/>
                <w:sz w:val="22"/>
                <w:szCs w:val="22"/>
              </w:rPr>
            </w:pPr>
            <w:r w:rsidDel="00000000" w:rsidR="00000000" w:rsidRPr="00000000">
              <w:rPr>
                <w:color w:val="002060"/>
                <w:sz w:val="22"/>
                <w:szCs w:val="22"/>
                <w:rtl w:val="0"/>
              </w:rPr>
              <w:t xml:space="preserve">1.466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76">
            <w:pPr>
              <w:jc w:val="center"/>
              <w:rPr>
                <w:color w:val="002060"/>
                <w:sz w:val="22"/>
                <w:szCs w:val="22"/>
              </w:rPr>
            </w:pPr>
            <w:r w:rsidDel="00000000" w:rsidR="00000000" w:rsidRPr="00000000">
              <w:rPr>
                <w:color w:val="002060"/>
                <w:sz w:val="22"/>
                <w:szCs w:val="22"/>
                <w:rtl w:val="0"/>
              </w:rPr>
              <w:t xml:space="preserve">966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77">
            <w:pPr>
              <w:jc w:val="center"/>
              <w:rPr>
                <w:color w:val="002060"/>
                <w:sz w:val="22"/>
                <w:szCs w:val="22"/>
              </w:rPr>
            </w:pPr>
            <w:r w:rsidDel="00000000" w:rsidR="00000000" w:rsidRPr="00000000">
              <w:rPr>
                <w:color w:val="002060"/>
                <w:sz w:val="22"/>
                <w:szCs w:val="22"/>
                <w:rtl w:val="0"/>
              </w:rPr>
              <w:t xml:space="preserve">898 USD</w:t>
            </w:r>
          </w:p>
        </w:tc>
        <w:tc>
          <w:tcPr>
            <w:tcBorders>
              <w:top w:color="000000" w:space="0" w:sz="0" w:val="nil"/>
              <w:left w:color="000000" w:space="0" w:sz="0" w:val="nil"/>
              <w:bottom w:color="000000" w:space="0" w:sz="8" w:val="single"/>
              <w:right w:color="000000" w:space="0" w:sz="8" w:val="single"/>
            </w:tcBorders>
            <w:shd w:fill="d9e2f3" w:val="clear"/>
            <w:vAlign w:val="center"/>
          </w:tcPr>
          <w:p w:rsidR="00000000" w:rsidDel="00000000" w:rsidP="00000000" w:rsidRDefault="00000000" w:rsidRPr="00000000" w14:paraId="00000078">
            <w:pPr>
              <w:jc w:val="center"/>
              <w:rPr>
                <w:color w:val="002060"/>
                <w:sz w:val="22"/>
                <w:szCs w:val="22"/>
              </w:rPr>
            </w:pPr>
            <w:r w:rsidDel="00000000" w:rsidR="00000000" w:rsidRPr="00000000">
              <w:rPr>
                <w:color w:val="002060"/>
                <w:sz w:val="22"/>
                <w:szCs w:val="22"/>
                <w:rtl w:val="0"/>
              </w:rPr>
              <w:t xml:space="preserve">202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79">
            <w:pPr>
              <w:jc w:val="center"/>
              <w:rPr>
                <w:color w:val="002060"/>
                <w:sz w:val="22"/>
                <w:szCs w:val="22"/>
              </w:rPr>
            </w:pPr>
            <w:r w:rsidDel="00000000" w:rsidR="00000000" w:rsidRPr="00000000">
              <w:rPr>
                <w:color w:val="002060"/>
                <w:sz w:val="22"/>
                <w:szCs w:val="22"/>
                <w:rtl w:val="0"/>
              </w:rPr>
              <w:t xml:space="preserve">12 de Abril al 17 de Julio 2026</w:t>
            </w:r>
          </w:p>
        </w:tc>
        <w:tc>
          <w:tcPr>
            <w:vMerge w:val="continue"/>
            <w:tcBorders>
              <w:top w:color="000000" w:space="0" w:sz="0" w:val="nil"/>
              <w:left w:color="000000" w:space="0" w:sz="8" w:val="single"/>
              <w:bottom w:color="000000" w:space="0" w:sz="8" w:val="single"/>
              <w:right w:color="000000" w:space="0" w:sz="8" w:val="single"/>
            </w:tcBorders>
            <w:shd w:fill="d9e2f3"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d9e2f3" w:val="clear"/>
            <w:vAlign w:val="center"/>
          </w:tcPr>
          <w:p w:rsidR="00000000" w:rsidDel="00000000" w:rsidP="00000000" w:rsidRDefault="00000000" w:rsidRPr="00000000" w14:paraId="0000007B">
            <w:pPr>
              <w:jc w:val="center"/>
              <w:rPr>
                <w:color w:val="002060"/>
                <w:sz w:val="22"/>
                <w:szCs w:val="22"/>
              </w:rPr>
            </w:pPr>
            <w:r w:rsidDel="00000000" w:rsidR="00000000" w:rsidRPr="00000000">
              <w:rPr>
                <w:color w:val="002060"/>
                <w:sz w:val="22"/>
                <w:szCs w:val="22"/>
                <w:rtl w:val="0"/>
              </w:rPr>
              <w:t xml:space="preserve">1.220 USD</w:t>
            </w:r>
          </w:p>
        </w:tc>
        <w:tc>
          <w:tcPr>
            <w:tcBorders>
              <w:top w:color="000000" w:space="0" w:sz="0" w:val="nil"/>
              <w:left w:color="000000" w:space="0" w:sz="0" w:val="nil"/>
              <w:bottom w:color="000000" w:space="0" w:sz="0" w:val="nil"/>
              <w:right w:color="000000" w:space="0" w:sz="8" w:val="single"/>
            </w:tcBorders>
            <w:shd w:fill="d9e2f3" w:val="clear"/>
            <w:vAlign w:val="center"/>
          </w:tcPr>
          <w:p w:rsidR="00000000" w:rsidDel="00000000" w:rsidP="00000000" w:rsidRDefault="00000000" w:rsidRPr="00000000" w14:paraId="0000007C">
            <w:pPr>
              <w:jc w:val="center"/>
              <w:rPr>
                <w:color w:val="002060"/>
                <w:sz w:val="22"/>
                <w:szCs w:val="22"/>
              </w:rPr>
            </w:pPr>
            <w:r w:rsidDel="00000000" w:rsidR="00000000" w:rsidRPr="00000000">
              <w:rPr>
                <w:color w:val="002060"/>
                <w:sz w:val="22"/>
                <w:szCs w:val="22"/>
                <w:rtl w:val="0"/>
              </w:rPr>
              <w:t xml:space="preserve">810 USD</w:t>
            </w:r>
          </w:p>
        </w:tc>
        <w:tc>
          <w:tcPr>
            <w:tcBorders>
              <w:top w:color="000000" w:space="0" w:sz="0" w:val="nil"/>
              <w:left w:color="000000" w:space="0" w:sz="0" w:val="nil"/>
              <w:bottom w:color="000000" w:space="0" w:sz="0" w:val="nil"/>
              <w:right w:color="000000" w:space="0" w:sz="8" w:val="single"/>
            </w:tcBorders>
            <w:shd w:fill="d9e2f3" w:val="clear"/>
            <w:vAlign w:val="center"/>
          </w:tcPr>
          <w:p w:rsidR="00000000" w:rsidDel="00000000" w:rsidP="00000000" w:rsidRDefault="00000000" w:rsidRPr="00000000" w14:paraId="0000007D">
            <w:pPr>
              <w:jc w:val="center"/>
              <w:rPr>
                <w:color w:val="002060"/>
                <w:sz w:val="22"/>
                <w:szCs w:val="22"/>
              </w:rPr>
            </w:pPr>
            <w:r w:rsidDel="00000000" w:rsidR="00000000" w:rsidRPr="00000000">
              <w:rPr>
                <w:color w:val="002060"/>
                <w:sz w:val="22"/>
                <w:szCs w:val="22"/>
                <w:rtl w:val="0"/>
              </w:rPr>
              <w:t xml:space="preserve">750 USD</w:t>
            </w:r>
          </w:p>
        </w:tc>
        <w:tc>
          <w:tcPr>
            <w:tcBorders>
              <w:top w:color="000000" w:space="0" w:sz="0" w:val="nil"/>
              <w:left w:color="000000" w:space="0" w:sz="0" w:val="nil"/>
              <w:bottom w:color="000000" w:space="0" w:sz="0" w:val="nil"/>
              <w:right w:color="000000" w:space="0" w:sz="8" w:val="single"/>
            </w:tcBorders>
            <w:shd w:fill="d9e2f3" w:val="clear"/>
            <w:vAlign w:val="center"/>
          </w:tcPr>
          <w:p w:rsidR="00000000" w:rsidDel="00000000" w:rsidP="00000000" w:rsidRDefault="00000000" w:rsidRPr="00000000" w14:paraId="0000007E">
            <w:pPr>
              <w:jc w:val="center"/>
              <w:rPr>
                <w:color w:val="002060"/>
                <w:sz w:val="22"/>
                <w:szCs w:val="22"/>
              </w:rPr>
            </w:pPr>
            <w:r w:rsidDel="00000000" w:rsidR="00000000" w:rsidRPr="00000000">
              <w:rPr>
                <w:color w:val="002060"/>
                <w:sz w:val="22"/>
                <w:szCs w:val="22"/>
                <w:rtl w:val="0"/>
              </w:rPr>
              <w:t xml:space="preserve">202 USD</w:t>
            </w:r>
          </w:p>
        </w:tc>
      </w:tr>
      <w:tr>
        <w:trPr>
          <w:cantSplit w:val="0"/>
          <w:trHeight w:val="39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F">
            <w:pPr>
              <w:jc w:val="center"/>
              <w:rPr>
                <w:color w:val="002060"/>
                <w:sz w:val="22"/>
                <w:szCs w:val="22"/>
              </w:rPr>
            </w:pPr>
            <w:r w:rsidDel="00000000" w:rsidR="00000000" w:rsidRPr="00000000">
              <w:rPr>
                <w:color w:val="002060"/>
                <w:sz w:val="22"/>
                <w:szCs w:val="22"/>
                <w:rtl w:val="0"/>
              </w:rPr>
              <w:t xml:space="preserve">01 de Septiembre al 31 Octubre</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0">
            <w:pPr>
              <w:jc w:val="center"/>
              <w:rPr>
                <w:color w:val="002060"/>
                <w:sz w:val="22"/>
                <w:szCs w:val="22"/>
              </w:rPr>
            </w:pPr>
            <w:r w:rsidDel="00000000" w:rsidR="00000000" w:rsidRPr="00000000">
              <w:rPr>
                <w:color w:val="002060"/>
                <w:sz w:val="22"/>
                <w:szCs w:val="22"/>
                <w:rtl w:val="0"/>
              </w:rPr>
              <w:t xml:space="preserve">ROYAL REFORMA GRAND OASIS CANCUN</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1">
            <w:pPr>
              <w:jc w:val="center"/>
              <w:rPr>
                <w:color w:val="002060"/>
                <w:sz w:val="22"/>
                <w:szCs w:val="22"/>
              </w:rPr>
            </w:pPr>
            <w:r w:rsidDel="00000000" w:rsidR="00000000" w:rsidRPr="00000000">
              <w:rPr>
                <w:color w:val="002060"/>
                <w:sz w:val="22"/>
                <w:szCs w:val="22"/>
                <w:rtl w:val="0"/>
              </w:rPr>
              <w:t xml:space="preserve">1.092 USD</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2">
            <w:pPr>
              <w:jc w:val="center"/>
              <w:rPr>
                <w:color w:val="002060"/>
                <w:sz w:val="22"/>
                <w:szCs w:val="22"/>
              </w:rPr>
            </w:pPr>
            <w:r w:rsidDel="00000000" w:rsidR="00000000" w:rsidRPr="00000000">
              <w:rPr>
                <w:color w:val="002060"/>
                <w:sz w:val="22"/>
                <w:szCs w:val="22"/>
                <w:rtl w:val="0"/>
              </w:rPr>
              <w:t xml:space="preserve">702 USD</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3">
            <w:pPr>
              <w:jc w:val="center"/>
              <w:rPr>
                <w:color w:val="002060"/>
                <w:sz w:val="22"/>
                <w:szCs w:val="22"/>
              </w:rPr>
            </w:pPr>
            <w:r w:rsidDel="00000000" w:rsidR="00000000" w:rsidRPr="00000000">
              <w:rPr>
                <w:color w:val="002060"/>
                <w:sz w:val="22"/>
                <w:szCs w:val="22"/>
                <w:rtl w:val="0"/>
              </w:rPr>
              <w:t xml:space="preserve">662 USD</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4">
            <w:pPr>
              <w:jc w:val="center"/>
              <w:rPr>
                <w:color w:val="002060"/>
                <w:sz w:val="22"/>
                <w:szCs w:val="22"/>
              </w:rPr>
            </w:pPr>
            <w:r w:rsidDel="00000000" w:rsidR="00000000" w:rsidRPr="00000000">
              <w:rPr>
                <w:color w:val="002060"/>
                <w:sz w:val="22"/>
                <w:szCs w:val="22"/>
                <w:rtl w:val="0"/>
              </w:rPr>
              <w:t xml:space="preserve">194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85">
            <w:pPr>
              <w:jc w:val="center"/>
              <w:rPr>
                <w:color w:val="002060"/>
                <w:sz w:val="22"/>
                <w:szCs w:val="22"/>
              </w:rPr>
            </w:pPr>
            <w:r w:rsidDel="00000000" w:rsidR="00000000" w:rsidRPr="00000000">
              <w:rPr>
                <w:color w:val="002060"/>
                <w:sz w:val="22"/>
                <w:szCs w:val="22"/>
                <w:rtl w:val="0"/>
              </w:rPr>
              <w:t xml:space="preserve">01 de Noviembre al 23 de Diciembre</w:t>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7">
            <w:pPr>
              <w:jc w:val="center"/>
              <w:rPr>
                <w:color w:val="002060"/>
                <w:sz w:val="22"/>
                <w:szCs w:val="22"/>
              </w:rPr>
            </w:pPr>
            <w:r w:rsidDel="00000000" w:rsidR="00000000" w:rsidRPr="00000000">
              <w:rPr>
                <w:color w:val="002060"/>
                <w:sz w:val="22"/>
                <w:szCs w:val="22"/>
                <w:rtl w:val="0"/>
              </w:rPr>
              <w:t xml:space="preserve">1.174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8">
            <w:pPr>
              <w:jc w:val="center"/>
              <w:rPr>
                <w:color w:val="002060"/>
                <w:sz w:val="22"/>
                <w:szCs w:val="22"/>
              </w:rPr>
            </w:pPr>
            <w:r w:rsidDel="00000000" w:rsidR="00000000" w:rsidRPr="00000000">
              <w:rPr>
                <w:color w:val="002060"/>
                <w:sz w:val="22"/>
                <w:szCs w:val="22"/>
                <w:rtl w:val="0"/>
              </w:rPr>
              <w:t xml:space="preserve">754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9">
            <w:pPr>
              <w:jc w:val="center"/>
              <w:rPr>
                <w:color w:val="002060"/>
                <w:sz w:val="22"/>
                <w:szCs w:val="22"/>
              </w:rPr>
            </w:pPr>
            <w:r w:rsidDel="00000000" w:rsidR="00000000" w:rsidRPr="00000000">
              <w:rPr>
                <w:color w:val="002060"/>
                <w:sz w:val="22"/>
                <w:szCs w:val="22"/>
                <w:rtl w:val="0"/>
              </w:rPr>
              <w:t xml:space="preserve">712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A">
            <w:pPr>
              <w:jc w:val="center"/>
              <w:rPr>
                <w:color w:val="002060"/>
                <w:sz w:val="22"/>
                <w:szCs w:val="22"/>
              </w:rPr>
            </w:pPr>
            <w:r w:rsidDel="00000000" w:rsidR="00000000" w:rsidRPr="00000000">
              <w:rPr>
                <w:color w:val="002060"/>
                <w:sz w:val="22"/>
                <w:szCs w:val="22"/>
                <w:rtl w:val="0"/>
              </w:rPr>
              <w:t xml:space="preserve">194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8B">
            <w:pPr>
              <w:jc w:val="center"/>
              <w:rPr>
                <w:color w:val="002060"/>
                <w:sz w:val="22"/>
                <w:szCs w:val="22"/>
              </w:rPr>
            </w:pPr>
            <w:r w:rsidDel="00000000" w:rsidR="00000000" w:rsidRPr="00000000">
              <w:rPr>
                <w:color w:val="002060"/>
                <w:sz w:val="22"/>
                <w:szCs w:val="22"/>
                <w:rtl w:val="0"/>
              </w:rPr>
              <w:t xml:space="preserve">10 de Febrero al 27 de Febrero 2026</w:t>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D">
            <w:pPr>
              <w:jc w:val="center"/>
              <w:rPr>
                <w:color w:val="002060"/>
                <w:sz w:val="22"/>
                <w:szCs w:val="22"/>
              </w:rPr>
            </w:pPr>
            <w:r w:rsidDel="00000000" w:rsidR="00000000" w:rsidRPr="00000000">
              <w:rPr>
                <w:color w:val="002060"/>
                <w:sz w:val="22"/>
                <w:szCs w:val="22"/>
                <w:rtl w:val="0"/>
              </w:rPr>
              <w:t xml:space="preserve">1.336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E">
            <w:pPr>
              <w:jc w:val="center"/>
              <w:rPr>
                <w:color w:val="002060"/>
                <w:sz w:val="22"/>
                <w:szCs w:val="22"/>
              </w:rPr>
            </w:pPr>
            <w:r w:rsidDel="00000000" w:rsidR="00000000" w:rsidRPr="00000000">
              <w:rPr>
                <w:color w:val="002060"/>
                <w:sz w:val="22"/>
                <w:szCs w:val="22"/>
                <w:rtl w:val="0"/>
              </w:rPr>
              <w:t xml:space="preserve">862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8F">
            <w:pPr>
              <w:jc w:val="center"/>
              <w:rPr>
                <w:color w:val="002060"/>
                <w:sz w:val="22"/>
                <w:szCs w:val="22"/>
              </w:rPr>
            </w:pPr>
            <w:r w:rsidDel="00000000" w:rsidR="00000000" w:rsidRPr="00000000">
              <w:rPr>
                <w:color w:val="002060"/>
                <w:sz w:val="22"/>
                <w:szCs w:val="22"/>
                <w:rtl w:val="0"/>
              </w:rPr>
              <w:t xml:space="preserve">812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0">
            <w:pPr>
              <w:jc w:val="center"/>
              <w:rPr>
                <w:color w:val="002060"/>
                <w:sz w:val="22"/>
                <w:szCs w:val="22"/>
              </w:rPr>
            </w:pPr>
            <w:r w:rsidDel="00000000" w:rsidR="00000000" w:rsidRPr="00000000">
              <w:rPr>
                <w:color w:val="002060"/>
                <w:sz w:val="22"/>
                <w:szCs w:val="22"/>
                <w:rtl w:val="0"/>
              </w:rPr>
              <w:t xml:space="preserve">234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91">
            <w:pPr>
              <w:jc w:val="center"/>
              <w:rPr>
                <w:color w:val="002060"/>
                <w:sz w:val="22"/>
                <w:szCs w:val="22"/>
              </w:rPr>
            </w:pPr>
            <w:r w:rsidDel="00000000" w:rsidR="00000000" w:rsidRPr="00000000">
              <w:rPr>
                <w:color w:val="002060"/>
                <w:sz w:val="22"/>
                <w:szCs w:val="22"/>
                <w:rtl w:val="0"/>
              </w:rPr>
              <w:t xml:space="preserve">28 de Febrero al 11 de Abril 2026</w:t>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3">
            <w:pPr>
              <w:jc w:val="center"/>
              <w:rPr>
                <w:color w:val="002060"/>
                <w:sz w:val="22"/>
                <w:szCs w:val="22"/>
              </w:rPr>
            </w:pPr>
            <w:r w:rsidDel="00000000" w:rsidR="00000000" w:rsidRPr="00000000">
              <w:rPr>
                <w:color w:val="002060"/>
                <w:sz w:val="22"/>
                <w:szCs w:val="22"/>
                <w:rtl w:val="0"/>
              </w:rPr>
              <w:t xml:space="preserve">1.536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4">
            <w:pPr>
              <w:jc w:val="center"/>
              <w:rPr>
                <w:color w:val="002060"/>
                <w:sz w:val="22"/>
                <w:szCs w:val="22"/>
              </w:rPr>
            </w:pPr>
            <w:r w:rsidDel="00000000" w:rsidR="00000000" w:rsidRPr="00000000">
              <w:rPr>
                <w:color w:val="002060"/>
                <w:sz w:val="22"/>
                <w:szCs w:val="22"/>
                <w:rtl w:val="0"/>
              </w:rPr>
              <w:t xml:space="preserve">984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5">
            <w:pPr>
              <w:jc w:val="center"/>
              <w:rPr>
                <w:color w:val="002060"/>
                <w:sz w:val="22"/>
                <w:szCs w:val="22"/>
              </w:rPr>
            </w:pPr>
            <w:r w:rsidDel="00000000" w:rsidR="00000000" w:rsidRPr="00000000">
              <w:rPr>
                <w:color w:val="002060"/>
                <w:sz w:val="22"/>
                <w:szCs w:val="22"/>
                <w:rtl w:val="0"/>
              </w:rPr>
              <w:t xml:space="preserve">930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6">
            <w:pPr>
              <w:jc w:val="center"/>
              <w:rPr>
                <w:color w:val="002060"/>
                <w:sz w:val="22"/>
                <w:szCs w:val="22"/>
              </w:rPr>
            </w:pPr>
            <w:r w:rsidDel="00000000" w:rsidR="00000000" w:rsidRPr="00000000">
              <w:rPr>
                <w:color w:val="002060"/>
                <w:sz w:val="22"/>
                <w:szCs w:val="22"/>
                <w:rtl w:val="0"/>
              </w:rPr>
              <w:t xml:space="preserve">234 USD</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97">
            <w:pPr>
              <w:jc w:val="center"/>
              <w:rPr>
                <w:color w:val="002060"/>
                <w:sz w:val="22"/>
                <w:szCs w:val="22"/>
              </w:rPr>
            </w:pPr>
            <w:r w:rsidDel="00000000" w:rsidR="00000000" w:rsidRPr="00000000">
              <w:rPr>
                <w:color w:val="002060"/>
                <w:sz w:val="22"/>
                <w:szCs w:val="22"/>
                <w:rtl w:val="0"/>
              </w:rPr>
              <w:t xml:space="preserve">12 de Abril al 17 de Julio 2026</w:t>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206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9">
            <w:pPr>
              <w:jc w:val="center"/>
              <w:rPr>
                <w:color w:val="002060"/>
                <w:sz w:val="22"/>
                <w:szCs w:val="22"/>
              </w:rPr>
            </w:pPr>
            <w:r w:rsidDel="00000000" w:rsidR="00000000" w:rsidRPr="00000000">
              <w:rPr>
                <w:color w:val="002060"/>
                <w:sz w:val="22"/>
                <w:szCs w:val="22"/>
                <w:rtl w:val="0"/>
              </w:rPr>
              <w:t xml:space="preserve">1.290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A">
            <w:pPr>
              <w:jc w:val="center"/>
              <w:rPr>
                <w:color w:val="002060"/>
                <w:sz w:val="22"/>
                <w:szCs w:val="22"/>
              </w:rPr>
            </w:pPr>
            <w:r w:rsidDel="00000000" w:rsidR="00000000" w:rsidRPr="00000000">
              <w:rPr>
                <w:color w:val="002060"/>
                <w:sz w:val="22"/>
                <w:szCs w:val="22"/>
                <w:rtl w:val="0"/>
              </w:rPr>
              <w:t xml:space="preserve">828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B">
            <w:pPr>
              <w:jc w:val="center"/>
              <w:rPr>
                <w:color w:val="002060"/>
                <w:sz w:val="22"/>
                <w:szCs w:val="22"/>
              </w:rPr>
            </w:pPr>
            <w:r w:rsidDel="00000000" w:rsidR="00000000" w:rsidRPr="00000000">
              <w:rPr>
                <w:color w:val="002060"/>
                <w:sz w:val="22"/>
                <w:szCs w:val="22"/>
                <w:rtl w:val="0"/>
              </w:rPr>
              <w:t xml:space="preserve">782 USD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C">
            <w:pPr>
              <w:jc w:val="center"/>
              <w:rPr>
                <w:color w:val="002060"/>
                <w:sz w:val="22"/>
                <w:szCs w:val="22"/>
              </w:rPr>
            </w:pPr>
            <w:r w:rsidDel="00000000" w:rsidR="00000000" w:rsidRPr="00000000">
              <w:rPr>
                <w:color w:val="002060"/>
                <w:sz w:val="22"/>
                <w:szCs w:val="22"/>
                <w:rtl w:val="0"/>
              </w:rPr>
              <w:t xml:space="preserve">234 USD</w:t>
            </w:r>
          </w:p>
        </w:tc>
      </w:tr>
    </w:tbl>
    <w:p w:rsidR="00000000" w:rsidDel="00000000" w:rsidP="00000000" w:rsidRDefault="00000000" w:rsidRPr="00000000" w14:paraId="0000009D">
      <w:pPr>
        <w:rPr>
          <w:b w:val="1"/>
          <w:color w:val="002060"/>
          <w:sz w:val="22"/>
          <w:szCs w:val="22"/>
        </w:rPr>
      </w:pPr>
      <w:r w:rsidDel="00000000" w:rsidR="00000000" w:rsidRPr="00000000">
        <w:rPr>
          <w:rtl w:val="0"/>
        </w:rPr>
      </w:r>
    </w:p>
    <w:p w:rsidR="00000000" w:rsidDel="00000000" w:rsidP="00000000" w:rsidRDefault="00000000" w:rsidRPr="00000000" w14:paraId="0000009E">
      <w:pPr>
        <w:rPr>
          <w:b w:val="1"/>
          <w:color w:val="002060"/>
          <w:sz w:val="22"/>
          <w:szCs w:val="22"/>
        </w:rPr>
      </w:pPr>
      <w:r w:rsidDel="00000000" w:rsidR="00000000" w:rsidRPr="00000000">
        <w:rPr>
          <w:b w:val="1"/>
          <w:color w:val="002060"/>
          <w:sz w:val="22"/>
          <w:szCs w:val="22"/>
          <w:rtl w:val="0"/>
        </w:rPr>
        <w:t xml:space="preserve">CONDICIONES:</w:t>
      </w:r>
    </w:p>
    <w:p w:rsidR="00000000" w:rsidDel="00000000" w:rsidP="00000000" w:rsidRDefault="00000000" w:rsidRPr="00000000" w14:paraId="0000009F">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Tarifa por persona en dólares americanos, se liquida a la TRM negociada.</w:t>
      </w:r>
    </w:p>
    <w:p w:rsidR="00000000" w:rsidDel="00000000" w:rsidP="00000000" w:rsidRDefault="00000000" w:rsidRPr="00000000" w14:paraId="000000A0">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Para garantía de reserva se requiere un depósito del 30% del valor del paquete por persona.</w:t>
      </w:r>
    </w:p>
    <w:p w:rsidR="00000000" w:rsidDel="00000000" w:rsidP="00000000" w:rsidRDefault="00000000" w:rsidRPr="00000000" w14:paraId="000000A1">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Depósito NO Reembolsable.</w:t>
      </w:r>
    </w:p>
    <w:p w:rsidR="00000000" w:rsidDel="00000000" w:rsidP="00000000" w:rsidRDefault="00000000" w:rsidRPr="00000000" w14:paraId="000000A2">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Pago total deberá realizarse 30 días previo al inicio del circuito</w:t>
      </w:r>
    </w:p>
    <w:p w:rsidR="00000000" w:rsidDel="00000000" w:rsidP="00000000" w:rsidRDefault="00000000" w:rsidRPr="00000000" w14:paraId="000000A3">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La hora de Check in es a las 03:00 pm y Check out a las 12:00pm.</w:t>
      </w:r>
    </w:p>
    <w:p w:rsidR="00000000" w:rsidDel="00000000" w:rsidP="00000000" w:rsidRDefault="00000000" w:rsidRPr="00000000" w14:paraId="000000A4">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La Basílica de Guadalupe opera de forma diferente los días 11 y 12 de diciembre. </w:t>
      </w:r>
    </w:p>
    <w:p w:rsidR="00000000" w:rsidDel="00000000" w:rsidP="00000000" w:rsidRDefault="00000000" w:rsidRPr="00000000" w14:paraId="000000A5">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La tarifa No aplica para temporada de Dia de muertos y Fórmula 1- 2024 entre el 25 de octubre y 4 de noviembre.</w:t>
      </w:r>
    </w:p>
    <w:p w:rsidR="00000000" w:rsidDel="00000000" w:rsidP="00000000" w:rsidRDefault="00000000" w:rsidRPr="00000000" w14:paraId="000000A6">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City tour No opera: Día de la Marcha Gay, septiembre 16 si hay marchas y cierres días de independencia, Los lunes están cerrados los museos</w:t>
      </w:r>
    </w:p>
    <w:p w:rsidR="00000000" w:rsidDel="00000000" w:rsidP="00000000" w:rsidRDefault="00000000" w:rsidRPr="00000000" w14:paraId="000000A7">
      <w:pPr>
        <w:rPr>
          <w:b w:val="1"/>
          <w:color w:val="002060"/>
          <w:sz w:val="22"/>
          <w:szCs w:val="22"/>
        </w:rPr>
      </w:pPr>
      <w:r w:rsidDel="00000000" w:rsidR="00000000" w:rsidRPr="00000000">
        <w:rPr>
          <w:rtl w:val="0"/>
        </w:rPr>
      </w:r>
    </w:p>
    <w:p w:rsidR="00000000" w:rsidDel="00000000" w:rsidP="00000000" w:rsidRDefault="00000000" w:rsidRPr="00000000" w14:paraId="000000A8">
      <w:pPr>
        <w:rPr>
          <w:b w:val="1"/>
          <w:color w:val="00206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9">
      <w:pPr>
        <w:rPr>
          <w:b w:val="1"/>
          <w:color w:val="002060"/>
          <w:sz w:val="22"/>
          <w:szCs w:val="22"/>
        </w:rPr>
      </w:pPr>
      <w:r w:rsidDel="00000000" w:rsidR="00000000" w:rsidRPr="00000000">
        <w:rPr>
          <w:b w:val="1"/>
          <w:color w:val="002060"/>
          <w:sz w:val="22"/>
          <w:szCs w:val="22"/>
          <w:rtl w:val="0"/>
        </w:rPr>
        <w:t xml:space="preserve">NOTA:</w:t>
      </w:r>
    </w:p>
    <w:p w:rsidR="00000000" w:rsidDel="00000000" w:rsidP="00000000" w:rsidRDefault="00000000" w:rsidRPr="00000000" w14:paraId="000000AA">
      <w:pPr>
        <w:rPr>
          <w:color w:val="002060"/>
          <w:sz w:val="22"/>
          <w:szCs w:val="22"/>
        </w:rPr>
      </w:pPr>
      <w:r w:rsidDel="00000000" w:rsidR="00000000" w:rsidRPr="00000000">
        <w:rPr>
          <w:color w:val="002060"/>
          <w:sz w:val="22"/>
          <w:szCs w:val="22"/>
          <w:rtl w:val="0"/>
        </w:rPr>
        <w:t xml:space="preserve">El orden de los servicios podrá ser variado a criterio del operador en México, para poder garantizar la prestación óptima de los mismos y la completa seguridad de los viajeros.</w:t>
      </w:r>
      <w:r w:rsidDel="00000000" w:rsidR="00000000" w:rsidRPr="00000000">
        <w:rPr>
          <w:b w:val="1"/>
          <w:color w:val="002060"/>
          <w:sz w:val="22"/>
          <w:szCs w:val="22"/>
          <w:rtl w:val="0"/>
        </w:rPr>
        <w:t xml:space="preserve"> **Las actividades pueden sufrir variaciones, garantizamos los servicios indicados no el día de prestación.</w:t>
      </w:r>
      <w:r w:rsidDel="00000000" w:rsidR="00000000" w:rsidRPr="00000000">
        <w:rPr>
          <w:color w:val="002060"/>
          <w:sz w:val="22"/>
          <w:szCs w:val="22"/>
          <w:rtl w:val="0"/>
        </w:rPr>
        <w:t xml:space="preserve"> ***</w:t>
      </w:r>
    </w:p>
    <w:p w:rsidR="00000000" w:rsidDel="00000000" w:rsidP="00000000" w:rsidRDefault="00000000" w:rsidRPr="00000000" w14:paraId="000000AB">
      <w:pPr>
        <w:rPr>
          <w:color w:val="002060"/>
          <w:sz w:val="22"/>
          <w:szCs w:val="22"/>
        </w:rPr>
      </w:pPr>
      <w:r w:rsidDel="00000000" w:rsidR="00000000" w:rsidRPr="00000000">
        <w:rPr>
          <w:rtl w:val="0"/>
        </w:rPr>
      </w:r>
    </w:p>
    <w:p w:rsidR="00000000" w:rsidDel="00000000" w:rsidP="00000000" w:rsidRDefault="00000000" w:rsidRPr="00000000" w14:paraId="000000AC">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La Sim Card o Chip es un obsequio, si no es compatible con su teléfono, daño o pérdida, no aplica ningún reembolso.</w:t>
      </w:r>
    </w:p>
    <w:p w:rsidR="00000000" w:rsidDel="00000000" w:rsidP="00000000" w:rsidRDefault="00000000" w:rsidRPr="00000000" w14:paraId="000000AD">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Los traslados son compartidos a partir de las 7 am y hasta las 8 pm. Si el vuelo llega al nuevo aeropuerto internacional Felipe Ángeles, aplica cambio de tarifa.</w:t>
      </w:r>
    </w:p>
    <w:p w:rsidR="00000000" w:rsidDel="00000000" w:rsidP="00000000" w:rsidRDefault="00000000" w:rsidRPr="00000000" w14:paraId="000000AE">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De acuerdo con el número de pasajeros en cada salida, el traslado podrá ser en Van o Autobús.</w:t>
      </w:r>
    </w:p>
    <w:p w:rsidR="00000000" w:rsidDel="00000000" w:rsidP="00000000" w:rsidRDefault="00000000" w:rsidRPr="00000000" w14:paraId="000000AF">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Menores de edad se consideran de 3 a 10 años (pagan tarifa de menor)</w:t>
      </w:r>
    </w:p>
    <w:p w:rsidR="00000000" w:rsidDel="00000000" w:rsidP="00000000" w:rsidRDefault="00000000" w:rsidRPr="00000000" w14:paraId="000000B0">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Menores de 0 a 2 años son gratis sin alimentos. </w:t>
      </w:r>
    </w:p>
    <w:p w:rsidR="00000000" w:rsidDel="00000000" w:rsidP="00000000" w:rsidRDefault="00000000" w:rsidRPr="00000000" w14:paraId="000000B1">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Tarifas sujetas a cambios sin previo aviso.</w:t>
      </w:r>
    </w:p>
    <w:p w:rsidR="00000000" w:rsidDel="00000000" w:rsidP="00000000" w:rsidRDefault="00000000" w:rsidRPr="00000000" w14:paraId="000000B2">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Para los vuelos que lleguen a partir de las 8 pm aplica suplemento nocturno. El tiempo de espera en el aeropuerto es 2 horas a partir del aterrizaje del vuelo, en ese momento se marca no show.</w:t>
      </w:r>
    </w:p>
    <w:p w:rsidR="00000000" w:rsidDel="00000000" w:rsidP="00000000" w:rsidRDefault="00000000" w:rsidRPr="00000000" w14:paraId="000000B3">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Servicios prestados en regular-compartido, si desea servicio privado, se hará la una nueva cotización. (Si es 1 solo pasajero aplica suplemento.)</w:t>
      </w:r>
    </w:p>
    <w:p w:rsidR="00000000" w:rsidDel="00000000" w:rsidP="00000000" w:rsidRDefault="00000000" w:rsidRPr="00000000" w14:paraId="000000B4">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Es importante para nosotros, ser informados sobre los datos especiales como:  Si viajan Infantes, personas discapacitadas, tercera edad, Luna de miel, para tomar las medidas correspondientes y poder prestar un servicio óptimo y a la medida.</w:t>
      </w:r>
    </w:p>
    <w:p w:rsidR="00000000" w:rsidDel="00000000" w:rsidP="00000000" w:rsidRDefault="00000000" w:rsidRPr="00000000" w14:paraId="000000B5">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Por medidas de seguridad, es importante que el operador del aeropuerto confirme la clave de la reserva a su pasajero al momento de la llegada. </w:t>
      </w:r>
    </w:p>
    <w:p w:rsidR="00000000" w:rsidDel="00000000" w:rsidP="00000000" w:rsidRDefault="00000000" w:rsidRPr="00000000" w14:paraId="000000B6">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Si los abordan a la salida, pida el número o clave de seguridad. Nosotros siempre recibimos a los pasajeros con una pancarta con el nombre del pasajero principal.</w:t>
      </w:r>
    </w:p>
    <w:p w:rsidR="00000000" w:rsidDel="00000000" w:rsidP="00000000" w:rsidRDefault="00000000" w:rsidRPr="00000000" w14:paraId="000000B7">
      <w:pPr>
        <w:rPr>
          <w:b w:val="1"/>
          <w:color w:val="002060"/>
          <w:sz w:val="22"/>
          <w:szCs w:val="22"/>
        </w:rPr>
      </w:pPr>
      <w:r w:rsidDel="00000000" w:rsidR="00000000" w:rsidRPr="00000000">
        <w:rPr>
          <w:rtl w:val="0"/>
        </w:rPr>
      </w:r>
    </w:p>
    <w:p w:rsidR="00000000" w:rsidDel="00000000" w:rsidP="00000000" w:rsidRDefault="00000000" w:rsidRPr="00000000" w14:paraId="000000B8">
      <w:pPr>
        <w:rPr>
          <w:b w:val="1"/>
          <w:color w:val="002060"/>
          <w:sz w:val="22"/>
          <w:szCs w:val="22"/>
        </w:rPr>
      </w:pPr>
      <w:r w:rsidDel="00000000" w:rsidR="00000000" w:rsidRPr="00000000">
        <w:rPr>
          <w:b w:val="1"/>
          <w:color w:val="002060"/>
          <w:sz w:val="22"/>
          <w:szCs w:val="22"/>
          <w:rtl w:val="0"/>
        </w:rPr>
        <w:t xml:space="preserve">CAMBIOS Y/O CANCELACIONES:</w:t>
      </w:r>
      <w:r w:rsidDel="00000000" w:rsidR="00000000" w:rsidRPr="00000000">
        <w:rPr>
          <w:color w:val="002060"/>
          <w:sz w:val="22"/>
          <w:szCs w:val="22"/>
          <w:rtl w:val="0"/>
        </w:rPr>
        <w:t xml:space="preserve"> </w:t>
      </w:r>
      <w:r w:rsidDel="00000000" w:rsidR="00000000" w:rsidRPr="00000000">
        <w:rPr>
          <w:rtl w:val="0"/>
        </w:rPr>
      </w:r>
    </w:p>
    <w:p w:rsidR="00000000" w:rsidDel="00000000" w:rsidP="00000000" w:rsidRDefault="00000000" w:rsidRPr="00000000" w14:paraId="000000B9">
      <w:pPr>
        <w:ind w:right="520"/>
        <w:jc w:val="both"/>
        <w:rPr>
          <w:color w:val="002060"/>
          <w:sz w:val="22"/>
          <w:szCs w:val="22"/>
        </w:rPr>
      </w:pPr>
      <w:r w:rsidDel="00000000" w:rsidR="00000000" w:rsidRPr="00000000">
        <w:rPr>
          <w:color w:val="002060"/>
          <w:sz w:val="22"/>
          <w:szCs w:val="22"/>
          <w:rtl w:val="0"/>
        </w:rPr>
        <w:t xml:space="preserve">Los cambios y/o cancelaciones deben hacerse por escrito por correo electrónico, cancelaciones y/o cambios verbales no serán aceptados. En el caso que el pasajero cancele servicios y/o hoteles estando de viaje, es importante que obtenga del operador u hotel un número de cancelación. En todos los casos nos reservamos el derecho de cobrar un cargo por los cambios hechos. </w:t>
      </w:r>
    </w:p>
    <w:p w:rsidR="00000000" w:rsidDel="00000000" w:rsidP="00000000" w:rsidRDefault="00000000" w:rsidRPr="00000000" w14:paraId="000000BA">
      <w:pPr>
        <w:ind w:right="520"/>
        <w:jc w:val="both"/>
        <w:rPr>
          <w:b w:val="1"/>
          <w:color w:val="002060"/>
          <w:sz w:val="22"/>
          <w:szCs w:val="22"/>
        </w:rPr>
      </w:pPr>
      <w:r w:rsidDel="00000000" w:rsidR="00000000" w:rsidRPr="00000000">
        <w:rPr>
          <w:rtl w:val="0"/>
        </w:rPr>
      </w:r>
    </w:p>
    <w:p w:rsidR="00000000" w:rsidDel="00000000" w:rsidP="00000000" w:rsidRDefault="00000000" w:rsidRPr="00000000" w14:paraId="000000BB">
      <w:pPr>
        <w:ind w:right="520"/>
        <w:rPr>
          <w:color w:val="002060"/>
          <w:sz w:val="22"/>
          <w:szCs w:val="22"/>
        </w:rPr>
      </w:pPr>
      <w:r w:rsidDel="00000000" w:rsidR="00000000" w:rsidRPr="00000000">
        <w:rPr>
          <w:b w:val="1"/>
          <w:color w:val="002060"/>
          <w:sz w:val="22"/>
          <w:szCs w:val="22"/>
          <w:rtl w:val="0"/>
        </w:rPr>
        <w:t xml:space="preserve">PENALIDADES Y GASTOS POR CANCELACIONES</w:t>
      </w:r>
      <w:r w:rsidDel="00000000" w:rsidR="00000000" w:rsidRPr="00000000">
        <w:rPr>
          <w:color w:val="002060"/>
          <w:sz w:val="22"/>
          <w:szCs w:val="22"/>
          <w:rtl w:val="0"/>
        </w:rPr>
        <w:t xml:space="preserve">: </w:t>
      </w:r>
    </w:p>
    <w:p w:rsidR="00000000" w:rsidDel="00000000" w:rsidP="00000000" w:rsidRDefault="00000000" w:rsidRPr="00000000" w14:paraId="000000BC">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10% de gastos si la cancelación se produce entre 18 y 12 días antes del inicio de los servicios.</w:t>
      </w:r>
    </w:p>
    <w:p w:rsidR="00000000" w:rsidDel="00000000" w:rsidP="00000000" w:rsidRDefault="00000000" w:rsidRPr="00000000" w14:paraId="000000BD">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25% de gastos si la cancelación se produce entre 12 y 5 días antes del inicio de los servicios.</w:t>
      </w:r>
    </w:p>
    <w:p w:rsidR="00000000" w:rsidDel="00000000" w:rsidP="00000000" w:rsidRDefault="00000000" w:rsidRPr="00000000" w14:paraId="000000BE">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50% de gastos si la cancelación se produce dentro de las 3 dias antes del inicio de los servicios. </w:t>
      </w:r>
    </w:p>
    <w:p w:rsidR="00000000" w:rsidDel="00000000" w:rsidP="00000000" w:rsidRDefault="00000000" w:rsidRPr="00000000" w14:paraId="000000BF">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100% de gastos como resultado de la no presentación (no show).</w:t>
      </w:r>
    </w:p>
    <w:p w:rsidR="00000000" w:rsidDel="00000000" w:rsidP="00000000" w:rsidRDefault="00000000" w:rsidRPr="00000000" w14:paraId="000000C0">
      <w:pPr>
        <w:ind w:right="520"/>
        <w:jc w:val="both"/>
        <w:rPr>
          <w:b w:val="1"/>
          <w:color w:val="002060"/>
          <w:sz w:val="22"/>
          <w:szCs w:val="22"/>
        </w:rPr>
      </w:pPr>
      <w:r w:rsidDel="00000000" w:rsidR="00000000" w:rsidRPr="00000000">
        <w:rPr>
          <w:rtl w:val="0"/>
        </w:rPr>
      </w:r>
    </w:p>
    <w:p w:rsidR="00000000" w:rsidDel="00000000" w:rsidP="00000000" w:rsidRDefault="00000000" w:rsidRPr="00000000" w14:paraId="000000C1">
      <w:pPr>
        <w:ind w:right="520"/>
        <w:jc w:val="both"/>
        <w:rPr>
          <w:color w:val="002060"/>
          <w:sz w:val="22"/>
          <w:szCs w:val="22"/>
        </w:rPr>
      </w:pPr>
      <w:r w:rsidDel="00000000" w:rsidR="00000000" w:rsidRPr="00000000">
        <w:rPr>
          <w:b w:val="1"/>
          <w:color w:val="002060"/>
          <w:sz w:val="22"/>
          <w:szCs w:val="22"/>
          <w:rtl w:val="0"/>
        </w:rPr>
        <w:t xml:space="preserve">NO SHOW:</w:t>
      </w:r>
      <w:r w:rsidDel="00000000" w:rsidR="00000000" w:rsidRPr="00000000">
        <w:rPr>
          <w:color w:val="002060"/>
          <w:sz w:val="22"/>
          <w:szCs w:val="22"/>
          <w:rtl w:val="0"/>
        </w:rPr>
        <w:t xml:space="preserve"> En caso de que el cliente no se presente, el servicio será considerado prestado. No tendrá derecho a devolución. Cambios hechos fuera del tiempo están sujetos a cargos.</w:t>
      </w:r>
    </w:p>
    <w:p w:rsidR="00000000" w:rsidDel="00000000" w:rsidP="00000000" w:rsidRDefault="00000000" w:rsidRPr="00000000" w14:paraId="000000C2">
      <w:pPr>
        <w:rPr>
          <w:b w:val="1"/>
          <w:color w:val="002060"/>
          <w:sz w:val="22"/>
          <w:szCs w:val="22"/>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right="520"/>
        <w:jc w:val="both"/>
        <w:rPr>
          <w:b w:val="1"/>
          <w:color w:val="002060"/>
          <w:sz w:val="22"/>
          <w:szCs w:val="22"/>
        </w:rPr>
      </w:pPr>
      <w:r w:rsidDel="00000000" w:rsidR="00000000" w:rsidRPr="00000000">
        <w:rPr>
          <w:b w:val="1"/>
          <w:color w:val="002060"/>
          <w:sz w:val="22"/>
          <w:szCs w:val="22"/>
          <w:rtl w:val="0"/>
        </w:rPr>
        <w:t xml:space="preserve">DOCUMENTOS:</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ind w:right="520"/>
        <w:jc w:val="both"/>
        <w:rPr>
          <w:b w:val="1"/>
          <w:color w:val="002060"/>
          <w:sz w:val="22"/>
          <w:szCs w:val="22"/>
        </w:rPr>
      </w:pPr>
      <w:r w:rsidDel="00000000" w:rsidR="00000000" w:rsidRPr="00000000">
        <w:rPr>
          <w:b w:val="1"/>
          <w:color w:val="002060"/>
          <w:sz w:val="22"/>
          <w:szCs w:val="22"/>
          <w:rtl w:val="0"/>
        </w:rPr>
        <w:t xml:space="preserve">Es responsabilidad del pasajero tener los siguientes documentos:</w:t>
      </w:r>
    </w:p>
    <w:p w:rsidR="00000000" w:rsidDel="00000000" w:rsidP="00000000" w:rsidRDefault="00000000" w:rsidRPr="00000000" w14:paraId="000000C5">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Pasaporte con vigencia mínima de 6 meses posteriores al término del servicio y contar con las autorizaciones de ingreso a los Estados Unidos Mexicanos que se le requiera dependiendo de su país de procedencia.</w:t>
      </w:r>
    </w:p>
    <w:p w:rsidR="00000000" w:rsidDel="00000000" w:rsidP="00000000" w:rsidRDefault="00000000" w:rsidRPr="00000000" w14:paraId="000000C6">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Voucher de servicios</w:t>
      </w:r>
    </w:p>
    <w:p w:rsidR="00000000" w:rsidDel="00000000" w:rsidP="00000000" w:rsidRDefault="00000000" w:rsidRPr="00000000" w14:paraId="000000C7">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Pre- registro migratorio y Check Mig (Colombianos)</w:t>
      </w:r>
    </w:p>
    <w:p w:rsidR="00000000" w:rsidDel="00000000" w:rsidP="00000000" w:rsidRDefault="00000000" w:rsidRPr="00000000" w14:paraId="000000C8">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Tarjeta asistencia médica</w:t>
      </w:r>
    </w:p>
    <w:p w:rsidR="00000000" w:rsidDel="00000000" w:rsidP="00000000" w:rsidRDefault="00000000" w:rsidRPr="00000000" w14:paraId="000000C9">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Vuelos de entrada y salida impresos.</w:t>
      </w:r>
    </w:p>
    <w:p w:rsidR="00000000" w:rsidDel="00000000" w:rsidP="00000000" w:rsidRDefault="00000000" w:rsidRPr="00000000" w14:paraId="000000CA">
      <w:pPr>
        <w:widowControl w:val="0"/>
        <w:numPr>
          <w:ilvl w:val="0"/>
          <w:numId w:val="2"/>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La información debe ser confirmada permanentemente, debido a que las embajadas y consulados se reservan el derecho de modificar sin previo aviso la documentación y requisitos establecidos.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ind w:right="520"/>
        <w:jc w:val="both"/>
        <w:rPr>
          <w:b w:val="1"/>
          <w:color w:val="002060"/>
          <w:sz w:val="22"/>
          <w:szCs w:val="22"/>
        </w:rPr>
      </w:pPr>
      <w:r w:rsidDel="00000000" w:rsidR="00000000" w:rsidRPr="00000000">
        <w:rPr>
          <w:b w:val="1"/>
          <w:color w:val="002060"/>
          <w:sz w:val="22"/>
          <w:szCs w:val="22"/>
          <w:rtl w:val="0"/>
        </w:rPr>
        <w:t xml:space="preserve">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right="520"/>
        <w:jc w:val="both"/>
        <w:rPr>
          <w:b w:val="1"/>
          <w:color w:val="002060"/>
          <w:sz w:val="22"/>
          <w:szCs w:val="22"/>
        </w:rPr>
      </w:pPr>
      <w:r w:rsidDel="00000000" w:rsidR="00000000" w:rsidRPr="00000000">
        <w:rPr>
          <w:b w:val="1"/>
          <w:color w:val="002060"/>
          <w:sz w:val="22"/>
          <w:szCs w:val="22"/>
          <w:rtl w:val="0"/>
        </w:rPr>
        <w:t xml:space="preserve">RECOMENDACIONES:</w:t>
      </w:r>
    </w:p>
    <w:p w:rsidR="00000000" w:rsidDel="00000000" w:rsidP="00000000" w:rsidRDefault="00000000" w:rsidRPr="00000000" w14:paraId="000000CD">
      <w:pPr>
        <w:widowControl w:val="0"/>
        <w:numPr>
          <w:ilvl w:val="0"/>
          <w:numId w:val="3"/>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Zapatillas o zapatos de caminata.</w:t>
      </w:r>
    </w:p>
    <w:p w:rsidR="00000000" w:rsidDel="00000000" w:rsidP="00000000" w:rsidRDefault="00000000" w:rsidRPr="00000000" w14:paraId="000000CE">
      <w:pPr>
        <w:widowControl w:val="0"/>
        <w:numPr>
          <w:ilvl w:val="0"/>
          <w:numId w:val="3"/>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Sombrero o gorro, lentes para el sol, protector solar.</w:t>
      </w:r>
    </w:p>
    <w:p w:rsidR="00000000" w:rsidDel="00000000" w:rsidP="00000000" w:rsidRDefault="00000000" w:rsidRPr="00000000" w14:paraId="000000CF">
      <w:pPr>
        <w:widowControl w:val="0"/>
        <w:numPr>
          <w:ilvl w:val="0"/>
          <w:numId w:val="3"/>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Repelente de insectos (recomendable con 40% o más de DEET),</w:t>
      </w:r>
    </w:p>
    <w:p w:rsidR="00000000" w:rsidDel="00000000" w:rsidP="00000000" w:rsidRDefault="00000000" w:rsidRPr="00000000" w14:paraId="000000D0">
      <w:pPr>
        <w:widowControl w:val="0"/>
        <w:numPr>
          <w:ilvl w:val="0"/>
          <w:numId w:val="3"/>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Impermeable, camisas de manga larga y pantalones de algodón.</w:t>
      </w:r>
    </w:p>
    <w:p w:rsidR="00000000" w:rsidDel="00000000" w:rsidP="00000000" w:rsidRDefault="00000000" w:rsidRPr="00000000" w14:paraId="000000D1">
      <w:pPr>
        <w:widowControl w:val="0"/>
        <w:numPr>
          <w:ilvl w:val="0"/>
          <w:numId w:val="3"/>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Ropa caliente en caso de friaje.</w:t>
      </w:r>
    </w:p>
    <w:p w:rsidR="00000000" w:rsidDel="00000000" w:rsidP="00000000" w:rsidRDefault="00000000" w:rsidRPr="00000000" w14:paraId="000000D2">
      <w:pPr>
        <w:widowControl w:val="0"/>
        <w:numPr>
          <w:ilvl w:val="0"/>
          <w:numId w:val="3"/>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Binoculares, Cámara fotográfica.</w:t>
      </w:r>
    </w:p>
    <w:p w:rsidR="00000000" w:rsidDel="00000000" w:rsidP="00000000" w:rsidRDefault="00000000" w:rsidRPr="00000000" w14:paraId="000000D3">
      <w:pPr>
        <w:widowControl w:val="0"/>
        <w:numPr>
          <w:ilvl w:val="0"/>
          <w:numId w:val="3"/>
        </w:numPr>
        <w:pBdr>
          <w:top w:space="0" w:sz="0" w:val="nil"/>
          <w:left w:space="0" w:sz="0" w:val="nil"/>
          <w:bottom w:space="0" w:sz="0" w:val="nil"/>
          <w:right w:space="0" w:sz="0" w:val="nil"/>
          <w:between w:space="0" w:sz="0" w:val="nil"/>
        </w:pBdr>
        <w:ind w:left="720" w:right="520" w:hanging="360"/>
        <w:jc w:val="both"/>
        <w:rPr>
          <w:color w:val="002060"/>
          <w:sz w:val="22"/>
          <w:szCs w:val="22"/>
        </w:rPr>
      </w:pPr>
      <w:r w:rsidDel="00000000" w:rsidR="00000000" w:rsidRPr="00000000">
        <w:rPr>
          <w:color w:val="002060"/>
          <w:sz w:val="22"/>
          <w:szCs w:val="22"/>
          <w:rtl w:val="0"/>
        </w:rPr>
        <w:t xml:space="preserve">Mochila de equipaje y mochila pequeña, bolsas de plástico.</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ind w:right="520"/>
        <w:jc w:val="both"/>
        <w:rPr>
          <w:b w:val="1"/>
          <w:color w:val="002060"/>
          <w:sz w:val="22"/>
          <w:szCs w:val="22"/>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ind w:right="520"/>
        <w:jc w:val="both"/>
        <w:rPr/>
      </w:pPr>
      <w:r w:rsidDel="00000000" w:rsidR="00000000" w:rsidRPr="00000000">
        <w:rPr>
          <w:b w:val="1"/>
          <w:color w:val="002060"/>
          <w:sz w:val="22"/>
          <w:szCs w:val="22"/>
          <w:rtl w:val="0"/>
        </w:rPr>
        <w:t xml:space="preserve">CLÁUSULA DE RESPONSABILIDAD: </w:t>
      </w:r>
      <w:hyperlink r:id="rId10">
        <w:r w:rsidDel="00000000" w:rsidR="00000000" w:rsidRPr="00000000">
          <w:rPr>
            <w:b w:val="1"/>
            <w:color w:val="0563c1"/>
            <w:sz w:val="22"/>
            <w:szCs w:val="22"/>
            <w:u w:val="single"/>
            <w:rtl w:val="0"/>
          </w:rPr>
          <w:t xml:space="preserve">https://www.tropitours.co/es/clausula-de-responsabilidad</w:t>
        </w:r>
      </w:hyperlink>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ind w:right="520"/>
        <w:jc w:val="both"/>
        <w:rPr>
          <w:b w:val="1"/>
          <w:color w:val="002060"/>
          <w:sz w:val="22"/>
          <w:szCs w:val="22"/>
        </w:rPr>
      </w:pPr>
      <w:r w:rsidDel="00000000" w:rsidR="00000000" w:rsidRPr="00000000">
        <w:rPr>
          <w:rtl w:val="0"/>
        </w:rPr>
      </w:r>
    </w:p>
    <w:p w:rsidR="00000000" w:rsidDel="00000000" w:rsidP="00000000" w:rsidRDefault="00000000" w:rsidRPr="00000000" w14:paraId="000000D7">
      <w:pPr>
        <w:ind w:right="520"/>
        <w:jc w:val="both"/>
        <w:rPr>
          <w:sz w:val="20"/>
          <w:szCs w:val="20"/>
        </w:rPr>
      </w:pPr>
      <w:r w:rsidDel="00000000" w:rsidR="00000000" w:rsidRPr="00000000">
        <w:rPr>
          <w:b w:val="1"/>
          <w:color w:val="1f3864"/>
          <w:rtl w:val="0"/>
        </w:rPr>
        <w:t xml:space="preserve">Es responsabilidad del viajero y su agente de viajes asegurar todos los requisitos de viaje, por lo cual TROPITOURS.CO, declina toda responsabilidad monetaria en caso de ser rechazado en el abordaje por falta de los requisitos completos. Todos los gastos generados serán por cuenta del viajero y se aplicarán las condiciones establecidas.</w:t>
      </w:r>
      <w:r w:rsidDel="00000000" w:rsidR="00000000" w:rsidRPr="00000000">
        <w:rPr>
          <w:sz w:val="20"/>
          <w:szCs w:val="20"/>
          <w:rtl w:val="0"/>
        </w:rPr>
        <w:t xml:space="preserve">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right="520"/>
        <w:jc w:val="both"/>
        <w:rPr>
          <w:b w:val="1"/>
          <w:color w:val="002060"/>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134" w:top="1418" w:left="1701" w:right="1327" w:header="709"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-1085214</wp:posOffset>
          </wp:positionH>
          <wp:positionV relativeFrom="paragraph">
            <wp:posOffset>38100</wp:posOffset>
          </wp:positionV>
          <wp:extent cx="7806690" cy="1042035"/>
          <wp:effectExtent b="0" l="0" r="0" t="0"/>
          <wp:wrapNone/>
          <wp:docPr id="1992326289"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806690" cy="104203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-1184909</wp:posOffset>
          </wp:positionH>
          <wp:positionV relativeFrom="paragraph">
            <wp:posOffset>-373607</wp:posOffset>
          </wp:positionV>
          <wp:extent cx="2076420" cy="1395095"/>
          <wp:effectExtent b="0" l="0" r="0" t="0"/>
          <wp:wrapNone/>
          <wp:docPr id="1992326288"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076420" cy="13950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-622934</wp:posOffset>
          </wp:positionH>
          <wp:positionV relativeFrom="paragraph">
            <wp:posOffset>3603625</wp:posOffset>
          </wp:positionV>
          <wp:extent cx="393700" cy="2628900"/>
          <wp:effectExtent b="0" l="0" r="0" t="0"/>
          <wp:wrapNone/>
          <wp:docPr id="1992326287"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393700" cy="2628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-1084578</wp:posOffset>
          </wp:positionH>
          <wp:positionV relativeFrom="paragraph">
            <wp:posOffset>-450213</wp:posOffset>
          </wp:positionV>
          <wp:extent cx="8016875" cy="955040"/>
          <wp:effectExtent b="0" l="0" r="0" t="0"/>
          <wp:wrapSquare wrapText="bothSides" distB="0" distT="0" distL="114300" distR="114300"/>
          <wp:docPr id="1992326290"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8016875" cy="95504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2E3F58"/>
    <w:pPr>
      <w:tabs>
        <w:tab w:val="center" w:pos="4419"/>
        <w:tab w:val="right" w:pos="8838"/>
      </w:tabs>
    </w:pPr>
  </w:style>
  <w:style w:type="character" w:styleId="EncabezadoCar" w:customStyle="1">
    <w:name w:val="Encabezado Car"/>
    <w:basedOn w:val="Fuentedeprrafopredeter"/>
    <w:link w:val="Encabezado"/>
    <w:uiPriority w:val="99"/>
    <w:rsid w:val="002E3F58"/>
  </w:style>
  <w:style w:type="paragraph" w:styleId="Piedepgina">
    <w:name w:val="footer"/>
    <w:basedOn w:val="Normal"/>
    <w:link w:val="PiedepginaCar"/>
    <w:uiPriority w:val="99"/>
    <w:unhideWhenUsed w:val="1"/>
    <w:rsid w:val="002E3F58"/>
    <w:pPr>
      <w:tabs>
        <w:tab w:val="center" w:pos="4419"/>
        <w:tab w:val="right" w:pos="8838"/>
      </w:tabs>
    </w:pPr>
  </w:style>
  <w:style w:type="character" w:styleId="PiedepginaCar" w:customStyle="1">
    <w:name w:val="Pie de página Car"/>
    <w:basedOn w:val="Fuentedeprrafopredeter"/>
    <w:link w:val="Piedepgina"/>
    <w:uiPriority w:val="99"/>
    <w:rsid w:val="002E3F58"/>
  </w:style>
  <w:style w:type="paragraph" w:styleId="Prrafodelista">
    <w:name w:val="List Paragraph"/>
    <w:basedOn w:val="Normal"/>
    <w:uiPriority w:val="34"/>
    <w:qFormat w:val="1"/>
    <w:rsid w:val="00D543B0"/>
    <w:pPr>
      <w:ind w:left="720"/>
      <w:contextualSpacing w:val="1"/>
    </w:pPr>
  </w:style>
  <w:style w:type="character" w:styleId="Ttulo1Car" w:customStyle="1">
    <w:name w:val="Título 1 Car"/>
    <w:basedOn w:val="Fuentedeprrafopredeter"/>
    <w:link w:val="Ttulo1"/>
    <w:uiPriority w:val="9"/>
    <w:rsid w:val="00D543B0"/>
    <w:rPr>
      <w:rFonts w:asciiTheme="majorHAnsi" w:cstheme="majorBidi" w:eastAsiaTheme="majorEastAsia" w:hAnsiTheme="majorHAnsi"/>
      <w:color w:val="2f5496" w:themeColor="accent1" w:themeShade="0000BF"/>
      <w:sz w:val="32"/>
      <w:szCs w:val="32"/>
      <w:lang w:eastAsia="ja-JP" w:val="es-ES_tradnl"/>
    </w:rPr>
  </w:style>
  <w:style w:type="paragraph" w:styleId="NormalWeb">
    <w:name w:val="Normal (Web)"/>
    <w:basedOn w:val="Normal"/>
    <w:uiPriority w:val="99"/>
    <w:unhideWhenUsed w:val="1"/>
    <w:rsid w:val="0048570F"/>
    <w:pPr>
      <w:spacing w:after="100" w:afterAutospacing="1" w:before="100" w:beforeAutospacing="1"/>
    </w:pPr>
    <w:rPr>
      <w:rFonts w:ascii="Times New Roman" w:cs="Times New Roman" w:eastAsia="Times New Roman" w:hAnsi="Times New Roman"/>
      <w:lang w:eastAsia="es-CO" w:val="es-CO"/>
    </w:rPr>
  </w:style>
  <w:style w:type="character" w:styleId="apple-tab-span" w:customStyle="1">
    <w:name w:val="apple-tab-span"/>
    <w:basedOn w:val="Fuentedeprrafopredeter"/>
    <w:rsid w:val="0048570F"/>
  </w:style>
  <w:style w:type="character" w:styleId="TextoindependienteCar" w:customStyle="1">
    <w:name w:val="Texto independiente Car"/>
    <w:basedOn w:val="Fuentedeprrafopredeter"/>
    <w:link w:val="Textoindependiente"/>
    <w:uiPriority w:val="1"/>
    <w:rsid w:val="007A52CB"/>
    <w:rPr>
      <w:rFonts w:ascii="Carlito" w:cs="Carlito" w:eastAsia="Carlito" w:hAnsi="Carlito"/>
      <w:lang w:val="es-ES"/>
    </w:rPr>
  </w:style>
  <w:style w:type="paragraph" w:styleId="Textoindependiente">
    <w:name w:val="Body Text"/>
    <w:basedOn w:val="Normal"/>
    <w:link w:val="TextoindependienteCar"/>
    <w:uiPriority w:val="1"/>
    <w:qFormat w:val="1"/>
    <w:rsid w:val="007A52CB"/>
    <w:pPr>
      <w:widowControl w:val="0"/>
      <w:autoSpaceDE w:val="0"/>
      <w:autoSpaceDN w:val="0"/>
    </w:pPr>
    <w:rPr>
      <w:rFonts w:ascii="Carlito" w:cs="Carlito" w:eastAsia="Carlito" w:hAnsi="Carlito"/>
      <w:sz w:val="22"/>
      <w:szCs w:val="22"/>
      <w:lang w:eastAsia="en-US"/>
    </w:rPr>
  </w:style>
  <w:style w:type="character" w:styleId="TextoindependienteCar1" w:customStyle="1">
    <w:name w:val="Texto independiente Car1"/>
    <w:basedOn w:val="Fuentedeprrafopredeter"/>
    <w:uiPriority w:val="99"/>
    <w:semiHidden w:val="1"/>
    <w:rsid w:val="007A52CB"/>
    <w:rPr>
      <w:rFonts w:eastAsiaTheme="minorEastAsia"/>
      <w:sz w:val="24"/>
      <w:szCs w:val="24"/>
      <w:lang w:eastAsia="ja-JP" w:val="es-ES_tradnl"/>
    </w:rPr>
  </w:style>
  <w:style w:type="table" w:styleId="a" w:customStyle="1">
    <w:basedOn w:val="TableNormal3"/>
    <w:tblPr>
      <w:tblStyleRowBandSize w:val="1"/>
      <w:tblStyleColBandSize w:val="1"/>
      <w:tblCellMar>
        <w:left w:w="70.0" w:type="dxa"/>
        <w:right w:w="70.0" w:type="dxa"/>
      </w:tblCellMar>
    </w:tblPr>
  </w:style>
  <w:style w:type="table" w:styleId="a0" w:customStyle="1">
    <w:basedOn w:val="TableNormal2"/>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left w:w="70.0" w:type="dxa"/>
        <w:right w:w="70.0" w:type="dxa"/>
      </w:tblCellMar>
    </w:tblPr>
  </w:style>
  <w:style w:type="paragraph" w:styleId="Revisin">
    <w:name w:val="Revision"/>
    <w:hidden w:val="1"/>
    <w:uiPriority w:val="99"/>
    <w:semiHidden w:val="1"/>
    <w:rsid w:val="002F3C53"/>
    <w:rPr>
      <w:rFonts w:eastAsiaTheme="minorEastAsia"/>
      <w:lang w:eastAsia="ja-JP"/>
    </w:rPr>
  </w:style>
  <w:style w:type="character" w:styleId="Hipervnculo">
    <w:name w:val="Hyperlink"/>
    <w:basedOn w:val="Fuentedeprrafopredeter"/>
    <w:uiPriority w:val="99"/>
    <w:unhideWhenUsed w:val="1"/>
    <w:rsid w:val="00C53E5D"/>
    <w:rPr>
      <w:color w:val="0563c1" w:themeColor="hyperlink"/>
      <w:u w:val="single"/>
    </w:rPr>
  </w:style>
  <w:style w:type="character" w:styleId="Mencinsinresolver">
    <w:name w:val="Unresolved Mention"/>
    <w:basedOn w:val="Fuentedeprrafopredeter"/>
    <w:uiPriority w:val="99"/>
    <w:semiHidden w:val="1"/>
    <w:unhideWhenUsed w:val="1"/>
    <w:rsid w:val="00C53E5D"/>
    <w:rPr>
      <w:color w:val="605e5c"/>
      <w:shd w:color="auto" w:fill="e1dfdd" w:val="clear"/>
    </w:rPr>
  </w:style>
  <w:style w:type="table" w:styleId="a2"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tropitours.co/es/clausula-de-responsabilidad"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wdN9QsE8kX5sNSZQreBEJWTSA==">CgMxLjAyCGguZ2pkZ3hzOAByITF4dGs5OUVSajZhRkhvQmM3TFh0T2NaV21LUFFQeGd5TQ==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2024-08-22T15:26:00Z</dcterms:created>
  <dc:creator>Eliana Gomez</dc:creator>
</cp:coreProperties>
</file>