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720" w:hanging="720"/>
        <w:jc w:val="center"/>
        <w:rPr>
          <w:b w:val="1"/>
          <w:color w:val="002060"/>
          <w:sz w:val="14"/>
          <w:szCs w:val="14"/>
        </w:rPr>
      </w:pPr>
      <w:r w:rsidDel="00000000" w:rsidR="00000000" w:rsidRPr="00000000">
        <w:rPr>
          <w:rtl w:val="0"/>
        </w:rPr>
      </w:r>
    </w:p>
    <w:p w:rsidR="00000000" w:rsidDel="00000000" w:rsidP="00000000" w:rsidRDefault="00000000" w:rsidRPr="00000000" w14:paraId="00000002">
      <w:pPr>
        <w:spacing w:after="0" w:line="240" w:lineRule="auto"/>
        <w:ind w:left="720" w:hanging="720"/>
        <w:jc w:val="center"/>
        <w:rPr>
          <w:b w:val="1"/>
          <w:color w:val="002060"/>
          <w:sz w:val="48"/>
          <w:szCs w:val="48"/>
        </w:rPr>
      </w:pPr>
      <w:r w:rsidDel="00000000" w:rsidR="00000000" w:rsidRPr="00000000">
        <w:rPr>
          <w:b w:val="1"/>
          <w:color w:val="002060"/>
          <w:sz w:val="48"/>
          <w:szCs w:val="48"/>
          <w:rtl w:val="0"/>
        </w:rPr>
        <w:t xml:space="preserve"> CIRCUITO OESTE LEGENDARIO </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b w:val="1"/>
          <w:color w:val="002060"/>
          <w:sz w:val="48"/>
          <w:szCs w:val="48"/>
          <w:rtl w:val="0"/>
        </w:rPr>
        <w:t xml:space="preserve">CON LOS ÁNGELES </w:t>
      </w:r>
    </w:p>
    <w:p w:rsidR="00000000" w:rsidDel="00000000" w:rsidP="00000000" w:rsidRDefault="00000000" w:rsidRPr="00000000" w14:paraId="00000004">
      <w:pPr>
        <w:spacing w:after="0" w:line="240" w:lineRule="auto"/>
        <w:jc w:val="center"/>
        <w:rPr>
          <w:b w:val="1"/>
          <w:color w:val="002060"/>
          <w:sz w:val="48"/>
          <w:szCs w:val="48"/>
        </w:rPr>
      </w:pPr>
      <w:r w:rsidDel="00000000" w:rsidR="00000000" w:rsidRPr="00000000">
        <w:rPr>
          <w:b w:val="1"/>
          <w:color w:val="002060"/>
          <w:sz w:val="48"/>
          <w:szCs w:val="48"/>
          <w:rtl w:val="0"/>
        </w:rPr>
        <w:t xml:space="preserve">11D/10N</w:t>
      </w:r>
    </w:p>
    <w:p w:rsidR="00000000" w:rsidDel="00000000" w:rsidP="00000000" w:rsidRDefault="00000000" w:rsidRPr="00000000" w14:paraId="00000005">
      <w:pPr>
        <w:spacing w:after="0" w:line="240" w:lineRule="auto"/>
        <w:jc w:val="center"/>
        <w:rPr>
          <w:color w:val="1f3864"/>
        </w:rPr>
      </w:pPr>
      <w:r w:rsidDel="00000000" w:rsidR="00000000" w:rsidRPr="00000000">
        <w:rPr>
          <w:color w:val="1f3864"/>
          <w:rtl w:val="0"/>
        </w:rPr>
        <w:t xml:space="preserve">(Los Ángeles → San Diego → Las Vegas → Grand Canyon → Oakhurst Y Parque Yosemite →</w:t>
      </w:r>
    </w:p>
    <w:p w:rsidR="00000000" w:rsidDel="00000000" w:rsidP="00000000" w:rsidRDefault="00000000" w:rsidRPr="00000000" w14:paraId="00000006">
      <w:pPr>
        <w:spacing w:after="0" w:line="240" w:lineRule="auto"/>
        <w:jc w:val="center"/>
        <w:rPr>
          <w:color w:val="1f3864"/>
        </w:rPr>
      </w:pPr>
      <w:r w:rsidDel="00000000" w:rsidR="00000000" w:rsidRPr="00000000">
        <w:rPr>
          <w:color w:val="1f3864"/>
          <w:rtl w:val="0"/>
        </w:rPr>
        <w:t xml:space="preserve">→ San Francisco → Monterey Y Carmel → Santa María → Santa Bárbara → Los Ángeles)</w:t>
      </w:r>
    </w:p>
    <w:p w:rsidR="00000000" w:rsidDel="00000000" w:rsidP="00000000" w:rsidRDefault="00000000" w:rsidRPr="00000000" w14:paraId="00000007">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LOS VIERNES: </w:t>
      </w:r>
      <w:r w:rsidDel="00000000" w:rsidR="00000000" w:rsidRPr="00000000">
        <w:rPr>
          <w:color w:val="1f3864"/>
          <w:rtl w:val="0"/>
        </w:rPr>
        <w:t xml:space="preserve">Fechas puntuales del 11 Abril al 19 Diciembre (validar cuadro de tarifas).</w:t>
      </w:r>
    </w:p>
    <w:p w:rsidR="00000000" w:rsidDel="00000000" w:rsidP="00000000" w:rsidRDefault="00000000" w:rsidRPr="00000000" w14:paraId="00000009">
      <w:pPr>
        <w:pBdr>
          <w:bottom w:color="000000" w:space="7" w:sz="6" w:val="single"/>
        </w:pBdr>
        <w:rPr>
          <w:color w:val="1f3864"/>
        </w:rPr>
      </w:pPr>
      <w:bookmarkStart w:colFirst="0" w:colLast="0" w:name="_heading=h.30j0zll" w:id="0"/>
      <w:bookmarkEnd w:id="0"/>
      <w:r w:rsidDel="00000000" w:rsidR="00000000" w:rsidRPr="00000000">
        <w:rPr>
          <w:b w:val="1"/>
          <w:color w:val="1f3864"/>
          <w:rtl w:val="0"/>
        </w:rPr>
        <w:t xml:space="preserve">VIGENCIA DE VENTA: </w:t>
      </w:r>
      <w:r w:rsidDel="00000000" w:rsidR="00000000" w:rsidRPr="00000000">
        <w:rPr>
          <w:color w:val="1f3864"/>
          <w:rtl w:val="0"/>
        </w:rPr>
        <w:t xml:space="preserve"> Venta libre hasta 31 días antes de la fecha de inicio del circuito.</w:t>
      </w:r>
      <w:r w:rsidDel="00000000" w:rsidR="00000000" w:rsidRPr="00000000">
        <w:rPr>
          <w:b w:val="1"/>
          <w:color w:val="002060"/>
          <w:rtl w:val="0"/>
        </w:rPr>
        <w:t xml:space="preserve"> </w:t>
      </w: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Pr>
        <w:drawing>
          <wp:inline distB="0" distT="0" distL="0" distR="0">
            <wp:extent cx="1835059" cy="1214243"/>
            <wp:effectExtent b="0" l="0" r="0" t="0"/>
            <wp:docPr id="188651727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835059" cy="1214243"/>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87253" cy="1219590"/>
            <wp:effectExtent b="0" l="0" r="0" t="0"/>
            <wp:docPr id="188651727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687253" cy="1219590"/>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43673" cy="1229115"/>
            <wp:effectExtent b="0" l="0" r="0" t="0"/>
            <wp:docPr id="188651727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843673" cy="122911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jc w:val="center"/>
        <w:rPr>
          <w:b w:val="1"/>
          <w:color w:val="002060"/>
        </w:rPr>
      </w:pPr>
      <w:r w:rsidDel="00000000" w:rsidR="00000000" w:rsidRPr="00000000">
        <w:rPr>
          <w:b w:val="1"/>
          <w:color w:val="002060"/>
          <w:rtl w:val="0"/>
        </w:rPr>
        <w:t xml:space="preserve"> </w:t>
      </w:r>
    </w:p>
    <w:p w:rsidR="00000000" w:rsidDel="00000000" w:rsidP="00000000" w:rsidRDefault="00000000" w:rsidRPr="00000000" w14:paraId="0000000C">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D">
      <w:pPr>
        <w:spacing w:after="0" w:line="240" w:lineRule="auto"/>
        <w:jc w:val="both"/>
        <w:rPr>
          <w:b w:val="1"/>
          <w:color w:val="002060"/>
        </w:rPr>
      </w:pPr>
      <w:r w:rsidDel="00000000" w:rsidR="00000000" w:rsidRPr="00000000">
        <w:rPr>
          <w:b w:val="1"/>
          <w:color w:val="002060"/>
          <w:rtl w:val="0"/>
        </w:rPr>
        <w:t xml:space="preserve">1er DÍA – LOS ÁNGELES</w:t>
      </w:r>
    </w:p>
    <w:p w:rsidR="00000000" w:rsidDel="00000000" w:rsidP="00000000" w:rsidRDefault="00000000" w:rsidRPr="00000000" w14:paraId="0000000E">
      <w:pPr>
        <w:spacing w:after="0" w:line="240" w:lineRule="auto"/>
        <w:jc w:val="both"/>
        <w:rPr>
          <w:color w:val="002060"/>
        </w:rPr>
      </w:pPr>
      <w:r w:rsidDel="00000000" w:rsidR="00000000" w:rsidRPr="00000000">
        <w:rPr>
          <w:color w:val="002060"/>
          <w:rtl w:val="0"/>
        </w:rPr>
        <w:t xml:space="preserve">recepción en el aeropuerto LAX y traslado al hotel. Resto del día libre.</w:t>
      </w:r>
    </w:p>
    <w:p w:rsidR="00000000" w:rsidDel="00000000" w:rsidP="00000000" w:rsidRDefault="00000000" w:rsidRPr="00000000" w14:paraId="0000000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0">
      <w:pPr>
        <w:spacing w:after="0" w:line="240" w:lineRule="auto"/>
        <w:jc w:val="both"/>
        <w:rPr>
          <w:b w:val="1"/>
          <w:color w:val="002060"/>
        </w:rPr>
      </w:pPr>
      <w:r w:rsidDel="00000000" w:rsidR="00000000" w:rsidRPr="00000000">
        <w:rPr>
          <w:b w:val="1"/>
          <w:color w:val="002060"/>
          <w:rtl w:val="0"/>
        </w:rPr>
        <w:t xml:space="preserve">2do DÍA – LOS ÁNGELES</w:t>
      </w:r>
    </w:p>
    <w:p w:rsidR="00000000" w:rsidDel="00000000" w:rsidP="00000000" w:rsidRDefault="00000000" w:rsidRPr="00000000" w14:paraId="00000011">
      <w:pPr>
        <w:spacing w:after="0" w:line="240" w:lineRule="auto"/>
        <w:jc w:val="both"/>
        <w:rPr>
          <w:color w:val="002060"/>
        </w:rPr>
      </w:pPr>
      <w:r w:rsidDel="00000000" w:rsidR="00000000" w:rsidRPr="00000000">
        <w:rPr>
          <w:color w:val="002060"/>
          <w:rtl w:val="0"/>
        </w:rPr>
        <w:t xml:space="preserve">Desayuno. Salida de su hotel para iniciar el tour por la ciudad de Los Ángeles. Esta es una visita de medio día, que comienza en el Downtown de la ciudad de Los Ángeles, visitamos el Centro Cívico de la ciudad, Plaza Olvera, Music Center. Continuamos hacia Hollywood, Mann's Chinese Theatre donde se encuentran las huellas de más de 150 celebridades de la cinematografía, recorrido por Hollywood Boulevard. A través del Sunset Strip nuestro tour continúa hacia Beverly Hills, ciudad mundialmente conocida por sus áreas residenciales y por Rodeo Drive el área comercial de</w:t>
      </w:r>
    </w:p>
    <w:p w:rsidR="00000000" w:rsidDel="00000000" w:rsidP="00000000" w:rsidRDefault="00000000" w:rsidRPr="00000000" w14:paraId="00000012">
      <w:pPr>
        <w:spacing w:after="0" w:line="240" w:lineRule="auto"/>
        <w:jc w:val="both"/>
        <w:rPr>
          <w:b w:val="1"/>
          <w:color w:val="002060"/>
        </w:rPr>
      </w:pPr>
      <w:r w:rsidDel="00000000" w:rsidR="00000000" w:rsidRPr="00000000">
        <w:rPr>
          <w:color w:val="002060"/>
          <w:rtl w:val="0"/>
        </w:rPr>
        <w:t xml:space="preserve">Beverly Hills, la que también visitamos. *</w:t>
      </w:r>
      <w:r w:rsidDel="00000000" w:rsidR="00000000" w:rsidRPr="00000000">
        <w:rPr>
          <w:i w:val="1"/>
          <w:color w:val="ff0000"/>
          <w:rtl w:val="0"/>
        </w:rPr>
        <w:t xml:space="preserve">NO</w:t>
      </w:r>
      <w:r w:rsidDel="00000000" w:rsidR="00000000" w:rsidRPr="00000000">
        <w:rPr>
          <w:color w:val="ff0000"/>
          <w:rtl w:val="0"/>
        </w:rPr>
        <w:t xml:space="preserve"> </w:t>
      </w:r>
      <w:r w:rsidDel="00000000" w:rsidR="00000000" w:rsidRPr="00000000">
        <w:rPr>
          <w:color w:val="002060"/>
          <w:rtl w:val="0"/>
        </w:rPr>
        <w:t xml:space="preserve">incluye desayuno*</w:t>
      </w:r>
      <w:r w:rsidDel="00000000" w:rsidR="00000000" w:rsidRPr="00000000">
        <w:rPr>
          <w:rtl w:val="0"/>
        </w:rPr>
      </w:r>
    </w:p>
    <w:p w:rsidR="00000000" w:rsidDel="00000000" w:rsidP="00000000" w:rsidRDefault="00000000" w:rsidRPr="00000000" w14:paraId="00000013">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3er DÍA – LOS ÁNGELES → SAN DIEGO</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Desayuno. Salida con rumbo a San Diego, por la autopista 5 en medio de los conjuntos residenciales más avanzados del planeta. Bordeando la costa a la llegada a la bella ciudad de San Diego se visita La Jolla, Mission Bay, Old Town, la bahía del Downtown, el distrito histórico "Gaslamp District", Bay Bridge, la isla de Coronado y el parque Balboa. Después del tour, hacemos el registro en el hotel. Noche libre. * </w:t>
      </w:r>
      <w:r w:rsidDel="00000000" w:rsidR="00000000" w:rsidRPr="00000000">
        <w:rPr>
          <w:i w:val="1"/>
          <w:color w:val="ff0000"/>
          <w:rtl w:val="0"/>
        </w:rPr>
        <w:t xml:space="preserve">NO</w:t>
      </w:r>
      <w:r w:rsidDel="00000000" w:rsidR="00000000" w:rsidRPr="00000000">
        <w:rPr>
          <w:color w:val="ff0000"/>
          <w:rtl w:val="0"/>
        </w:rPr>
        <w:t xml:space="preserve"> </w:t>
      </w:r>
      <w:r w:rsidDel="00000000" w:rsidR="00000000" w:rsidRPr="00000000">
        <w:rPr>
          <w:color w:val="002060"/>
          <w:rtl w:val="0"/>
        </w:rPr>
        <w:t xml:space="preserve">incluye desayuno*</w:t>
      </w:r>
    </w:p>
    <w:p w:rsidR="00000000" w:rsidDel="00000000" w:rsidP="00000000" w:rsidRDefault="00000000" w:rsidRPr="00000000" w14:paraId="00000016">
      <w:pPr>
        <w:spacing w:after="0" w:line="240" w:lineRule="auto"/>
        <w:jc w:val="both"/>
        <w:rPr>
          <w:color w:val="002060"/>
        </w:rPr>
      </w:pPr>
      <w:r w:rsidDel="00000000" w:rsidR="00000000" w:rsidRPr="00000000">
        <w:rPr>
          <w:rtl w:val="0"/>
        </w:rPr>
      </w:r>
    </w:p>
    <w:p w:rsidR="00000000" w:rsidDel="00000000" w:rsidP="00000000" w:rsidRDefault="00000000" w:rsidRPr="00000000" w14:paraId="00000017">
      <w:pPr>
        <w:rPr>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after="0" w:line="240" w:lineRule="auto"/>
        <w:jc w:val="both"/>
        <w:rPr>
          <w:b w:val="1"/>
          <w:color w:val="002060"/>
        </w:rPr>
      </w:pPr>
      <w:r w:rsidDel="00000000" w:rsidR="00000000" w:rsidRPr="00000000">
        <w:rPr>
          <w:b w:val="1"/>
          <w:color w:val="002060"/>
          <w:rtl w:val="0"/>
        </w:rPr>
        <w:t xml:space="preserve">4to DÍA – SAN DIEGO → LAS VEGAS</w:t>
      </w:r>
    </w:p>
    <w:p w:rsidR="00000000" w:rsidDel="00000000" w:rsidP="00000000" w:rsidRDefault="00000000" w:rsidRPr="00000000" w14:paraId="00000019">
      <w:pPr>
        <w:spacing w:after="0" w:line="240" w:lineRule="auto"/>
        <w:jc w:val="both"/>
        <w:rPr>
          <w:color w:val="002060"/>
        </w:rPr>
      </w:pPr>
      <w:r w:rsidDel="00000000" w:rsidR="00000000" w:rsidRPr="00000000">
        <w:rPr>
          <w:color w:val="002060"/>
          <w:rtl w:val="0"/>
        </w:rPr>
        <w:t xml:space="preserve">Desayuno. Salida hacia Las Vegas, haciendo una parada corta por la famosa Ruta 66 dentro de aproximadamente 3 horas en Barstow, ciudad donde llegan todos los trenes de carga saliendo hacia otras partes de los EE.UU. Continuamos cruzando el desierto Mojave para llegar a Las Vegas en 2 horas más. Registro en el hotel y descanso, luego por la noche se ofrece un tour por los casinos para conocer el esplendor de la iluminación y los espectáculos únicos, de la capital mundial de la diversión. </w:t>
      </w:r>
    </w:p>
    <w:p w:rsidR="00000000" w:rsidDel="00000000" w:rsidP="00000000" w:rsidRDefault="00000000" w:rsidRPr="00000000" w14:paraId="0000001A">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B">
      <w:pPr>
        <w:spacing w:after="0" w:line="240" w:lineRule="auto"/>
        <w:jc w:val="both"/>
        <w:rPr>
          <w:b w:val="1"/>
          <w:color w:val="002060"/>
        </w:rPr>
      </w:pPr>
      <w:r w:rsidDel="00000000" w:rsidR="00000000" w:rsidRPr="00000000">
        <w:rPr>
          <w:b w:val="1"/>
          <w:color w:val="002060"/>
          <w:rtl w:val="0"/>
        </w:rPr>
        <w:t xml:space="preserve">5to DÍA - LAS VEGAS → GRAND CANYON</w:t>
      </w:r>
    </w:p>
    <w:p w:rsidR="00000000" w:rsidDel="00000000" w:rsidP="00000000" w:rsidRDefault="00000000" w:rsidRPr="00000000" w14:paraId="0000001C">
      <w:pPr>
        <w:spacing w:after="0" w:line="240" w:lineRule="auto"/>
        <w:jc w:val="both"/>
        <w:rPr>
          <w:color w:val="002060"/>
        </w:rPr>
      </w:pPr>
      <w:r w:rsidDel="00000000" w:rsidR="00000000" w:rsidRPr="00000000">
        <w:rPr>
          <w:color w:val="002060"/>
          <w:rtl w:val="0"/>
        </w:rPr>
        <w:t xml:space="preserve">Desayuno. Visita terrestre al parque del gran canyon extremo oeste, donde se encuentra el famosísimo puente de cristal nombrado SKWALK. Salimos en la mañana hacia el parque cruzando el desierto de Mojave entre los estados de Nevada y Arizona, llegando a la entrada del parque en aproximadamente 2 horas 30 minutos. El parque está ubicado en las tierras de la nación indígena Americana Hualapai. Hacemos nuestro registro y luego nos subimos a un bus que nos lleva a visitar 2 puntos de vista espectaculares, el primero siendo Eagle Point donde se encuentra el puente de cristal Skywalk, a una elevación de más de 1450 metros sobre el canyon. Luego se visita Guano Point que cuenta con un mirador que se adentra en el canyon y que ofrece una vista de casi 360 grados. Les ofrecemos el almuerzo y luego empezamos nuestro viaje de regreso a Las Vegas. Noche libre.</w:t>
      </w:r>
    </w:p>
    <w:p w:rsidR="00000000" w:rsidDel="00000000" w:rsidP="00000000" w:rsidRDefault="00000000" w:rsidRPr="00000000" w14:paraId="0000001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E">
      <w:pPr>
        <w:spacing w:after="0" w:line="240" w:lineRule="auto"/>
        <w:jc w:val="both"/>
        <w:rPr>
          <w:b w:val="1"/>
          <w:color w:val="002060"/>
        </w:rPr>
      </w:pPr>
      <w:r w:rsidDel="00000000" w:rsidR="00000000" w:rsidRPr="00000000">
        <w:rPr>
          <w:b w:val="1"/>
          <w:color w:val="002060"/>
          <w:rtl w:val="0"/>
        </w:rPr>
        <w:t xml:space="preserve">6to DÍA - LAS VEGAS → OAKHURST</w:t>
      </w:r>
    </w:p>
    <w:p w:rsidR="00000000" w:rsidDel="00000000" w:rsidP="00000000" w:rsidRDefault="00000000" w:rsidRPr="00000000" w14:paraId="0000001F">
      <w:pPr>
        <w:spacing w:after="0" w:line="240" w:lineRule="auto"/>
        <w:jc w:val="both"/>
        <w:rPr>
          <w:color w:val="002060"/>
        </w:rPr>
      </w:pPr>
      <w:r w:rsidDel="00000000" w:rsidR="00000000" w:rsidRPr="00000000">
        <w:rPr>
          <w:color w:val="002060"/>
          <w:rtl w:val="0"/>
        </w:rPr>
        <w:t xml:space="preserve">Desayuno. Salida Las Vegas cruzando el Desierto Mojave, parada dentro de aproximadamente 2 horas en Calicó, pueblo fantasma donde hace más de 100 años vivió una comunidad de gente que trabajaron los Minos de plata en esa región. Luego continuamos por 2 horas más parando en la ciudad de Bakersfield para almorzar (no incluido). Después seguimos por el valle central de California, emporio de la agricultura mundial con 4 millones de hectáreas cultivadas e irrigadas por</w:t>
      </w:r>
    </w:p>
    <w:p w:rsidR="00000000" w:rsidDel="00000000" w:rsidP="00000000" w:rsidRDefault="00000000" w:rsidRPr="00000000" w14:paraId="00000020">
      <w:pPr>
        <w:spacing w:after="0" w:line="240" w:lineRule="auto"/>
        <w:jc w:val="both"/>
        <w:rPr>
          <w:color w:val="002060"/>
        </w:rPr>
      </w:pPr>
      <w:r w:rsidDel="00000000" w:rsidR="00000000" w:rsidRPr="00000000">
        <w:rPr>
          <w:color w:val="002060"/>
          <w:rtl w:val="0"/>
        </w:rPr>
        <w:t xml:space="preserve">los ríos San Joaquín y Sacramento. Recorrido en medio de las mayores plantaciones de frutales para pasar por Fresno y finalmente arribando en 2 horas a Oakhurst, bello pueblito en las estribaciones de la Sierra Nevada. Registro en el hotel. Noche libre</w:t>
      </w:r>
    </w:p>
    <w:p w:rsidR="00000000" w:rsidDel="00000000" w:rsidP="00000000" w:rsidRDefault="00000000" w:rsidRPr="00000000" w14:paraId="00000021">
      <w:pPr>
        <w:spacing w:after="0" w:line="240" w:lineRule="auto"/>
        <w:jc w:val="both"/>
        <w:rPr>
          <w:color w:val="002060"/>
        </w:rPr>
      </w:pPr>
      <w:r w:rsidDel="00000000" w:rsidR="00000000" w:rsidRPr="00000000">
        <w:rPr>
          <w:rtl w:val="0"/>
        </w:rPr>
      </w:r>
    </w:p>
    <w:p w:rsidR="00000000" w:rsidDel="00000000" w:rsidP="00000000" w:rsidRDefault="00000000" w:rsidRPr="00000000" w14:paraId="00000022">
      <w:pPr>
        <w:spacing w:after="0" w:line="240" w:lineRule="auto"/>
        <w:jc w:val="both"/>
        <w:rPr>
          <w:b w:val="1"/>
          <w:color w:val="002060"/>
        </w:rPr>
      </w:pPr>
      <w:r w:rsidDel="00000000" w:rsidR="00000000" w:rsidRPr="00000000">
        <w:rPr>
          <w:b w:val="1"/>
          <w:color w:val="002060"/>
          <w:rtl w:val="0"/>
        </w:rPr>
        <w:t xml:space="preserve">7mo DÍA - OAKHURST → PARQUE YOSEMITE → SAN FRANCISCO</w:t>
      </w:r>
    </w:p>
    <w:p w:rsidR="00000000" w:rsidDel="00000000" w:rsidP="00000000" w:rsidRDefault="00000000" w:rsidRPr="00000000" w14:paraId="00000023">
      <w:pPr>
        <w:spacing w:after="0" w:line="240" w:lineRule="auto"/>
        <w:jc w:val="both"/>
        <w:rPr>
          <w:color w:val="002060"/>
        </w:rPr>
      </w:pPr>
      <w:r w:rsidDel="00000000" w:rsidR="00000000" w:rsidRPr="00000000">
        <w:rPr>
          <w:color w:val="002060"/>
          <w:rtl w:val="0"/>
        </w:rPr>
        <w:t xml:space="preserve">Desayuno. Salida ascendiendo la Sierra Nevada se visita el Parque Nacional de Yosemite, una de las maravillas de la naturaleza más conocidas en el mundo. Hacemos varias paradas en el parque para tomar fotos de los panoramas de este valle espectacular, incluso una para en Mariposa Grove donde se encuentran los árboles gigantes Sequoia. Parada para tomar el almuerzo (no incluido) y luego continuamos llegando dentro de 2 horas a la bella ciudad de San Francisco. Registro en el hotel. Noche libre.</w:t>
      </w:r>
    </w:p>
    <w:p w:rsidR="00000000" w:rsidDel="00000000" w:rsidP="00000000" w:rsidRDefault="00000000" w:rsidRPr="00000000" w14:paraId="00000024">
      <w:pPr>
        <w:spacing w:after="0" w:line="240" w:lineRule="auto"/>
        <w:jc w:val="both"/>
        <w:rPr>
          <w:color w:val="002060"/>
        </w:rPr>
      </w:pPr>
      <w:r w:rsidDel="00000000" w:rsidR="00000000" w:rsidRPr="00000000">
        <w:rPr>
          <w:rtl w:val="0"/>
        </w:rPr>
      </w:r>
    </w:p>
    <w:p w:rsidR="00000000" w:rsidDel="00000000" w:rsidP="00000000" w:rsidRDefault="00000000" w:rsidRPr="00000000" w14:paraId="00000025">
      <w:pPr>
        <w:spacing w:after="0" w:line="240" w:lineRule="auto"/>
        <w:jc w:val="both"/>
        <w:rPr>
          <w:b w:val="1"/>
          <w:color w:val="002060"/>
        </w:rPr>
      </w:pPr>
      <w:r w:rsidDel="00000000" w:rsidR="00000000" w:rsidRPr="00000000">
        <w:rPr>
          <w:b w:val="1"/>
          <w:color w:val="002060"/>
          <w:rtl w:val="0"/>
        </w:rPr>
        <w:t xml:space="preserve">8vo DÍA - SAN FRANCISCO</w:t>
      </w:r>
    </w:p>
    <w:p w:rsidR="00000000" w:rsidDel="00000000" w:rsidP="00000000" w:rsidRDefault="00000000" w:rsidRPr="00000000" w14:paraId="00000026">
      <w:pPr>
        <w:spacing w:after="0" w:line="240" w:lineRule="auto"/>
        <w:jc w:val="both"/>
        <w:rPr>
          <w:color w:val="002060"/>
        </w:rPr>
      </w:pPr>
      <w:r w:rsidDel="00000000" w:rsidR="00000000" w:rsidRPr="00000000">
        <w:rPr>
          <w:color w:val="002060"/>
          <w:rtl w:val="0"/>
        </w:rPr>
        <w:t xml:space="preserve">Desayuno. Tour panorámico de la ciudad, se visita la torre Coit, la pequeña Italia, el distrito financiero. Subiendo la calle Market, la cual divide la ciudad en 2 partes, pasamos por la zona de compras Unión Square con todas las tiendas de marca famosa mundial. Llegamos al Civic Center, zona de gobierno y cultural de la ciudad. Luego visitamos el parque Álamo Square donde encontramos los mejores ejemplos de casas de la arquitectura Victoriana. Seguimos a la zona de Twin Peaks, punto más alto de la ciudad con vistas espectaculares. Después pasamos por el parque Golden Gate y el parque Presidio para llegar finalmente al famoso puente rojo Golden Gate. Terminamos el tour con una parada para caminar la famosa calle Lombard, conocida como la calle más empinada en zigzag de San Francisco. Regreso al hotel. Resto del día libre.</w:t>
      </w:r>
    </w:p>
    <w:p w:rsidR="00000000" w:rsidDel="00000000" w:rsidP="00000000" w:rsidRDefault="00000000" w:rsidRPr="00000000" w14:paraId="00000027">
      <w:pPr>
        <w:spacing w:after="0" w:line="240" w:lineRule="auto"/>
        <w:jc w:val="both"/>
        <w:rPr>
          <w:color w:val="002060"/>
        </w:rPr>
      </w:pPr>
      <w:r w:rsidDel="00000000" w:rsidR="00000000" w:rsidRPr="00000000">
        <w:rPr>
          <w:rtl w:val="0"/>
        </w:rPr>
      </w:r>
    </w:p>
    <w:p w:rsidR="00000000" w:rsidDel="00000000" w:rsidP="00000000" w:rsidRDefault="00000000" w:rsidRPr="00000000" w14:paraId="00000028">
      <w:pPr>
        <w:spacing w:after="0" w:line="240" w:lineRule="auto"/>
        <w:jc w:val="both"/>
        <w:rPr>
          <w:b w:val="1"/>
          <w:color w:val="002060"/>
        </w:rPr>
      </w:pPr>
      <w:r w:rsidDel="00000000" w:rsidR="00000000" w:rsidRPr="00000000">
        <w:rPr>
          <w:b w:val="1"/>
          <w:color w:val="002060"/>
          <w:rtl w:val="0"/>
        </w:rPr>
        <w:t xml:space="preserve">9no DÍA - SAN FRANCISCO → MONTEREY Y CARMEL → SANTA MARIA</w:t>
      </w:r>
    </w:p>
    <w:p w:rsidR="00000000" w:rsidDel="00000000" w:rsidP="00000000" w:rsidRDefault="00000000" w:rsidRPr="00000000" w14:paraId="00000029">
      <w:pPr>
        <w:spacing w:after="0" w:line="240" w:lineRule="auto"/>
        <w:jc w:val="both"/>
        <w:rPr>
          <w:color w:val="002060"/>
        </w:rPr>
      </w:pPr>
      <w:r w:rsidDel="00000000" w:rsidR="00000000" w:rsidRPr="00000000">
        <w:rPr>
          <w:color w:val="002060"/>
          <w:rtl w:val="0"/>
        </w:rPr>
        <w:t xml:space="preserve">Desayuno. Salida hacia el Sur atravesando Silicón Valley, Centro mundial de la informática. Visita de la histórica ciudad Monterrey, la primera capital de California, refugio de los más ricos y famosos con sus casas campestres por la costa del océano pacífico y en medio de campos de golf. Conocemos las zonas de Fisherman 's Wharf, </w:t>
      </w:r>
      <w:r w:rsidDel="00000000" w:rsidR="00000000" w:rsidRPr="00000000">
        <w:rPr>
          <w:color w:val="002060"/>
          <w:rtl w:val="0"/>
        </w:rPr>
        <w:t xml:space="preserve">Connery</w:t>
      </w:r>
      <w:r w:rsidDel="00000000" w:rsidR="00000000" w:rsidRPr="00000000">
        <w:rPr>
          <w:color w:val="002060"/>
          <w:rtl w:val="0"/>
        </w:rPr>
        <w:t xml:space="preserve"> Row y Pacific Grove, para llegar más tarde a Carmel, bellísimo pueblo de artistas, parada de 2 horas para conocer y almorzar (no incluido). Luego salimos por la Autopista 101 llegando por el atardecer en Santa Maria. Noche libre.</w:t>
      </w:r>
    </w:p>
    <w:p w:rsidR="00000000" w:rsidDel="00000000" w:rsidP="00000000" w:rsidRDefault="00000000" w:rsidRPr="00000000" w14:paraId="0000002A">
      <w:pPr>
        <w:spacing w:after="0" w:line="240" w:lineRule="auto"/>
        <w:jc w:val="both"/>
        <w:rPr>
          <w:color w:val="002060"/>
        </w:rPr>
      </w:pPr>
      <w:r w:rsidDel="00000000" w:rsidR="00000000" w:rsidRPr="00000000">
        <w:rPr>
          <w:rtl w:val="0"/>
        </w:rPr>
      </w:r>
    </w:p>
    <w:p w:rsidR="00000000" w:rsidDel="00000000" w:rsidP="00000000" w:rsidRDefault="00000000" w:rsidRPr="00000000" w14:paraId="0000002B">
      <w:pPr>
        <w:spacing w:after="0" w:line="240" w:lineRule="auto"/>
        <w:jc w:val="both"/>
        <w:rPr>
          <w:b w:val="1"/>
          <w:color w:val="002060"/>
        </w:rPr>
      </w:pPr>
      <w:r w:rsidDel="00000000" w:rsidR="00000000" w:rsidRPr="00000000">
        <w:rPr>
          <w:b w:val="1"/>
          <w:color w:val="002060"/>
          <w:rtl w:val="0"/>
        </w:rPr>
        <w:t xml:space="preserve">10mo DÍA - SANTA MARIA → SANTA BARBARA → LOS ANGELES</w:t>
      </w:r>
    </w:p>
    <w:p w:rsidR="00000000" w:rsidDel="00000000" w:rsidP="00000000" w:rsidRDefault="00000000" w:rsidRPr="00000000" w14:paraId="0000002C">
      <w:pPr>
        <w:spacing w:after="0" w:line="240" w:lineRule="auto"/>
        <w:jc w:val="both"/>
        <w:rPr>
          <w:color w:val="002060"/>
        </w:rPr>
      </w:pPr>
      <w:r w:rsidDel="00000000" w:rsidR="00000000" w:rsidRPr="00000000">
        <w:rPr>
          <w:color w:val="002060"/>
          <w:rtl w:val="0"/>
        </w:rPr>
        <w:t xml:space="preserve">Desayuno. Salida hacia Santa Bárbara tomando la pintoresca carretera 101 por las colinas de viñedos y la costa del océano pacifico. A la llegada se visita la famosa Misión de Santa Bárbara, y luego pasamos por la playa donde encontraremos pintores locales mostrando sus grandes obras. Después caminamos la calle principal nombrada State Street pasando por tiendas interesantes, restaurantes y cafés, y el museo de arte de Santa Bárbara. Después salimos para Los Ángeles llegando aproximadamente 2 horas más y alojamiento.</w:t>
      </w:r>
    </w:p>
    <w:p w:rsidR="00000000" w:rsidDel="00000000" w:rsidP="00000000" w:rsidRDefault="00000000" w:rsidRPr="00000000" w14:paraId="0000002D">
      <w:pPr>
        <w:spacing w:after="0" w:line="240" w:lineRule="auto"/>
        <w:jc w:val="both"/>
        <w:rPr>
          <w:color w:val="002060"/>
        </w:rPr>
      </w:pPr>
      <w:r w:rsidDel="00000000" w:rsidR="00000000" w:rsidRPr="00000000">
        <w:rPr>
          <w:rtl w:val="0"/>
        </w:rPr>
      </w:r>
    </w:p>
    <w:p w:rsidR="00000000" w:rsidDel="00000000" w:rsidP="00000000" w:rsidRDefault="00000000" w:rsidRPr="00000000" w14:paraId="0000002E">
      <w:pPr>
        <w:spacing w:after="0" w:line="240" w:lineRule="auto"/>
        <w:jc w:val="both"/>
        <w:rPr>
          <w:b w:val="1"/>
          <w:color w:val="002060"/>
        </w:rPr>
      </w:pPr>
      <w:r w:rsidDel="00000000" w:rsidR="00000000" w:rsidRPr="00000000">
        <w:rPr>
          <w:b w:val="1"/>
          <w:color w:val="002060"/>
          <w:rtl w:val="0"/>
        </w:rPr>
        <w:t xml:space="preserve">11er DÍA – LOS ÁNGELES</w:t>
      </w:r>
    </w:p>
    <w:p w:rsidR="00000000" w:rsidDel="00000000" w:rsidP="00000000" w:rsidRDefault="00000000" w:rsidRPr="00000000" w14:paraId="0000002F">
      <w:pPr>
        <w:spacing w:after="0" w:line="240" w:lineRule="auto"/>
        <w:jc w:val="both"/>
        <w:rPr>
          <w:color w:val="002060"/>
        </w:rPr>
      </w:pPr>
      <w:r w:rsidDel="00000000" w:rsidR="00000000" w:rsidRPr="00000000">
        <w:rPr>
          <w:color w:val="002060"/>
          <w:rtl w:val="0"/>
        </w:rPr>
        <w:t xml:space="preserve">Desayuno. A la hora indicada traslado al aeropuerto LAX.</w:t>
      </w:r>
    </w:p>
    <w:p w:rsidR="00000000" w:rsidDel="00000000" w:rsidP="00000000" w:rsidRDefault="00000000" w:rsidRPr="00000000" w14:paraId="00000030">
      <w:pPr>
        <w:spacing w:after="0" w:line="240" w:lineRule="auto"/>
        <w:rPr>
          <w:b w:val="1"/>
          <w:color w:val="002060"/>
        </w:rPr>
      </w:pPr>
      <w:r w:rsidDel="00000000" w:rsidR="00000000" w:rsidRPr="00000000">
        <w:rPr>
          <w:rtl w:val="0"/>
        </w:rPr>
      </w:r>
    </w:p>
    <w:p w:rsidR="00000000" w:rsidDel="00000000" w:rsidP="00000000" w:rsidRDefault="00000000" w:rsidRPr="00000000" w14:paraId="00000031">
      <w:pPr>
        <w:spacing w:after="0" w:line="240" w:lineRule="auto"/>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32">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3">
      <w:pPr>
        <w:spacing w:after="0" w:line="240" w:lineRule="auto"/>
        <w:jc w:val="center"/>
        <w:rPr>
          <w:b w:val="1"/>
          <w:color w:val="002060"/>
        </w:rPr>
      </w:pPr>
      <w:r w:rsidDel="00000000" w:rsidR="00000000" w:rsidRPr="00000000">
        <w:rPr>
          <w:b w:val="1"/>
          <w:color w:val="002060"/>
          <w:rtl w:val="0"/>
        </w:rPr>
        <w:t xml:space="preserve">TARIFA EN DÓLARES POR PERSONA DESDE</w:t>
      </w:r>
    </w:p>
    <w:p w:rsidR="00000000" w:rsidDel="00000000" w:rsidP="00000000" w:rsidRDefault="00000000" w:rsidRPr="00000000" w14:paraId="00000034">
      <w:pPr>
        <w:spacing w:after="0" w:line="240" w:lineRule="auto"/>
        <w:rPr>
          <w:b w:val="1"/>
          <w:color w:val="002060"/>
        </w:rPr>
      </w:pPr>
      <w:r w:rsidDel="00000000" w:rsidR="00000000" w:rsidRPr="00000000">
        <w:rPr>
          <w:rtl w:val="0"/>
        </w:rPr>
      </w:r>
    </w:p>
    <w:tbl>
      <w:tblPr>
        <w:tblStyle w:val="Table1"/>
        <w:tblW w:w="9356.0" w:type="dxa"/>
        <w:jc w:val="center"/>
        <w:tblLayout w:type="fixed"/>
        <w:tblLook w:val="0400"/>
      </w:tblPr>
      <w:tblGrid>
        <w:gridCol w:w="2127"/>
        <w:gridCol w:w="1202"/>
        <w:gridCol w:w="1207"/>
        <w:gridCol w:w="1134"/>
        <w:gridCol w:w="1134"/>
        <w:gridCol w:w="1134"/>
        <w:gridCol w:w="1418"/>
        <w:tblGridChange w:id="0">
          <w:tblGrid>
            <w:gridCol w:w="2127"/>
            <w:gridCol w:w="1202"/>
            <w:gridCol w:w="1207"/>
            <w:gridCol w:w="1134"/>
            <w:gridCol w:w="1134"/>
            <w:gridCol w:w="1134"/>
            <w:gridCol w:w="1418"/>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5">
            <w:pPr>
              <w:spacing w:after="0" w:line="240" w:lineRule="auto"/>
              <w:jc w:val="center"/>
              <w:rPr>
                <w:b w:val="1"/>
                <w:color w:val="ffffff"/>
              </w:rPr>
            </w:pPr>
            <w:r w:rsidDel="00000000" w:rsidR="00000000" w:rsidRPr="00000000">
              <w:rPr>
                <w:b w:val="1"/>
                <w:color w:val="ffffff"/>
                <w:rtl w:val="0"/>
              </w:rPr>
              <w:t xml:space="preserve">FECHA DE VIAJE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6">
            <w:pPr>
              <w:spacing w:after="0" w:line="240" w:lineRule="auto"/>
              <w:jc w:val="center"/>
              <w:rPr>
                <w:b w:val="1"/>
                <w:color w:val="ffffff"/>
              </w:rPr>
            </w:pPr>
            <w:r w:rsidDel="00000000" w:rsidR="00000000" w:rsidRPr="00000000">
              <w:rPr>
                <w:b w:val="1"/>
                <w:color w:val="ffffff"/>
                <w:rtl w:val="0"/>
              </w:rPr>
              <w:t xml:space="preserve">SENCILLA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7">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8">
            <w:pPr>
              <w:spacing w:after="0" w:line="240" w:lineRule="auto"/>
              <w:jc w:val="center"/>
              <w:rPr>
                <w:b w:val="1"/>
                <w:color w:val="ffffff"/>
              </w:rPr>
            </w:pPr>
            <w:r w:rsidDel="00000000" w:rsidR="00000000" w:rsidRPr="00000000">
              <w:rPr>
                <w:b w:val="1"/>
                <w:color w:val="ffffff"/>
                <w:rtl w:val="0"/>
              </w:rPr>
              <w:t xml:space="preserve">TWIN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9">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A">
            <w:pPr>
              <w:spacing w:after="0" w:line="240" w:lineRule="auto"/>
              <w:jc w:val="center"/>
              <w:rPr>
                <w:b w:val="1"/>
                <w:color w:val="ffffff"/>
              </w:rPr>
            </w:pPr>
            <w:r w:rsidDel="00000000" w:rsidR="00000000" w:rsidRPr="00000000">
              <w:rPr>
                <w:b w:val="1"/>
                <w:color w:val="ffffff"/>
                <w:rtl w:val="0"/>
              </w:rPr>
              <w:t xml:space="preserve">QUAD</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B">
            <w:pPr>
              <w:spacing w:after="0" w:line="240" w:lineRule="auto"/>
              <w:jc w:val="center"/>
              <w:rPr>
                <w:b w:val="1"/>
                <w:color w:val="ffffff"/>
              </w:rPr>
            </w:pPr>
            <w:r w:rsidDel="00000000" w:rsidR="00000000" w:rsidRPr="00000000">
              <w:rPr>
                <w:b w:val="1"/>
                <w:color w:val="ffffff"/>
                <w:rtl w:val="0"/>
              </w:rPr>
              <w:t xml:space="preserve">NIÑOS 2 - 16 AÑOS</w:t>
            </w:r>
          </w:p>
        </w:tc>
      </w:tr>
      <w:tr>
        <w:trPr>
          <w:cantSplit w:val="0"/>
          <w:trHeight w:val="506"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Abr 11*; Dic 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4.514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2.938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3.042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spacing w:after="0" w:line="240" w:lineRule="auto"/>
              <w:jc w:val="center"/>
              <w:rPr>
                <w:b w:val="1"/>
                <w:color w:val="002060"/>
              </w:rPr>
            </w:pPr>
            <w:r w:rsidDel="00000000" w:rsidR="00000000" w:rsidRPr="00000000">
              <w:rPr>
                <w:b w:val="1"/>
                <w:color w:val="002060"/>
                <w:rtl w:val="0"/>
              </w:rPr>
              <w:t xml:space="preserve">2.552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2.322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1.592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Mayo 09, 30; Jun 20; Jul 04; Ago 08; Oct 31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spacing w:after="0" w:line="240" w:lineRule="auto"/>
              <w:jc w:val="center"/>
              <w:rPr>
                <w:color w:val="002060"/>
              </w:rPr>
            </w:pPr>
            <w:r w:rsidDel="00000000" w:rsidR="00000000" w:rsidRPr="00000000">
              <w:rPr>
                <w:color w:val="002060"/>
                <w:rtl w:val="0"/>
              </w:rPr>
              <w:t xml:space="preserve">4.754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spacing w:after="0" w:line="240" w:lineRule="auto"/>
              <w:jc w:val="center"/>
              <w:rPr>
                <w:color w:val="002060"/>
              </w:rPr>
            </w:pPr>
            <w:r w:rsidDel="00000000" w:rsidR="00000000" w:rsidRPr="00000000">
              <w:rPr>
                <w:color w:val="002060"/>
                <w:rtl w:val="0"/>
              </w:rPr>
              <w:t xml:space="preserve">3.084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3.240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2.688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2.426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1.592 USD</w:t>
            </w:r>
          </w:p>
        </w:tc>
      </w:tr>
      <w:tr>
        <w:trPr>
          <w:cantSplit w:val="0"/>
          <w:trHeight w:val="55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A">
            <w:pPr>
              <w:spacing w:after="0" w:line="240" w:lineRule="auto"/>
              <w:jc w:val="center"/>
              <w:rPr>
                <w:color w:val="002060"/>
              </w:rPr>
            </w:pPr>
            <w:r w:rsidDel="00000000" w:rsidR="00000000" w:rsidRPr="00000000">
              <w:rPr>
                <w:color w:val="002060"/>
                <w:rtl w:val="0"/>
              </w:rPr>
              <w:t xml:space="preserve">Jul 18; Oct 03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5.056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3.198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3.302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2.730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2.448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1.592 USD</w:t>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sep-12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5.202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3.282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3.386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2.782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2.490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1.592 USD</w:t>
            </w:r>
          </w:p>
        </w:tc>
      </w:tr>
    </w:tbl>
    <w:p w:rsidR="00000000" w:rsidDel="00000000" w:rsidP="00000000" w:rsidRDefault="00000000" w:rsidRPr="00000000" w14:paraId="00000058">
      <w:pPr>
        <w:spacing w:after="0" w:line="240" w:lineRule="auto"/>
        <w:ind w:left="720" w:hanging="720"/>
        <w:rPr>
          <w:b w:val="1"/>
          <w:color w:val="002060"/>
        </w:rPr>
      </w:pPr>
      <w:r w:rsidDel="00000000" w:rsidR="00000000" w:rsidRPr="00000000">
        <w:rPr>
          <w:rtl w:val="0"/>
        </w:rPr>
      </w:r>
    </w:p>
    <w:p w:rsidR="00000000" w:rsidDel="00000000" w:rsidP="00000000" w:rsidRDefault="00000000" w:rsidRPr="00000000" w14:paraId="00000059">
      <w:pPr>
        <w:spacing w:after="0" w:line="240" w:lineRule="auto"/>
        <w:jc w:val="center"/>
        <w:rPr>
          <w:i w:val="1"/>
          <w:color w:val="002060"/>
        </w:rPr>
      </w:pPr>
      <w:r w:rsidDel="00000000" w:rsidR="00000000" w:rsidRPr="00000000">
        <w:rPr>
          <w:i w:val="1"/>
          <w:color w:val="002060"/>
          <w:highlight w:val="yellow"/>
          <w:rtl w:val="0"/>
        </w:rPr>
        <w:t xml:space="preserve">*Salida Semana Santa 2025 es viernes, 11 de Abril **Habitaciones twin bajo petición.</w:t>
      </w:r>
      <w:r w:rsidDel="00000000" w:rsidR="00000000" w:rsidRPr="00000000">
        <w:rPr>
          <w:rtl w:val="0"/>
        </w:rPr>
      </w:r>
    </w:p>
    <w:p w:rsidR="00000000" w:rsidDel="00000000" w:rsidP="00000000" w:rsidRDefault="00000000" w:rsidRPr="00000000" w14:paraId="0000005A">
      <w:pPr>
        <w:spacing w:after="0" w:line="240" w:lineRule="auto"/>
        <w:jc w:val="center"/>
        <w:rPr>
          <w:b w:val="1"/>
          <w:color w:val="002060"/>
        </w:rPr>
      </w:pPr>
      <w:r w:rsidDel="00000000" w:rsidR="00000000" w:rsidRPr="00000000">
        <w:rPr>
          <w:b w:val="1"/>
          <w:color w:val="002060"/>
          <w:rtl w:val="0"/>
        </w:rPr>
        <w:t xml:space="preserve">Venta libre para este circuito hasta 31 días antes de la fecha de inicio del circuito.</w:t>
      </w:r>
    </w:p>
    <w:p w:rsidR="00000000" w:rsidDel="00000000" w:rsidP="00000000" w:rsidRDefault="00000000" w:rsidRPr="00000000" w14:paraId="0000005B">
      <w:pPr>
        <w:spacing w:after="0" w:line="240" w:lineRule="auto"/>
        <w:jc w:val="center"/>
        <w:rPr>
          <w:b w:val="1"/>
          <w:color w:val="002060"/>
        </w:rPr>
      </w:pPr>
      <w:r w:rsidDel="00000000" w:rsidR="00000000" w:rsidRPr="00000000">
        <w:rPr>
          <w:b w:val="1"/>
          <w:color w:val="002060"/>
          <w:rtl w:val="0"/>
        </w:rPr>
        <w:t xml:space="preserve">Para reservas con salidas a menos de 30 días, la venta es bajo petición.</w:t>
      </w:r>
    </w:p>
    <w:p w:rsidR="00000000" w:rsidDel="00000000" w:rsidP="00000000" w:rsidRDefault="00000000" w:rsidRPr="00000000" w14:paraId="0000005C">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after="0" w:line="240" w:lineRule="auto"/>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de llegada y salida en Los Ángeles.</w:t>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10 noches de hospedaje en hoteles de categoría superior;</w:t>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10 desayunos y 1 almuerzo;</w:t>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Transporte en autobús de lujo o minibús, dependiendo del número de participantes;</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Guía-acompañante en Español durante todo el programa;</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Todas las visitas mencionadas en el itinerario, excepto cuando son mencionadas como visitas opcionales.</w:t>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 (Cobertura máxima de 60.000 USD)</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66">
      <w:pPr>
        <w:spacing w:after="0" w:line="240" w:lineRule="auto"/>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Tiquetes aéreos (preguntas por nuestras tarifas especiales).</w:t>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Almuerzos o cenas, admisiones a museos, edificios y monumentos no especificados en el itinerario con la palabra ‘’incluido’’ al lado.</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Admisiones a museos, edificios y monumentos que no están especificados con la palabra ‘’incluido’’ al lado;</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El hotel en Los Ángeles, el Four Points by Sheraton LA Westside,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incluye el desayuno</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de visa, gastos de índole personal, propinas.</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Fee bancario. </w:t>
      </w:r>
    </w:p>
    <w:p w:rsidR="00000000" w:rsidDel="00000000" w:rsidP="00000000" w:rsidRDefault="00000000" w:rsidRPr="00000000" w14:paraId="0000006D">
      <w:pPr>
        <w:spacing w:after="0" w:line="240" w:lineRule="auto"/>
        <w:rPr>
          <w:color w:val="002060"/>
        </w:rPr>
      </w:pPr>
      <w:r w:rsidDel="00000000" w:rsidR="00000000" w:rsidRPr="00000000">
        <w:rPr>
          <w:rtl w:val="0"/>
        </w:rPr>
      </w:r>
    </w:p>
    <w:p w:rsidR="00000000" w:rsidDel="00000000" w:rsidP="00000000" w:rsidRDefault="00000000" w:rsidRPr="00000000" w14:paraId="0000006E">
      <w:pPr>
        <w:spacing w:after="0" w:line="240" w:lineRule="auto"/>
        <w:rPr>
          <w:b w:val="1"/>
          <w:color w:val="002060"/>
        </w:rPr>
      </w:pPr>
      <w:r w:rsidDel="00000000" w:rsidR="00000000" w:rsidRPr="00000000">
        <w:rPr>
          <w:b w:val="1"/>
          <w:color w:val="002060"/>
          <w:rtl w:val="0"/>
        </w:rPr>
        <w:t xml:space="preserve">UBICACIÓN DE PUNTOS DE PARTIDA PARA CIRCUITOS</w:t>
      </w:r>
    </w:p>
    <w:p w:rsidR="00000000" w:rsidDel="00000000" w:rsidP="00000000" w:rsidRDefault="00000000" w:rsidRPr="00000000" w14:paraId="0000006F">
      <w:pPr>
        <w:spacing w:after="0" w:line="240" w:lineRule="auto"/>
        <w:rPr>
          <w:color w:val="002060"/>
        </w:rPr>
      </w:pPr>
      <w:r w:rsidDel="00000000" w:rsidR="00000000" w:rsidRPr="00000000">
        <w:rPr>
          <w:b w:val="1"/>
          <w:color w:val="002060"/>
          <w:rtl w:val="0"/>
        </w:rPr>
        <w:t xml:space="preserve">07:20</w:t>
      </w:r>
      <w:r w:rsidDel="00000000" w:rsidR="00000000" w:rsidRPr="00000000">
        <w:rPr>
          <w:color w:val="002060"/>
          <w:rtl w:val="0"/>
        </w:rPr>
        <w:t xml:space="preserve"> Four Points by Sheraton LA Westside - 5990 Green Valley Cir, Culver City, CA 90230</w:t>
      </w:r>
    </w:p>
    <w:p w:rsidR="00000000" w:rsidDel="00000000" w:rsidP="00000000" w:rsidRDefault="00000000" w:rsidRPr="00000000" w14:paraId="00000070">
      <w:pPr>
        <w:spacing w:after="0" w:line="240" w:lineRule="auto"/>
        <w:rPr>
          <w:color w:val="002060"/>
        </w:rPr>
      </w:pPr>
      <w:r w:rsidDel="00000000" w:rsidR="00000000" w:rsidRPr="00000000">
        <w:rPr>
          <w:rtl w:val="0"/>
        </w:rPr>
      </w:r>
    </w:p>
    <w:p w:rsidR="00000000" w:rsidDel="00000000" w:rsidP="00000000" w:rsidRDefault="00000000" w:rsidRPr="00000000" w14:paraId="00000071">
      <w:pPr>
        <w:spacing w:after="0" w:line="240" w:lineRule="auto"/>
        <w:rPr>
          <w:color w:val="002060"/>
        </w:rPr>
      </w:pPr>
      <w:r w:rsidDel="00000000" w:rsidR="00000000" w:rsidRPr="00000000">
        <w:rPr>
          <w:rtl w:val="0"/>
        </w:rPr>
      </w:r>
    </w:p>
    <w:p w:rsidR="00000000" w:rsidDel="00000000" w:rsidP="00000000" w:rsidRDefault="00000000" w:rsidRPr="00000000" w14:paraId="00000072">
      <w:pPr>
        <w:spacing w:after="0" w:line="240" w:lineRule="auto"/>
        <w:jc w:val="center"/>
        <w:rPr>
          <w:color w:val="002060"/>
        </w:rPr>
      </w:pPr>
      <w:r w:rsidDel="00000000" w:rsidR="00000000" w:rsidRPr="00000000">
        <w:rPr>
          <w:b w:val="1"/>
          <w:color w:val="002060"/>
          <w:rtl w:val="0"/>
        </w:rPr>
        <w:t xml:space="preserve">HOTELES PREVISTOS O SIMILARES</w:t>
      </w:r>
      <w:r w:rsidDel="00000000" w:rsidR="00000000" w:rsidRPr="00000000">
        <w:rPr>
          <w:rtl w:val="0"/>
        </w:rPr>
      </w:r>
    </w:p>
    <w:p w:rsidR="00000000" w:rsidDel="00000000" w:rsidP="00000000" w:rsidRDefault="00000000" w:rsidRPr="00000000" w14:paraId="00000073">
      <w:pPr>
        <w:spacing w:after="0" w:line="240" w:lineRule="auto"/>
        <w:rPr>
          <w:color w:val="002060"/>
        </w:rPr>
      </w:pPr>
      <w:r w:rsidDel="00000000" w:rsidR="00000000" w:rsidRPr="00000000">
        <w:rPr>
          <w:rtl w:val="0"/>
        </w:rPr>
      </w:r>
    </w:p>
    <w:tbl>
      <w:tblPr>
        <w:tblStyle w:val="Table2"/>
        <w:tblW w:w="5944.0" w:type="dxa"/>
        <w:jc w:val="center"/>
        <w:tblLayout w:type="fixed"/>
        <w:tblLook w:val="0400"/>
      </w:tblPr>
      <w:tblGrid>
        <w:gridCol w:w="1964"/>
        <w:gridCol w:w="3980"/>
        <w:tblGridChange w:id="0">
          <w:tblGrid>
            <w:gridCol w:w="1964"/>
            <w:gridCol w:w="3980"/>
          </w:tblGrid>
        </w:tblGridChange>
      </w:tblGrid>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4">
            <w:pPr>
              <w:spacing w:after="0" w:line="240" w:lineRule="auto"/>
              <w:jc w:val="center"/>
              <w:rPr>
                <w:b w:val="1"/>
                <w:color w:val="ffffff"/>
              </w:rPr>
            </w:pPr>
            <w:r w:rsidDel="00000000" w:rsidR="00000000" w:rsidRPr="00000000">
              <w:rPr>
                <w:b w:val="1"/>
                <w:color w:val="ffffff"/>
                <w:rtl w:val="0"/>
              </w:rPr>
              <w:t xml:space="preserve">CIUDAD</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5">
            <w:pPr>
              <w:spacing w:after="0" w:line="240" w:lineRule="auto"/>
              <w:jc w:val="center"/>
              <w:rPr>
                <w:b w:val="1"/>
                <w:color w:val="ffffff"/>
              </w:rPr>
            </w:pPr>
            <w:r w:rsidDel="00000000" w:rsidR="00000000" w:rsidRPr="00000000">
              <w:rPr>
                <w:b w:val="1"/>
                <w:color w:val="ffffff"/>
                <w:rtl w:val="0"/>
              </w:rPr>
              <w:t xml:space="preserve">HOTELES</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Los Ángeles</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Four Points by Sheraton LA Westside</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8">
            <w:pPr>
              <w:spacing w:after="0" w:line="240" w:lineRule="auto"/>
              <w:jc w:val="center"/>
              <w:rPr>
                <w:color w:val="002060"/>
              </w:rPr>
            </w:pPr>
            <w:r w:rsidDel="00000000" w:rsidR="00000000" w:rsidRPr="00000000">
              <w:rPr>
                <w:color w:val="002060"/>
                <w:rtl w:val="0"/>
              </w:rPr>
              <w:t xml:space="preserve">San Diego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Bayside Inn, Best Western Plus</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Las Vegas</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spacing w:after="0" w:line="240" w:lineRule="auto"/>
              <w:jc w:val="center"/>
              <w:rPr>
                <w:color w:val="002060"/>
              </w:rPr>
            </w:pPr>
            <w:r w:rsidDel="00000000" w:rsidR="00000000" w:rsidRPr="00000000">
              <w:rPr>
                <w:color w:val="002060"/>
                <w:rtl w:val="0"/>
              </w:rPr>
              <w:t xml:space="preserve"> Planet Hollywood Las Vegas Casino</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C">
            <w:pPr>
              <w:spacing w:after="0" w:line="240" w:lineRule="auto"/>
              <w:jc w:val="center"/>
              <w:rPr>
                <w:color w:val="002060"/>
              </w:rPr>
            </w:pPr>
            <w:r w:rsidDel="00000000" w:rsidR="00000000" w:rsidRPr="00000000">
              <w:rPr>
                <w:color w:val="002060"/>
                <w:rtl w:val="0"/>
              </w:rPr>
              <w:t xml:space="preserve">Oakhurst </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color w:val="002060"/>
              </w:rPr>
            </w:pPr>
            <w:r w:rsidDel="00000000" w:rsidR="00000000" w:rsidRPr="00000000">
              <w:rPr>
                <w:color w:val="002060"/>
                <w:rtl w:val="0"/>
              </w:rPr>
              <w:t xml:space="preserve"> Hampton Inn Oakhurst Yosemite</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E">
            <w:pPr>
              <w:spacing w:after="0" w:line="240" w:lineRule="auto"/>
              <w:jc w:val="center"/>
              <w:rPr>
                <w:color w:val="002060"/>
              </w:rPr>
            </w:pPr>
            <w:r w:rsidDel="00000000" w:rsidR="00000000" w:rsidRPr="00000000">
              <w:rPr>
                <w:color w:val="002060"/>
                <w:rtl w:val="0"/>
              </w:rPr>
              <w:t xml:space="preserve">San Francisco</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spacing w:after="0" w:line="240" w:lineRule="auto"/>
              <w:jc w:val="center"/>
              <w:rPr>
                <w:color w:val="002060"/>
              </w:rPr>
            </w:pPr>
            <w:r w:rsidDel="00000000" w:rsidR="00000000" w:rsidRPr="00000000">
              <w:rPr>
                <w:color w:val="002060"/>
                <w:rtl w:val="0"/>
              </w:rPr>
              <w:t xml:space="preserve">Hotel Riu Plaza Fisherman's Wharf</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0">
            <w:pPr>
              <w:spacing w:after="0" w:line="240" w:lineRule="auto"/>
              <w:jc w:val="center"/>
              <w:rPr>
                <w:color w:val="002060"/>
              </w:rPr>
            </w:pPr>
            <w:r w:rsidDel="00000000" w:rsidR="00000000" w:rsidRPr="00000000">
              <w:rPr>
                <w:color w:val="002060"/>
                <w:rtl w:val="0"/>
              </w:rPr>
              <w:t xml:space="preserve">Santa Maria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spacing w:after="0" w:line="240" w:lineRule="auto"/>
              <w:jc w:val="center"/>
              <w:rPr>
                <w:color w:val="002060"/>
              </w:rPr>
            </w:pPr>
            <w:r w:rsidDel="00000000" w:rsidR="00000000" w:rsidRPr="00000000">
              <w:rPr>
                <w:color w:val="002060"/>
                <w:rtl w:val="0"/>
              </w:rPr>
              <w:t xml:space="preserve">Santa Maria Inn - 801 S Broadway</w:t>
            </w:r>
          </w:p>
        </w:tc>
      </w:tr>
    </w:tbl>
    <w:p w:rsidR="00000000" w:rsidDel="00000000" w:rsidP="00000000" w:rsidRDefault="00000000" w:rsidRPr="00000000" w14:paraId="00000082">
      <w:pPr>
        <w:spacing w:after="0" w:line="240" w:lineRule="auto"/>
        <w:rPr>
          <w:b w:val="1"/>
          <w:color w:val="002060"/>
        </w:rPr>
      </w:pPr>
      <w:r w:rsidDel="00000000" w:rsidR="00000000" w:rsidRPr="00000000">
        <w:rPr>
          <w:rtl w:val="0"/>
        </w:rPr>
      </w:r>
    </w:p>
    <w:p w:rsidR="00000000" w:rsidDel="00000000" w:rsidP="00000000" w:rsidRDefault="00000000" w:rsidRPr="00000000" w14:paraId="00000083">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84">
      <w:pPr>
        <w:spacing w:after="0" w:line="240" w:lineRule="auto"/>
        <w:rPr>
          <w:b w:val="1"/>
          <w:color w:val="002060"/>
        </w:rPr>
      </w:pPr>
      <w:r w:rsidDel="00000000" w:rsidR="00000000" w:rsidRPr="00000000">
        <w:rPr>
          <w:b w:val="1"/>
          <w:color w:val="002060"/>
          <w:rtl w:val="0"/>
        </w:rPr>
        <w:t xml:space="preserve">NOTAS:</w:t>
      </w:r>
    </w:p>
    <w:p w:rsidR="00000000" w:rsidDel="00000000" w:rsidP="00000000" w:rsidRDefault="00000000" w:rsidRPr="00000000" w14:paraId="000000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hora de inicio de los paseos puede cambiar. En caso de algún cambio, la información será comunicada al pasajero con el nuevo horario.</w:t>
      </w:r>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Es obligatorio tener visa para los Estados Unidos.</w:t>
      </w:r>
    </w:p>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caso de fuerza mayor se podrá usar un hotel de la misma categoría.</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Vuelos programados a llegar en Los Ángeles entre las horas 22:00 a 06:00 aumentar NETO $40 USD por tramo/vía.</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color w:val="002060"/>
          <w:rtl w:val="0"/>
        </w:rPr>
        <w:t xml:space="preserve">La tarifa</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por persona en dólares, se liquida a la TRM negociada.</w:t>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Una vez confirmada la reserva, no permite cancelación </w:t>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Depósitos no reembolsables.</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Vuelos programados para llegar a Los Ángeles entre las horas 22:00 a 06:00 tienen suplemento.</w:t>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Tarifa sujeta a cambio y disponibilidad sin previo aviso. </w:t>
      </w:r>
    </w:p>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Venta libre para este circuito hasta 31 días antes de la fecha de inicio del circuito..</w:t>
      </w:r>
    </w:p>
    <w:p w:rsidR="00000000" w:rsidDel="00000000" w:rsidP="00000000" w:rsidRDefault="00000000" w:rsidRPr="00000000" w14:paraId="000000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Noto Sans Symbols" w:cs="Noto Sans Symbols" w:eastAsia="Noto Sans Symbols" w:hAnsi="Noto Sans Symbols"/>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Consulta aquí las condiciones de esta asistencia</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w:t>
      </w:r>
      <w:hyperlink r:id="rId10">
        <w:r w:rsidDel="00000000" w:rsidR="00000000" w:rsidRPr="00000000">
          <w:rPr>
            <w:rFonts w:ascii="Calibri" w:cs="Calibri" w:eastAsia="Calibri" w:hAnsi="Calibri"/>
            <w:b w:val="0"/>
            <w:i w:val="0"/>
            <w:smallCaps w:val="0"/>
            <w:strike w:val="0"/>
            <w:color w:val="467886"/>
            <w:sz w:val="22"/>
            <w:szCs w:val="22"/>
            <w:u w:val="singl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Noto Sans Symbols" w:cs="Noto Sans Symbols" w:eastAsia="Noto Sans Symbols" w:hAnsi="Noto Sans Symbols"/>
          <w:b w:val="0"/>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jc w:val="both"/>
        <w:rPr>
          <w:b w:val="1"/>
          <w:color w:val="002060"/>
        </w:rPr>
      </w:pPr>
      <w:r w:rsidDel="00000000" w:rsidR="00000000" w:rsidRPr="00000000">
        <w:rPr>
          <w:b w:val="1"/>
          <w:color w:val="002060"/>
          <w:rtl w:val="0"/>
        </w:rPr>
        <w:t xml:space="preserve">CAMBIOS Y/O CANCELACIONES: </w:t>
      </w:r>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Los cambios y/o cancelaciones deben solicitarse únicamente por escrito, a través de correo electrónico. La tarifa aérea no aplica reembolso. </w:t>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Todos los cambios están sujetos a las políticas de los operadores, nos reservamos el derecho de cobrar un cargo de gestión.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PLAZOS PARA CANCELACIÓN:</w:t>
      </w:r>
    </w:p>
    <w:p w:rsidR="00000000" w:rsidDel="00000000" w:rsidP="00000000" w:rsidRDefault="00000000" w:rsidRPr="00000000" w14:paraId="0000009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33 días o más antes de la salida: No se aplican penalidades</w:t>
      </w:r>
    </w:p>
    <w:p w:rsidR="00000000" w:rsidDel="00000000" w:rsidP="00000000" w:rsidRDefault="00000000" w:rsidRPr="00000000" w14:paraId="0000009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32 – 0 días antes de la salida: 100% de gastos</w:t>
      </w:r>
    </w:p>
    <w:p w:rsidR="00000000" w:rsidDel="00000000" w:rsidP="00000000" w:rsidRDefault="00000000" w:rsidRPr="00000000" w14:paraId="0000009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En caso de </w:t>
      </w: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también se aplica 100% penalidad</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A0">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A2">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Es recomendable tener seguro médico, ya que nadie está exento de un imprevisto durante las vacaciones, y los costos de atención médica pueden ser muy altos en el extranjero.</w:t>
      </w:r>
    </w:p>
    <w:p w:rsidR="00000000" w:rsidDel="00000000" w:rsidP="00000000" w:rsidRDefault="00000000" w:rsidRPr="00000000" w14:paraId="000000A3">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Recuerde dos cosas importantes: la primera es cumplir con las vacunas necesarias, como la fiebre amarilla y la hepatitis (A y B), aunque no son obligatorias para viajar a Estados Unidos.</w:t>
      </w:r>
    </w:p>
    <w:p w:rsidR="00000000" w:rsidDel="00000000" w:rsidP="00000000" w:rsidRDefault="00000000" w:rsidRPr="00000000" w14:paraId="000000A4">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Usted puede hacer uso de su licencia de conducción colombiana para conducir un vehículo hasta por tres meses en Estados Unidos.</w:t>
      </w:r>
    </w:p>
    <w:p w:rsidR="00000000" w:rsidDel="00000000" w:rsidP="00000000" w:rsidRDefault="00000000" w:rsidRPr="00000000" w14:paraId="000000A5">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Se recomienda hacer uso del transporte público en horario diurno y no en la noche para mayor seguridad del turista.</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A8">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A9">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Es obligatorio tener visa para los Estados Unidos.</w:t>
      </w:r>
    </w:p>
    <w:p w:rsidR="00000000" w:rsidDel="00000000" w:rsidP="00000000" w:rsidRDefault="00000000" w:rsidRPr="00000000" w14:paraId="000000AA">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AB">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AC">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 </w:t>
      </w:r>
      <w:hyperlink r:id="rId11">
        <w:r w:rsidDel="00000000" w:rsidR="00000000" w:rsidRPr="00000000">
          <w:rPr>
            <w:color w:val="0563c1"/>
            <w:u w:val="single"/>
            <w:rtl w:val="0"/>
          </w:rPr>
          <w:t xml:space="preserve">https://apply.joinsherpa.com/travel-restrictions/USA?affiliateId=sherpa&amp;language=es-XL&amp;originCountry=COL</w:t>
        </w:r>
      </w:hyperlink>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CLÁUSULA DE RESPONSABILIDAD:</w:t>
      </w:r>
      <w:r w:rsidDel="00000000" w:rsidR="00000000" w:rsidRPr="00000000">
        <w:rPr>
          <w:color w:val="1f3864"/>
          <w:sz w:val="20"/>
          <w:szCs w:val="20"/>
          <w:rtl w:val="0"/>
        </w:rPr>
        <w:t xml:space="preserve"> </w:t>
      </w:r>
      <w:hyperlink r:id="rId12">
        <w:r w:rsidDel="00000000" w:rsidR="00000000" w:rsidRPr="00000000">
          <w:rPr>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B0">
      <w:pPr>
        <w:ind w:right="520"/>
        <w:jc w:val="both"/>
        <w:rPr>
          <w:b w:val="1"/>
          <w:color w:val="00206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3" w:type="default"/>
      <w:footerReference r:id="rId14"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-1099184</wp:posOffset>
          </wp:positionH>
          <wp:positionV relativeFrom="paragraph">
            <wp:posOffset>-272062</wp:posOffset>
          </wp:positionV>
          <wp:extent cx="7810500" cy="952500"/>
          <wp:effectExtent b="0" l="0" r="0" t="0"/>
          <wp:wrapNone/>
          <wp:docPr id="18865172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0500" cy="9525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-618489</wp:posOffset>
          </wp:positionH>
          <wp:positionV relativeFrom="paragraph">
            <wp:posOffset>3208243</wp:posOffset>
          </wp:positionV>
          <wp:extent cx="400050" cy="2133600"/>
          <wp:effectExtent b="0" l="0" r="0" t="0"/>
          <wp:wrapNone/>
          <wp:docPr id="188651727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400050" cy="2133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-1181099</wp:posOffset>
          </wp:positionH>
          <wp:positionV relativeFrom="paragraph">
            <wp:posOffset>-457199</wp:posOffset>
          </wp:positionV>
          <wp:extent cx="8016875" cy="955040"/>
          <wp:effectExtent b="0" l="0" r="0" t="0"/>
          <wp:wrapSquare wrapText="bothSides" distB="0" distT="0" distL="114300" distR="114300"/>
          <wp:docPr id="188651727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-473074</wp:posOffset>
          </wp:positionV>
          <wp:extent cx="1787611" cy="1059282"/>
          <wp:effectExtent b="0" l="0" r="0" t="0"/>
          <wp:wrapNone/>
          <wp:docPr id="1886517269" name="image3.png"/>
          <a:graphic>
            <a:graphicData uri="http://schemas.openxmlformats.org/drawingml/2006/picture">
              <pic:pic>
                <pic:nvPicPr>
                  <pic:cNvPr id="0" name="image3.png"/>
                  <pic:cNvPicPr preferRelativeResize="0"/>
                </pic:nvPicPr>
                <pic:blipFill>
                  <a:blip r:embed="rId3"/>
                  <a:srcRect b="12499" l="7780" r="40698" t="8372"/>
                  <a:stretch>
                    <a:fillRect/>
                  </a:stretch>
                </pic:blipFill>
                <pic:spPr>
                  <a:xfrm>
                    <a:off x="0" y="0"/>
                    <a:ext cx="1787611" cy="105928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0"/>
      <w:numFmt w:val="bullet"/>
      <w:lvlText w:val="•"/>
      <w:lvlJc w:val="left"/>
      <w:pPr>
        <w:ind w:left="360" w:hanging="360"/>
      </w:pPr>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0"/>
      <w:numFmt w:val="bullet"/>
      <w:lvlText w:val="•"/>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paragraph" w:styleId="NormalWeb">
    <w:name w:val="Normal (Web)"/>
    <w:basedOn w:val="Normal"/>
    <w:uiPriority w:val="99"/>
    <w:unhideWhenUsed w:val="1"/>
    <w:rsid w:val="008C22BF"/>
    <w:pPr>
      <w:spacing w:after="100" w:afterAutospacing="1" w:before="100" w:beforeAutospacing="1" w:line="240" w:lineRule="auto"/>
    </w:pPr>
    <w:rPr>
      <w:rFonts w:ascii="Times New Roman" w:eastAsia="Times New Roman" w:hAnsi="Times New Roman"/>
      <w:sz w:val="24"/>
      <w:szCs w:val="24"/>
      <w:lang w:eastAsia="es-CO" w:val="es-CO"/>
    </w:rPr>
  </w:style>
  <w:style w:type="character" w:styleId="apple-tab-span" w:customStyle="1">
    <w:name w:val="apple-tab-span"/>
    <w:basedOn w:val="Fuentedeprrafopredeter"/>
    <w:rsid w:val="008C22BF"/>
  </w:style>
  <w:style w:type="character" w:styleId="Hipervnculo">
    <w:name w:val="Hyperlink"/>
    <w:basedOn w:val="Fuentedeprrafopredeter"/>
    <w:uiPriority w:val="99"/>
    <w:unhideWhenUsed w:val="1"/>
    <w:rsid w:val="0088162C"/>
    <w:rPr>
      <w:color w:val="0563c1" w:themeColor="hyperlink"/>
      <w:u w:val="single"/>
    </w:rPr>
  </w:style>
  <w:style w:type="character" w:styleId="Mencinsinresolver">
    <w:name w:val="Unresolved Mention"/>
    <w:basedOn w:val="Fuentedeprrafopredeter"/>
    <w:uiPriority w:val="99"/>
    <w:semiHidden w:val="1"/>
    <w:unhideWhenUsed w:val="1"/>
    <w:rsid w:val="0088162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USA?affiliateId=sherpa&amp;language=es-XL&amp;originCountry=COL"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eader" Target="header1.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5m49cYuD9He4RlZc/Szg2z4cA==">CgMxLjAyCWguMzBqMHpsbDgAciExcGs1SjI2SktNaERDdmotN2ZudnBMRmROQUwzWFU4SHE=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2024-05-23T14:50:00Z</dcterms:created>
  <dc:creator>Bea Nuñez Sabido</dc:creator>
</cp:coreProperties>
</file>