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bCs w:val="1"/>
          <w:color w:val="002060"/>
          <w:sz w:val="48"/>
          <w:szCs w:val="48"/>
        </w:rPr>
      </w:pPr>
      <w:r w:rsidDel="00000000" w:rsidR="00000000" w:rsidRPr="00000000">
        <w:rPr>
          <w:b w:val="1"/>
          <w:bCs w:val="1"/>
          <w:color w:val="002060"/>
          <w:sz w:val="48"/>
          <w:szCs w:val="48"/>
          <w:rtl w:val="0"/>
        </w:rPr>
        <w:t xml:space="preserve">CAMINO DE SANTIAGO - CAMINO FRANCÉS</w:t>
      </w:r>
    </w:p>
    <w:p w:rsidR="00000000" w:rsidDel="00000000" w:rsidP="00000000" w:rsidRDefault="00000000" w:rsidRPr="00000000" w14:paraId="00000002">
      <w:pPr>
        <w:spacing w:after="0" w:line="240" w:lineRule="auto"/>
        <w:jc w:val="center"/>
        <w:rPr>
          <w:b w:val="1"/>
          <w:bCs w:val="1"/>
          <w:color w:val="002060"/>
          <w:sz w:val="48"/>
          <w:szCs w:val="48"/>
        </w:rPr>
      </w:pPr>
      <w:bookmarkStart w:colFirst="0" w:colLast="0" w:name="_heading=h.gjdgxs" w:id="0"/>
      <w:bookmarkEnd w:id="0"/>
      <w:r w:rsidDel="00000000" w:rsidR="00000000" w:rsidRPr="00000000">
        <w:rPr>
          <w:b w:val="1"/>
          <w:bCs w:val="1"/>
          <w:color w:val="002060"/>
          <w:sz w:val="48"/>
          <w:szCs w:val="48"/>
          <w:rtl w:val="0"/>
        </w:rPr>
        <w:t xml:space="preserve">7N/8D</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240" w:lineRule="auto"/>
        <w:jc w:val="center"/>
        <w:rPr>
          <w:color w:val="1f3864"/>
        </w:rPr>
      </w:pPr>
      <w:r w:rsidDel="00000000" w:rsidR="00000000" w:rsidRPr="00000000">
        <w:rPr>
          <w:color w:val="1f3864"/>
          <w:rtl w:val="0"/>
        </w:rPr>
        <w:t xml:space="preserve">(Sarria 1, Portomarin 1, Palas de Rei 1, Melide 1, Arzua 1, O Pedrouzo/Amenal 1, Santiago 1)</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240" w:lineRule="auto"/>
        <w:jc w:val="center"/>
        <w:rPr>
          <w:color w:val="1f3864"/>
        </w:rPr>
      </w:pPr>
      <w:r w:rsidDel="00000000" w:rsidR="00000000" w:rsidRPr="00000000">
        <w:rPr>
          <w:rtl w:val="0"/>
        </w:rPr>
      </w:r>
    </w:p>
    <w:p w:rsidR="00000000" w:rsidDel="00000000" w:rsidP="00000000" w:rsidRDefault="00000000" w:rsidRPr="00000000" w14:paraId="00000005">
      <w:pPr>
        <w:spacing w:after="0" w:line="240" w:lineRule="auto"/>
        <w:jc w:val="both"/>
        <w:rPr>
          <w:color w:val="002060"/>
          <w:sz w:val="20"/>
          <w:szCs w:val="20"/>
        </w:rPr>
      </w:pPr>
      <w:r w:rsidDel="00000000" w:rsidR="00000000" w:rsidRPr="00000000">
        <w:rPr>
          <w:b w:val="1"/>
          <w:bCs w:val="1"/>
          <w:color w:val="1f3864"/>
          <w:rtl w:val="0"/>
        </w:rPr>
        <w:t xml:space="preserve">SALIDAS:</w:t>
      </w:r>
      <w:r w:rsidDel="00000000" w:rsidR="00000000" w:rsidRPr="00000000">
        <w:rPr>
          <w:color w:val="002060"/>
          <w:sz w:val="20"/>
          <w:szCs w:val="20"/>
          <w:rtl w:val="0"/>
        </w:rPr>
        <w:t xml:space="preserve"> Diarias.</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jc w:val="both"/>
        <w:rPr>
          <w:b w:val="1"/>
          <w:bCs w:val="1"/>
          <w:color w:val="1f3864"/>
        </w:rPr>
      </w:pPr>
      <w:bookmarkStart w:colFirst="0" w:colLast="0" w:name="_heading=h.30j0zll" w:id="1"/>
      <w:bookmarkEnd w:id="1"/>
      <w:r w:rsidDel="00000000" w:rsidR="00000000" w:rsidRPr="00000000">
        <w:rPr>
          <w:b w:val="1"/>
          <w:bCs w:val="1"/>
          <w:color w:val="1f3864"/>
          <w:rtl w:val="0"/>
        </w:rPr>
        <w:t xml:space="preserve">VIGENCIA:</w:t>
      </w:r>
      <w:r w:rsidDel="00000000" w:rsidR="00000000" w:rsidRPr="00000000">
        <w:rPr>
          <w:color w:val="1f3864"/>
          <w:rtl w:val="0"/>
        </w:rPr>
        <w:t xml:space="preserve"> Del 27 de Marzo al 24 Octubre del 2026. (Para salidas fuera de este periodo, consulte precio y disponibilidad. Grupos de hasta 14 pasajeros).</w:t>
      </w:r>
      <w:r w:rsidDel="00000000" w:rsidR="00000000" w:rsidRPr="00000000">
        <w:rPr>
          <w:rtl w:val="0"/>
        </w:rPr>
      </w:r>
    </w:p>
    <w:p w:rsidR="00000000" w:rsidDel="00000000" w:rsidP="00000000" w:rsidRDefault="00000000" w:rsidRPr="00000000" w14:paraId="00000007">
      <w:pPr>
        <w:pBdr>
          <w:bottom w:color="000000" w:space="1" w:sz="6" w:val="single"/>
        </w:pBdr>
        <w:jc w:val="both"/>
        <w:rPr>
          <w:color w:val="1f3864"/>
          <w:sz w:val="6"/>
          <w:szCs w:val="6"/>
        </w:rPr>
      </w:pPr>
      <w:r w:rsidDel="00000000" w:rsidR="00000000" w:rsidRPr="00000000">
        <w:rPr>
          <w:rtl w:val="0"/>
        </w:rPr>
      </w:r>
    </w:p>
    <w:p w:rsidR="00000000" w:rsidDel="00000000" w:rsidP="00000000" w:rsidRDefault="00000000" w:rsidRPr="00000000" w14:paraId="00000008">
      <w:pPr>
        <w:spacing w:after="0" w:line="240" w:lineRule="auto"/>
        <w:jc w:val="center"/>
        <w:rPr>
          <w:b w:val="1"/>
          <w:bCs w:val="1"/>
          <w:color w:val="002060"/>
        </w:rPr>
      </w:pPr>
      <w:r w:rsidDel="00000000" w:rsidR="00000000" w:rsidRPr="00000000">
        <w:rPr>
          <w:b w:val="1"/>
          <w:bCs w:val="1"/>
          <w:color w:val="002060"/>
        </w:rPr>
        <w:drawing>
          <wp:inline distB="0" distT="0" distL="0" distR="0">
            <wp:extent cx="1595199" cy="1398488"/>
            <wp:effectExtent b="0" l="0" r="0" t="0"/>
            <wp:docPr id="2067580570"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595199" cy="1398488"/>
                    </a:xfrm>
                    <a:prstGeom prst="rect"/>
                    <a:ln/>
                  </pic:spPr>
                </pic:pic>
              </a:graphicData>
            </a:graphic>
          </wp:inline>
        </w:drawing>
      </w:r>
      <w:r w:rsidDel="00000000" w:rsidR="00000000" w:rsidRPr="00000000">
        <w:rPr>
          <w:b w:val="1"/>
          <w:bCs w:val="1"/>
          <w:color w:val="002060"/>
          <w:rtl w:val="0"/>
        </w:rPr>
        <w:t xml:space="preserve">  </w:t>
      </w:r>
      <w:r w:rsidDel="00000000" w:rsidR="00000000" w:rsidRPr="00000000">
        <w:rPr>
          <w:b w:val="1"/>
          <w:bCs w:val="1"/>
          <w:color w:val="002060"/>
        </w:rPr>
        <w:drawing>
          <wp:inline distB="0" distT="0" distL="0" distR="0">
            <wp:extent cx="1832252" cy="1412781"/>
            <wp:effectExtent b="0" l="0" r="0" t="0"/>
            <wp:docPr id="206758057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832252" cy="1412781"/>
                    </a:xfrm>
                    <a:prstGeom prst="rect"/>
                    <a:ln/>
                  </pic:spPr>
                </pic:pic>
              </a:graphicData>
            </a:graphic>
          </wp:inline>
        </w:drawing>
      </w:r>
      <w:r w:rsidDel="00000000" w:rsidR="00000000" w:rsidRPr="00000000">
        <w:rPr>
          <w:b w:val="1"/>
          <w:bCs w:val="1"/>
          <w:color w:val="002060"/>
          <w:rtl w:val="0"/>
        </w:rPr>
        <w:t xml:space="preserve">  </w:t>
      </w:r>
      <w:r w:rsidDel="00000000" w:rsidR="00000000" w:rsidRPr="00000000">
        <w:rPr>
          <w:b w:val="1"/>
          <w:bCs w:val="1"/>
          <w:color w:val="002060"/>
        </w:rPr>
        <w:drawing>
          <wp:inline distB="0" distT="0" distL="0" distR="0">
            <wp:extent cx="1833753" cy="1407785"/>
            <wp:effectExtent b="0" l="0" r="0" t="0"/>
            <wp:docPr id="206758057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833753" cy="140778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40" w:lineRule="auto"/>
        <w:jc w:val="center"/>
        <w:rPr>
          <w:b w:val="1"/>
          <w:bCs w:val="1"/>
          <w:color w:val="002060"/>
          <w:sz w:val="8"/>
          <w:szCs w:val="8"/>
        </w:rPr>
      </w:pPr>
      <w:r w:rsidDel="00000000" w:rsidR="00000000" w:rsidRPr="00000000">
        <w:rPr>
          <w:rtl w:val="0"/>
        </w:rPr>
      </w:r>
    </w:p>
    <w:p w:rsidR="00000000" w:rsidDel="00000000" w:rsidP="00000000" w:rsidRDefault="00000000" w:rsidRPr="00000000" w14:paraId="0000000A">
      <w:pPr>
        <w:spacing w:after="0" w:line="240" w:lineRule="auto"/>
        <w:jc w:val="center"/>
        <w:rPr>
          <w:b w:val="1"/>
          <w:bCs w:val="1"/>
          <w:color w:val="002060"/>
        </w:rPr>
      </w:pPr>
      <w:r w:rsidDel="00000000" w:rsidR="00000000" w:rsidRPr="00000000">
        <w:rPr>
          <w:b w:val="1"/>
          <w:bCs w:val="1"/>
          <w:color w:val="002060"/>
          <w:rtl w:val="0"/>
        </w:rPr>
        <w:t xml:space="preserve">ITINERARIO</w:t>
      </w:r>
    </w:p>
    <w:p w:rsidR="00000000" w:rsidDel="00000000" w:rsidP="00000000" w:rsidRDefault="00000000" w:rsidRPr="00000000" w14:paraId="0000000B">
      <w:pPr>
        <w:spacing w:after="0" w:line="240" w:lineRule="auto"/>
        <w:jc w:val="center"/>
        <w:rPr>
          <w:b w:val="1"/>
          <w:bCs w:val="1"/>
          <w:color w:val="002060"/>
          <w:sz w:val="14"/>
          <w:szCs w:val="14"/>
        </w:rPr>
      </w:pPr>
      <w:r w:rsidDel="00000000" w:rsidR="00000000" w:rsidRPr="00000000">
        <w:rPr>
          <w:rtl w:val="0"/>
        </w:rPr>
      </w:r>
    </w:p>
    <w:p w:rsidR="00000000" w:rsidDel="00000000" w:rsidP="00000000" w:rsidRDefault="00000000" w:rsidRPr="00000000" w14:paraId="0000000C">
      <w:pPr>
        <w:spacing w:after="0" w:line="240" w:lineRule="auto"/>
        <w:jc w:val="both"/>
        <w:rPr>
          <w:b w:val="1"/>
          <w:bCs w:val="1"/>
          <w:color w:val="002060"/>
        </w:rPr>
      </w:pPr>
      <w:r w:rsidDel="00000000" w:rsidR="00000000" w:rsidRPr="00000000">
        <w:rPr>
          <w:b w:val="1"/>
          <w:bCs w:val="1"/>
          <w:color w:val="002060"/>
          <w:rtl w:val="0"/>
        </w:rPr>
        <w:t xml:space="preserve">DÍA 1 SANTIAGO DE COMPOSTELA - SARRIA </w:t>
      </w:r>
    </w:p>
    <w:p w:rsidR="00000000" w:rsidDel="00000000" w:rsidP="00000000" w:rsidRDefault="00000000" w:rsidRPr="00000000" w14:paraId="0000000D">
      <w:pPr>
        <w:spacing w:after="0" w:line="240" w:lineRule="auto"/>
        <w:jc w:val="both"/>
        <w:rPr>
          <w:color w:val="002060"/>
        </w:rPr>
      </w:pPr>
      <w:r w:rsidDel="00000000" w:rsidR="00000000" w:rsidRPr="00000000">
        <w:rPr>
          <w:color w:val="002060"/>
          <w:rtl w:val="0"/>
        </w:rPr>
        <w:t xml:space="preserve">Llegada a Santiago de Compostela y traslado a Sarria. Sarria es para muchos el punto de partida, ya que se encuentra muy cerca de los míticos y últimos 100 km, que es la distancia mínima que hay que recorrer para obtener la Compostela. Por eso esta villa medieval es una de las localidades con más movimiento, y que no defrauda ni a los expertos ni a los más recientes peregrinos. Es un día para descansar, aclimatarse y mentalizarse para la aventura que empezará al día siguiente. Alojamiento.</w:t>
      </w:r>
    </w:p>
    <w:p w:rsidR="00000000" w:rsidDel="00000000" w:rsidP="00000000" w:rsidRDefault="00000000" w:rsidRPr="00000000" w14:paraId="0000000E">
      <w:pPr>
        <w:spacing w:after="0" w:line="240" w:lineRule="auto"/>
        <w:jc w:val="both"/>
        <w:rPr>
          <w:b w:val="1"/>
          <w:bCs w:val="1"/>
          <w:color w:val="002060"/>
        </w:rPr>
      </w:pPr>
      <w:r w:rsidDel="00000000" w:rsidR="00000000" w:rsidRPr="00000000">
        <w:rPr>
          <w:rtl w:val="0"/>
        </w:rPr>
      </w:r>
    </w:p>
    <w:p w:rsidR="00000000" w:rsidDel="00000000" w:rsidP="00000000" w:rsidRDefault="00000000" w:rsidRPr="00000000" w14:paraId="0000000F">
      <w:pPr>
        <w:spacing w:after="0" w:line="240" w:lineRule="auto"/>
        <w:jc w:val="both"/>
        <w:rPr>
          <w:b w:val="1"/>
          <w:bCs w:val="1"/>
          <w:color w:val="002060"/>
        </w:rPr>
      </w:pPr>
      <w:r w:rsidDel="00000000" w:rsidR="00000000" w:rsidRPr="00000000">
        <w:rPr>
          <w:b w:val="1"/>
          <w:bCs w:val="1"/>
          <w:color w:val="002060"/>
          <w:rtl w:val="0"/>
        </w:rPr>
        <w:t xml:space="preserve">DÍA 2 SARRIA-PORTOMARIN (22,2 KM / 5 HRS APROX. / DIFICULTAD BAJA)</w:t>
      </w:r>
    </w:p>
    <w:p w:rsidR="00000000" w:rsidDel="00000000" w:rsidP="00000000" w:rsidRDefault="00000000" w:rsidRPr="00000000" w14:paraId="00000010">
      <w:pPr>
        <w:spacing w:after="0" w:line="240" w:lineRule="auto"/>
        <w:jc w:val="both"/>
        <w:rPr>
          <w:color w:val="002060"/>
        </w:rPr>
      </w:pPr>
      <w:r w:rsidDel="00000000" w:rsidR="00000000" w:rsidRPr="00000000">
        <w:rPr>
          <w:color w:val="002060"/>
          <w:rtl w:val="0"/>
        </w:rPr>
        <w:t xml:space="preserve">El equipaje tendrá que depositarlo en la recepción del hotel/pensión antes de las 8:00 hrs. Desayuno. Esta primera etapa es suave, sin muchos desniveles y con un recorrido cómodo. Nos adentramos en la Galicia más profunda, y nos dejamos atrapar por la belleza de sus castaños, robles, ríos, prados… además de pasar por encantadores pueblos como Barbadelos o Ferreiros. El antiguo pueblo de Portomarin se encuentra bajo las aguas del embalse de Belesar. El río Miño nos indica que estamos llegando. Alojamiento.</w:t>
      </w:r>
    </w:p>
    <w:p w:rsidR="00000000" w:rsidDel="00000000" w:rsidP="00000000" w:rsidRDefault="00000000" w:rsidRPr="00000000" w14:paraId="00000011">
      <w:pPr>
        <w:spacing w:after="0" w:line="240" w:lineRule="auto"/>
        <w:jc w:val="both"/>
        <w:rPr>
          <w:b w:val="1"/>
          <w:bCs w:val="1"/>
          <w:color w:val="002060"/>
        </w:rPr>
      </w:pPr>
      <w:r w:rsidDel="00000000" w:rsidR="00000000" w:rsidRPr="00000000">
        <w:rPr>
          <w:rtl w:val="0"/>
        </w:rPr>
      </w:r>
    </w:p>
    <w:p w:rsidR="00000000" w:rsidDel="00000000" w:rsidP="00000000" w:rsidRDefault="00000000" w:rsidRPr="00000000" w14:paraId="00000012">
      <w:pPr>
        <w:spacing w:after="0" w:line="240" w:lineRule="auto"/>
        <w:jc w:val="both"/>
        <w:rPr>
          <w:b w:val="1"/>
          <w:bCs w:val="1"/>
          <w:color w:val="002060"/>
        </w:rPr>
      </w:pPr>
      <w:r w:rsidDel="00000000" w:rsidR="00000000" w:rsidRPr="00000000">
        <w:rPr>
          <w:b w:val="1"/>
          <w:bCs w:val="1"/>
          <w:color w:val="002060"/>
          <w:rtl w:val="0"/>
        </w:rPr>
        <w:t xml:space="preserve">DÍA 3 PORTOMARIN-PALAS DE REI (24,8 KM / 6 HRS APROX. / DIFICULTAD BAJA)</w:t>
      </w:r>
    </w:p>
    <w:p w:rsidR="00000000" w:rsidDel="00000000" w:rsidP="00000000" w:rsidRDefault="00000000" w:rsidRPr="00000000" w14:paraId="00000013">
      <w:pPr>
        <w:spacing w:after="0" w:line="240" w:lineRule="auto"/>
        <w:jc w:val="both"/>
        <w:rPr>
          <w:b w:val="1"/>
          <w:bCs w:val="1"/>
          <w:color w:val="002060"/>
        </w:rPr>
      </w:pPr>
      <w:r w:rsidDel="00000000" w:rsidR="00000000" w:rsidRPr="00000000">
        <w:rPr>
          <w:color w:val="002060"/>
          <w:rtl w:val="0"/>
        </w:rPr>
        <w:t xml:space="preserve">El equipaje tendrá que depositarlo en la recepción del hotel/pensión antes de las 8:00 hrs. Desayuno. De dificultad baja, comenzamos el recorrido ascendiendo hacia la Serra de Ligonde donde subimos hasta los 725 metros. En este día, los paisajes verdes se irán mezclando con algunas zonas asfaltadas y empezamos a ver los famosos “cruceiros”. Destacan las aldeas de Castromaior, Ventas de Narón y Ligonde. Alojamiento</w:t>
      </w:r>
      <w:r w:rsidDel="00000000" w:rsidR="00000000" w:rsidRPr="00000000">
        <w:rPr>
          <w:rtl w:val="0"/>
        </w:rPr>
      </w:r>
    </w:p>
    <w:p w:rsidR="00000000" w:rsidDel="00000000" w:rsidP="00000000" w:rsidRDefault="00000000" w:rsidRPr="00000000" w14:paraId="00000014">
      <w:pPr>
        <w:spacing w:after="0" w:line="240" w:lineRule="auto"/>
        <w:jc w:val="both"/>
        <w:rPr>
          <w:b w:val="1"/>
          <w:bCs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5">
      <w:pPr>
        <w:spacing w:after="0" w:line="240" w:lineRule="auto"/>
        <w:jc w:val="both"/>
        <w:rPr>
          <w:b w:val="1"/>
          <w:bCs w:val="1"/>
          <w:color w:val="002060"/>
        </w:rPr>
      </w:pPr>
      <w:r w:rsidDel="00000000" w:rsidR="00000000" w:rsidRPr="00000000">
        <w:rPr>
          <w:b w:val="1"/>
          <w:bCs w:val="1"/>
          <w:color w:val="002060"/>
          <w:rtl w:val="0"/>
        </w:rPr>
        <w:t xml:space="preserve">DÍA 4 PALAS DE REI-MELIDE (14,4 KM / 3 HRS APROX. / DIFICULTAD BAJA)</w:t>
      </w:r>
    </w:p>
    <w:p w:rsidR="00000000" w:rsidDel="00000000" w:rsidP="00000000" w:rsidRDefault="00000000" w:rsidRPr="00000000" w14:paraId="00000016">
      <w:pPr>
        <w:spacing w:after="0" w:line="240" w:lineRule="auto"/>
        <w:jc w:val="both"/>
        <w:rPr>
          <w:color w:val="002060"/>
        </w:rPr>
      </w:pPr>
      <w:r w:rsidDel="00000000" w:rsidR="00000000" w:rsidRPr="00000000">
        <w:rPr>
          <w:color w:val="002060"/>
          <w:rtl w:val="0"/>
        </w:rPr>
        <w:t xml:space="preserve">El equipaje tendrá que depositarlo en la recepción del hotel/pensión antes de las 8:00 hrs. Desayuno. Dejamos atrás la provincia de Lugo para adentrarnos en la provincia de A Coruña. Salimos por el Campo dos Romeiros, un punto clave para la reunión de peregrinos, hacia Leboreiro, un paseo agradable arropado de frondosos bosques para finalmente llegar a Melide cruzando el río a través de un puente medieval. Alojamiento.</w:t>
      </w:r>
    </w:p>
    <w:p w:rsidR="00000000" w:rsidDel="00000000" w:rsidP="00000000" w:rsidRDefault="00000000" w:rsidRPr="00000000" w14:paraId="00000017">
      <w:pPr>
        <w:spacing w:after="0" w:line="240" w:lineRule="auto"/>
        <w:jc w:val="both"/>
        <w:rPr>
          <w:b w:val="1"/>
          <w:bCs w:val="1"/>
          <w:color w:val="002060"/>
        </w:rPr>
      </w:pPr>
      <w:r w:rsidDel="00000000" w:rsidR="00000000" w:rsidRPr="00000000">
        <w:rPr>
          <w:rtl w:val="0"/>
        </w:rPr>
      </w:r>
    </w:p>
    <w:p w:rsidR="00000000" w:rsidDel="00000000" w:rsidP="00000000" w:rsidRDefault="00000000" w:rsidRPr="00000000" w14:paraId="00000018">
      <w:pPr>
        <w:spacing w:after="0" w:line="240" w:lineRule="auto"/>
        <w:jc w:val="both"/>
        <w:rPr>
          <w:b w:val="1"/>
          <w:bCs w:val="1"/>
          <w:color w:val="002060"/>
        </w:rPr>
      </w:pPr>
      <w:r w:rsidDel="00000000" w:rsidR="00000000" w:rsidRPr="00000000">
        <w:rPr>
          <w:b w:val="1"/>
          <w:bCs w:val="1"/>
          <w:color w:val="002060"/>
          <w:rtl w:val="0"/>
        </w:rPr>
        <w:t xml:space="preserve">DÍA 5 MELIDE-ARZUA (14,1 KM / 3 HRS APROX. / DIFICULTAD BAJA)</w:t>
      </w:r>
    </w:p>
    <w:p w:rsidR="00000000" w:rsidDel="00000000" w:rsidP="00000000" w:rsidRDefault="00000000" w:rsidRPr="00000000" w14:paraId="00000019">
      <w:pPr>
        <w:spacing w:after="0" w:line="240" w:lineRule="auto"/>
        <w:jc w:val="both"/>
        <w:rPr>
          <w:color w:val="002060"/>
        </w:rPr>
      </w:pPr>
      <w:r w:rsidDel="00000000" w:rsidR="00000000" w:rsidRPr="00000000">
        <w:rPr>
          <w:color w:val="002060"/>
          <w:rtl w:val="0"/>
        </w:rPr>
        <w:t xml:space="preserve">El equipaje tendrá que depositarlo en la recepción del hotel/pensión antes de las 8:00 hrs. Desayuno. Nuevamente hoy son pocos los kilómetros que nos esperan lo que nos permite disfrutar de algunos de los encantadores pueblos del camino como Boente y Castañeda hasta llegar a Arzua, famosa villa quesera. Alojamiento.</w:t>
      </w:r>
    </w:p>
    <w:p w:rsidR="00000000" w:rsidDel="00000000" w:rsidP="00000000" w:rsidRDefault="00000000" w:rsidRPr="00000000" w14:paraId="0000001A">
      <w:pPr>
        <w:spacing w:after="0" w:line="240" w:lineRule="auto"/>
        <w:jc w:val="both"/>
        <w:rPr>
          <w:b w:val="1"/>
          <w:bCs w:val="1"/>
          <w:color w:val="002060"/>
        </w:rPr>
      </w:pPr>
      <w:r w:rsidDel="00000000" w:rsidR="00000000" w:rsidRPr="00000000">
        <w:rPr>
          <w:rtl w:val="0"/>
        </w:rPr>
      </w:r>
    </w:p>
    <w:p w:rsidR="00000000" w:rsidDel="00000000" w:rsidP="00000000" w:rsidRDefault="00000000" w:rsidRPr="00000000" w14:paraId="0000001B">
      <w:pPr>
        <w:spacing w:after="0" w:line="240" w:lineRule="auto"/>
        <w:jc w:val="both"/>
        <w:rPr>
          <w:b w:val="1"/>
          <w:bCs w:val="1"/>
          <w:color w:val="002060"/>
        </w:rPr>
      </w:pPr>
      <w:r w:rsidDel="00000000" w:rsidR="00000000" w:rsidRPr="00000000">
        <w:rPr>
          <w:b w:val="1"/>
          <w:bCs w:val="1"/>
          <w:color w:val="002060"/>
          <w:rtl w:val="0"/>
        </w:rPr>
        <w:t xml:space="preserve">DÍA 6 ARZUA-O PEDROUZO / AMENAL (19,3 KM / 22,6 KM / 4 HRS APROX. / DIFICULTAD BAJA)</w:t>
      </w:r>
    </w:p>
    <w:p w:rsidR="00000000" w:rsidDel="00000000" w:rsidP="00000000" w:rsidRDefault="00000000" w:rsidRPr="00000000" w14:paraId="0000001C">
      <w:pPr>
        <w:spacing w:after="0" w:line="240" w:lineRule="auto"/>
        <w:jc w:val="both"/>
        <w:rPr>
          <w:color w:val="002060"/>
        </w:rPr>
      </w:pPr>
      <w:r w:rsidDel="00000000" w:rsidR="00000000" w:rsidRPr="00000000">
        <w:rPr>
          <w:color w:val="002060"/>
          <w:rtl w:val="0"/>
        </w:rPr>
        <w:t xml:space="preserve">El equipaje tendrá que depositarlo en la recepción del hotel/pensión antes de las 8:00 hrs. Desayuno. Etapa breve y tranquila para asimilar todo lo vivido durante el camino antes de llegar al día siguiente a Santiago. Alojamiento en Amenal/ O Pedrouzo</w:t>
      </w:r>
    </w:p>
    <w:p w:rsidR="00000000" w:rsidDel="00000000" w:rsidP="00000000" w:rsidRDefault="00000000" w:rsidRPr="00000000" w14:paraId="0000001D">
      <w:pPr>
        <w:spacing w:after="0" w:line="240" w:lineRule="auto"/>
        <w:jc w:val="both"/>
        <w:rPr>
          <w:b w:val="1"/>
          <w:bCs w:val="1"/>
          <w:color w:val="002060"/>
        </w:rPr>
      </w:pPr>
      <w:r w:rsidDel="00000000" w:rsidR="00000000" w:rsidRPr="00000000">
        <w:rPr>
          <w:rtl w:val="0"/>
        </w:rPr>
      </w:r>
    </w:p>
    <w:p w:rsidR="00000000" w:rsidDel="00000000" w:rsidP="00000000" w:rsidRDefault="00000000" w:rsidRPr="00000000" w14:paraId="0000001E">
      <w:pPr>
        <w:spacing w:after="0" w:line="240" w:lineRule="auto"/>
        <w:jc w:val="both"/>
        <w:rPr>
          <w:b w:val="1"/>
          <w:bCs w:val="1"/>
          <w:color w:val="002060"/>
        </w:rPr>
      </w:pPr>
      <w:r w:rsidDel="00000000" w:rsidR="00000000" w:rsidRPr="00000000">
        <w:rPr>
          <w:b w:val="1"/>
          <w:bCs w:val="1"/>
          <w:color w:val="002060"/>
          <w:rtl w:val="0"/>
        </w:rPr>
        <w:t xml:space="preserve">DÍA 7 O PEDROUZO / AMENAL - SANTIAGO DE COMPOSTELA (19,4 KM / 16,1 KM / 4 HRS APROX. / DIFICULTAD BAJA) </w:t>
      </w:r>
    </w:p>
    <w:p w:rsidR="00000000" w:rsidDel="00000000" w:rsidP="00000000" w:rsidRDefault="00000000" w:rsidRPr="00000000" w14:paraId="0000001F">
      <w:pPr>
        <w:spacing w:after="0" w:line="240" w:lineRule="auto"/>
        <w:jc w:val="both"/>
        <w:rPr>
          <w:color w:val="002060"/>
        </w:rPr>
      </w:pPr>
      <w:r w:rsidDel="00000000" w:rsidR="00000000" w:rsidRPr="00000000">
        <w:rPr>
          <w:color w:val="002060"/>
          <w:rtl w:val="0"/>
        </w:rPr>
        <w:t xml:space="preserve">El equipaje tendrá que depositarlo en la recepción del hotel/pensión antes de las 8:00 hrs. Desayuno. Hoy nos enfrentamos a nuestra última etapa, cuya Meta es Compostela, meta de tantos y tantos peregrinos que desde la época medieval ansiaban llegar al Sepulcro del Apóstol Santiago. Los nervios a flor de piel. Extrañas sensaciones. En este día recomendamos salir temprano a recorrer esos últimos kilómetros para poder asistir a la Misa del Peregrino que se celebra a las 12 hrs. Primero llegamos a Lavacolla y seguimos para subir por Monte do Gozo, donde podremos apreciar, de lejos, el primer atisbo de la ansiada Catedral. Finalmente, la Plaza del Obradoiro y la merecida satisfacción personal de haber llegado hasta aquí. Alojamiento.</w:t>
      </w:r>
    </w:p>
    <w:p w:rsidR="00000000" w:rsidDel="00000000" w:rsidP="00000000" w:rsidRDefault="00000000" w:rsidRPr="00000000" w14:paraId="00000020">
      <w:pPr>
        <w:spacing w:after="0" w:line="240" w:lineRule="auto"/>
        <w:jc w:val="both"/>
        <w:rPr>
          <w:b w:val="1"/>
          <w:bCs w:val="1"/>
          <w:color w:val="002060"/>
        </w:rPr>
      </w:pPr>
      <w:r w:rsidDel="00000000" w:rsidR="00000000" w:rsidRPr="00000000">
        <w:rPr>
          <w:rtl w:val="0"/>
        </w:rPr>
      </w:r>
    </w:p>
    <w:p w:rsidR="00000000" w:rsidDel="00000000" w:rsidP="00000000" w:rsidRDefault="00000000" w:rsidRPr="00000000" w14:paraId="00000021">
      <w:pPr>
        <w:spacing w:after="0" w:line="240" w:lineRule="auto"/>
        <w:jc w:val="both"/>
        <w:rPr>
          <w:b w:val="1"/>
          <w:bCs w:val="1"/>
          <w:color w:val="002060"/>
        </w:rPr>
      </w:pPr>
      <w:r w:rsidDel="00000000" w:rsidR="00000000" w:rsidRPr="00000000">
        <w:rPr>
          <w:b w:val="1"/>
          <w:bCs w:val="1"/>
          <w:color w:val="002060"/>
          <w:rtl w:val="0"/>
        </w:rPr>
        <w:t xml:space="preserve">8 DÍA SANTIAGO DE COMPOSTELA</w:t>
      </w:r>
    </w:p>
    <w:p w:rsidR="00000000" w:rsidDel="00000000" w:rsidP="00000000" w:rsidRDefault="00000000" w:rsidRPr="00000000" w14:paraId="00000022">
      <w:pPr>
        <w:spacing w:after="0" w:line="240" w:lineRule="auto"/>
        <w:jc w:val="both"/>
        <w:rPr>
          <w:color w:val="002060"/>
        </w:rPr>
      </w:pPr>
      <w:r w:rsidDel="00000000" w:rsidR="00000000" w:rsidRPr="00000000">
        <w:rPr>
          <w:color w:val="002060"/>
          <w:rtl w:val="0"/>
        </w:rPr>
        <w:t xml:space="preserve">Desayuno y traslado al aeropuerto, para su regreso a la ciudad de origen.</w:t>
      </w:r>
    </w:p>
    <w:p w:rsidR="00000000" w:rsidDel="00000000" w:rsidP="00000000" w:rsidRDefault="00000000" w:rsidRPr="00000000" w14:paraId="00000023">
      <w:pPr>
        <w:spacing w:after="0" w:line="240" w:lineRule="auto"/>
        <w:jc w:val="both"/>
        <w:rPr>
          <w:color w:val="002060"/>
        </w:rPr>
      </w:pPr>
      <w:r w:rsidDel="00000000" w:rsidR="00000000" w:rsidRPr="00000000">
        <w:rPr>
          <w:rtl w:val="0"/>
        </w:rPr>
      </w:r>
    </w:p>
    <w:p w:rsidR="00000000" w:rsidDel="00000000" w:rsidP="00000000" w:rsidRDefault="00000000" w:rsidRPr="00000000" w14:paraId="00000024">
      <w:pPr>
        <w:spacing w:after="0" w:line="240" w:lineRule="auto"/>
        <w:jc w:val="both"/>
        <w:rPr>
          <w:color w:val="002060"/>
        </w:rPr>
      </w:pPr>
      <w:r w:rsidDel="00000000" w:rsidR="00000000" w:rsidRPr="00000000">
        <w:rPr>
          <w:b w:val="1"/>
          <w:bCs w:val="1"/>
          <w:color w:val="002060"/>
          <w:rtl w:val="0"/>
        </w:rPr>
        <w:t xml:space="preserve">¡FIN DE NUESTROS SERVICIOS!</w:t>
      </w:r>
      <w:r w:rsidDel="00000000" w:rsidR="00000000" w:rsidRPr="00000000">
        <w:rPr>
          <w:rtl w:val="0"/>
        </w:rPr>
      </w:r>
    </w:p>
    <w:p w:rsidR="00000000" w:rsidDel="00000000" w:rsidP="00000000" w:rsidRDefault="00000000" w:rsidRPr="00000000" w14:paraId="00000025">
      <w:pPr>
        <w:spacing w:after="0" w:line="240" w:lineRule="auto"/>
        <w:jc w:val="center"/>
        <w:rPr>
          <w:color w:val="002060"/>
        </w:rPr>
      </w:pPr>
      <w:r w:rsidDel="00000000" w:rsidR="00000000" w:rsidRPr="00000000">
        <w:rPr>
          <w:rtl w:val="0"/>
        </w:rPr>
      </w:r>
    </w:p>
    <w:p w:rsidR="00000000" w:rsidDel="00000000" w:rsidP="00000000" w:rsidRDefault="00000000" w:rsidRPr="00000000" w14:paraId="00000026">
      <w:pPr>
        <w:spacing w:after="0" w:lineRule="auto"/>
        <w:jc w:val="center"/>
        <w:rPr>
          <w:b w:val="1"/>
          <w:bCs w:val="1"/>
          <w:color w:val="002060"/>
        </w:rPr>
      </w:pPr>
      <w:r w:rsidDel="00000000" w:rsidR="00000000" w:rsidRPr="00000000">
        <w:rPr>
          <w:b w:val="1"/>
          <w:bCs w:val="1"/>
          <w:color w:val="002060"/>
          <w:rtl w:val="0"/>
        </w:rPr>
        <w:t xml:space="preserve">TARIFA EN DÓLARES POR PERSONA DESDE</w:t>
      </w:r>
    </w:p>
    <w:p w:rsidR="00000000" w:rsidDel="00000000" w:rsidP="00000000" w:rsidRDefault="00000000" w:rsidRPr="00000000" w14:paraId="00000027">
      <w:pPr>
        <w:spacing w:after="0" w:lineRule="auto"/>
        <w:jc w:val="center"/>
        <w:rPr>
          <w:b w:val="1"/>
          <w:bCs w:val="1"/>
          <w:color w:val="002060"/>
        </w:rPr>
      </w:pPr>
      <w:r w:rsidDel="00000000" w:rsidR="00000000" w:rsidRPr="00000000">
        <w:rPr>
          <w:rtl w:val="0"/>
        </w:rPr>
      </w:r>
    </w:p>
    <w:tbl>
      <w:tblPr>
        <w:tblStyle w:val="Table1"/>
        <w:tblW w:w="8820.0" w:type="dxa"/>
        <w:jc w:val="center"/>
        <w:tblLayout w:type="fixed"/>
        <w:tblLook w:val="0400"/>
      </w:tblPr>
      <w:tblGrid>
        <w:gridCol w:w="3700"/>
        <w:gridCol w:w="1280"/>
        <w:gridCol w:w="1280"/>
        <w:gridCol w:w="1280"/>
        <w:gridCol w:w="1280"/>
        <w:tblGridChange w:id="0">
          <w:tblGrid>
            <w:gridCol w:w="3700"/>
            <w:gridCol w:w="1280"/>
            <w:gridCol w:w="1280"/>
            <w:gridCol w:w="1280"/>
            <w:gridCol w:w="1280"/>
          </w:tblGrid>
        </w:tblGridChange>
      </w:tblGrid>
      <w:tr>
        <w:trPr>
          <w:cantSplit w:val="0"/>
          <w:trHeight w:val="59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8">
            <w:pPr>
              <w:spacing w:after="0" w:line="240" w:lineRule="auto"/>
              <w:jc w:val="center"/>
              <w:rPr>
                <w:b w:val="1"/>
                <w:bCs w:val="1"/>
                <w:color w:val="ffffff"/>
              </w:rPr>
            </w:pPr>
            <w:r w:rsidDel="00000000" w:rsidR="00000000" w:rsidRPr="00000000">
              <w:rPr>
                <w:b w:val="1"/>
                <w:bCs w:val="1"/>
                <w:color w:val="ffffff"/>
                <w:rtl w:val="0"/>
              </w:rPr>
              <w:t xml:space="preserve">SERVICIOS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9">
            <w:pPr>
              <w:spacing w:after="0" w:line="240" w:lineRule="auto"/>
              <w:jc w:val="center"/>
              <w:rPr>
                <w:b w:val="1"/>
                <w:bCs w:val="1"/>
                <w:color w:val="ffffff"/>
              </w:rPr>
            </w:pPr>
            <w:r w:rsidDel="00000000" w:rsidR="00000000" w:rsidRPr="00000000">
              <w:rPr>
                <w:b w:val="1"/>
                <w:bCs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A">
            <w:pPr>
              <w:spacing w:after="0" w:line="240" w:lineRule="auto"/>
              <w:jc w:val="center"/>
              <w:rPr>
                <w:b w:val="1"/>
                <w:bCs w:val="1"/>
                <w:color w:val="ffffff"/>
              </w:rPr>
            </w:pPr>
            <w:r w:rsidDel="00000000" w:rsidR="00000000" w:rsidRPr="00000000">
              <w:rPr>
                <w:b w:val="1"/>
                <w:bCs w:val="1"/>
                <w:color w:val="ffffff"/>
                <w:rtl w:val="0"/>
              </w:rPr>
              <w:t xml:space="preserve">DOBLE </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B">
            <w:pPr>
              <w:spacing w:after="0" w:line="240" w:lineRule="auto"/>
              <w:jc w:val="center"/>
              <w:rPr>
                <w:b w:val="1"/>
                <w:bCs w:val="1"/>
                <w:color w:val="ffffff"/>
              </w:rPr>
            </w:pPr>
            <w:r w:rsidDel="00000000" w:rsidR="00000000" w:rsidRPr="00000000">
              <w:rPr>
                <w:b w:val="1"/>
                <w:bCs w:val="1"/>
                <w:color w:val="ffffff"/>
                <w:rtl w:val="0"/>
              </w:rPr>
              <w:t xml:space="preserve">SINGLE </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C">
            <w:pPr>
              <w:spacing w:after="0" w:line="240" w:lineRule="auto"/>
              <w:jc w:val="center"/>
              <w:rPr>
                <w:b w:val="1"/>
                <w:bCs w:val="1"/>
                <w:color w:val="ffffff"/>
              </w:rPr>
            </w:pPr>
            <w:r w:rsidDel="00000000" w:rsidR="00000000" w:rsidRPr="00000000">
              <w:rPr>
                <w:b w:val="1"/>
                <w:bCs w:val="1"/>
                <w:color w:val="ffffff"/>
                <w:rtl w:val="0"/>
              </w:rPr>
              <w:t xml:space="preserve">NIÑOS </w:t>
            </w:r>
          </w:p>
          <w:p w:rsidR="00000000" w:rsidDel="00000000" w:rsidP="00000000" w:rsidRDefault="00000000" w:rsidRPr="00000000" w14:paraId="0000002D">
            <w:pPr>
              <w:spacing w:after="0" w:line="240" w:lineRule="auto"/>
              <w:jc w:val="center"/>
              <w:rPr>
                <w:b w:val="1"/>
                <w:bCs w:val="1"/>
                <w:color w:val="ffffff"/>
              </w:rPr>
            </w:pPr>
            <w:r w:rsidDel="00000000" w:rsidR="00000000" w:rsidRPr="00000000">
              <w:rPr>
                <w:b w:val="1"/>
                <w:bCs w:val="1"/>
                <w:color w:val="ffffff"/>
                <w:rtl w:val="0"/>
              </w:rPr>
              <w:t xml:space="preserve">4-7 AÑOS</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E">
            <w:pPr>
              <w:spacing w:after="0" w:line="240" w:lineRule="auto"/>
              <w:jc w:val="center"/>
              <w:rPr>
                <w:b w:val="1"/>
                <w:bCs w:val="1"/>
                <w:color w:val="002060"/>
              </w:rPr>
            </w:pPr>
            <w:r w:rsidDel="00000000" w:rsidR="00000000" w:rsidRPr="00000000">
              <w:rPr>
                <w:b w:val="1"/>
                <w:bCs w:val="1"/>
                <w:color w:val="002060"/>
                <w:rtl w:val="0"/>
              </w:rPr>
              <w:t xml:space="preserve">CAMINO DE SANTIAGO</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F">
            <w:pPr>
              <w:spacing w:after="0" w:line="240" w:lineRule="auto"/>
              <w:jc w:val="center"/>
              <w:rPr>
                <w:b w:val="1"/>
                <w:bCs w:val="1"/>
                <w:color w:val="002060"/>
              </w:rPr>
            </w:pPr>
            <w:r w:rsidDel="00000000" w:rsidR="00000000" w:rsidRPr="00000000">
              <w:rPr>
                <w:b w:val="1"/>
                <w:bCs w:val="1"/>
                <w:color w:val="002060"/>
                <w:rtl w:val="0"/>
              </w:rPr>
              <w:t xml:space="preserve">1.100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spacing w:after="0" w:line="240" w:lineRule="auto"/>
              <w:jc w:val="center"/>
              <w:rPr>
                <w:color w:val="002060"/>
              </w:rPr>
            </w:pPr>
            <w:r w:rsidDel="00000000" w:rsidR="00000000" w:rsidRPr="00000000">
              <w:rPr>
                <w:color w:val="002060"/>
                <w:rtl w:val="0"/>
              </w:rPr>
              <w:t xml:space="preserve">1.119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spacing w:after="0" w:line="240" w:lineRule="auto"/>
              <w:jc w:val="center"/>
              <w:rPr>
                <w:color w:val="002060"/>
              </w:rPr>
            </w:pPr>
            <w:r w:rsidDel="00000000" w:rsidR="00000000" w:rsidRPr="00000000">
              <w:rPr>
                <w:color w:val="002060"/>
                <w:rtl w:val="0"/>
              </w:rPr>
              <w:t xml:space="preserve">1.685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2">
            <w:pPr>
              <w:spacing w:after="0" w:line="240" w:lineRule="auto"/>
              <w:jc w:val="center"/>
              <w:rPr>
                <w:color w:val="002060"/>
              </w:rPr>
            </w:pPr>
            <w:r w:rsidDel="00000000" w:rsidR="00000000" w:rsidRPr="00000000">
              <w:rPr>
                <w:color w:val="002060"/>
                <w:rtl w:val="0"/>
              </w:rPr>
              <w:t xml:space="preserve">845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3">
            <w:pPr>
              <w:spacing w:after="0" w:line="240" w:lineRule="auto"/>
              <w:jc w:val="center"/>
              <w:rPr>
                <w:b w:val="1"/>
                <w:bCs w:val="1"/>
                <w:color w:val="002060"/>
              </w:rPr>
            </w:pPr>
            <w:r w:rsidDel="00000000" w:rsidR="00000000" w:rsidRPr="00000000">
              <w:rPr>
                <w:b w:val="1"/>
                <w:bCs w:val="1"/>
                <w:color w:val="002060"/>
                <w:rtl w:val="0"/>
              </w:rPr>
              <w:t xml:space="preserve">SUPLEMENTO MEDIA PENSIÓN</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spacing w:after="0" w:line="240" w:lineRule="auto"/>
              <w:jc w:val="center"/>
              <w:rPr>
                <w:color w:val="002060"/>
              </w:rPr>
            </w:pPr>
            <w:r w:rsidDel="00000000" w:rsidR="00000000" w:rsidRPr="00000000">
              <w:rPr>
                <w:color w:val="002060"/>
                <w:rtl w:val="0"/>
              </w:rPr>
              <w:t xml:space="preserve">335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spacing w:after="0" w:line="240" w:lineRule="auto"/>
              <w:jc w:val="center"/>
              <w:rPr>
                <w:color w:val="002060"/>
              </w:rPr>
            </w:pPr>
            <w:r w:rsidDel="00000000" w:rsidR="00000000" w:rsidRPr="00000000">
              <w:rPr>
                <w:color w:val="002060"/>
                <w:rtl w:val="0"/>
              </w:rPr>
              <w:t xml:space="preserve">335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spacing w:after="0" w:line="240" w:lineRule="auto"/>
              <w:jc w:val="center"/>
              <w:rPr>
                <w:color w:val="002060"/>
              </w:rPr>
            </w:pPr>
            <w:r w:rsidDel="00000000" w:rsidR="00000000" w:rsidRPr="00000000">
              <w:rPr>
                <w:color w:val="002060"/>
                <w:rtl w:val="0"/>
              </w:rPr>
              <w:t xml:space="preserve">335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spacing w:after="0" w:line="240" w:lineRule="auto"/>
              <w:jc w:val="center"/>
              <w:rPr>
                <w:color w:val="002060"/>
              </w:rPr>
            </w:pPr>
            <w:r w:rsidDel="00000000" w:rsidR="00000000" w:rsidRPr="00000000">
              <w:rPr>
                <w:color w:val="002060"/>
                <w:rtl w:val="0"/>
              </w:rPr>
              <w:t xml:space="preserve">335 USD</w:t>
            </w:r>
          </w:p>
        </w:tc>
      </w:tr>
    </w:tbl>
    <w:p w:rsidR="00000000" w:rsidDel="00000000" w:rsidP="00000000" w:rsidRDefault="00000000" w:rsidRPr="00000000" w14:paraId="00000038">
      <w:pPr>
        <w:spacing w:after="0" w:lineRule="auto"/>
        <w:jc w:val="center"/>
        <w:rPr>
          <w:b w:val="1"/>
          <w:bCs w:val="1"/>
          <w:color w:val="002060"/>
        </w:rPr>
      </w:pPr>
      <w:r w:rsidDel="00000000" w:rsidR="00000000" w:rsidRPr="00000000">
        <w:rPr>
          <w:rtl w:val="0"/>
        </w:rPr>
      </w:r>
    </w:p>
    <w:p w:rsidR="00000000" w:rsidDel="00000000" w:rsidP="00000000" w:rsidRDefault="00000000" w:rsidRPr="00000000" w14:paraId="00000039">
      <w:pPr>
        <w:rPr>
          <w:b w:val="1"/>
          <w:bCs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3A">
      <w:pPr>
        <w:spacing w:after="0" w:lineRule="auto"/>
        <w:rPr>
          <w:color w:val="002060"/>
        </w:rPr>
      </w:pPr>
      <w:r w:rsidDel="00000000" w:rsidR="00000000" w:rsidRPr="00000000">
        <w:rPr>
          <w:b w:val="1"/>
          <w:bCs w:val="1"/>
          <w:color w:val="002060"/>
          <w:rtl w:val="0"/>
        </w:rPr>
        <w:t xml:space="preserve">INCLUYE:</w:t>
      </w:r>
      <w:r w:rsidDel="00000000" w:rsidR="00000000" w:rsidRPr="00000000">
        <w:rPr>
          <w:rtl w:val="0"/>
        </w:rPr>
      </w:r>
    </w:p>
    <w:p w:rsidR="00000000" w:rsidDel="00000000" w:rsidP="00000000" w:rsidRDefault="00000000" w:rsidRPr="00000000" w14:paraId="0000003B">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b w:val="1"/>
          <w:bCs w:val="1"/>
          <w:color w:val="002060"/>
        </w:rPr>
      </w:pPr>
      <w:r w:rsidDel="00000000" w:rsidR="00000000" w:rsidRPr="00000000">
        <w:rPr>
          <w:b w:val="1"/>
          <w:bCs w:val="1"/>
          <w:color w:val="002060"/>
          <w:rtl w:val="0"/>
        </w:rPr>
        <w:t xml:space="preserve">Traslado Santiago aeropuerto-Sarria // Santiago ciudad-Santiago aeropuerto</w:t>
      </w:r>
    </w:p>
    <w:p w:rsidR="00000000" w:rsidDel="00000000" w:rsidP="00000000" w:rsidRDefault="00000000" w:rsidRPr="00000000" w14:paraId="0000003C">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Alojamiento en: Hoteles, Casas Rurales, Pensiones, Hostales, Alojamientos Boutique o con Encanto.</w:t>
      </w:r>
    </w:p>
    <w:p w:rsidR="00000000" w:rsidDel="00000000" w:rsidP="00000000" w:rsidRDefault="00000000" w:rsidRPr="00000000" w14:paraId="0000003D">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Desayuno diario.</w:t>
      </w:r>
    </w:p>
    <w:p w:rsidR="00000000" w:rsidDel="00000000" w:rsidP="00000000" w:rsidRDefault="00000000" w:rsidRPr="00000000" w14:paraId="0000003E">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Transporte del equipaje para cada una de las etapas (Max. 20 KG, 1 bulto).</w:t>
      </w:r>
    </w:p>
    <w:p w:rsidR="00000000" w:rsidDel="00000000" w:rsidP="00000000" w:rsidRDefault="00000000" w:rsidRPr="00000000" w14:paraId="0000003F">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Servicio asistencia telefónica 24 horas.</w:t>
      </w:r>
    </w:p>
    <w:p w:rsidR="00000000" w:rsidDel="00000000" w:rsidP="00000000" w:rsidRDefault="00000000" w:rsidRPr="00000000" w14:paraId="00000040">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Mapas de las etapas (formato digital).</w:t>
      </w:r>
    </w:p>
    <w:p w:rsidR="00000000" w:rsidDel="00000000" w:rsidP="00000000" w:rsidRDefault="00000000" w:rsidRPr="00000000" w14:paraId="00000041">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Credencial Peregrino.</w:t>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Vieira Peregrino.</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1 visita guiada por Santiago, con guía oficial por el casco histórico.</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Degustación de quesos gallegos en Santiago.</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Tarjeta de asistencia médica.</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240" w:lineRule="auto"/>
        <w:ind w:left="720" w:firstLine="0"/>
        <w:jc w:val="both"/>
        <w:rPr>
          <w:color w:val="002060"/>
        </w:rPr>
      </w:pPr>
      <w:r w:rsidDel="00000000" w:rsidR="00000000" w:rsidRPr="00000000">
        <w:rPr>
          <w:rtl w:val="0"/>
        </w:rPr>
      </w:r>
    </w:p>
    <w:p w:rsidR="00000000" w:rsidDel="00000000" w:rsidP="00000000" w:rsidRDefault="00000000" w:rsidRPr="00000000" w14:paraId="00000047">
      <w:pPr>
        <w:spacing w:after="0" w:line="240" w:lineRule="auto"/>
        <w:jc w:val="both"/>
        <w:rPr>
          <w:b w:val="1"/>
          <w:bCs w:val="1"/>
          <w:color w:val="002060"/>
        </w:rPr>
      </w:pPr>
      <w:r w:rsidDel="00000000" w:rsidR="00000000" w:rsidRPr="00000000">
        <w:rPr>
          <w:b w:val="1"/>
          <w:bCs w:val="1"/>
          <w:color w:val="002060"/>
          <w:rtl w:val="0"/>
        </w:rPr>
        <w:t xml:space="preserve">NO INCLUYE:</w:t>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Tiquetes internacionales (pregunta por nuestras tarifas especiales).</w:t>
      </w:r>
    </w:p>
    <w:p w:rsidR="00000000" w:rsidDel="00000000" w:rsidP="00000000" w:rsidRDefault="00000000" w:rsidRPr="00000000" w14:paraId="00000049">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Gastos no especificados en el párrafo incluye.</w:t>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Gastos de índole personal. </w:t>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Fee bancario.</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jc w:val="both"/>
        <w:rPr>
          <w:color w:val="002060"/>
        </w:rPr>
      </w:pPr>
      <w:r w:rsidDel="00000000" w:rsidR="00000000" w:rsidRPr="00000000">
        <w:rPr>
          <w:rtl w:val="0"/>
        </w:rPr>
      </w:r>
    </w:p>
    <w:p w:rsidR="00000000" w:rsidDel="00000000" w:rsidP="00000000" w:rsidRDefault="00000000" w:rsidRPr="00000000" w14:paraId="0000004D">
      <w:pPr>
        <w:spacing w:after="0" w:line="240" w:lineRule="auto"/>
        <w:jc w:val="center"/>
        <w:rPr>
          <w:b w:val="1"/>
          <w:bCs w:val="1"/>
          <w:color w:val="002060"/>
        </w:rPr>
      </w:pPr>
      <w:r w:rsidDel="00000000" w:rsidR="00000000" w:rsidRPr="00000000">
        <w:rPr>
          <w:b w:val="1"/>
          <w:bCs w:val="1"/>
          <w:color w:val="002060"/>
          <w:rtl w:val="0"/>
        </w:rPr>
        <w:t xml:space="preserve">HOTELES PREVISTOS O SIMILARES</w:t>
      </w:r>
    </w:p>
    <w:p w:rsidR="00000000" w:rsidDel="00000000" w:rsidP="00000000" w:rsidRDefault="00000000" w:rsidRPr="00000000" w14:paraId="0000004E">
      <w:pPr>
        <w:spacing w:after="0" w:line="240" w:lineRule="auto"/>
        <w:jc w:val="both"/>
        <w:rPr>
          <w:b w:val="1"/>
          <w:bCs w:val="1"/>
          <w:color w:val="002060"/>
        </w:rPr>
      </w:pPr>
      <w:r w:rsidDel="00000000" w:rsidR="00000000" w:rsidRPr="00000000">
        <w:rPr>
          <w:rtl w:val="0"/>
        </w:rPr>
      </w:r>
    </w:p>
    <w:tbl>
      <w:tblPr>
        <w:tblStyle w:val="Table2"/>
        <w:tblW w:w="7300.0" w:type="dxa"/>
        <w:jc w:val="center"/>
        <w:tblLayout w:type="fixed"/>
        <w:tblLook w:val="0400"/>
      </w:tblPr>
      <w:tblGrid>
        <w:gridCol w:w="3000"/>
        <w:gridCol w:w="4300"/>
        <w:tblGridChange w:id="0">
          <w:tblGrid>
            <w:gridCol w:w="3000"/>
            <w:gridCol w:w="430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F">
            <w:pPr>
              <w:spacing w:after="0" w:line="240" w:lineRule="auto"/>
              <w:jc w:val="center"/>
              <w:rPr>
                <w:b w:val="1"/>
                <w:bCs w:val="1"/>
                <w:color w:val="ffffff"/>
              </w:rPr>
            </w:pPr>
            <w:r w:rsidDel="00000000" w:rsidR="00000000" w:rsidRPr="00000000">
              <w:rPr>
                <w:b w:val="1"/>
                <w:bCs w:val="1"/>
                <w:color w:val="ffffff"/>
                <w:rtl w:val="0"/>
              </w:rPr>
              <w:t xml:space="preserve">CIUDAD</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0">
            <w:pPr>
              <w:spacing w:after="0" w:line="240" w:lineRule="auto"/>
              <w:jc w:val="center"/>
              <w:rPr>
                <w:b w:val="1"/>
                <w:bCs w:val="1"/>
                <w:color w:val="ffffff"/>
              </w:rPr>
            </w:pPr>
            <w:r w:rsidDel="00000000" w:rsidR="00000000" w:rsidRPr="00000000">
              <w:rPr>
                <w:b w:val="1"/>
                <w:bCs w:val="1"/>
                <w:color w:val="ffffff"/>
                <w:rtl w:val="0"/>
              </w:rPr>
              <w:t xml:space="preserve">HOTELES PREVISTOS O SIMILARES</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1">
            <w:pPr>
              <w:spacing w:after="0" w:line="240" w:lineRule="auto"/>
              <w:jc w:val="center"/>
              <w:rPr>
                <w:color w:val="002060"/>
              </w:rPr>
            </w:pPr>
            <w:r w:rsidDel="00000000" w:rsidR="00000000" w:rsidRPr="00000000">
              <w:rPr>
                <w:color w:val="002060"/>
                <w:rtl w:val="0"/>
              </w:rPr>
              <w:t xml:space="preserve">SARRIA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2">
            <w:pPr>
              <w:spacing w:after="0" w:line="240" w:lineRule="auto"/>
              <w:jc w:val="center"/>
              <w:rPr>
                <w:color w:val="002060"/>
              </w:rPr>
            </w:pPr>
            <w:r w:rsidDel="00000000" w:rsidR="00000000" w:rsidRPr="00000000">
              <w:rPr>
                <w:color w:val="002060"/>
                <w:rtl w:val="0"/>
              </w:rPr>
              <w:t xml:space="preserve"> H. Alfonso IX / H. Mar de Plata</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3">
            <w:pPr>
              <w:spacing w:after="0" w:line="240" w:lineRule="auto"/>
              <w:jc w:val="center"/>
              <w:rPr>
                <w:color w:val="002060"/>
              </w:rPr>
            </w:pPr>
            <w:r w:rsidDel="00000000" w:rsidR="00000000" w:rsidRPr="00000000">
              <w:rPr>
                <w:color w:val="002060"/>
                <w:rtl w:val="0"/>
              </w:rPr>
              <w:t xml:space="preserve">PORTOMARIN</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spacing w:after="0" w:line="240" w:lineRule="auto"/>
              <w:jc w:val="center"/>
              <w:rPr>
                <w:color w:val="002060"/>
              </w:rPr>
            </w:pPr>
            <w:r w:rsidDel="00000000" w:rsidR="00000000" w:rsidRPr="00000000">
              <w:rPr>
                <w:color w:val="002060"/>
                <w:rtl w:val="0"/>
              </w:rPr>
              <w:t xml:space="preserve">Pousada de Portomarin / H.Vistalegre</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5">
            <w:pPr>
              <w:spacing w:after="0" w:line="240" w:lineRule="auto"/>
              <w:jc w:val="center"/>
              <w:rPr>
                <w:color w:val="002060"/>
              </w:rPr>
            </w:pPr>
            <w:r w:rsidDel="00000000" w:rsidR="00000000" w:rsidRPr="00000000">
              <w:rPr>
                <w:color w:val="002060"/>
                <w:rtl w:val="0"/>
              </w:rPr>
              <w:t xml:space="preserve">PALAS DE REI</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6">
            <w:pPr>
              <w:spacing w:after="0" w:line="240" w:lineRule="auto"/>
              <w:jc w:val="center"/>
              <w:rPr>
                <w:color w:val="002060"/>
              </w:rPr>
            </w:pPr>
            <w:r w:rsidDel="00000000" w:rsidR="00000000" w:rsidRPr="00000000">
              <w:rPr>
                <w:color w:val="002060"/>
                <w:rtl w:val="0"/>
              </w:rPr>
              <w:t xml:space="preserve">H. Mica / Complejo la Cabaña</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7">
            <w:pPr>
              <w:spacing w:after="0" w:line="240" w:lineRule="auto"/>
              <w:jc w:val="center"/>
              <w:rPr>
                <w:color w:val="002060"/>
              </w:rPr>
            </w:pPr>
            <w:r w:rsidDel="00000000" w:rsidR="00000000" w:rsidRPr="00000000">
              <w:rPr>
                <w:color w:val="002060"/>
                <w:rtl w:val="0"/>
              </w:rPr>
              <w:t xml:space="preserve">MELIDE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8">
            <w:pPr>
              <w:spacing w:after="0" w:line="240" w:lineRule="auto"/>
              <w:jc w:val="center"/>
              <w:rPr>
                <w:color w:val="002060"/>
              </w:rPr>
            </w:pPr>
            <w:r w:rsidDel="00000000" w:rsidR="00000000" w:rsidRPr="00000000">
              <w:rPr>
                <w:color w:val="002060"/>
                <w:rtl w:val="0"/>
              </w:rPr>
              <w:t xml:space="preserve">Casa Adro / H. Carlos 96</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9">
            <w:pPr>
              <w:spacing w:after="0" w:line="240" w:lineRule="auto"/>
              <w:jc w:val="center"/>
              <w:rPr>
                <w:color w:val="002060"/>
              </w:rPr>
            </w:pPr>
            <w:r w:rsidDel="00000000" w:rsidR="00000000" w:rsidRPr="00000000">
              <w:rPr>
                <w:color w:val="002060"/>
                <w:rtl w:val="0"/>
              </w:rPr>
              <w:t xml:space="preserve">ARZUA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A">
            <w:pPr>
              <w:spacing w:after="0" w:line="240" w:lineRule="auto"/>
              <w:jc w:val="center"/>
              <w:rPr>
                <w:color w:val="002060"/>
              </w:rPr>
            </w:pPr>
            <w:r w:rsidDel="00000000" w:rsidR="00000000" w:rsidRPr="00000000">
              <w:rPr>
                <w:color w:val="002060"/>
                <w:rtl w:val="0"/>
              </w:rPr>
              <w:t xml:space="preserve">H. Arzua / Casona de Nene</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B">
            <w:pPr>
              <w:spacing w:after="0" w:line="240" w:lineRule="auto"/>
              <w:jc w:val="center"/>
              <w:rPr>
                <w:color w:val="002060"/>
              </w:rPr>
            </w:pPr>
            <w:r w:rsidDel="00000000" w:rsidR="00000000" w:rsidRPr="00000000">
              <w:rPr>
                <w:color w:val="002060"/>
                <w:rtl w:val="0"/>
              </w:rPr>
              <w:t xml:space="preserve">O PEDROUZO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C">
            <w:pPr>
              <w:spacing w:after="0" w:line="240" w:lineRule="auto"/>
              <w:jc w:val="center"/>
              <w:rPr>
                <w:color w:val="002060"/>
              </w:rPr>
            </w:pPr>
            <w:r w:rsidDel="00000000" w:rsidR="00000000" w:rsidRPr="00000000">
              <w:rPr>
                <w:color w:val="002060"/>
                <w:rtl w:val="0"/>
              </w:rPr>
              <w:t xml:space="preserve">PR Platas / H. Casa Rural O Acivro</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D">
            <w:pPr>
              <w:spacing w:after="0" w:line="240" w:lineRule="auto"/>
              <w:jc w:val="center"/>
              <w:rPr>
                <w:color w:val="002060"/>
              </w:rPr>
            </w:pPr>
            <w:r w:rsidDel="00000000" w:rsidR="00000000" w:rsidRPr="00000000">
              <w:rPr>
                <w:color w:val="002060"/>
                <w:rtl w:val="0"/>
              </w:rPr>
              <w:t xml:space="preserve">AMENAL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E">
            <w:pPr>
              <w:spacing w:after="0" w:line="240" w:lineRule="auto"/>
              <w:jc w:val="center"/>
              <w:rPr>
                <w:color w:val="002060"/>
              </w:rPr>
            </w:pPr>
            <w:r w:rsidDel="00000000" w:rsidR="00000000" w:rsidRPr="00000000">
              <w:rPr>
                <w:color w:val="002060"/>
                <w:rtl w:val="0"/>
              </w:rPr>
              <w:t xml:space="preserve">H. O Pino / H. Amenal</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F">
            <w:pPr>
              <w:spacing w:after="0" w:line="240" w:lineRule="auto"/>
              <w:jc w:val="center"/>
              <w:rPr>
                <w:color w:val="002060"/>
              </w:rPr>
            </w:pPr>
            <w:r w:rsidDel="00000000" w:rsidR="00000000" w:rsidRPr="00000000">
              <w:rPr>
                <w:color w:val="002060"/>
                <w:rtl w:val="0"/>
              </w:rPr>
              <w:t xml:space="preserve">SANTIAGO DE COMPOSTELA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0">
            <w:pPr>
              <w:spacing w:after="0" w:line="240" w:lineRule="auto"/>
              <w:jc w:val="center"/>
              <w:rPr>
                <w:color w:val="002060"/>
              </w:rPr>
            </w:pPr>
            <w:r w:rsidDel="00000000" w:rsidR="00000000" w:rsidRPr="00000000">
              <w:rPr>
                <w:color w:val="002060"/>
                <w:rtl w:val="0"/>
              </w:rPr>
              <w:t xml:space="preserve">H. A Tafona do Peregrino /H. Gelmirez</w:t>
            </w:r>
          </w:p>
        </w:tc>
      </w:tr>
    </w:tbl>
    <w:p w:rsidR="00000000" w:rsidDel="00000000" w:rsidP="00000000" w:rsidRDefault="00000000" w:rsidRPr="00000000" w14:paraId="00000061">
      <w:pPr>
        <w:spacing w:after="0" w:line="240" w:lineRule="auto"/>
        <w:jc w:val="both"/>
        <w:rPr>
          <w:b w:val="1"/>
          <w:bCs w:val="1"/>
          <w:color w:val="002060"/>
        </w:rPr>
      </w:pPr>
      <w:r w:rsidDel="00000000" w:rsidR="00000000" w:rsidRPr="00000000">
        <w:rPr>
          <w:rtl w:val="0"/>
        </w:rPr>
      </w:r>
    </w:p>
    <w:p w:rsidR="00000000" w:rsidDel="00000000" w:rsidP="00000000" w:rsidRDefault="00000000" w:rsidRPr="00000000" w14:paraId="00000062">
      <w:pPr>
        <w:spacing w:after="0" w:lineRule="auto"/>
        <w:jc w:val="both"/>
        <w:rPr>
          <w:b w:val="1"/>
          <w:bCs w:val="1"/>
          <w:color w:val="1f3864"/>
        </w:rPr>
      </w:pPr>
      <w:r w:rsidDel="00000000" w:rsidR="00000000" w:rsidRPr="00000000">
        <w:rPr>
          <w:b w:val="1"/>
          <w:bCs w:val="1"/>
          <w:color w:val="1f3864"/>
          <w:rtl w:val="0"/>
        </w:rPr>
        <w:t xml:space="preserve">CONDICIONES:</w:t>
      </w:r>
    </w:p>
    <w:p w:rsidR="00000000" w:rsidDel="00000000" w:rsidP="00000000" w:rsidRDefault="00000000" w:rsidRPr="00000000" w14:paraId="000000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tarifa por persona en dólares, se liquida a la TRM negociada.</w:t>
      </w:r>
    </w:p>
    <w:p w:rsidR="00000000" w:rsidDel="00000000" w:rsidP="00000000" w:rsidRDefault="00000000" w:rsidRPr="00000000" w14:paraId="000000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Para garantía de reserva se requiere un depósito del 40 % del valor del paquete por persona</w:t>
      </w:r>
    </w:p>
    <w:p w:rsidR="00000000" w:rsidDel="00000000" w:rsidP="00000000" w:rsidRDefault="00000000" w:rsidRPr="00000000" w14:paraId="000000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736"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Una vez confirmada la reserva, no permite cancelación.</w:t>
      </w:r>
    </w:p>
    <w:p w:rsidR="00000000" w:rsidDel="00000000" w:rsidP="00000000" w:rsidRDefault="00000000" w:rsidRPr="00000000" w14:paraId="000000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orden de las visitas puede variar según las circunstancias del viaje o fuerza mayor.</w:t>
      </w:r>
    </w:p>
    <w:p w:rsidR="00000000" w:rsidDel="00000000" w:rsidP="00000000" w:rsidRDefault="00000000" w:rsidRPr="00000000" w14:paraId="0000006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Depósitos no reembolsables.</w:t>
      </w:r>
    </w:p>
    <w:p w:rsidR="00000000" w:rsidDel="00000000" w:rsidP="00000000" w:rsidRDefault="00000000" w:rsidRPr="00000000" w14:paraId="000000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hora de check in es a las 03:00 pm y check out a las 12:00 pm.</w:t>
      </w:r>
    </w:p>
    <w:p w:rsidR="00000000" w:rsidDel="00000000" w:rsidP="00000000" w:rsidRDefault="00000000" w:rsidRPr="00000000" w14:paraId="000000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Tarifa sujeta a cambio y disponibilidad sin previo aviso.</w:t>
      </w:r>
    </w:p>
    <w:p w:rsidR="00000000" w:rsidDel="00000000" w:rsidP="00000000" w:rsidRDefault="00000000" w:rsidRPr="00000000" w14:paraId="000000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asistencia médica está sujeta a un suplemento adicional para personas mayores de 65 años. Para conocer los detalles de los beneficios de tu asistencia, contáctanos o revisa la información en tu voucher.  </w:t>
      </w:r>
    </w:p>
    <w:p w:rsidR="00000000" w:rsidDel="00000000" w:rsidP="00000000" w:rsidRDefault="00000000" w:rsidRPr="00000000" w14:paraId="0000006C">
      <w:pPr>
        <w:spacing w:after="0" w:lineRule="auto"/>
        <w:ind w:left="8" w:right="520" w:firstLine="0"/>
        <w:jc w:val="both"/>
        <w:rPr>
          <w:color w:val="1f3864"/>
        </w:rPr>
      </w:pPr>
      <w:r w:rsidDel="00000000" w:rsidR="00000000" w:rsidRPr="00000000">
        <w:rPr>
          <w:b w:val="1"/>
          <w:bCs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6D">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6E">
      <w:pPr>
        <w:spacing w:after="0" w:lineRule="auto"/>
        <w:ind w:left="8" w:right="520" w:firstLine="0"/>
        <w:jc w:val="both"/>
        <w:rPr>
          <w:color w:val="1f3864"/>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616"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Cancelación sin gastos a 30 días antes del inicio de viaje.</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616"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Cancelación con gastos al 100% a menos de 30 días de inicio de viaje y/o no show</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616"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Las cancelaciones no aprobadas serán tratadas como NO SHOW (100 % del precio).</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616"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Los vuelos internos y los internacionales una vez emitidos tendrán gastos de 100 % del valor del billete.</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4">
      <w:pPr>
        <w:ind w:right="520"/>
        <w:jc w:val="both"/>
        <w:rPr>
          <w:color w:val="1f3864"/>
        </w:rPr>
      </w:pPr>
      <w:r w:rsidDel="00000000" w:rsidR="00000000" w:rsidRPr="00000000">
        <w:rPr>
          <w:b w:val="1"/>
          <w:bCs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75">
      <w:pPr>
        <w:spacing w:after="0" w:lineRule="auto"/>
        <w:jc w:val="both"/>
        <w:rPr>
          <w:b w:val="1"/>
          <w:bCs w:val="1"/>
          <w:color w:val="1f3864"/>
        </w:rPr>
      </w:pPr>
      <w:r w:rsidDel="00000000" w:rsidR="00000000" w:rsidRPr="00000000">
        <w:rPr>
          <w:b w:val="1"/>
          <w:bCs w:val="1"/>
          <w:color w:val="1f3864"/>
          <w:rtl w:val="0"/>
        </w:rPr>
        <w:t xml:space="preserve">RECOMENDACIONES:</w:t>
      </w:r>
    </w:p>
    <w:p w:rsidR="00000000" w:rsidDel="00000000" w:rsidP="00000000" w:rsidRDefault="00000000" w:rsidRPr="00000000" w14:paraId="00000076">
      <w:pPr>
        <w:numPr>
          <w:ilvl w:val="0"/>
          <w:numId w:val="4"/>
        </w:numPr>
        <w:spacing w:after="0" w:lineRule="auto"/>
        <w:ind w:left="720" w:hanging="360"/>
        <w:jc w:val="both"/>
        <w:rPr>
          <w:color w:val="1f3864"/>
        </w:rPr>
      </w:pPr>
      <w:r w:rsidDel="00000000" w:rsidR="00000000" w:rsidRPr="00000000">
        <w:rPr>
          <w:color w:val="1f3864"/>
          <w:rtl w:val="0"/>
        </w:rPr>
        <w:t xml:space="preserve">Dosifica el esfuerzo y sigue tu propio ritmo. El Camino no es una carrera. </w:t>
      </w:r>
    </w:p>
    <w:p w:rsidR="00000000" w:rsidDel="00000000" w:rsidP="00000000" w:rsidRDefault="00000000" w:rsidRPr="00000000" w14:paraId="00000077">
      <w:pPr>
        <w:numPr>
          <w:ilvl w:val="0"/>
          <w:numId w:val="4"/>
        </w:numPr>
        <w:spacing w:after="0" w:lineRule="auto"/>
        <w:ind w:left="720" w:hanging="360"/>
        <w:jc w:val="both"/>
        <w:rPr>
          <w:color w:val="1f3864"/>
        </w:rPr>
      </w:pPr>
      <w:r w:rsidDel="00000000" w:rsidR="00000000" w:rsidRPr="00000000">
        <w:rPr>
          <w:color w:val="1f3864"/>
          <w:rtl w:val="0"/>
        </w:rPr>
        <w:t xml:space="preserve">Los ejercicios de calentamiento y estiramiento muscular han de ser constantes mientras se está haciendo la ruta. </w:t>
      </w:r>
    </w:p>
    <w:p w:rsidR="00000000" w:rsidDel="00000000" w:rsidP="00000000" w:rsidRDefault="00000000" w:rsidRPr="00000000" w14:paraId="00000078">
      <w:pPr>
        <w:numPr>
          <w:ilvl w:val="0"/>
          <w:numId w:val="4"/>
        </w:numPr>
        <w:spacing w:after="0" w:lineRule="auto"/>
        <w:ind w:left="720" w:hanging="360"/>
        <w:jc w:val="both"/>
        <w:rPr>
          <w:color w:val="1f3864"/>
        </w:rPr>
      </w:pPr>
      <w:r w:rsidDel="00000000" w:rsidR="00000000" w:rsidRPr="00000000">
        <w:rPr>
          <w:color w:val="1f3864"/>
          <w:rtl w:val="0"/>
        </w:rPr>
        <w:t xml:space="preserve">El calzado ha de ser ya usado y adaptado al pie, no uno nuevo. Lo mejor son las botas de trekking o de montaña, preferiblemente con suela dura. </w:t>
      </w:r>
    </w:p>
    <w:p w:rsidR="00000000" w:rsidDel="00000000" w:rsidP="00000000" w:rsidRDefault="00000000" w:rsidRPr="00000000" w14:paraId="00000079">
      <w:pPr>
        <w:numPr>
          <w:ilvl w:val="0"/>
          <w:numId w:val="4"/>
        </w:numPr>
        <w:spacing w:after="0" w:lineRule="auto"/>
        <w:ind w:left="720" w:hanging="360"/>
        <w:jc w:val="both"/>
        <w:rPr>
          <w:color w:val="1f3864"/>
        </w:rPr>
      </w:pPr>
      <w:r w:rsidDel="00000000" w:rsidR="00000000" w:rsidRPr="00000000">
        <w:rPr>
          <w:color w:val="1f3864"/>
          <w:rtl w:val="0"/>
        </w:rPr>
        <w:t xml:space="preserve">La mochila debe adaptarse al contorno de la espalda para que podamos mantener una postura corporal correcta. </w:t>
      </w:r>
    </w:p>
    <w:p w:rsidR="00000000" w:rsidDel="00000000" w:rsidP="00000000" w:rsidRDefault="00000000" w:rsidRPr="00000000" w14:paraId="0000007A">
      <w:pPr>
        <w:numPr>
          <w:ilvl w:val="0"/>
          <w:numId w:val="4"/>
        </w:numPr>
        <w:spacing w:after="0" w:lineRule="auto"/>
        <w:ind w:left="720" w:hanging="360"/>
        <w:jc w:val="both"/>
        <w:rPr>
          <w:color w:val="1f3864"/>
        </w:rPr>
      </w:pPr>
      <w:r w:rsidDel="00000000" w:rsidR="00000000" w:rsidRPr="00000000">
        <w:rPr>
          <w:color w:val="1f3864"/>
          <w:rtl w:val="0"/>
        </w:rPr>
        <w:t xml:space="preserve">Unos calcetines adecuados son fundamentales: preferentemente de algodón y sin costuras. </w:t>
      </w:r>
    </w:p>
    <w:p w:rsidR="00000000" w:rsidDel="00000000" w:rsidP="00000000" w:rsidRDefault="00000000" w:rsidRPr="00000000" w14:paraId="0000007B">
      <w:pPr>
        <w:numPr>
          <w:ilvl w:val="0"/>
          <w:numId w:val="4"/>
        </w:numPr>
        <w:spacing w:after="0" w:lineRule="auto"/>
        <w:ind w:left="720" w:hanging="360"/>
        <w:jc w:val="both"/>
        <w:rPr>
          <w:color w:val="1f3864"/>
        </w:rPr>
      </w:pPr>
      <w:r w:rsidDel="00000000" w:rsidR="00000000" w:rsidRPr="00000000">
        <w:rPr>
          <w:color w:val="1f3864"/>
          <w:rtl w:val="0"/>
        </w:rPr>
        <w:t xml:space="preserve">No te olvides de incorporar un pequeño botiquín con lo indispensable para el cuidado de los pies y la protección de la piel.</w:t>
      </w:r>
    </w:p>
    <w:p w:rsidR="00000000" w:rsidDel="00000000" w:rsidP="00000000" w:rsidRDefault="00000000" w:rsidRPr="00000000" w14:paraId="0000007C">
      <w:pPr>
        <w:numPr>
          <w:ilvl w:val="0"/>
          <w:numId w:val="4"/>
        </w:numPr>
        <w:spacing w:after="0" w:lineRule="auto"/>
        <w:ind w:left="720" w:hanging="360"/>
        <w:jc w:val="both"/>
        <w:rPr>
          <w:color w:val="1f3864"/>
        </w:rPr>
      </w:pPr>
      <w:r w:rsidDel="00000000" w:rsidR="00000000" w:rsidRPr="00000000">
        <w:rPr>
          <w:color w:val="1f3864"/>
          <w:rtl w:val="0"/>
        </w:rPr>
        <w:t xml:space="preserve">Nuestra alimentación debe ser ligera, con aportes importantes de hidratos de carbono. </w:t>
      </w:r>
    </w:p>
    <w:p w:rsidR="00000000" w:rsidDel="00000000" w:rsidP="00000000" w:rsidRDefault="00000000" w:rsidRPr="00000000" w14:paraId="0000007D">
      <w:pPr>
        <w:spacing w:after="0" w:line="240" w:lineRule="auto"/>
        <w:rPr>
          <w:b w:val="1"/>
          <w:bCs w:val="1"/>
          <w:color w:val="1f3864"/>
        </w:rPr>
      </w:pPr>
      <w:r w:rsidDel="00000000" w:rsidR="00000000" w:rsidRPr="00000000">
        <w:rPr>
          <w:rtl w:val="0"/>
        </w:rPr>
      </w:r>
    </w:p>
    <w:p w:rsidR="00000000" w:rsidDel="00000000" w:rsidP="00000000" w:rsidRDefault="00000000" w:rsidRPr="00000000" w14:paraId="0000007E">
      <w:pPr>
        <w:spacing w:after="0" w:line="240" w:lineRule="auto"/>
        <w:rPr>
          <w:b w:val="1"/>
          <w:bCs w:val="1"/>
          <w:color w:val="1f3864"/>
        </w:rPr>
      </w:pPr>
      <w:r w:rsidDel="00000000" w:rsidR="00000000" w:rsidRPr="00000000">
        <w:rPr>
          <w:b w:val="1"/>
          <w:bCs w:val="1"/>
          <w:color w:val="1f3864"/>
          <w:rtl w:val="0"/>
        </w:rPr>
        <w:t xml:space="preserve">REQUISITOS:</w:t>
      </w:r>
    </w:p>
    <w:p w:rsidR="00000000" w:rsidDel="00000000" w:rsidP="00000000" w:rsidRDefault="00000000" w:rsidRPr="00000000" w14:paraId="0000007F">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80">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081">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82">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Autorización de viaje ETIAS</w:t>
      </w:r>
    </w:p>
    <w:p w:rsidR="00000000" w:rsidDel="00000000" w:rsidP="00000000" w:rsidRDefault="00000000" w:rsidRPr="00000000" w14:paraId="00000083">
      <w:pPr>
        <w:widowControl w:val="0"/>
        <w:numPr>
          <w:ilvl w:val="0"/>
          <w:numId w:val="1"/>
        </w:numPr>
        <w:spacing w:after="0" w:before="22" w:line="240" w:lineRule="auto"/>
        <w:ind w:left="720" w:right="520" w:hanging="360"/>
        <w:jc w:val="both"/>
        <w:rPr>
          <w:color w:val="1f3864"/>
          <w:sz w:val="20"/>
          <w:szCs w:val="20"/>
        </w:rPr>
      </w:pPr>
      <w:r w:rsidDel="00000000" w:rsidR="00000000" w:rsidRPr="00000000">
        <w:rPr>
          <w:color w:val="1f3864"/>
          <w:rtl w:val="0"/>
        </w:rPr>
        <w:t xml:space="preserve">Los pasajeros son responsables de verificar y asegurar su documentación conforme a toda reglamentación, visas y otros documentos requeridos para vuelos internacionales.</w:t>
      </w:r>
      <w:r w:rsidDel="00000000" w:rsidR="00000000" w:rsidRPr="00000000">
        <w:rPr>
          <w:rtl w:val="0"/>
        </w:rPr>
      </w:r>
    </w:p>
    <w:p w:rsidR="00000000" w:rsidDel="00000000" w:rsidP="00000000" w:rsidRDefault="00000000" w:rsidRPr="00000000" w14:paraId="00000084">
      <w:pPr>
        <w:widowControl w:val="0"/>
        <w:numPr>
          <w:ilvl w:val="0"/>
          <w:numId w:val="1"/>
        </w:numPr>
        <w:spacing w:after="0" w:before="22" w:line="240" w:lineRule="auto"/>
        <w:ind w:left="720" w:right="520" w:hanging="360"/>
        <w:jc w:val="both"/>
        <w:rPr>
          <w:color w:val="1f3864"/>
          <w:sz w:val="20"/>
          <w:szCs w:val="20"/>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w:t>
      </w:r>
      <w:r w:rsidDel="00000000" w:rsidR="00000000" w:rsidRPr="00000000">
        <w:rPr>
          <w:rtl w:val="0"/>
        </w:rPr>
      </w:r>
    </w:p>
    <w:p w:rsidR="00000000" w:rsidDel="00000000" w:rsidP="00000000" w:rsidRDefault="00000000" w:rsidRPr="00000000" w14:paraId="00000085">
      <w:pPr>
        <w:widowControl w:val="0"/>
        <w:numPr>
          <w:ilvl w:val="0"/>
          <w:numId w:val="1"/>
        </w:numPr>
        <w:spacing w:after="0" w:before="22" w:line="240" w:lineRule="auto"/>
        <w:ind w:left="720" w:right="520" w:hanging="360"/>
        <w:jc w:val="both"/>
        <w:rPr>
          <w:color w:val="1f3864"/>
          <w:sz w:val="20"/>
          <w:szCs w:val="20"/>
        </w:rPr>
      </w:pPr>
      <w:r w:rsidDel="00000000" w:rsidR="00000000" w:rsidRPr="00000000">
        <w:rPr>
          <w:color w:val="1f3864"/>
          <w:rtl w:val="0"/>
        </w:rPr>
        <w:t xml:space="preserve">TROPITOURS.CO no será responsable ante ningún pasajero que se le niegue la entrada o el paso a través de cualquier país, estado o territorio sobre la base del incumplimiento de tales requisitos de documentación.</w:t>
      </w:r>
      <w:r w:rsidDel="00000000" w:rsidR="00000000" w:rsidRPr="00000000">
        <w:rPr>
          <w:rtl w:val="0"/>
        </w:rPr>
      </w:r>
    </w:p>
    <w:p w:rsidR="00000000" w:rsidDel="00000000" w:rsidP="00000000" w:rsidRDefault="00000000" w:rsidRPr="00000000" w14:paraId="00000086">
      <w:pPr>
        <w:widowControl w:val="0"/>
        <w:spacing w:after="0" w:line="240" w:lineRule="auto"/>
        <w:ind w:right="520"/>
        <w:jc w:val="both"/>
        <w:rPr>
          <w:b w:val="1"/>
          <w:bCs w:val="1"/>
          <w:color w:val="1f3864"/>
          <w:sz w:val="21"/>
          <w:szCs w:val="21"/>
        </w:rPr>
      </w:pPr>
      <w:r w:rsidDel="00000000" w:rsidR="00000000" w:rsidRPr="00000000">
        <w:rPr>
          <w:rtl w:val="0"/>
        </w:rPr>
      </w:r>
    </w:p>
    <w:p w:rsidR="00000000" w:rsidDel="00000000" w:rsidP="00000000" w:rsidRDefault="00000000" w:rsidRPr="00000000" w14:paraId="00000087">
      <w:pPr>
        <w:widowControl w:val="0"/>
        <w:spacing w:after="0" w:line="240" w:lineRule="auto"/>
        <w:ind w:right="520"/>
        <w:rPr>
          <w:color w:val="1f3864"/>
        </w:rPr>
      </w:pPr>
      <w:r w:rsidDel="00000000" w:rsidR="00000000" w:rsidRPr="00000000">
        <w:rPr>
          <w:b w:val="1"/>
          <w:bCs w:val="1"/>
          <w:color w:val="1f3864"/>
          <w:sz w:val="21"/>
          <w:szCs w:val="21"/>
          <w:rtl w:val="0"/>
        </w:rPr>
        <w:t xml:space="preserve">CLÁUSULA DE RESPONSABILIDAD: </w:t>
      </w:r>
      <w:hyperlink r:id="rId10">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089">
      <w:pPr>
        <w:ind w:right="520"/>
        <w:jc w:val="both"/>
        <w:rPr>
          <w:b w:val="1"/>
          <w:bCs w:val="1"/>
          <w:color w:val="002060"/>
        </w:rPr>
      </w:pPr>
      <w:r w:rsidDel="00000000" w:rsidR="00000000" w:rsidRPr="00000000">
        <w:rPr>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r w:rsidDel="00000000" w:rsidR="00000000" w:rsidRPr="00000000">
        <w:rPr>
          <w:rtl w:val="0"/>
        </w:rPr>
      </w:r>
    </w:p>
    <w:sectPr>
      <w:headerReference r:id="rId11" w:type="default"/>
      <w:footerReference r:id="rId12" w:type="default"/>
      <w:pgSz w:h="15840" w:w="12240" w:orient="portrait"/>
      <w:pgMar w:bottom="1417" w:top="1417" w:left="1701" w:right="1701" w:header="720" w:footer="113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-1099182</wp:posOffset>
          </wp:positionH>
          <wp:positionV relativeFrom="paragraph">
            <wp:posOffset>-16508</wp:posOffset>
          </wp:positionV>
          <wp:extent cx="7793205" cy="1004267"/>
          <wp:effectExtent b="0" l="0" r="0" t="0"/>
          <wp:wrapNone/>
          <wp:docPr id="2067580569"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793205" cy="100426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-1283333</wp:posOffset>
          </wp:positionH>
          <wp:positionV relativeFrom="paragraph">
            <wp:posOffset>-342898</wp:posOffset>
          </wp:positionV>
          <wp:extent cx="1924050" cy="1294152"/>
          <wp:effectExtent b="0" l="0" r="0" t="0"/>
          <wp:wrapNone/>
          <wp:docPr id="206758056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24050" cy="1294152"/>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-1104896</wp:posOffset>
          </wp:positionH>
          <wp:positionV relativeFrom="paragraph">
            <wp:posOffset>-457196</wp:posOffset>
          </wp:positionV>
          <wp:extent cx="8016875" cy="955040"/>
          <wp:effectExtent b="0" l="0" r="0" t="0"/>
          <wp:wrapNone/>
          <wp:docPr id="206758056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-622933</wp:posOffset>
          </wp:positionH>
          <wp:positionV relativeFrom="paragraph">
            <wp:posOffset>3381375</wp:posOffset>
          </wp:positionV>
          <wp:extent cx="482600" cy="2622550"/>
          <wp:effectExtent b="0" l="0" r="0" t="0"/>
          <wp:wrapNone/>
          <wp:docPr id="2067580568"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482600" cy="26225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36" w:hanging="360.0000000000001"/>
      </w:pPr>
      <w:rPr>
        <w:rFonts w:ascii="Noto Sans Symbols" w:cs="Noto Sans Symbols" w:eastAsia="Noto Sans Symbols" w:hAnsi="Noto Sans Symbols"/>
      </w:rPr>
    </w:lvl>
    <w:lvl w:ilvl="1">
      <w:start w:val="1"/>
      <w:numFmt w:val="bullet"/>
      <w:lvlText w:val="o"/>
      <w:lvlJc w:val="left"/>
      <w:pPr>
        <w:ind w:left="1456" w:hanging="360"/>
      </w:pPr>
      <w:rPr>
        <w:rFonts w:ascii="Courier New" w:cs="Courier New" w:eastAsia="Courier New" w:hAnsi="Courier New"/>
      </w:rPr>
    </w:lvl>
    <w:lvl w:ilvl="2">
      <w:start w:val="1"/>
      <w:numFmt w:val="bullet"/>
      <w:lvlText w:val="▪"/>
      <w:lvlJc w:val="left"/>
      <w:pPr>
        <w:ind w:left="2176" w:hanging="360"/>
      </w:pPr>
      <w:rPr>
        <w:rFonts w:ascii="Noto Sans Symbols" w:cs="Noto Sans Symbols" w:eastAsia="Noto Sans Symbols" w:hAnsi="Noto Sans Symbols"/>
      </w:rPr>
    </w:lvl>
    <w:lvl w:ilvl="3">
      <w:start w:val="1"/>
      <w:numFmt w:val="bullet"/>
      <w:lvlText w:val="●"/>
      <w:lvlJc w:val="left"/>
      <w:pPr>
        <w:ind w:left="2896" w:hanging="360"/>
      </w:pPr>
      <w:rPr>
        <w:rFonts w:ascii="Noto Sans Symbols" w:cs="Noto Sans Symbols" w:eastAsia="Noto Sans Symbols" w:hAnsi="Noto Sans Symbols"/>
      </w:rPr>
    </w:lvl>
    <w:lvl w:ilvl="4">
      <w:start w:val="1"/>
      <w:numFmt w:val="bullet"/>
      <w:lvlText w:val="o"/>
      <w:lvlJc w:val="left"/>
      <w:pPr>
        <w:ind w:left="3616" w:hanging="360"/>
      </w:pPr>
      <w:rPr>
        <w:rFonts w:ascii="Courier New" w:cs="Courier New" w:eastAsia="Courier New" w:hAnsi="Courier New"/>
      </w:rPr>
    </w:lvl>
    <w:lvl w:ilvl="5">
      <w:start w:val="1"/>
      <w:numFmt w:val="bullet"/>
      <w:lvlText w:val="▪"/>
      <w:lvlJc w:val="left"/>
      <w:pPr>
        <w:ind w:left="4336" w:hanging="360"/>
      </w:pPr>
      <w:rPr>
        <w:rFonts w:ascii="Noto Sans Symbols" w:cs="Noto Sans Symbols" w:eastAsia="Noto Sans Symbols" w:hAnsi="Noto Sans Symbols"/>
      </w:rPr>
    </w:lvl>
    <w:lvl w:ilvl="6">
      <w:start w:val="1"/>
      <w:numFmt w:val="bullet"/>
      <w:lvlText w:val="●"/>
      <w:lvlJc w:val="left"/>
      <w:pPr>
        <w:ind w:left="5056" w:hanging="360"/>
      </w:pPr>
      <w:rPr>
        <w:rFonts w:ascii="Noto Sans Symbols" w:cs="Noto Sans Symbols" w:eastAsia="Noto Sans Symbols" w:hAnsi="Noto Sans Symbols"/>
      </w:rPr>
    </w:lvl>
    <w:lvl w:ilvl="7">
      <w:start w:val="1"/>
      <w:numFmt w:val="bullet"/>
      <w:lvlText w:val="o"/>
      <w:lvlJc w:val="left"/>
      <w:pPr>
        <w:ind w:left="5776" w:hanging="360"/>
      </w:pPr>
      <w:rPr>
        <w:rFonts w:ascii="Courier New" w:cs="Courier New" w:eastAsia="Courier New" w:hAnsi="Courier New"/>
      </w:rPr>
    </w:lvl>
    <w:lvl w:ilvl="8">
      <w:start w:val="1"/>
      <w:numFmt w:val="bullet"/>
      <w:lvlText w:val="▪"/>
      <w:lvlJc w:val="left"/>
      <w:pPr>
        <w:ind w:left="6496"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table" w:styleId="a" w:customStyle="1">
    <w:basedOn w:val="TableNormal2"/>
    <w:tblPr>
      <w:tblStyleRowBandSize w:val="1"/>
      <w:tblStyleColBandSize w:val="1"/>
      <w:tblCellMar>
        <w:left w:w="70.0" w:type="dxa"/>
        <w:right w:w="70.0" w:type="dxa"/>
      </w:tblCellMar>
    </w:tblPr>
  </w:style>
  <w:style w:type="table" w:styleId="a0" w:customStyle="1">
    <w:basedOn w:val="TableNormal2"/>
    <w:tblPr>
      <w:tblStyleRowBandSize w:val="1"/>
      <w:tblStyleColBandSize w:val="1"/>
      <w:tblCellMar>
        <w:left w:w="70.0" w:type="dxa"/>
        <w:right w:w="70.0" w:type="dxa"/>
      </w:tblCellMar>
    </w:tblPr>
  </w:style>
  <w:style w:type="table" w:styleId="a1" w:customStyle="1">
    <w:basedOn w:val="TableNormal2"/>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paragraph" w:styleId="Sinespaciado">
    <w:name w:val="No Spacing"/>
    <w:uiPriority w:val="1"/>
    <w:qFormat w:val="1"/>
    <w:rsid w:val="00B71794"/>
    <w:pPr>
      <w:spacing w:after="0" w:line="240" w:lineRule="auto"/>
    </w:pPr>
    <w:rPr>
      <w:rFonts w:asciiTheme="minorHAnsi" w:cstheme="minorBidi" w:eastAsiaTheme="minorHAnsi" w:hAnsiTheme="minorHAnsi"/>
      <w:lang w:eastAsia="en-US" w:val="en-US"/>
    </w:r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1"/>
    <w:tblPr>
      <w:tblStyleRowBandSize w:val="1"/>
      <w:tblStyleColBandSize w:val="1"/>
      <w:tblCellMar>
        <w:left w:w="70.0" w:type="dxa"/>
        <w:right w:w="70.0" w:type="dxa"/>
      </w:tblCellMar>
    </w:tblPr>
  </w:style>
  <w:style w:type="table" w:styleId="a8" w:customStyle="1">
    <w:basedOn w:val="TableNormal1"/>
    <w:tblPr>
      <w:tblStyleRowBandSize w:val="1"/>
      <w:tblStyleColBandSize w:val="1"/>
      <w:tblCellMar>
        <w:left w:w="70.0" w:type="dxa"/>
        <w:right w:w="70.0" w:type="dxa"/>
      </w:tblCellMar>
    </w:tblPr>
  </w:style>
  <w:style w:type="table" w:styleId="a9" w:customStyle="1">
    <w:basedOn w:val="TableNormal1"/>
    <w:tblPr>
      <w:tblStyleRowBandSize w:val="1"/>
      <w:tblStyleColBandSize w:val="1"/>
      <w:tblCellMar>
        <w:left w:w="70.0" w:type="dxa"/>
        <w:right w:w="70.0" w:type="dxa"/>
      </w:tblCellMar>
    </w:tbl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eJPz1fl8NlOev/yNzahtXo+t2A==">CgMxLjAyCGguZ2pkZ3hzMgloLjMwajB6bGw4AHIhMXh2R3c0OTVNODNNTHpUb2FObFN2c0k5RVRLVTNnMC16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2024-07-29T22:39:00Z</dcterms:created>
  <dc:creator>Bea Nuñez Sabido</dc:creator>
</cp:coreProperties>
</file>