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02F2167"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5E3CE8" w:rsidRPr="005E3CE8">
        <w:rPr>
          <w:rFonts w:ascii="Poppins" w:hAnsi="Poppins" w:cs="Poppins"/>
          <w:b/>
          <w:bCs/>
          <w:color w:val="1F3864" w:themeColor="accent5" w:themeShade="80"/>
          <w:sz w:val="56"/>
          <w:szCs w:val="72"/>
          <w:lang w:val="es-ES"/>
        </w:rPr>
        <w:t>PRAGA Y POLONIA</w:t>
      </w:r>
    </w:p>
    <w:p w14:paraId="37D8D7D8" w14:textId="18421750" w:rsidR="009408CE" w:rsidRPr="009408CE" w:rsidRDefault="005E3CE8"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41D62895"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9715A3" w:rsidRPr="00604AB9">
        <w:rPr>
          <w:rFonts w:ascii="Poppins" w:hAnsi="Poppins" w:cs="Poppins"/>
          <w:color w:val="1F3864" w:themeColor="accent5" w:themeShade="80"/>
          <w:sz w:val="28"/>
          <w:szCs w:val="28"/>
          <w:lang w:val="es-EC"/>
        </w:rPr>
        <w:t xml:space="preserve">DEL </w:t>
      </w:r>
      <w:r w:rsidR="009715A3">
        <w:rPr>
          <w:rFonts w:ascii="Poppins" w:hAnsi="Poppins" w:cs="Poppins"/>
          <w:color w:val="1F3864" w:themeColor="accent5" w:themeShade="80"/>
          <w:sz w:val="28"/>
          <w:szCs w:val="28"/>
          <w:lang w:val="es-EC"/>
        </w:rPr>
        <w:t>26</w:t>
      </w:r>
      <w:r w:rsidR="009715A3" w:rsidRPr="00604AB9">
        <w:rPr>
          <w:rFonts w:ascii="Poppins" w:hAnsi="Poppins" w:cs="Poppins"/>
          <w:color w:val="1F3864" w:themeColor="accent5" w:themeShade="80"/>
          <w:sz w:val="28"/>
          <w:szCs w:val="28"/>
          <w:lang w:val="es-EC"/>
        </w:rPr>
        <w:t xml:space="preserve"> DE </w:t>
      </w:r>
      <w:r w:rsidR="009715A3">
        <w:rPr>
          <w:rFonts w:ascii="Poppins" w:hAnsi="Poppins" w:cs="Poppins"/>
          <w:color w:val="1F3864" w:themeColor="accent5" w:themeShade="80"/>
          <w:sz w:val="28"/>
          <w:szCs w:val="28"/>
          <w:lang w:val="es-EC"/>
        </w:rPr>
        <w:t>MAYO</w:t>
      </w:r>
      <w:r w:rsidR="009715A3" w:rsidRPr="00604AB9">
        <w:rPr>
          <w:rFonts w:ascii="Poppins" w:hAnsi="Poppins" w:cs="Poppins"/>
          <w:color w:val="1F3864" w:themeColor="accent5" w:themeShade="80"/>
          <w:sz w:val="28"/>
          <w:szCs w:val="28"/>
          <w:lang w:val="es-EC"/>
        </w:rPr>
        <w:t xml:space="preserve"> AL </w:t>
      </w:r>
      <w:r w:rsidR="009715A3">
        <w:rPr>
          <w:rFonts w:ascii="Poppins" w:hAnsi="Poppins" w:cs="Poppins"/>
          <w:color w:val="1F3864" w:themeColor="accent5" w:themeShade="80"/>
          <w:sz w:val="28"/>
          <w:szCs w:val="28"/>
          <w:lang w:val="es-EC"/>
        </w:rPr>
        <w:t>19</w:t>
      </w:r>
      <w:r w:rsidR="009715A3" w:rsidRPr="00604AB9">
        <w:rPr>
          <w:rFonts w:ascii="Poppins" w:hAnsi="Poppins" w:cs="Poppins"/>
          <w:color w:val="1F3864" w:themeColor="accent5" w:themeShade="80"/>
          <w:sz w:val="28"/>
          <w:szCs w:val="28"/>
          <w:lang w:val="es-EC"/>
        </w:rPr>
        <w:t xml:space="preserve"> DE </w:t>
      </w:r>
      <w:r w:rsidR="009715A3">
        <w:rPr>
          <w:rFonts w:ascii="Poppins" w:hAnsi="Poppins" w:cs="Poppins"/>
          <w:color w:val="1F3864" w:themeColor="accent5" w:themeShade="80"/>
          <w:sz w:val="28"/>
          <w:szCs w:val="28"/>
          <w:lang w:val="es-EC"/>
        </w:rPr>
        <w:t>SEPTIEMBRE</w:t>
      </w:r>
      <w:r w:rsidR="009715A3" w:rsidRPr="00604AB9">
        <w:rPr>
          <w:rFonts w:ascii="Poppins" w:hAnsi="Poppins" w:cs="Poppins"/>
          <w:color w:val="1F3864" w:themeColor="accent5" w:themeShade="80"/>
          <w:sz w:val="28"/>
          <w:szCs w:val="28"/>
          <w:lang w:val="es-EC"/>
        </w:rPr>
        <w:t xml:space="preserve"> DE 2026</w:t>
      </w:r>
    </w:p>
    <w:p w14:paraId="36F6F4EE" w14:textId="029E1E30"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071DB7">
        <w:rPr>
          <w:rFonts w:ascii="Poppins" w:hAnsi="Poppins" w:cs="Poppins"/>
          <w:b/>
          <w:bCs/>
          <w:color w:val="1F3864" w:themeColor="accent5" w:themeShade="80"/>
          <w:sz w:val="24"/>
          <w:szCs w:val="24"/>
          <w:lang w:val="es-EC"/>
        </w:rPr>
        <w:t xml:space="preserve">LOS </w:t>
      </w:r>
      <w:r w:rsidR="009715A3">
        <w:rPr>
          <w:rFonts w:ascii="Poppins" w:hAnsi="Poppins" w:cs="Poppins"/>
          <w:b/>
          <w:bCs/>
          <w:color w:val="1F3864" w:themeColor="accent5" w:themeShade="80"/>
          <w:sz w:val="24"/>
          <w:szCs w:val="24"/>
          <w:lang w:val="es-EC"/>
        </w:rPr>
        <w:t>MARTES</w:t>
      </w:r>
      <w:r>
        <w:rPr>
          <w:rFonts w:ascii="Poppins" w:hAnsi="Poppins" w:cs="Poppins"/>
          <w:b/>
          <w:bCs/>
          <w:color w:val="1F3864" w:themeColor="accent5" w:themeShade="80"/>
          <w:sz w:val="24"/>
          <w:szCs w:val="24"/>
          <w:lang w:val="es-EC"/>
        </w:rPr>
        <w:t xml:space="preserve"> </w:t>
      </w:r>
    </w:p>
    <w:p w14:paraId="42D50000" w14:textId="18E0FABF" w:rsidR="00367F81" w:rsidRPr="00071DB7"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1864FE6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ECCA34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583A60E0" w:rsidR="009A117F" w:rsidRDefault="009715A3"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07</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3B7BE3B5" w:rsidR="009A117F" w:rsidRPr="009A117F" w:rsidRDefault="00071DB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buffet</w:t>
      </w:r>
    </w:p>
    <w:p w14:paraId="52370B44" w14:textId="77777777" w:rsidR="009715A3" w:rsidRDefault="009715A3" w:rsidP="00E73C1D">
      <w:pPr>
        <w:pStyle w:val="Prrafodelista"/>
        <w:numPr>
          <w:ilvl w:val="0"/>
          <w:numId w:val="1"/>
        </w:numPr>
        <w:spacing w:after="0" w:line="276" w:lineRule="auto"/>
        <w:rPr>
          <w:rFonts w:ascii="Poppins" w:hAnsi="Poppins" w:cs="Poppins"/>
          <w:bCs/>
          <w:color w:val="1F3864" w:themeColor="accent5" w:themeShade="80"/>
          <w:sz w:val="20"/>
          <w:szCs w:val="20"/>
        </w:rPr>
      </w:pPr>
      <w:r w:rsidRPr="009715A3">
        <w:rPr>
          <w:rFonts w:ascii="Poppins" w:hAnsi="Poppins" w:cs="Poppins"/>
          <w:bCs/>
          <w:color w:val="1F3864" w:themeColor="accent5" w:themeShade="80"/>
          <w:sz w:val="20"/>
          <w:szCs w:val="20"/>
        </w:rPr>
        <w:t>Guía exclusivo de habla hispana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279C8A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14197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215" w:type="dxa"/>
        <w:jc w:val="center"/>
        <w:tblLook w:val="04A0" w:firstRow="1" w:lastRow="0" w:firstColumn="1" w:lastColumn="0" w:noHBand="0" w:noVBand="1"/>
      </w:tblPr>
      <w:tblGrid>
        <w:gridCol w:w="3094"/>
        <w:gridCol w:w="1121"/>
      </w:tblGrid>
      <w:tr w:rsidR="00377198" w:rsidRPr="00E20BAF" w14:paraId="2AC826CE" w14:textId="77777777" w:rsidTr="00377198">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377198" w:rsidRDefault="003771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377198" w:rsidRPr="00E20BAF" w:rsidRDefault="003771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7198" w:rsidRPr="00E20BAF" w14:paraId="75B725A4" w14:textId="77777777" w:rsidTr="00377198">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4999DF6B" w14:textId="3547D424"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 xml:space="preserve">MAY </w:t>
            </w:r>
            <w:r w:rsidR="005E3CE8">
              <w:rPr>
                <w:rFonts w:ascii="Poppins" w:eastAsia="Calibri" w:hAnsi="Poppins" w:cs="Poppins"/>
                <w:bCs/>
                <w:color w:val="002060"/>
                <w:szCs w:val="21"/>
                <w:lang w:val="en-US" w:eastAsia="en-US"/>
              </w:rPr>
              <w:t>26</w:t>
            </w:r>
          </w:p>
          <w:p w14:paraId="2F1CFA64" w14:textId="2EF6A2A8"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 xml:space="preserve">JUN </w:t>
            </w:r>
            <w:r w:rsidR="005E3CE8">
              <w:rPr>
                <w:rFonts w:ascii="Poppins" w:eastAsia="Calibri" w:hAnsi="Poppins" w:cs="Poppins"/>
                <w:bCs/>
                <w:color w:val="002060"/>
                <w:szCs w:val="21"/>
                <w:lang w:val="en-US" w:eastAsia="en-US"/>
              </w:rPr>
              <w:t>9</w:t>
            </w:r>
          </w:p>
          <w:p w14:paraId="05BEA519" w14:textId="2B7C03A9"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 xml:space="preserve">JUL </w:t>
            </w:r>
            <w:r w:rsidR="005E3CE8">
              <w:rPr>
                <w:rFonts w:ascii="Poppins" w:eastAsia="Calibri" w:hAnsi="Poppins" w:cs="Poppins"/>
                <w:bCs/>
                <w:color w:val="002060"/>
                <w:szCs w:val="21"/>
                <w:lang w:val="en-US" w:eastAsia="en-US"/>
              </w:rPr>
              <w:t>21</w:t>
            </w:r>
          </w:p>
          <w:p w14:paraId="4750A96B" w14:textId="6196AA65" w:rsidR="00377198" w:rsidRPr="00742681" w:rsidRDefault="00377198" w:rsidP="005E3CE8">
            <w:pPr>
              <w:spacing w:line="276" w:lineRule="auto"/>
              <w:jc w:val="center"/>
              <w:rPr>
                <w:rFonts w:ascii="Poppins" w:hAnsi="Poppins" w:cs="Poppins"/>
                <w:color w:val="002060"/>
                <w:szCs w:val="20"/>
              </w:rPr>
            </w:pPr>
            <w:r w:rsidRPr="00377198">
              <w:rPr>
                <w:rFonts w:ascii="Poppins" w:eastAsia="Calibri" w:hAnsi="Poppins" w:cs="Poppins"/>
                <w:bCs/>
                <w:color w:val="002060"/>
                <w:szCs w:val="21"/>
                <w:lang w:val="es-MX" w:eastAsia="en-US"/>
              </w:rPr>
              <w:t xml:space="preserve">SEP </w:t>
            </w:r>
            <w:r w:rsidR="005E3CE8">
              <w:rPr>
                <w:rFonts w:ascii="Poppins" w:eastAsia="Calibri" w:hAnsi="Poppins" w:cs="Poppins"/>
                <w:bCs/>
                <w:color w:val="002060"/>
                <w:szCs w:val="21"/>
                <w:lang w:val="es-MX" w:eastAsia="en-US"/>
              </w:rPr>
              <w:t>1</w:t>
            </w:r>
            <w:r w:rsidRPr="00377198">
              <w:rPr>
                <w:rFonts w:ascii="Poppins" w:eastAsia="Calibri" w:hAnsi="Poppins" w:cs="Poppins"/>
                <w:bCs/>
                <w:color w:val="002060"/>
                <w:szCs w:val="21"/>
                <w:lang w:val="es-MX" w:eastAsia="en-US"/>
              </w:rPr>
              <w:t>, 1</w:t>
            </w:r>
            <w:r w:rsidR="005E3CE8">
              <w:rPr>
                <w:rFonts w:ascii="Poppins" w:eastAsia="Calibri" w:hAnsi="Poppins" w:cs="Poppins"/>
                <w:bCs/>
                <w:color w:val="002060"/>
                <w:szCs w:val="21"/>
                <w:lang w:val="es-MX" w:eastAsia="en-US"/>
              </w:rPr>
              <w:t>5</w:t>
            </w:r>
            <w:r w:rsidRPr="00377198">
              <w:rPr>
                <w:rFonts w:ascii="Poppins" w:eastAsia="Calibri" w:hAnsi="Poppins" w:cs="Poppins"/>
                <w:bCs/>
                <w:color w:val="002060"/>
                <w:szCs w:val="21"/>
                <w:lang w:val="es-MX" w:eastAsia="en-US"/>
              </w:rPr>
              <w:t xml:space="preserve">, </w:t>
            </w:r>
            <w:r w:rsidR="005E3CE8">
              <w:rPr>
                <w:rFonts w:ascii="Poppins" w:eastAsia="Calibri" w:hAnsi="Poppins" w:cs="Poppins"/>
                <w:bCs/>
                <w:color w:val="002060"/>
                <w:szCs w:val="21"/>
                <w:lang w:val="es-MX" w:eastAsia="en-US"/>
              </w:rPr>
              <w:t>29</w:t>
            </w:r>
          </w:p>
        </w:tc>
        <w:tc>
          <w:tcPr>
            <w:tcW w:w="1121"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377198" w:rsidRPr="00742681" w:rsidRDefault="00377198" w:rsidP="00377198">
            <w:pPr>
              <w:spacing w:line="276" w:lineRule="auto"/>
              <w:jc w:val="center"/>
              <w:rPr>
                <w:rFonts w:ascii="Poppins" w:hAnsi="Poppins" w:cs="Poppins"/>
                <w:color w:val="002060"/>
                <w:szCs w:val="20"/>
              </w:rPr>
            </w:pPr>
          </w:p>
          <w:p w14:paraId="01FCA551" w14:textId="0BA2AD86" w:rsidR="00377198" w:rsidRPr="00D45800" w:rsidRDefault="009715A3" w:rsidP="00377198">
            <w:pPr>
              <w:spacing w:line="276" w:lineRule="auto"/>
              <w:jc w:val="center"/>
              <w:rPr>
                <w:rFonts w:ascii="Poppins" w:hAnsi="Poppins" w:cs="Poppins"/>
                <w:b/>
                <w:bCs/>
                <w:color w:val="002060"/>
                <w:sz w:val="32"/>
                <w:szCs w:val="28"/>
              </w:rPr>
            </w:pPr>
            <w:r>
              <w:rPr>
                <w:rFonts w:ascii="Poppins" w:hAnsi="Poppins" w:cs="Poppins"/>
                <w:b/>
                <w:bCs/>
                <w:color w:val="002060"/>
                <w:sz w:val="32"/>
                <w:szCs w:val="28"/>
              </w:rPr>
              <w:t>1061</w:t>
            </w:r>
          </w:p>
          <w:p w14:paraId="545EB312" w14:textId="77777777" w:rsidR="00377198" w:rsidRPr="00742681" w:rsidRDefault="00377198" w:rsidP="00377198">
            <w:pPr>
              <w:spacing w:line="276" w:lineRule="auto"/>
              <w:jc w:val="center"/>
              <w:rPr>
                <w:rFonts w:ascii="Poppins" w:hAnsi="Poppins" w:cs="Poppins"/>
                <w:color w:val="002060"/>
                <w:szCs w:val="20"/>
              </w:rPr>
            </w:pPr>
          </w:p>
          <w:p w14:paraId="50089E8B" w14:textId="77777777" w:rsidR="00377198" w:rsidRPr="00742681" w:rsidRDefault="00377198" w:rsidP="00377198">
            <w:pPr>
              <w:spacing w:line="276" w:lineRule="auto"/>
              <w:jc w:val="center"/>
              <w:rPr>
                <w:rFonts w:ascii="Poppins" w:eastAsia="Calibri" w:hAnsi="Poppins" w:cs="Poppins"/>
                <w:color w:val="1F3864" w:themeColor="accent5" w:themeShade="80"/>
                <w:szCs w:val="20"/>
                <w:lang w:val="en-US" w:eastAsia="en-US"/>
              </w:rPr>
            </w:pPr>
          </w:p>
        </w:tc>
      </w:tr>
    </w:tbl>
    <w:p w14:paraId="55443FC5" w14:textId="65F79FCA" w:rsidR="009408CE" w:rsidRDefault="009408CE">
      <w:pPr>
        <w:rPr>
          <w:rFonts w:ascii="Poppins" w:hAnsi="Poppins" w:cs="Poppins"/>
          <w:b/>
          <w:color w:val="002060"/>
          <w:sz w:val="28"/>
          <w:szCs w:val="24"/>
          <w:u w:val="single"/>
        </w:rPr>
      </w:pPr>
    </w:p>
    <w:p w14:paraId="67B9F03B" w14:textId="6341FE31" w:rsidR="00377198" w:rsidRDefault="00377198">
      <w:pPr>
        <w:rPr>
          <w:rFonts w:ascii="Poppins" w:hAnsi="Poppins" w:cs="Poppins"/>
          <w:b/>
          <w:color w:val="002060"/>
          <w:sz w:val="28"/>
          <w:szCs w:val="24"/>
          <w:u w:val="single"/>
        </w:rPr>
      </w:pPr>
    </w:p>
    <w:p w14:paraId="0BB16AC6" w14:textId="372B2E62"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400BD4B3"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071DB7">
        <w:rPr>
          <w:rFonts w:ascii="Poppins" w:hAnsi="Poppins" w:cs="Poppins"/>
          <w:b/>
          <w:bCs/>
          <w:color w:val="002060"/>
          <w:sz w:val="24"/>
          <w:szCs w:val="24"/>
        </w:rPr>
        <w:t>(</w:t>
      </w:r>
      <w:r w:rsidR="005E3CE8">
        <w:rPr>
          <w:rFonts w:ascii="Poppins" w:hAnsi="Poppins" w:cs="Poppins"/>
          <w:b/>
          <w:bCs/>
          <w:color w:val="002060"/>
          <w:sz w:val="24"/>
          <w:szCs w:val="24"/>
        </w:rPr>
        <w:t>MARTES</w:t>
      </w:r>
      <w:r w:rsidR="00071DB7">
        <w:rPr>
          <w:rFonts w:ascii="Poppins" w:hAnsi="Poppins" w:cs="Poppins"/>
          <w:b/>
          <w:bCs/>
          <w:color w:val="002060"/>
          <w:sz w:val="24"/>
          <w:szCs w:val="24"/>
        </w:rPr>
        <w:t>)</w:t>
      </w:r>
      <w:r w:rsidR="00071DB7" w:rsidRPr="00071DB7">
        <w:rPr>
          <w:rFonts w:ascii="Poppins" w:hAnsi="Poppins" w:cs="Poppins"/>
          <w:b/>
          <w:bCs/>
          <w:color w:val="002060"/>
          <w:sz w:val="24"/>
          <w:szCs w:val="24"/>
        </w:rPr>
        <w:t xml:space="preserve"> </w:t>
      </w:r>
      <w:r w:rsidR="005E3CE8" w:rsidRPr="005E3CE8">
        <w:rPr>
          <w:rFonts w:ascii="Poppins" w:hAnsi="Poppins" w:cs="Poppins"/>
          <w:b/>
          <w:bCs/>
          <w:color w:val="002060"/>
          <w:sz w:val="24"/>
          <w:szCs w:val="24"/>
        </w:rPr>
        <w:t>PRAGA</w:t>
      </w:r>
    </w:p>
    <w:p w14:paraId="7CDB6636" w14:textId="311E2C09" w:rsidR="005E3CE8" w:rsidRDefault="005E3CE8" w:rsidP="0003355B">
      <w:pPr>
        <w:tabs>
          <w:tab w:val="left" w:pos="1741"/>
        </w:tabs>
        <w:spacing w:line="276" w:lineRule="auto"/>
        <w:jc w:val="both"/>
        <w:rPr>
          <w:rFonts w:ascii="Poppins" w:hAnsi="Poppins" w:cs="Poppins"/>
          <w:color w:val="002060"/>
          <w:sz w:val="20"/>
          <w:szCs w:val="20"/>
        </w:rPr>
      </w:pPr>
      <w:r w:rsidRPr="005E3CE8">
        <w:rPr>
          <w:rFonts w:ascii="Poppins" w:hAnsi="Poppins" w:cs="Poppins"/>
          <w:color w:val="002060"/>
          <w:sz w:val="20"/>
          <w:szCs w:val="20"/>
        </w:rPr>
        <w:t xml:space="preserve">Llegada al aeropuerto, traslado al hotel y alojamiento. El guía estará a partir de las 19 </w:t>
      </w:r>
      <w:proofErr w:type="spellStart"/>
      <w:r w:rsidRPr="005E3CE8">
        <w:rPr>
          <w:rFonts w:ascii="Poppins" w:hAnsi="Poppins" w:cs="Poppins"/>
          <w:color w:val="002060"/>
          <w:sz w:val="20"/>
          <w:szCs w:val="20"/>
        </w:rPr>
        <w:t>hrs</w:t>
      </w:r>
      <w:proofErr w:type="spellEnd"/>
      <w:r w:rsidRPr="005E3CE8">
        <w:rPr>
          <w:rFonts w:ascii="Poppins" w:hAnsi="Poppins" w:cs="Poppins"/>
          <w:color w:val="002060"/>
          <w:sz w:val="20"/>
          <w:szCs w:val="20"/>
        </w:rPr>
        <w:t xml:space="preserve"> en el hotel.</w:t>
      </w:r>
    </w:p>
    <w:p w14:paraId="50F61777" w14:textId="5217F9EA"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Pr>
          <w:rFonts w:ascii="Poppins" w:hAnsi="Poppins" w:cs="Poppins"/>
          <w:b/>
          <w:bCs/>
          <w:color w:val="002060"/>
          <w:sz w:val="24"/>
          <w:szCs w:val="24"/>
        </w:rPr>
        <w:t>(</w:t>
      </w:r>
      <w:r w:rsidR="005E3CE8">
        <w:rPr>
          <w:rFonts w:ascii="Poppins" w:hAnsi="Poppins" w:cs="Poppins"/>
          <w:b/>
          <w:bCs/>
          <w:color w:val="002060"/>
          <w:sz w:val="24"/>
          <w:szCs w:val="24"/>
        </w:rPr>
        <w:t>MIERCOLES</w:t>
      </w:r>
      <w:r>
        <w:rPr>
          <w:rFonts w:ascii="Poppins" w:hAnsi="Poppins" w:cs="Poppins"/>
          <w:b/>
          <w:bCs/>
          <w:color w:val="002060"/>
          <w:sz w:val="24"/>
          <w:szCs w:val="24"/>
        </w:rPr>
        <w:t>)</w:t>
      </w:r>
      <w:r w:rsidRPr="00071DB7">
        <w:rPr>
          <w:rFonts w:ascii="Poppins" w:hAnsi="Poppins" w:cs="Poppins"/>
          <w:b/>
          <w:bCs/>
          <w:color w:val="002060"/>
          <w:sz w:val="24"/>
          <w:szCs w:val="24"/>
        </w:rPr>
        <w:t xml:space="preserve"> </w:t>
      </w:r>
      <w:r w:rsidR="005E3CE8" w:rsidRPr="005E3CE8">
        <w:rPr>
          <w:rFonts w:ascii="Poppins" w:hAnsi="Poppins" w:cs="Poppins"/>
          <w:b/>
          <w:bCs/>
          <w:color w:val="002060"/>
          <w:sz w:val="24"/>
          <w:szCs w:val="24"/>
        </w:rPr>
        <w:t>PRAGA</w:t>
      </w:r>
    </w:p>
    <w:p w14:paraId="715516AE" w14:textId="77777777" w:rsidR="005E3CE8" w:rsidRPr="005E3CE8" w:rsidRDefault="005E3CE8" w:rsidP="0003355B">
      <w:pPr>
        <w:tabs>
          <w:tab w:val="left" w:pos="1741"/>
        </w:tabs>
        <w:spacing w:line="276" w:lineRule="auto"/>
        <w:jc w:val="both"/>
        <w:rPr>
          <w:rFonts w:ascii="Poppins" w:hAnsi="Poppins" w:cs="Poppins"/>
          <w:color w:val="002060"/>
          <w:sz w:val="20"/>
          <w:szCs w:val="20"/>
        </w:rPr>
      </w:pPr>
      <w:r w:rsidRPr="005E3CE8">
        <w:rPr>
          <w:rFonts w:ascii="Poppins" w:hAnsi="Poppins" w:cs="Poppins"/>
          <w:color w:val="002060"/>
          <w:sz w:val="20"/>
          <w:szCs w:val="20"/>
        </w:rPr>
        <w:t xml:space="preserve">Desayuno en el hotel. Por la mañana, visita panorámica pasando por los monumentos históricos más interesantes de la ciudad, como la Plaza de Wenceslao, el Teatro Nacional y también visita al interior del Castillo de Praga. En un corto paseo a pie veremos la famosa Plaza de la Ciudad Vieja con su reloj astronómico, la iglesia gótica de la Virgen de </w:t>
      </w:r>
      <w:proofErr w:type="spellStart"/>
      <w:r w:rsidRPr="005E3CE8">
        <w:rPr>
          <w:rFonts w:ascii="Poppins" w:hAnsi="Poppins" w:cs="Poppins"/>
          <w:color w:val="002060"/>
          <w:sz w:val="20"/>
          <w:szCs w:val="20"/>
        </w:rPr>
        <w:t>Tyn</w:t>
      </w:r>
      <w:proofErr w:type="spellEnd"/>
      <w:r w:rsidRPr="005E3CE8">
        <w:rPr>
          <w:rFonts w:ascii="Poppins" w:hAnsi="Poppins" w:cs="Poppins"/>
          <w:color w:val="002060"/>
          <w:sz w:val="20"/>
          <w:szCs w:val="20"/>
        </w:rPr>
        <w:t xml:space="preserve"> y el famoso Puente de Carlos. Tarde libre y alojamiento.</w:t>
      </w:r>
    </w:p>
    <w:p w14:paraId="1647303E" w14:textId="0DA12FCE"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Pr>
          <w:rFonts w:ascii="Poppins" w:hAnsi="Poppins" w:cs="Poppins"/>
          <w:b/>
          <w:bCs/>
          <w:color w:val="002060"/>
          <w:sz w:val="24"/>
          <w:szCs w:val="24"/>
        </w:rPr>
        <w:t>(</w:t>
      </w:r>
      <w:r w:rsidR="005E3CE8">
        <w:rPr>
          <w:rFonts w:ascii="Poppins" w:hAnsi="Poppins" w:cs="Poppins"/>
          <w:b/>
          <w:bCs/>
          <w:color w:val="002060"/>
          <w:sz w:val="24"/>
          <w:szCs w:val="24"/>
        </w:rPr>
        <w:t>JUEVES</w:t>
      </w:r>
      <w:r>
        <w:rPr>
          <w:rFonts w:ascii="Poppins" w:hAnsi="Poppins" w:cs="Poppins"/>
          <w:b/>
          <w:bCs/>
          <w:color w:val="002060"/>
          <w:sz w:val="24"/>
          <w:szCs w:val="24"/>
        </w:rPr>
        <w:t>)</w:t>
      </w:r>
      <w:r w:rsidRPr="00071DB7">
        <w:rPr>
          <w:rFonts w:ascii="Poppins" w:hAnsi="Poppins" w:cs="Poppins"/>
          <w:b/>
          <w:bCs/>
          <w:color w:val="002060"/>
          <w:sz w:val="24"/>
          <w:szCs w:val="24"/>
        </w:rPr>
        <w:t xml:space="preserve"> </w:t>
      </w:r>
      <w:r w:rsidR="005E3CE8" w:rsidRPr="005E3CE8">
        <w:rPr>
          <w:rFonts w:ascii="Poppins" w:hAnsi="Poppins" w:cs="Poppins"/>
          <w:b/>
          <w:bCs/>
          <w:color w:val="002060"/>
          <w:sz w:val="24"/>
          <w:szCs w:val="24"/>
        </w:rPr>
        <w:t>PRAGA</w:t>
      </w:r>
    </w:p>
    <w:p w14:paraId="73B1DD0B" w14:textId="21A179E7" w:rsidR="005E3CE8" w:rsidRDefault="005E3CE8" w:rsidP="005E3CE8">
      <w:pPr>
        <w:tabs>
          <w:tab w:val="left" w:pos="1741"/>
        </w:tabs>
        <w:spacing w:line="276" w:lineRule="auto"/>
        <w:jc w:val="both"/>
        <w:rPr>
          <w:rFonts w:ascii="Poppins" w:hAnsi="Poppins" w:cs="Poppins"/>
          <w:b/>
          <w:bCs/>
          <w:color w:val="002060"/>
          <w:sz w:val="20"/>
          <w:szCs w:val="20"/>
          <w:lang w:val="es-MX"/>
        </w:rPr>
      </w:pPr>
      <w:r w:rsidRPr="005E3CE8">
        <w:rPr>
          <w:rFonts w:ascii="Poppins" w:hAnsi="Poppins" w:cs="Poppins"/>
          <w:color w:val="002060"/>
          <w:sz w:val="20"/>
          <w:szCs w:val="20"/>
        </w:rPr>
        <w:t>Desayuno. Día libre. Alojamiento en</w:t>
      </w:r>
      <w:r>
        <w:rPr>
          <w:rFonts w:ascii="Poppins" w:hAnsi="Poppins" w:cs="Poppins"/>
          <w:color w:val="002060"/>
          <w:sz w:val="20"/>
          <w:szCs w:val="20"/>
        </w:rPr>
        <w:t xml:space="preserve"> </w:t>
      </w:r>
      <w:r w:rsidRPr="005E3CE8">
        <w:rPr>
          <w:rFonts w:ascii="Poppins" w:hAnsi="Poppins" w:cs="Poppins"/>
          <w:color w:val="002060"/>
          <w:sz w:val="20"/>
          <w:szCs w:val="20"/>
        </w:rPr>
        <w:t>Praga.</w:t>
      </w:r>
      <w:r w:rsidRPr="005E3CE8">
        <w:rPr>
          <w:rFonts w:ascii="Poppins" w:hAnsi="Poppins" w:cs="Poppins"/>
          <w:b/>
          <w:bCs/>
          <w:color w:val="002060"/>
          <w:sz w:val="20"/>
          <w:szCs w:val="20"/>
          <w:lang w:val="es-MX"/>
        </w:rPr>
        <w:t xml:space="preserve"> </w:t>
      </w:r>
    </w:p>
    <w:p w14:paraId="1A1E777C" w14:textId="085165FD" w:rsidR="00071DB7" w:rsidRPr="00071DB7" w:rsidRDefault="00071DB7" w:rsidP="005E3CE8">
      <w:pPr>
        <w:tabs>
          <w:tab w:val="left" w:pos="1741"/>
        </w:tabs>
        <w:spacing w:line="276" w:lineRule="auto"/>
        <w:jc w:val="both"/>
        <w:rPr>
          <w:rFonts w:ascii="Poppins" w:hAnsi="Poppins" w:cs="Poppins"/>
          <w:b/>
          <w:bCs/>
          <w:color w:val="002060"/>
          <w:sz w:val="24"/>
          <w:szCs w:val="24"/>
          <w:lang w:val="es-MX"/>
        </w:rPr>
      </w:pPr>
      <w:r w:rsidRPr="00071DB7">
        <w:rPr>
          <w:rFonts w:ascii="Poppins" w:hAnsi="Poppins" w:cs="Poppins"/>
          <w:b/>
          <w:bCs/>
          <w:color w:val="002060"/>
          <w:sz w:val="24"/>
          <w:szCs w:val="24"/>
          <w:lang w:val="es-MX"/>
        </w:rPr>
        <w:t xml:space="preserve">DÍA 4º </w:t>
      </w:r>
      <w:r>
        <w:rPr>
          <w:rFonts w:ascii="Poppins" w:hAnsi="Poppins" w:cs="Poppins"/>
          <w:b/>
          <w:bCs/>
          <w:color w:val="002060"/>
          <w:sz w:val="24"/>
          <w:szCs w:val="24"/>
          <w:lang w:val="es-MX"/>
        </w:rPr>
        <w:t>(</w:t>
      </w:r>
      <w:r w:rsidR="005E3CE8">
        <w:rPr>
          <w:rFonts w:ascii="Poppins" w:hAnsi="Poppins" w:cs="Poppins"/>
          <w:b/>
          <w:bCs/>
          <w:color w:val="002060"/>
          <w:sz w:val="24"/>
          <w:szCs w:val="24"/>
          <w:lang w:val="es-MX"/>
        </w:rPr>
        <w:t>VIERNES)</w:t>
      </w:r>
      <w:r w:rsidRPr="00071DB7">
        <w:rPr>
          <w:rFonts w:ascii="Poppins" w:hAnsi="Poppins" w:cs="Poppins"/>
          <w:b/>
          <w:bCs/>
          <w:color w:val="002060"/>
          <w:sz w:val="24"/>
          <w:szCs w:val="24"/>
          <w:lang w:val="es-MX"/>
        </w:rPr>
        <w:t xml:space="preserve"> </w:t>
      </w:r>
      <w:r w:rsidR="005E3CE8" w:rsidRPr="005E3CE8">
        <w:rPr>
          <w:rFonts w:ascii="Poppins" w:hAnsi="Poppins" w:cs="Poppins"/>
          <w:b/>
          <w:bCs/>
          <w:color w:val="002060"/>
          <w:sz w:val="24"/>
          <w:szCs w:val="24"/>
          <w:lang w:val="es-MX"/>
        </w:rPr>
        <w:t>PRAGA – CRACOVIA</w:t>
      </w:r>
    </w:p>
    <w:p w14:paraId="29973744" w14:textId="77777777" w:rsidR="005E3CE8" w:rsidRPr="005E3CE8" w:rsidRDefault="005E3CE8" w:rsidP="0003355B">
      <w:pPr>
        <w:tabs>
          <w:tab w:val="left" w:pos="1741"/>
        </w:tabs>
        <w:spacing w:line="276" w:lineRule="auto"/>
        <w:jc w:val="both"/>
        <w:rPr>
          <w:rFonts w:ascii="Poppins" w:hAnsi="Poppins" w:cs="Poppins"/>
          <w:color w:val="002060"/>
          <w:sz w:val="20"/>
          <w:szCs w:val="20"/>
        </w:rPr>
      </w:pPr>
      <w:r w:rsidRPr="005E3CE8">
        <w:rPr>
          <w:rFonts w:ascii="Poppins" w:hAnsi="Poppins" w:cs="Poppins"/>
          <w:color w:val="002060"/>
          <w:sz w:val="20"/>
          <w:szCs w:val="20"/>
        </w:rPr>
        <w:t xml:space="preserve">Desayuno y salida temprano del hotel. Hoy dejaremos la República Checa y continuaremos hacia el este, hasta Cracovia. Antes de llegar a la antigua capital de Polonia, sin embargo, haremos un desvío a </w:t>
      </w:r>
      <w:proofErr w:type="spellStart"/>
      <w:r w:rsidRPr="005E3CE8">
        <w:rPr>
          <w:rFonts w:ascii="Poppins" w:hAnsi="Poppins" w:cs="Poppins"/>
          <w:color w:val="002060"/>
          <w:sz w:val="20"/>
          <w:szCs w:val="20"/>
        </w:rPr>
        <w:t>Wieliczka</w:t>
      </w:r>
      <w:proofErr w:type="spellEnd"/>
      <w:r w:rsidRPr="005E3CE8">
        <w:rPr>
          <w:rFonts w:ascii="Poppins" w:hAnsi="Poppins" w:cs="Poppins"/>
          <w:color w:val="002060"/>
          <w:sz w:val="20"/>
          <w:szCs w:val="20"/>
        </w:rPr>
        <w:t xml:space="preserve">, donde visitaremos las famosas minas de sal. Un ascensor nos lleva a 250 metros bajo la superficie terrestre y no podemos dejar de asombrarnos. No en vano, las minas son una atracción única en el mundo y han sido incluidas en la Lista del Patrimonio Mundial de la Unesco. La visita recorre bellas capillas esculpidas en sal (siendo la más bella la dedicada a la bendita </w:t>
      </w:r>
      <w:proofErr w:type="spellStart"/>
      <w:r w:rsidRPr="005E3CE8">
        <w:rPr>
          <w:rFonts w:ascii="Poppins" w:hAnsi="Poppins" w:cs="Poppins"/>
          <w:color w:val="002060"/>
          <w:sz w:val="20"/>
          <w:szCs w:val="20"/>
        </w:rPr>
        <w:t>Kinga</w:t>
      </w:r>
      <w:proofErr w:type="spellEnd"/>
      <w:r w:rsidRPr="005E3CE8">
        <w:rPr>
          <w:rFonts w:ascii="Poppins" w:hAnsi="Poppins" w:cs="Poppins"/>
          <w:color w:val="002060"/>
          <w:sz w:val="20"/>
          <w:szCs w:val="20"/>
        </w:rPr>
        <w:t xml:space="preserve">), enormes cámaras, grutas de cristal y estanques subterráneos. Llegada a Cracovia a última hora de la tarde. Alojamiento en Cracovia. </w:t>
      </w:r>
    </w:p>
    <w:p w14:paraId="23781A61" w14:textId="04B1B249" w:rsidR="00071DB7" w:rsidRPr="00071DB7" w:rsidRDefault="00071DB7" w:rsidP="0003355B">
      <w:pPr>
        <w:tabs>
          <w:tab w:val="left" w:pos="1741"/>
        </w:tabs>
        <w:spacing w:line="276" w:lineRule="auto"/>
        <w:jc w:val="both"/>
        <w:rPr>
          <w:rFonts w:ascii="Poppins" w:hAnsi="Poppins" w:cs="Poppins"/>
          <w:b/>
          <w:bCs/>
          <w:color w:val="002060"/>
          <w:sz w:val="24"/>
          <w:szCs w:val="24"/>
          <w:lang w:val="es-MX"/>
        </w:rPr>
      </w:pPr>
      <w:r w:rsidRPr="00071DB7">
        <w:rPr>
          <w:rFonts w:ascii="Poppins" w:hAnsi="Poppins" w:cs="Poppins"/>
          <w:b/>
          <w:bCs/>
          <w:color w:val="002060"/>
          <w:sz w:val="24"/>
          <w:szCs w:val="24"/>
          <w:lang w:val="es-MX"/>
        </w:rPr>
        <w:t xml:space="preserve">DÍA 5º </w:t>
      </w:r>
      <w:r w:rsidR="008352DC">
        <w:rPr>
          <w:rFonts w:ascii="Poppins" w:hAnsi="Poppins" w:cs="Poppins"/>
          <w:b/>
          <w:bCs/>
          <w:color w:val="002060"/>
          <w:sz w:val="24"/>
          <w:szCs w:val="24"/>
          <w:lang w:val="es-MX"/>
        </w:rPr>
        <w:t>(</w:t>
      </w:r>
      <w:r w:rsidR="005E3CE8">
        <w:rPr>
          <w:rFonts w:ascii="Poppins" w:hAnsi="Poppins" w:cs="Poppins"/>
          <w:b/>
          <w:bCs/>
          <w:color w:val="002060"/>
          <w:sz w:val="24"/>
          <w:szCs w:val="24"/>
          <w:lang w:val="es-MX"/>
        </w:rPr>
        <w:t>SABADO</w:t>
      </w:r>
      <w:r w:rsidR="008352DC">
        <w:rPr>
          <w:rFonts w:ascii="Poppins" w:hAnsi="Poppins" w:cs="Poppins"/>
          <w:b/>
          <w:bCs/>
          <w:color w:val="002060"/>
          <w:sz w:val="24"/>
          <w:szCs w:val="24"/>
          <w:lang w:val="es-MX"/>
        </w:rPr>
        <w:t>)</w:t>
      </w:r>
      <w:r w:rsidR="008352DC" w:rsidRPr="008352DC">
        <w:rPr>
          <w:rFonts w:ascii="Poppins" w:hAnsi="Poppins" w:cs="Poppins"/>
          <w:b/>
          <w:bCs/>
          <w:color w:val="002060"/>
          <w:sz w:val="24"/>
          <w:szCs w:val="24"/>
          <w:lang w:val="es-MX"/>
        </w:rPr>
        <w:t xml:space="preserve"> </w:t>
      </w:r>
      <w:r w:rsidR="005E3CE8" w:rsidRPr="005E3CE8">
        <w:rPr>
          <w:rFonts w:ascii="Poppins" w:hAnsi="Poppins" w:cs="Poppins"/>
          <w:b/>
          <w:bCs/>
          <w:color w:val="002060"/>
          <w:sz w:val="24"/>
          <w:szCs w:val="24"/>
          <w:lang w:val="es-MX"/>
        </w:rPr>
        <w:t>CRACOVIA</w:t>
      </w:r>
    </w:p>
    <w:p w14:paraId="512D1A53" w14:textId="7D03A4F3" w:rsidR="005E3CE8" w:rsidRPr="005E3CE8" w:rsidRDefault="005E3CE8" w:rsidP="0003355B">
      <w:pPr>
        <w:tabs>
          <w:tab w:val="left" w:pos="1741"/>
        </w:tabs>
        <w:spacing w:line="276" w:lineRule="auto"/>
        <w:jc w:val="both"/>
        <w:rPr>
          <w:rFonts w:ascii="Poppins" w:hAnsi="Poppins" w:cs="Poppins"/>
          <w:color w:val="002060"/>
          <w:sz w:val="20"/>
          <w:szCs w:val="20"/>
        </w:rPr>
      </w:pPr>
      <w:r w:rsidRPr="005E3CE8">
        <w:rPr>
          <w:rFonts w:ascii="Poppins" w:hAnsi="Poppins" w:cs="Poppins"/>
          <w:color w:val="002060"/>
          <w:sz w:val="20"/>
          <w:szCs w:val="20"/>
        </w:rPr>
        <w:t>Desayuno y visita de la ciudad. Cracovia fascina por sus tesoros arquitectónicos y artísticos, tal como la colina de Wawel, durante siglos residencia de los Reyes de Polonia, la Iglesia de Santa María y su casco antiguo, donde se encuentra una de las plazas medievales más grandes de Europa, rodeada de edificios históricos. Como parte de nuestro recorrido por la ciudad, visitaremos el Castillo de Wawel sin duda, el castillo más importante de toda Polonia. La mayoría de los reyes polacos están enterrados en la catedral y conoceremos de primera mano la extensa historia de Polonia. Tarde libre. Alojamiento en Cracovia.</w:t>
      </w:r>
    </w:p>
    <w:p w14:paraId="5997DC8C" w14:textId="3715A811" w:rsidR="00071DB7" w:rsidRPr="005F5AC4" w:rsidRDefault="00071DB7" w:rsidP="005E3CE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5E3CE8">
        <w:rPr>
          <w:rFonts w:ascii="Poppins" w:hAnsi="Poppins" w:cs="Poppins"/>
          <w:b/>
          <w:bCs/>
          <w:color w:val="002060"/>
          <w:sz w:val="24"/>
          <w:szCs w:val="24"/>
        </w:rPr>
        <w:t>DOMINGO</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 xml:space="preserve"> </w:t>
      </w:r>
      <w:r w:rsidR="005E3CE8" w:rsidRPr="005E3CE8">
        <w:rPr>
          <w:rFonts w:ascii="Poppins" w:hAnsi="Poppins" w:cs="Poppins"/>
          <w:b/>
          <w:bCs/>
          <w:color w:val="002060"/>
          <w:sz w:val="24"/>
          <w:szCs w:val="24"/>
        </w:rPr>
        <w:t>CRACOVIA -</w:t>
      </w:r>
      <w:r w:rsidR="005E3CE8">
        <w:rPr>
          <w:rFonts w:ascii="Poppins" w:hAnsi="Poppins" w:cs="Poppins"/>
          <w:b/>
          <w:bCs/>
          <w:color w:val="002060"/>
          <w:sz w:val="24"/>
          <w:szCs w:val="24"/>
        </w:rPr>
        <w:t xml:space="preserve"> </w:t>
      </w:r>
      <w:r w:rsidR="005E3CE8" w:rsidRPr="005E3CE8">
        <w:rPr>
          <w:rFonts w:ascii="Poppins" w:hAnsi="Poppins" w:cs="Poppins"/>
          <w:b/>
          <w:bCs/>
          <w:color w:val="002060"/>
          <w:sz w:val="24"/>
          <w:szCs w:val="24"/>
        </w:rPr>
        <w:t>CZESTOCHOWA - VARSOVIA</w:t>
      </w:r>
    </w:p>
    <w:p w14:paraId="550D96C3" w14:textId="77777777" w:rsidR="005E3CE8" w:rsidRPr="005E3CE8" w:rsidRDefault="005E3CE8" w:rsidP="0003355B">
      <w:pPr>
        <w:tabs>
          <w:tab w:val="left" w:pos="1741"/>
        </w:tabs>
        <w:spacing w:line="276" w:lineRule="auto"/>
        <w:jc w:val="both"/>
        <w:rPr>
          <w:rFonts w:ascii="Poppins" w:hAnsi="Poppins" w:cs="Poppins"/>
          <w:color w:val="002060"/>
          <w:sz w:val="20"/>
          <w:szCs w:val="20"/>
        </w:rPr>
      </w:pPr>
      <w:r w:rsidRPr="005E3CE8">
        <w:rPr>
          <w:rFonts w:ascii="Poppins" w:hAnsi="Poppins" w:cs="Poppins"/>
          <w:color w:val="002060"/>
          <w:sz w:val="20"/>
          <w:szCs w:val="20"/>
        </w:rPr>
        <w:t xml:space="preserve">Desayuno en el hotel y salida hacia </w:t>
      </w:r>
      <w:proofErr w:type="spellStart"/>
      <w:r w:rsidRPr="005E3CE8">
        <w:rPr>
          <w:rFonts w:ascii="Poppins" w:hAnsi="Poppins" w:cs="Poppins"/>
          <w:color w:val="002060"/>
          <w:sz w:val="20"/>
          <w:szCs w:val="20"/>
        </w:rPr>
        <w:t>Czestochowa</w:t>
      </w:r>
      <w:proofErr w:type="spellEnd"/>
      <w:r w:rsidRPr="005E3CE8">
        <w:rPr>
          <w:rFonts w:ascii="Poppins" w:hAnsi="Poppins" w:cs="Poppins"/>
          <w:color w:val="002060"/>
          <w:sz w:val="20"/>
          <w:szCs w:val="20"/>
        </w:rPr>
        <w:t xml:space="preserve">, capital religiosa de Polonia y centro de peregrinación, mundialmente conocida por su santuario de Jasna </w:t>
      </w:r>
      <w:proofErr w:type="spellStart"/>
      <w:r w:rsidRPr="005E3CE8">
        <w:rPr>
          <w:rFonts w:ascii="Poppins" w:hAnsi="Poppins" w:cs="Poppins"/>
          <w:color w:val="002060"/>
          <w:sz w:val="20"/>
          <w:szCs w:val="20"/>
        </w:rPr>
        <w:t>Gora</w:t>
      </w:r>
      <w:proofErr w:type="spellEnd"/>
      <w:r w:rsidRPr="005E3CE8">
        <w:rPr>
          <w:rFonts w:ascii="Poppins" w:hAnsi="Poppins" w:cs="Poppins"/>
          <w:color w:val="002060"/>
          <w:sz w:val="20"/>
          <w:szCs w:val="20"/>
        </w:rPr>
        <w:t xml:space="preserve">, donde se encuentra la capilla de la Natividad de María con la imagen de «La Virgen Negra». Una vez finalizada la visita interior del santuario, continuaremos el recorrido hacia Varsovia. Alojamiento en Varsovia. </w:t>
      </w:r>
    </w:p>
    <w:p w14:paraId="0D686B0B" w14:textId="1795A590"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5E3CE8">
        <w:rPr>
          <w:rFonts w:ascii="Poppins" w:hAnsi="Poppins" w:cs="Poppins"/>
          <w:b/>
          <w:bCs/>
          <w:color w:val="002060"/>
          <w:sz w:val="24"/>
          <w:szCs w:val="24"/>
        </w:rPr>
        <w:t>LUNES</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 xml:space="preserve"> </w:t>
      </w:r>
      <w:r w:rsidR="005E3CE8" w:rsidRPr="005E3CE8">
        <w:rPr>
          <w:rFonts w:ascii="Poppins" w:hAnsi="Poppins" w:cs="Poppins"/>
          <w:b/>
          <w:bCs/>
          <w:color w:val="002060"/>
          <w:sz w:val="24"/>
          <w:szCs w:val="24"/>
        </w:rPr>
        <w:t>VARSOVIA</w:t>
      </w:r>
    </w:p>
    <w:p w14:paraId="64472C92" w14:textId="77777777" w:rsidR="005E3CE8" w:rsidRPr="005E3CE8" w:rsidRDefault="005E3CE8" w:rsidP="0003355B">
      <w:pPr>
        <w:tabs>
          <w:tab w:val="left" w:pos="1741"/>
        </w:tabs>
        <w:spacing w:line="276" w:lineRule="auto"/>
        <w:jc w:val="both"/>
        <w:rPr>
          <w:rFonts w:ascii="Poppins" w:hAnsi="Poppins" w:cs="Poppins"/>
          <w:color w:val="002060"/>
          <w:sz w:val="20"/>
          <w:szCs w:val="20"/>
        </w:rPr>
      </w:pPr>
      <w:r w:rsidRPr="005E3CE8">
        <w:rPr>
          <w:rFonts w:ascii="Poppins" w:hAnsi="Poppins" w:cs="Poppins"/>
          <w:color w:val="002060"/>
          <w:sz w:val="20"/>
          <w:szCs w:val="20"/>
        </w:rPr>
        <w:t xml:space="preserve">Desayuno y visita de la ciudad. Seguiremos el camino de la Ruta Real, que abarca también el casco antiguo de la ciudad, el Parque Real de </w:t>
      </w:r>
      <w:proofErr w:type="spellStart"/>
      <w:r w:rsidRPr="005E3CE8">
        <w:rPr>
          <w:rFonts w:ascii="Poppins" w:hAnsi="Poppins" w:cs="Poppins"/>
          <w:color w:val="002060"/>
          <w:sz w:val="20"/>
          <w:szCs w:val="20"/>
        </w:rPr>
        <w:t>Lazienki</w:t>
      </w:r>
      <w:proofErr w:type="spellEnd"/>
      <w:r w:rsidRPr="005E3CE8">
        <w:rPr>
          <w:rFonts w:ascii="Poppins" w:hAnsi="Poppins" w:cs="Poppins"/>
          <w:color w:val="002060"/>
          <w:sz w:val="20"/>
          <w:szCs w:val="20"/>
        </w:rPr>
        <w:t xml:space="preserve"> con su monumento a Chopin y la iglesia de Santa Ana. Tarde libre y alojamiento </w:t>
      </w:r>
    </w:p>
    <w:p w14:paraId="02D5705D" w14:textId="4D7D8720"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5E3CE8">
        <w:rPr>
          <w:rFonts w:ascii="Poppins" w:hAnsi="Poppins" w:cs="Poppins"/>
          <w:b/>
          <w:bCs/>
          <w:color w:val="002060"/>
          <w:sz w:val="24"/>
          <w:szCs w:val="24"/>
        </w:rPr>
        <w:t>MARTES</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 xml:space="preserve"> PRAGA</w:t>
      </w:r>
    </w:p>
    <w:p w14:paraId="735E46F7" w14:textId="6D6E8861" w:rsidR="00071DB7" w:rsidRDefault="008352DC" w:rsidP="0003355B">
      <w:pPr>
        <w:tabs>
          <w:tab w:val="left" w:pos="1741"/>
        </w:tabs>
        <w:spacing w:line="276" w:lineRule="auto"/>
        <w:jc w:val="both"/>
        <w:rPr>
          <w:rFonts w:ascii="Poppins" w:hAnsi="Poppins" w:cs="Poppins"/>
          <w:color w:val="002060"/>
          <w:sz w:val="20"/>
          <w:szCs w:val="20"/>
        </w:rPr>
      </w:pPr>
      <w:r w:rsidRPr="008352DC">
        <w:rPr>
          <w:rFonts w:ascii="Poppins" w:hAnsi="Poppins" w:cs="Poppins"/>
          <w:color w:val="002060"/>
          <w:sz w:val="20"/>
          <w:szCs w:val="20"/>
        </w:rPr>
        <w:t>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en Praga.</w:t>
      </w:r>
    </w:p>
    <w:p w14:paraId="6DA6E9C5" w14:textId="3F00D9B3"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5E3CE8">
        <w:rPr>
          <w:rFonts w:ascii="Poppins" w:hAnsi="Poppins" w:cs="Poppins"/>
          <w:b/>
          <w:bCs/>
          <w:color w:val="002060"/>
          <w:sz w:val="24"/>
          <w:szCs w:val="24"/>
        </w:rPr>
        <w:t>MIERCOLES</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 xml:space="preserve"> </w:t>
      </w:r>
      <w:r w:rsidR="005E3CE8" w:rsidRPr="005E3CE8">
        <w:rPr>
          <w:rFonts w:ascii="Poppins" w:hAnsi="Poppins" w:cs="Poppins"/>
          <w:b/>
          <w:bCs/>
          <w:color w:val="002060"/>
          <w:sz w:val="24"/>
          <w:szCs w:val="24"/>
        </w:rPr>
        <w:t>VARSOVIA</w:t>
      </w:r>
    </w:p>
    <w:p w14:paraId="0C3B4377" w14:textId="77777777" w:rsidR="005E3CE8" w:rsidRPr="005E3CE8" w:rsidRDefault="005E3CE8" w:rsidP="0003355B">
      <w:pPr>
        <w:tabs>
          <w:tab w:val="left" w:pos="1741"/>
        </w:tabs>
        <w:spacing w:line="276" w:lineRule="auto"/>
        <w:jc w:val="both"/>
        <w:rPr>
          <w:rFonts w:ascii="Poppins" w:hAnsi="Poppins" w:cs="Poppins"/>
          <w:color w:val="002060"/>
          <w:sz w:val="20"/>
          <w:szCs w:val="20"/>
        </w:rPr>
      </w:pPr>
      <w:r w:rsidRPr="005E3CE8">
        <w:rPr>
          <w:rFonts w:ascii="Poppins" w:hAnsi="Poppins" w:cs="Poppins"/>
          <w:color w:val="002060"/>
          <w:sz w:val="20"/>
          <w:szCs w:val="20"/>
        </w:rPr>
        <w:t xml:space="preserve">Desayuno y traslado al aeropuerto. </w:t>
      </w:r>
    </w:p>
    <w:p w14:paraId="7C26CFB5" w14:textId="0898E619" w:rsidR="004A0041" w:rsidRPr="00071DB7" w:rsidRDefault="009408CE" w:rsidP="0069474E">
      <w:pPr>
        <w:tabs>
          <w:tab w:val="left" w:pos="1741"/>
        </w:tabs>
        <w:spacing w:line="276" w:lineRule="auto"/>
        <w:rPr>
          <w:rFonts w:ascii="Poppins" w:hAnsi="Poppins" w:cs="Poppins"/>
          <w:b/>
          <w:bCs/>
          <w:color w:val="1F3864" w:themeColor="accent5" w:themeShade="80"/>
          <w:sz w:val="28"/>
          <w:szCs w:val="28"/>
          <w:lang w:val="en-US"/>
        </w:rPr>
      </w:pPr>
      <w:r w:rsidRPr="00071DB7">
        <w:rPr>
          <w:rFonts w:ascii="Poppins" w:hAnsi="Poppins" w:cs="Poppins"/>
          <w:b/>
          <w:bCs/>
          <w:color w:val="1F3864" w:themeColor="accent5" w:themeShade="80"/>
          <w:sz w:val="28"/>
          <w:szCs w:val="28"/>
          <w:lang w:val="en-US"/>
        </w:rPr>
        <w:t xml:space="preserve">LAND TOUR </w:t>
      </w:r>
    </w:p>
    <w:p w14:paraId="0A38702B" w14:textId="66EDE3EB" w:rsidR="00604AB9" w:rsidRPr="00E20BAF" w:rsidRDefault="00604AB9" w:rsidP="00604AB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r w:rsidR="00377198">
        <w:rPr>
          <w:rFonts w:ascii="Poppins" w:hAnsi="Poppins" w:cs="Poppins"/>
          <w:b/>
          <w:color w:val="002060"/>
          <w:szCs w:val="21"/>
          <w:u w:val="single"/>
        </w:rPr>
        <w:t xml:space="preserve"> O SIMILAR</w:t>
      </w:r>
    </w:p>
    <w:tbl>
      <w:tblPr>
        <w:tblStyle w:val="Tablaconcuadrcula"/>
        <w:tblW w:w="7045" w:type="dxa"/>
        <w:jc w:val="center"/>
        <w:tblLook w:val="04A0" w:firstRow="1" w:lastRow="0" w:firstColumn="1" w:lastColumn="0" w:noHBand="0" w:noVBand="1"/>
      </w:tblPr>
      <w:tblGrid>
        <w:gridCol w:w="2182"/>
        <w:gridCol w:w="4863"/>
      </w:tblGrid>
      <w:tr w:rsidR="00604AB9" w:rsidRPr="00E20BAF" w14:paraId="2819C587" w14:textId="77777777" w:rsidTr="00604AB9">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0903C6D3" w14:textId="5DF5E0DD" w:rsidR="00604AB9" w:rsidRPr="00E20BAF" w:rsidRDefault="00604AB9" w:rsidP="00F807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c>
          <w:tcPr>
            <w:tcW w:w="4863" w:type="dxa"/>
            <w:tcBorders>
              <w:top w:val="single" w:sz="4" w:space="0" w:color="auto"/>
              <w:left w:val="single" w:sz="4" w:space="0" w:color="auto"/>
              <w:bottom w:val="single" w:sz="4" w:space="0" w:color="auto"/>
              <w:right w:val="single" w:sz="4" w:space="0" w:color="auto"/>
            </w:tcBorders>
            <w:vAlign w:val="center"/>
            <w:hideMark/>
          </w:tcPr>
          <w:p w14:paraId="70EF5195" w14:textId="2BAFA730" w:rsidR="00604AB9" w:rsidRPr="00E20BAF" w:rsidRDefault="00377198" w:rsidP="00F807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r w:rsidR="00604AB9" w:rsidRPr="00E20BAF">
              <w:rPr>
                <w:rFonts w:ascii="Poppins" w:eastAsia="Calibri" w:hAnsi="Poppins" w:cs="Poppins"/>
                <w:b/>
                <w:color w:val="1F3864" w:themeColor="accent5" w:themeShade="80"/>
                <w:szCs w:val="21"/>
                <w:lang w:eastAsia="en-US"/>
              </w:rPr>
              <w:t xml:space="preserve"> </w:t>
            </w:r>
          </w:p>
        </w:tc>
      </w:tr>
      <w:tr w:rsidR="00604AB9" w:rsidRPr="00E20BAF" w14:paraId="7DC584B2" w14:textId="77777777" w:rsidTr="00604AB9">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9E235C" w14:textId="08EFFB22" w:rsidR="00604AB9" w:rsidRPr="00B21575" w:rsidRDefault="005E3CE8" w:rsidP="00F80783">
            <w:pPr>
              <w:spacing w:line="276" w:lineRule="auto"/>
              <w:jc w:val="center"/>
              <w:rPr>
                <w:rFonts w:ascii="Poppins" w:eastAsia="Calibri" w:hAnsi="Poppins" w:cs="Poppins"/>
                <w:bCs/>
                <w:color w:val="002060"/>
                <w:szCs w:val="21"/>
                <w:lang w:val="en-US" w:eastAsia="en-US"/>
              </w:rPr>
            </w:pPr>
            <w:r w:rsidRPr="005E3CE8">
              <w:rPr>
                <w:rFonts w:ascii="Poppins" w:eastAsia="Calibri" w:hAnsi="Poppins" w:cs="Poppins"/>
                <w:bCs/>
                <w:color w:val="002060"/>
                <w:szCs w:val="21"/>
                <w:lang w:val="en-US" w:eastAsia="en-US"/>
              </w:rPr>
              <w:t>PRAGA</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F5FA8" w14:textId="17AFDE1F" w:rsidR="00604AB9" w:rsidRPr="00B21575" w:rsidRDefault="005E3CE8" w:rsidP="00F80783">
            <w:pPr>
              <w:spacing w:line="276" w:lineRule="auto"/>
              <w:jc w:val="center"/>
              <w:rPr>
                <w:rFonts w:ascii="Poppins" w:hAnsi="Poppins" w:cs="Poppins"/>
                <w:bCs/>
                <w:color w:val="002060"/>
              </w:rPr>
            </w:pPr>
            <w:r w:rsidRPr="005E3CE8">
              <w:rPr>
                <w:rFonts w:ascii="Poppins" w:hAnsi="Poppins" w:cs="Poppins"/>
                <w:bCs/>
                <w:color w:val="002060"/>
              </w:rPr>
              <w:t>HERMITAGE</w:t>
            </w:r>
            <w:r>
              <w:rPr>
                <w:rFonts w:ascii="Poppins" w:hAnsi="Poppins" w:cs="Poppins"/>
                <w:bCs/>
                <w:color w:val="002060"/>
              </w:rPr>
              <w:t xml:space="preserve"> 4*</w:t>
            </w:r>
          </w:p>
        </w:tc>
      </w:tr>
      <w:tr w:rsidR="00604AB9" w:rsidRPr="00E20BAF" w14:paraId="024A6A17" w14:textId="77777777" w:rsidTr="00604AB9">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F02C1C4" w14:textId="74538B4A" w:rsidR="00604AB9" w:rsidRPr="00604AB9" w:rsidRDefault="005E3CE8" w:rsidP="00F80783">
            <w:pPr>
              <w:spacing w:line="276" w:lineRule="auto"/>
              <w:jc w:val="center"/>
              <w:rPr>
                <w:rFonts w:ascii="Poppins" w:eastAsia="Calibri" w:hAnsi="Poppins" w:cs="Poppins"/>
                <w:bCs/>
                <w:color w:val="002060"/>
                <w:szCs w:val="21"/>
                <w:lang w:val="en-US" w:eastAsia="en-US"/>
              </w:rPr>
            </w:pPr>
            <w:r w:rsidRPr="005E3CE8">
              <w:rPr>
                <w:rFonts w:ascii="Poppins" w:eastAsia="Calibri" w:hAnsi="Poppins" w:cs="Poppins"/>
                <w:bCs/>
                <w:color w:val="002060"/>
                <w:szCs w:val="21"/>
                <w:lang w:val="en-US" w:eastAsia="en-US"/>
              </w:rPr>
              <w:t>CRACOVIA</w:t>
            </w:r>
          </w:p>
        </w:tc>
        <w:tc>
          <w:tcPr>
            <w:tcW w:w="4863" w:type="dxa"/>
            <w:tcBorders>
              <w:top w:val="single" w:sz="4" w:space="0" w:color="auto"/>
              <w:left w:val="single" w:sz="4" w:space="0" w:color="auto"/>
              <w:right w:val="single" w:sz="4" w:space="0" w:color="auto"/>
            </w:tcBorders>
            <w:shd w:val="clear" w:color="auto" w:fill="D9E2F3" w:themeFill="accent5" w:themeFillTint="33"/>
            <w:vAlign w:val="center"/>
          </w:tcPr>
          <w:p w14:paraId="27D06F4B" w14:textId="6DD17437" w:rsidR="00604AB9" w:rsidRDefault="005E3CE8" w:rsidP="00F80783">
            <w:pPr>
              <w:spacing w:line="276" w:lineRule="auto"/>
              <w:jc w:val="center"/>
              <w:rPr>
                <w:rFonts w:ascii="Poppins" w:hAnsi="Poppins" w:cs="Poppins"/>
                <w:bCs/>
                <w:color w:val="002060"/>
              </w:rPr>
            </w:pPr>
            <w:r w:rsidRPr="005E3CE8">
              <w:rPr>
                <w:rFonts w:ascii="Poppins" w:hAnsi="Poppins" w:cs="Poppins"/>
                <w:bCs/>
                <w:color w:val="002060"/>
              </w:rPr>
              <w:t>PURO</w:t>
            </w:r>
            <w:r>
              <w:rPr>
                <w:rFonts w:ascii="Poppins" w:hAnsi="Poppins" w:cs="Poppins"/>
                <w:bCs/>
                <w:color w:val="002060"/>
              </w:rPr>
              <w:t xml:space="preserve"> 4*</w:t>
            </w:r>
          </w:p>
        </w:tc>
      </w:tr>
      <w:tr w:rsidR="00604AB9" w:rsidRPr="00E20BAF" w14:paraId="1E1A825C" w14:textId="77777777" w:rsidTr="00604AB9">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3ECB80" w14:textId="397BBAE6" w:rsidR="00604AB9" w:rsidRPr="00604AB9" w:rsidRDefault="005E3CE8" w:rsidP="00F80783">
            <w:pPr>
              <w:spacing w:line="276" w:lineRule="auto"/>
              <w:jc w:val="center"/>
              <w:rPr>
                <w:rFonts w:ascii="Poppins" w:eastAsia="Calibri" w:hAnsi="Poppins" w:cs="Poppins"/>
                <w:bCs/>
                <w:color w:val="002060"/>
                <w:szCs w:val="21"/>
                <w:lang w:val="en-US" w:eastAsia="en-US"/>
              </w:rPr>
            </w:pPr>
            <w:r w:rsidRPr="005E3CE8">
              <w:rPr>
                <w:rFonts w:ascii="Poppins" w:eastAsia="Calibri" w:hAnsi="Poppins" w:cs="Poppins"/>
                <w:bCs/>
                <w:color w:val="002060"/>
                <w:szCs w:val="21"/>
                <w:lang w:val="en-US" w:eastAsia="en-US"/>
              </w:rPr>
              <w:t>VARSOVIA</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1191FD" w14:textId="4541AD5D" w:rsidR="00604AB9" w:rsidRDefault="005E3CE8" w:rsidP="00F80783">
            <w:pPr>
              <w:spacing w:line="276" w:lineRule="auto"/>
              <w:jc w:val="center"/>
              <w:rPr>
                <w:rFonts w:ascii="Poppins" w:hAnsi="Poppins" w:cs="Poppins"/>
                <w:bCs/>
                <w:color w:val="002060"/>
              </w:rPr>
            </w:pPr>
            <w:r w:rsidRPr="005E3CE8">
              <w:rPr>
                <w:rFonts w:ascii="Poppins" w:hAnsi="Poppins" w:cs="Poppins"/>
                <w:bCs/>
                <w:color w:val="002060"/>
              </w:rPr>
              <w:t>MERCURE ZENTRUM</w:t>
            </w:r>
            <w:r>
              <w:rPr>
                <w:rFonts w:ascii="Poppins" w:hAnsi="Poppins" w:cs="Poppins"/>
                <w:bCs/>
                <w:color w:val="002060"/>
              </w:rPr>
              <w:t xml:space="preserve"> 4*</w:t>
            </w:r>
          </w:p>
        </w:tc>
      </w:tr>
    </w:tbl>
    <w:p w14:paraId="1D80AA9C" w14:textId="77777777" w:rsidR="00604AB9" w:rsidRPr="008B7A12" w:rsidRDefault="00604AB9" w:rsidP="00604AB9">
      <w:pPr>
        <w:spacing w:after="150" w:line="240" w:lineRule="auto"/>
        <w:jc w:val="center"/>
        <w:rPr>
          <w:rFonts w:ascii="Poppins" w:hAnsi="Poppins" w:cs="Poppins"/>
          <w:b/>
          <w:bCs/>
          <w:color w:val="002060"/>
          <w:sz w:val="24"/>
          <w:szCs w:val="24"/>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698" w:type="dxa"/>
        <w:jc w:val="center"/>
        <w:tblLook w:val="04A0" w:firstRow="1" w:lastRow="0" w:firstColumn="1" w:lastColumn="0" w:noHBand="0" w:noVBand="1"/>
      </w:tblPr>
      <w:tblGrid>
        <w:gridCol w:w="2182"/>
        <w:gridCol w:w="2258"/>
        <w:gridCol w:w="2258"/>
      </w:tblGrid>
      <w:tr w:rsidR="009715A3" w:rsidRPr="00E20BAF" w14:paraId="51CFEC13" w14:textId="59A99D58" w:rsidTr="009715A3">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9715A3" w:rsidRPr="00E20BAF" w:rsidRDefault="009715A3" w:rsidP="003771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7C95B915" w14:textId="324F222B" w:rsidR="009715A3" w:rsidRPr="00E20BAF" w:rsidRDefault="009715A3" w:rsidP="003771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SINGLE</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5B062DB5" w14:textId="412A154A" w:rsidR="009715A3" w:rsidRPr="00E20BAF" w:rsidRDefault="009715A3" w:rsidP="0037719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9715A3" w:rsidRPr="00377198" w14:paraId="4E429CA6" w14:textId="17145272" w:rsidTr="009715A3">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31B8E93" w14:textId="77777777" w:rsidR="009715A3" w:rsidRPr="00377198" w:rsidRDefault="009715A3" w:rsidP="009715A3">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 xml:space="preserve">MAY </w:t>
            </w:r>
            <w:r>
              <w:rPr>
                <w:rFonts w:ascii="Poppins" w:eastAsia="Calibri" w:hAnsi="Poppins" w:cs="Poppins"/>
                <w:bCs/>
                <w:color w:val="002060"/>
                <w:szCs w:val="21"/>
                <w:lang w:val="en-US" w:eastAsia="en-US"/>
              </w:rPr>
              <w:t>26</w:t>
            </w:r>
          </w:p>
          <w:p w14:paraId="43397345" w14:textId="77777777" w:rsidR="009715A3" w:rsidRPr="00377198" w:rsidRDefault="009715A3" w:rsidP="009715A3">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 xml:space="preserve">JUN </w:t>
            </w:r>
            <w:r>
              <w:rPr>
                <w:rFonts w:ascii="Poppins" w:eastAsia="Calibri" w:hAnsi="Poppins" w:cs="Poppins"/>
                <w:bCs/>
                <w:color w:val="002060"/>
                <w:szCs w:val="21"/>
                <w:lang w:val="en-US" w:eastAsia="en-US"/>
              </w:rPr>
              <w:t>9</w:t>
            </w:r>
          </w:p>
          <w:p w14:paraId="0E07FE0E" w14:textId="77777777" w:rsidR="009715A3" w:rsidRPr="00377198" w:rsidRDefault="009715A3" w:rsidP="009715A3">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 xml:space="preserve">JUL </w:t>
            </w:r>
            <w:r>
              <w:rPr>
                <w:rFonts w:ascii="Poppins" w:eastAsia="Calibri" w:hAnsi="Poppins" w:cs="Poppins"/>
                <w:bCs/>
                <w:color w:val="002060"/>
                <w:szCs w:val="21"/>
                <w:lang w:val="en-US" w:eastAsia="en-US"/>
              </w:rPr>
              <w:t>21</w:t>
            </w:r>
          </w:p>
          <w:p w14:paraId="30A07D47" w14:textId="63AA0659" w:rsidR="009715A3" w:rsidRPr="00377198" w:rsidRDefault="009715A3" w:rsidP="009715A3">
            <w:pPr>
              <w:spacing w:line="276" w:lineRule="auto"/>
              <w:jc w:val="center"/>
              <w:rPr>
                <w:rFonts w:ascii="Poppins" w:eastAsia="Calibri" w:hAnsi="Poppins" w:cs="Poppins"/>
                <w:bCs/>
                <w:color w:val="002060"/>
                <w:szCs w:val="21"/>
                <w:lang w:val="es-MX" w:eastAsia="en-US"/>
              </w:rPr>
            </w:pPr>
            <w:r w:rsidRPr="00377198">
              <w:rPr>
                <w:rFonts w:ascii="Poppins" w:eastAsia="Calibri" w:hAnsi="Poppins" w:cs="Poppins"/>
                <w:bCs/>
                <w:color w:val="002060"/>
                <w:szCs w:val="21"/>
                <w:lang w:val="es-MX" w:eastAsia="en-US"/>
              </w:rPr>
              <w:t xml:space="preserve">SEP </w:t>
            </w:r>
            <w:r>
              <w:rPr>
                <w:rFonts w:ascii="Poppins" w:eastAsia="Calibri" w:hAnsi="Poppins" w:cs="Poppins"/>
                <w:bCs/>
                <w:color w:val="002060"/>
                <w:szCs w:val="21"/>
                <w:lang w:val="es-MX" w:eastAsia="en-US"/>
              </w:rPr>
              <w:t>1</w:t>
            </w:r>
            <w:r w:rsidRPr="00377198">
              <w:rPr>
                <w:rFonts w:ascii="Poppins" w:eastAsia="Calibri" w:hAnsi="Poppins" w:cs="Poppins"/>
                <w:bCs/>
                <w:color w:val="002060"/>
                <w:szCs w:val="21"/>
                <w:lang w:val="es-MX" w:eastAsia="en-US"/>
              </w:rPr>
              <w:t>, 1</w:t>
            </w:r>
            <w:r>
              <w:rPr>
                <w:rFonts w:ascii="Poppins" w:eastAsia="Calibri" w:hAnsi="Poppins" w:cs="Poppins"/>
                <w:bCs/>
                <w:color w:val="002060"/>
                <w:szCs w:val="21"/>
                <w:lang w:val="es-MX" w:eastAsia="en-US"/>
              </w:rPr>
              <w:t>5</w:t>
            </w:r>
            <w:r w:rsidRPr="00377198">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29</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447562F" w14:textId="459F150F" w:rsidR="009715A3" w:rsidRPr="009715A3" w:rsidRDefault="00274D7F" w:rsidP="009715A3">
            <w:pPr>
              <w:spacing w:line="276" w:lineRule="auto"/>
              <w:jc w:val="center"/>
              <w:rPr>
                <w:rFonts w:ascii="Poppins" w:eastAsia="Calibri" w:hAnsi="Poppins" w:cs="Poppins"/>
                <w:bCs/>
                <w:color w:val="002060"/>
                <w:szCs w:val="21"/>
                <w:lang w:val="en-US" w:eastAsia="en-US"/>
              </w:rPr>
            </w:pPr>
            <w:r w:rsidRPr="00274D7F">
              <w:rPr>
                <w:rFonts w:ascii="Poppins" w:eastAsia="Calibri" w:hAnsi="Poppins" w:cs="Poppins"/>
                <w:bCs/>
                <w:color w:val="002060"/>
                <w:szCs w:val="21"/>
                <w:lang w:val="en-US" w:eastAsia="en-US"/>
              </w:rPr>
              <w:t>3168</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01ABA327" w14:textId="03AEF794" w:rsidR="009715A3" w:rsidRPr="009715A3" w:rsidRDefault="009715A3" w:rsidP="009715A3">
            <w:pPr>
              <w:spacing w:line="276" w:lineRule="auto"/>
              <w:jc w:val="center"/>
              <w:rPr>
                <w:rFonts w:ascii="Poppins" w:eastAsia="Calibri" w:hAnsi="Poppins" w:cs="Poppins"/>
                <w:b/>
                <w:color w:val="002060"/>
                <w:szCs w:val="21"/>
                <w:lang w:val="en-US" w:eastAsia="en-US"/>
              </w:rPr>
            </w:pPr>
            <w:r w:rsidRPr="009715A3">
              <w:rPr>
                <w:rFonts w:ascii="Poppins" w:eastAsia="Calibri" w:hAnsi="Poppins" w:cs="Poppins"/>
                <w:b/>
                <w:color w:val="002060"/>
                <w:szCs w:val="21"/>
                <w:lang w:val="en-US" w:eastAsia="en-US"/>
              </w:rPr>
              <w:t>1061</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65D8403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0E407D6C"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r w:rsidR="009735EE">
        <w:rPr>
          <w:rFonts w:ascii="Poppins" w:hAnsi="Poppins" w:cs="Poppins"/>
          <w:color w:val="1F3864" w:themeColor="accent5" w:themeShade="80"/>
          <w:sz w:val="20"/>
          <w:szCs w:val="20"/>
        </w:rPr>
        <w:t xml:space="preserve"> </w:t>
      </w:r>
    </w:p>
    <w:sectPr w:rsidR="009408C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E23079D"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1DB7">
      <w:rPr>
        <w:rFonts w:ascii="Poppins" w:hAnsi="Poppins" w:cs="Poppins"/>
        <w:b/>
        <w:bCs/>
        <w:noProof/>
      </w:rPr>
      <w:t>EUROPA</w:t>
    </w:r>
    <w:r w:rsidR="00C910AA" w:rsidRPr="00730A79">
      <w:rPr>
        <w:rFonts w:ascii="Poppins" w:hAnsi="Poppins" w:cs="Poppins"/>
        <w:b/>
        <w:bCs/>
      </w:rPr>
      <w:t xml:space="preserve"> – </w:t>
    </w:r>
    <w:r w:rsidR="00071DB7">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355B"/>
    <w:rsid w:val="000349D9"/>
    <w:rsid w:val="00037C01"/>
    <w:rsid w:val="000453BF"/>
    <w:rsid w:val="000477E1"/>
    <w:rsid w:val="00055823"/>
    <w:rsid w:val="0005730B"/>
    <w:rsid w:val="00060250"/>
    <w:rsid w:val="00061679"/>
    <w:rsid w:val="000618C0"/>
    <w:rsid w:val="00062B14"/>
    <w:rsid w:val="0007133C"/>
    <w:rsid w:val="00071DB7"/>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D7F"/>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198"/>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3CE8"/>
    <w:rsid w:val="005E4D1B"/>
    <w:rsid w:val="005F2019"/>
    <w:rsid w:val="005F207D"/>
    <w:rsid w:val="005F6598"/>
    <w:rsid w:val="005F6A85"/>
    <w:rsid w:val="005F7838"/>
    <w:rsid w:val="005F7C1A"/>
    <w:rsid w:val="0060003B"/>
    <w:rsid w:val="00604AB9"/>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52DC"/>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5A3"/>
    <w:rsid w:val="00971683"/>
    <w:rsid w:val="00971D0C"/>
    <w:rsid w:val="00972991"/>
    <w:rsid w:val="009735EE"/>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330588">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951466">
      <w:bodyDiv w:val="1"/>
      <w:marLeft w:val="0"/>
      <w:marRight w:val="0"/>
      <w:marTop w:val="0"/>
      <w:marBottom w:val="0"/>
      <w:divBdr>
        <w:top w:val="none" w:sz="0" w:space="0" w:color="auto"/>
        <w:left w:val="none" w:sz="0" w:space="0" w:color="auto"/>
        <w:bottom w:val="none" w:sz="0" w:space="0" w:color="auto"/>
        <w:right w:val="none" w:sz="0" w:space="0" w:color="auto"/>
      </w:divBdr>
      <w:divsChild>
        <w:div w:id="608389917">
          <w:marLeft w:val="0"/>
          <w:marRight w:val="0"/>
          <w:marTop w:val="15"/>
          <w:marBottom w:val="0"/>
          <w:divBdr>
            <w:top w:val="single" w:sz="48" w:space="0" w:color="auto"/>
            <w:left w:val="single" w:sz="48" w:space="0" w:color="auto"/>
            <w:bottom w:val="single" w:sz="48" w:space="0" w:color="auto"/>
            <w:right w:val="single" w:sz="48" w:space="0" w:color="auto"/>
          </w:divBdr>
          <w:divsChild>
            <w:div w:id="15192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623</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2025-10-27T20:07:00Z</dcterms:modified>
</cp:coreProperties>
</file>