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7FC4630" w:rsidR="00E6309B" w:rsidRPr="0099640D" w:rsidRDefault="00025965" w:rsidP="00B2239C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</w:pPr>
      <w:r w:rsidRPr="0099640D">
        <w:rPr>
          <w:rFonts w:ascii="Poppins" w:hAnsi="Poppins" w:cs="Poppins"/>
          <w:noProof/>
          <w:sz w:val="55"/>
          <w:szCs w:val="55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2239C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w:t>DESCUBRIENDO EL MOSELA</w:t>
      </w:r>
    </w:p>
    <w:p w14:paraId="271530DE" w14:textId="15953902" w:rsidR="00C80FFF" w:rsidRDefault="0099640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439283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4825C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21 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JU</w:t>
      </w:r>
      <w:r w:rsidR="004825C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N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IO AL 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6 DE 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SEPTIEMBRE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3D91F395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99640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</w:t>
      </w:r>
      <w:r w:rsidR="00B2239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DOMINGOS </w:t>
      </w:r>
    </w:p>
    <w:p w14:paraId="233A60BD" w14:textId="1E5D64AB" w:rsidR="00B2239C" w:rsidRPr="00FF4E99" w:rsidRDefault="00B2239C" w:rsidP="00B2239C">
      <w:pPr>
        <w:pStyle w:val="Sinespaciado"/>
        <w:spacing w:line="276" w:lineRule="auto"/>
        <w:jc w:val="center"/>
        <w:rPr>
          <w:rFonts w:ascii="Poppins" w:hAnsi="Poppins" w:cs="Poppins"/>
          <w:b/>
          <w:color w:val="1F3864" w:themeColor="accent5" w:themeShade="80"/>
          <w:sz w:val="24"/>
          <w:szCs w:val="24"/>
          <w:lang w:val="es-MX"/>
        </w:rPr>
      </w:pPr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Frankfurt, </w:t>
      </w:r>
      <w:proofErr w:type="spellStart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Rüdesheim</w:t>
      </w:r>
      <w:proofErr w:type="spellEnd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, </w:t>
      </w:r>
      <w:proofErr w:type="spellStart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Cochem</w:t>
      </w:r>
      <w:proofErr w:type="spellEnd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, Tréveris, </w:t>
      </w:r>
      <w:proofErr w:type="spellStart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Bernkastel</w:t>
      </w:r>
      <w:proofErr w:type="spellEnd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 - </w:t>
      </w:r>
      <w:proofErr w:type="spellStart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Kues</w:t>
      </w:r>
      <w:proofErr w:type="spellEnd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, </w:t>
      </w:r>
      <w:proofErr w:type="spellStart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Boppard</w:t>
      </w:r>
      <w:proofErr w:type="spellEnd"/>
      <w:r w:rsidRPr="00FF4E99"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 y Coblenza</w:t>
      </w:r>
    </w:p>
    <w:p w14:paraId="73595A78" w14:textId="1E2DFA7B" w:rsidR="00C80FFF" w:rsidRPr="00FF4E99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MX" w:eastAsia="en-US"/>
        </w:rPr>
      </w:pPr>
      <w:r w:rsidRPr="00FF4E99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  <w:t xml:space="preserve">INCLUYE: </w:t>
      </w:r>
    </w:p>
    <w:p w14:paraId="0BCDD499" w14:textId="41C22C85" w:rsidR="009F6478" w:rsidRPr="009F6478" w:rsidRDefault="0099640D" w:rsidP="00C35A4B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aeropuerto – puerto – </w:t>
      </w:r>
      <w:r w:rsidR="00CE3B6E"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  <w:r w:rsidR="00CE3B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(</w:t>
      </w:r>
      <w:r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Rogamos consulten condiciones en observaciones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005F8B4" w14:textId="26F901F5" w:rsid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7 noches a bordo del TUI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ARIA 5* en camarote exterior de su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elección, con balcón francés o ventana.</w:t>
      </w:r>
    </w:p>
    <w:p w14:paraId="39CCD81D" w14:textId="45173E9F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 gourmet con todas las comidas incluidas (desayuno, almuerzo,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cena), con bebidas incluidas en comida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cena (vino, cerveza, refresco y café)</w:t>
      </w:r>
    </w:p>
    <w:p w14:paraId="264187CD" w14:textId="4903848C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Director de crucero de habla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hispana durante todo el itinerario.</w:t>
      </w:r>
    </w:p>
    <w:p w14:paraId="3B0377A0" w14:textId="793B6965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maleteros a bordo.</w:t>
      </w:r>
    </w:p>
    <w:p w14:paraId="192511AF" w14:textId="7E4E7804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según itinerario con guía de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habla hispana</w:t>
      </w:r>
    </w:p>
    <w:p w14:paraId="1A54AF6E" w14:textId="519C03C0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Copa de bienvenida y presentación de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tripulación con el capitán.</w:t>
      </w:r>
    </w:p>
    <w:p w14:paraId="3DDAE19B" w14:textId="21394E07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Cena de gala con el capitán</w:t>
      </w:r>
    </w:p>
    <w:p w14:paraId="5C1FF953" w14:textId="71027CFA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Estación de café y té 24 horas 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disposición</w:t>
      </w:r>
    </w:p>
    <w:p w14:paraId="6F8615A3" w14:textId="2940F001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Entretenimiento a bordo, música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directo</w:t>
      </w:r>
    </w:p>
    <w:p w14:paraId="05F8EFC6" w14:textId="3B441800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Área </w:t>
      </w:r>
      <w:proofErr w:type="spellStart"/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wellness</w:t>
      </w:r>
      <w:proofErr w:type="spellEnd"/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10617059" w14:textId="0212254F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bar disponible en el lounge,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restaurante y el solárium en su horario</w:t>
      </w:r>
    </w:p>
    <w:p w14:paraId="051FCC8B" w14:textId="77777777" w:rsidR="009F6478" w:rsidRPr="009F6478" w:rsidRDefault="009F6478" w:rsidP="009F6478">
      <w:pPr>
        <w:pStyle w:val="Prrafodelista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apertura.</w:t>
      </w:r>
    </w:p>
    <w:p w14:paraId="2FF6AB8A" w14:textId="042EF1FF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 bordo incluido</w:t>
      </w:r>
    </w:p>
    <w:p w14:paraId="251FAC12" w14:textId="4CB5BFB6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Propinas incluidas</w:t>
      </w:r>
    </w:p>
    <w:p w14:paraId="4B18E756" w14:textId="6E83ADF7" w:rsidR="009F6478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A4E1070" w14:textId="2A447206" w:rsidR="006D531F" w:rsidRPr="009F6478" w:rsidRDefault="009F6478" w:rsidP="009F647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de puerto</w:t>
      </w:r>
    </w:p>
    <w:p w14:paraId="35407A3E" w14:textId="34CE5AD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B7FFDA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360CD8D" w14:textId="38A349E5" w:rsidR="0099640D" w:rsidRPr="0099640D" w:rsidRDefault="009F6478" w:rsidP="0099640D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</w:t>
      </w:r>
      <w:r w:rsidR="0099640D"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 especificados como incluidos en el itinerario.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8324902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C278FB2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47"/>
        <w:gridCol w:w="1779"/>
        <w:gridCol w:w="1050"/>
      </w:tblGrid>
      <w:tr w:rsidR="004F7AC8" w:rsidRPr="00E20BAF" w14:paraId="6F93392B" w14:textId="77777777" w:rsidTr="002034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55716A27" w:rsidR="004F7AC8" w:rsidRPr="00E20BAF" w:rsidRDefault="002034A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DETALLE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46795153" w:rsidR="004F7AC8" w:rsidRPr="00E20BAF" w:rsidRDefault="002034A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4F7AC8" w:rsidRPr="00E20BAF" w14:paraId="170252A0" w14:textId="77777777" w:rsidTr="002034A2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68CD42" w14:textId="77777777" w:rsidR="002034A2" w:rsidRPr="002034A2" w:rsidRDefault="002034A2" w:rsidP="002034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034A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BARCO PREVISTO</w:t>
            </w:r>
          </w:p>
          <w:p w14:paraId="606DEACC" w14:textId="7C970D87" w:rsidR="002034A2" w:rsidRPr="002034A2" w:rsidRDefault="002034A2" w:rsidP="002034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2034A2">
              <w:rPr>
                <w:rFonts w:ascii="Poppins" w:eastAsia="Calibri" w:hAnsi="Poppins" w:cs="Poppins"/>
                <w:b/>
                <w:color w:val="002060"/>
                <w:lang w:eastAsia="en-US"/>
              </w:rPr>
              <w:t>TUI ARIA 5*</w:t>
            </w:r>
          </w:p>
          <w:p w14:paraId="7E0521BA" w14:textId="15E07ED2" w:rsidR="004F7AC8" w:rsidRPr="002034A2" w:rsidRDefault="002034A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CAMAROTE SUPERIOR EN CUBIERTA PRIMERA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BC6848F" w:rsidR="004F7AC8" w:rsidRPr="00517E8C" w:rsidRDefault="002034A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06 SEPTIEMBRE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6A889FBE" w:rsidR="004F7AC8" w:rsidRPr="00D45800" w:rsidRDefault="002034A2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44</w:t>
            </w:r>
            <w:r w:rsidR="0018522D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96</w:t>
            </w:r>
          </w:p>
          <w:p w14:paraId="4FE16AF6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F24FEE3" w14:textId="7B42C6A9" w:rsidR="00C80FFF" w:rsidRPr="0017487D" w:rsidRDefault="00C80FFF" w:rsidP="0017487D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4CBEBBA" w14:textId="05396CE8" w:rsidR="002850D1" w:rsidRPr="002850D1" w:rsidRDefault="002850D1" w:rsidP="002850D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2850D1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1</w:t>
      </w:r>
      <w:r w:rsid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. </w:t>
      </w:r>
      <w:r w:rsidRPr="002850D1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 </w:t>
      </w:r>
      <w:r w:rsidR="00C35A4B"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FRANKFURT </w:t>
      </w:r>
      <w:r w:rsidRPr="002850D1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(Media pensión) </w:t>
      </w:r>
    </w:p>
    <w:p w14:paraId="3AE2FBAD" w14:textId="068D0C48" w:rsid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A su llegada al aeropuerto de Frankfurt traslado a nuestro barco TUIARIA. En función de la hora de llegada tiempo libre e la ciudad para conocer su centro histórico. Te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recomendamos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pasear por la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Römerplatz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, el corazón de la ciudad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visite también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la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casa natal del gran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poeta alemán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Goethe, o conozca la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Iglesia de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San Pablo, donde se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constituyó el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primer Parlamento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democrático de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Alemania Copa de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bienvenida con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el capitán y presentación de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la tripulación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. Cena y Alojamiento. Noche de navegación.</w:t>
      </w:r>
    </w:p>
    <w:p w14:paraId="4B1F1587" w14:textId="77777777" w:rsidR="00C35A4B" w:rsidRP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2 RÜDESHEIM (Pensión completa)</w:t>
      </w:r>
    </w:p>
    <w:p w14:paraId="76DF4030" w14:textId="5BE8147B" w:rsid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Llegada a la pintoresca ciudad de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Rüdesheim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, uno de los centros vinícolas más famosos de Alemania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para dar un paseo acompañados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de nuestro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guía por sus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encantadoras calles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. La ciudad es famosa por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su producción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vino;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recomendamos probar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una copa de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de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Riesling en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uno de los muchos bares que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rodean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la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animada plaza central.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Tarde de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navegación.</w:t>
      </w:r>
    </w:p>
    <w:p w14:paraId="548D3D77" w14:textId="77777777" w:rsidR="00C35A4B" w:rsidRP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3 COCHEM (Pensión completa)</w:t>
      </w:r>
    </w:p>
    <w:p w14:paraId="7807F14A" w14:textId="0B5EB0DA" w:rsid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Cuando se despierte, nos encontraremos en el precioso y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perfectament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>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conservado pueblo medieval de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Cochem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, en el río Mosela.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Dominado por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su imponente castillo casi siempre envuelto en las brumas matinales de los valles fluviales, realizaremos un paseo peatonal con nuestro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guía por su entramado de calle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juelas</w:t>
      </w:r>
      <w:proofErr w:type="spellEnd"/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y plazoletas donde el tiempo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decidió detenerse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hace siglos: atravesaremos su portón medieval, sus fuentes repletas de historias y </w:t>
      </w:r>
      <w:r w:rsidR="0045313B" w:rsidRPr="00C35A4B">
        <w:rPr>
          <w:rFonts w:ascii="Poppins" w:hAnsi="Poppins" w:cs="Poppins"/>
          <w:color w:val="002060"/>
          <w:sz w:val="20"/>
          <w:szCs w:val="20"/>
          <w:lang w:val="es-ES"/>
        </w:rPr>
        <w:t>leyendas, la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fábrica y molino de mostaza, toda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una tradición en Alemania, el Mural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de la Historia, y dispondrán de tiempo libre para ascender al castillo o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visitar una de las bodegas centenarias donde se ofrecen los mejores</w:t>
      </w:r>
      <w:r w:rsidR="0045313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vinos blancos del país, los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riesling</w:t>
      </w:r>
      <w:proofErr w:type="spellEnd"/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de la región del Mosela. Tarde de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navegación.</w:t>
      </w:r>
    </w:p>
    <w:p w14:paraId="6D0B2F34" w14:textId="77777777" w:rsidR="00C35A4B" w:rsidRP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4 TRÉVERIS (Pensión completa)</w:t>
      </w:r>
    </w:p>
    <w:p w14:paraId="2FD4F3EF" w14:textId="6A34F012" w:rsid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El día de hoy lo dedicaremos a conocer Tréveris, la Roma Alemana.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Una de las ciudades más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antiguas del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país y que alberga el mayor número de restos romanos fuera de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Italia, así como alguno de los mejor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conservados. Visita guiada incluida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con nuestro guía en la que conoceremos la Porta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Nigra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, símbolo de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la ciudad y una de las puertas de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entrada a una ciudad romana mejor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conservadas. Las Termas Imperiales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de Constantino, las más grandes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existentes fuera de Roma, El puente más antiguo de Alemania, del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siglo I, la impresionante Basílica de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Constantino del siglo IV, el edificio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más espacioso conocido de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época romana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, o la Catedral de San Pedro,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también del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lastRenderedPageBreak/>
        <w:t>siglo IV, impresionante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conjunto religioso que guarda en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su interior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la túnica Sagrada. Todo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ello patrimonio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la Humanidad por la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UNESCO. Todo esto en una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ciudad rodeada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viñedos y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frondosos bosques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en la que nació el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filósofo Karl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Marx, cuya imagen está presente por toda la ciudad. 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última hora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inicio de navegación y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tiempo para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disfrutar de las magníficas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instalaciones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del barco.</w:t>
      </w:r>
    </w:p>
    <w:p w14:paraId="485090EE" w14:textId="77777777" w:rsidR="00C35A4B" w:rsidRP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DÍA 5 BERNKASTEL / </w:t>
      </w:r>
      <w:proofErr w:type="gramStart"/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KUES(</w:t>
      </w:r>
      <w:proofErr w:type="gramEnd"/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Pensión completa)</w:t>
      </w:r>
    </w:p>
    <w:p w14:paraId="5F7CEFAE" w14:textId="19240D00" w:rsid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Una de las grandes sorpresas de este crucero es adentrarnos en el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valle del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Mosela y descubrir uno de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los rincones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más pintorescos de Alemania, serpenteante río encajado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entre colinas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con espectaculares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viñedos dispuestos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en terrazas, que se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precipitan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vertiginosamente al Rin. </w:t>
      </w:r>
      <w:r w:rsidR="004662B5" w:rsidRPr="00C35A4B">
        <w:rPr>
          <w:rFonts w:ascii="Poppins" w:hAnsi="Poppins" w:cs="Poppins"/>
          <w:color w:val="002060"/>
          <w:sz w:val="20"/>
          <w:szCs w:val="20"/>
          <w:lang w:val="es-ES"/>
        </w:rPr>
        <w:t>En la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mañana llegada a la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población de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BernkastelKues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,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considerado uno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los pueblos más bonitos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del país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, con sus suelos empedrados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y su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conjunto de coloridas casas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de entramado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madera del siglo XVII.</w:t>
      </w:r>
      <w:r w:rsidR="004662B5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La Plaza del Mercado con su ayuntamiento, la Casa Puntiaguda, la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Iglesia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y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Fuente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San Miguel o el castillo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Landshut del siglo XIII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completan uno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los paseos más bonitos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de todo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el crucero que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realizaremos acompañados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por nuestro guía. Noche de navegación.</w:t>
      </w:r>
    </w:p>
    <w:p w14:paraId="47B1AFF6" w14:textId="77777777" w:rsidR="00C35A4B" w:rsidRP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6 COBLENZA (Pensión completa)</w:t>
      </w:r>
    </w:p>
    <w:p w14:paraId="671AA3E4" w14:textId="15D86D99" w:rsid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Llegada a la ciudad de Coblenza.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En este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lugar se encuentra la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llamada Esquina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Alemana, lugar de encuentro entre el Mosela y el Rin, dominada por un enorme conjunto arquitectónico, con el Kaiser Guillermo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Ia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caballo al frente, todo un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símbolo de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la grandeza y poderío alemán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en época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Otto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Von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Bismarck. De </w:t>
      </w:r>
      <w:r w:rsidR="004662B5" w:rsidRPr="00C35A4B">
        <w:rPr>
          <w:rFonts w:ascii="Poppins" w:hAnsi="Poppins" w:cs="Poppins"/>
          <w:color w:val="002060"/>
          <w:sz w:val="20"/>
          <w:szCs w:val="20"/>
          <w:lang w:val="es-ES"/>
        </w:rPr>
        <w:t>la mano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nuestro guía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descubriremos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el resto de los rincones interesantes: La fortaleza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Ehrenbreitstein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,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impresionante baluarte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defensivo sobre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el Rin, la Iglesia de San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Castory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la de la Compañía de Jesús, la Vieja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Sinagoga, así como un conjunto de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fuentes y esculturas, antiguas y modernas, que llenan de encanto 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esta ciudad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. Noche de navegación.</w:t>
      </w:r>
    </w:p>
    <w:p w14:paraId="31D19842" w14:textId="0A21424E" w:rsidR="00C35A4B" w:rsidRP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DÍA 7 BOPPARD / RIN </w:t>
      </w:r>
      <w:r w:rsidR="001B0A46"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ROMÁNTICO (</w:t>
      </w: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Pensión completa)</w:t>
      </w:r>
    </w:p>
    <w:p w14:paraId="14AFAB53" w14:textId="6C1CCEC4" w:rsid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Comenzaremos nuestra jornada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con un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paseo guiado de la ciudad de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Boppard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. Habitada por los romanos,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en esta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ciudad a orillas del Rin nos encontramos con un espectacular centro histórico medieval entre colinas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y viñedos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. Regreso a nuestro barco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para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comenzar una de las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navegaciones más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espectaculares de cualquier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río europeo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: El Rin Romántico, la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mayor concentración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castillos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medievales de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Europa por kilómetro cuadrado.65 kilómetros de navegación declarados Patrimonio de la Humanidad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por la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UNESCO en el año 2002. Nuestro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guía les ofrecerá información,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destacando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el paso por el estrecho de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Loreley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, donde podremos admirarla maravillosa roca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Loreley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o Sirena</w:t>
      </w:r>
      <w:r w:rsidR="001B0A4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del Rin, una enorme roca maciza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que aparece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sobre el margen derecho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del río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. En esta parte el Rin forma una </w:t>
      </w:r>
      <w:proofErr w:type="spellStart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Sperfecta</w:t>
      </w:r>
      <w:proofErr w:type="spellEnd"/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, se estrecha y discurre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entre montañas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de 130 m de altura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mostrándonos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a ambos lados sus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castillos fortaleza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>. Noche de navegación.</w:t>
      </w:r>
    </w:p>
    <w:p w14:paraId="35F20624" w14:textId="77777777" w:rsidR="00C35A4B" w:rsidRPr="00C35A4B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C35A4B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8 FRANKFURT</w:t>
      </w:r>
    </w:p>
    <w:p w14:paraId="4D565721" w14:textId="38419E93" w:rsidR="0060512D" w:rsidRPr="0017487D" w:rsidRDefault="00C35A4B" w:rsidP="00C35A4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Llegada a Frankfurt a primera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hora. A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la hora indicada desembarque </w:t>
      </w:r>
      <w:r w:rsidR="001B0A46" w:rsidRPr="00C35A4B">
        <w:rPr>
          <w:rFonts w:ascii="Poppins" w:hAnsi="Poppins" w:cs="Poppins"/>
          <w:color w:val="002060"/>
          <w:sz w:val="20"/>
          <w:szCs w:val="20"/>
          <w:lang w:val="es-ES"/>
        </w:rPr>
        <w:t>y traslado</w:t>
      </w:r>
      <w:r w:rsidRPr="00C35A4B">
        <w:rPr>
          <w:rFonts w:ascii="Poppins" w:hAnsi="Poppins" w:cs="Poppins"/>
          <w:color w:val="002060"/>
          <w:sz w:val="20"/>
          <w:szCs w:val="20"/>
          <w:lang w:val="es-ES"/>
        </w:rPr>
        <w:t xml:space="preserve"> al aeropuerto</w:t>
      </w:r>
    </w:p>
    <w:p w14:paraId="4381FED1" w14:textId="04F111A1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lastRenderedPageBreak/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8C8CFA" w14:textId="19AD9A16" w:rsidR="00C80FFF" w:rsidRDefault="00C80FFF" w:rsidP="00E4502B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09A2FBF3" w14:textId="7D3D9B63" w:rsidR="007B025D" w:rsidRPr="00E20BAF" w:rsidRDefault="007B025D" w:rsidP="007B025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</w:p>
    <w:p w14:paraId="4CA85B83" w14:textId="77777777" w:rsidR="007B025D" w:rsidRPr="00BF76FB" w:rsidRDefault="007B025D" w:rsidP="007B025D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Cs w:val="21"/>
        </w:rPr>
      </w:pP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730"/>
        <w:gridCol w:w="4386"/>
        <w:gridCol w:w="1220"/>
        <w:gridCol w:w="1220"/>
      </w:tblGrid>
      <w:tr w:rsidR="007B025D" w:rsidRPr="00E20BAF" w14:paraId="2A3A3B77" w14:textId="7BAA5878" w:rsidTr="007B025D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3FF4" w14:textId="400BE302" w:rsidR="007B025D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04E" w14:textId="4D490E91" w:rsidR="007B025D" w:rsidRPr="00E20BAF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C9DF" w14:textId="27FB7FE5" w:rsidR="007B025D" w:rsidRPr="00E20BAF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051" w14:textId="4B1D597D" w:rsidR="007B025D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4662B5" w:rsidRPr="00E20BAF" w14:paraId="2D3FC8D4" w14:textId="0F7A636A" w:rsidTr="007B025D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4A2086" w14:textId="2F7F012B" w:rsidR="004662B5" w:rsidRPr="007B025D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081AB3" w14:textId="232CDE59" w:rsidR="004662B5" w:rsidRPr="007B025D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FRANKFURT (ALEMANIA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74D5ED" w14:textId="359AF5E2" w:rsidR="004662B5" w:rsidRPr="005F6598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54480C5" w14:textId="31BF5428" w:rsidR="004662B5" w:rsidRPr="007B025D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22:30</w:t>
            </w:r>
          </w:p>
        </w:tc>
      </w:tr>
      <w:tr w:rsidR="004662B5" w:rsidRPr="00E20BAF" w14:paraId="221B712E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87ADD6E" w14:textId="37B3CC08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8D9A4D" w14:textId="31BF057A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RÜDESHEIM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6577E7" w14:textId="3F81DAD0" w:rsidR="004662B5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 xml:space="preserve">06:30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B5C38A" w14:textId="081DDC1B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15:30</w:t>
            </w:r>
          </w:p>
        </w:tc>
      </w:tr>
      <w:tr w:rsidR="004662B5" w:rsidRPr="00E20BAF" w14:paraId="216702F4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F007D0A" w14:textId="78F7FD1F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99A2A" w14:textId="63A3B00B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COCHEM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2BF334" w14:textId="7006EC48" w:rsidR="004662B5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 xml:space="preserve">04:00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1E09B4" w14:textId="6E82C326" w:rsidR="004662B5" w:rsidRPr="004662B5" w:rsidRDefault="00CE3B6E" w:rsidP="004662B5">
            <w:pPr>
              <w:spacing w:line="276" w:lineRule="auto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 xml:space="preserve">    14:00</w:t>
            </w:r>
          </w:p>
        </w:tc>
      </w:tr>
      <w:tr w:rsidR="004662B5" w:rsidRPr="00E20BAF" w14:paraId="3AC38CF2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02F59DA" w14:textId="00819F19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96B34D" w14:textId="1B86913C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TRÉVERIS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93FCD" w14:textId="51DA83AC" w:rsidR="004662B5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12:00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BC18978" w14:textId="6147FE2D" w:rsidR="004662B5" w:rsidRPr="001C29E3" w:rsidRDefault="00CE3B6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22:00</w:t>
            </w:r>
          </w:p>
        </w:tc>
      </w:tr>
      <w:tr w:rsidR="004662B5" w:rsidRPr="00E20BAF" w14:paraId="073C17FA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1593D1" w14:textId="68693415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471A5" w14:textId="473585AC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BERNKASTELKUES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8B40B" w14:textId="583429D1" w:rsidR="004662B5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08:30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BFC02B" w14:textId="2E77D941" w:rsidR="004662B5" w:rsidRDefault="00CE3B6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16:00</w:t>
            </w:r>
          </w:p>
        </w:tc>
      </w:tr>
      <w:tr w:rsidR="004662B5" w:rsidRPr="00E20BAF" w14:paraId="1F453246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E0334F" w14:textId="28B58AB7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1D2C14" w14:textId="62B2CFB0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COBLENZA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0AE98" w14:textId="2EB14FB4" w:rsidR="004662B5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 xml:space="preserve">07:00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A6C0F4" w14:textId="0F9C4214" w:rsidR="004662B5" w:rsidRDefault="00CE3B6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22:00</w:t>
            </w:r>
          </w:p>
        </w:tc>
      </w:tr>
      <w:tr w:rsidR="004662B5" w:rsidRPr="00E20BAF" w14:paraId="7E64E5BE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E3DA18" w14:textId="2164FEAE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329126" w14:textId="7BF29D19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BOPPARD (ALEMANIA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F7551F" w14:textId="6E7B127A" w:rsidR="004662B5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 xml:space="preserve">01:00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89328B" w14:textId="6D248266" w:rsidR="004662B5" w:rsidRDefault="00CE3B6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14:00</w:t>
            </w:r>
          </w:p>
        </w:tc>
      </w:tr>
      <w:tr w:rsidR="004662B5" w:rsidRPr="00E20BAF" w14:paraId="6D4D9C12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6D6200" w14:textId="466ABFAD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5575C9" w14:textId="3EA2CF57" w:rsidR="004662B5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662B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FRANKFURT (ALEMANIA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948D6A" w14:textId="2CD5249E" w:rsidR="004662B5" w:rsidRDefault="00CE3B6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01FCD7" w14:textId="4AAEEEBC" w:rsidR="004662B5" w:rsidRDefault="00CE3B6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</w:tr>
    </w:tbl>
    <w:p w14:paraId="33FCF07F" w14:textId="77777777" w:rsidR="007B025D" w:rsidRPr="00E4502B" w:rsidRDefault="007B025D" w:rsidP="00E4502B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7C4D2FBC" w14:textId="7B024982" w:rsidR="00C80FFF" w:rsidRPr="002034A2" w:rsidRDefault="00F0389E" w:rsidP="002034A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9063" w:type="dxa"/>
        <w:jc w:val="center"/>
        <w:tblLook w:val="04A0" w:firstRow="1" w:lastRow="0" w:firstColumn="1" w:lastColumn="0" w:noHBand="0" w:noVBand="1"/>
      </w:tblPr>
      <w:tblGrid>
        <w:gridCol w:w="4331"/>
        <w:gridCol w:w="1759"/>
        <w:gridCol w:w="1759"/>
        <w:gridCol w:w="1214"/>
      </w:tblGrid>
      <w:tr w:rsidR="00CE3B6E" w:rsidRPr="00E20BAF" w14:paraId="72B772D4" w14:textId="06E7C9E7" w:rsidTr="008F0934">
        <w:trPr>
          <w:jc w:val="center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689" w14:textId="505D0515" w:rsid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CAMAROTE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06F" w14:textId="1B98D4AB" w:rsid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5123617D" w:rsidR="00CE3B6E" w:rsidRPr="00E20BAF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456" w14:textId="555FC92F" w:rsidR="00CE3B6E" w:rsidRPr="00E20BAF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CE3B6E" w:rsidRPr="008F0934" w14:paraId="59AF77C7" w14:textId="05CADA50" w:rsidTr="008F0934">
        <w:trPr>
          <w:trHeight w:val="90"/>
          <w:jc w:val="center"/>
        </w:trPr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FE460B" w14:textId="5ABEBFA3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CAMAROTE SUPERIOR EN CUBIERTA PRIMERA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310433" w14:textId="6CBF1B9C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21 JUNIO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46C05228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815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5E2D6" w14:textId="0C254311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488</w:t>
            </w:r>
            <w:r w:rsidR="00FF4E9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</w:tr>
      <w:tr w:rsidR="00CE3B6E" w:rsidRPr="008F0934" w14:paraId="0BD37501" w14:textId="77777777" w:rsidTr="008F0934">
        <w:trPr>
          <w:trHeight w:val="90"/>
          <w:jc w:val="center"/>
        </w:trPr>
        <w:tc>
          <w:tcPr>
            <w:tcW w:w="4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893FE3" w14:textId="77777777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73F202" w14:textId="03873E67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28 JUNIO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64A354" w14:textId="069E4C65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806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DAD2BD" w14:textId="3B88D8ED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479</w:t>
            </w:r>
            <w:r w:rsidR="00FF4E9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0</w:t>
            </w:r>
          </w:p>
        </w:tc>
      </w:tr>
      <w:tr w:rsidR="00CE3B6E" w:rsidRPr="008F0934" w14:paraId="1ED84270" w14:textId="77777777" w:rsidTr="008F0934">
        <w:trPr>
          <w:trHeight w:val="90"/>
          <w:jc w:val="center"/>
        </w:trPr>
        <w:tc>
          <w:tcPr>
            <w:tcW w:w="4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AF6202" w14:textId="77777777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BC7950" w14:textId="7A931C9D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06 SEPTIEMBRE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4FB938" w14:textId="387CFF52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776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19905" w14:textId="64D0D77B" w:rsidR="00CE3B6E" w:rsidRPr="002034A2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2034A2">
              <w:rPr>
                <w:rFonts w:ascii="Poppins" w:eastAsia="Calibri" w:hAnsi="Poppins" w:cs="Poppins"/>
                <w:b/>
                <w:color w:val="002060"/>
                <w:lang w:eastAsia="en-US"/>
              </w:rPr>
              <w:t>449</w:t>
            </w:r>
            <w:r w:rsidR="00FF4E99">
              <w:rPr>
                <w:rFonts w:ascii="Poppins" w:eastAsia="Calibri" w:hAnsi="Poppins" w:cs="Poppins"/>
                <w:b/>
                <w:color w:val="002060"/>
                <w:lang w:eastAsia="en-US"/>
              </w:rPr>
              <w:t>6</w:t>
            </w:r>
          </w:p>
        </w:tc>
      </w:tr>
      <w:tr w:rsidR="00CE3B6E" w:rsidRPr="008F0934" w14:paraId="35E7D7B3" w14:textId="77777777" w:rsidTr="008F0934">
        <w:trPr>
          <w:trHeight w:val="90"/>
          <w:jc w:val="center"/>
        </w:trPr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EBBFD" w14:textId="56B5E292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CAMAROTE SUPERIOR CON BALCÓN FRANCÉS EN CUBIERTA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SEGUNDA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53C004" w14:textId="5B3873EA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21 JUNIO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CEA7BD" w14:textId="5F647800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91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5B46F" w14:textId="5B184F62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547</w:t>
            </w:r>
            <w:r w:rsidR="00FF4E9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</w:tr>
      <w:tr w:rsidR="00CE3B6E" w:rsidRPr="008F0934" w14:paraId="0226B4F3" w14:textId="77777777" w:rsidTr="008F0934">
        <w:trPr>
          <w:trHeight w:val="90"/>
          <w:jc w:val="center"/>
        </w:trPr>
        <w:tc>
          <w:tcPr>
            <w:tcW w:w="4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0563C8" w14:textId="77777777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D1D603" w14:textId="1FC3B479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28 JUNIO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BE937" w14:textId="28B982DB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903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FE9854" w14:textId="08E1BA09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53</w:t>
            </w:r>
            <w:r w:rsidR="00FF4E9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77</w:t>
            </w:r>
          </w:p>
        </w:tc>
      </w:tr>
      <w:tr w:rsidR="00CE3B6E" w:rsidRPr="008F0934" w14:paraId="280936A4" w14:textId="77777777" w:rsidTr="008F0934">
        <w:trPr>
          <w:trHeight w:val="90"/>
          <w:jc w:val="center"/>
        </w:trPr>
        <w:tc>
          <w:tcPr>
            <w:tcW w:w="4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227B4C" w14:textId="77777777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E0D692" w14:textId="31EF3EFB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06 SEPTIEMBRE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946F36" w14:textId="02C02693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874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7B5218" w14:textId="66061B43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508</w:t>
            </w:r>
            <w:r w:rsidR="0018522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</w:tr>
      <w:tr w:rsidR="00CE3B6E" w:rsidRPr="008F0934" w14:paraId="0A65EA0E" w14:textId="77777777" w:rsidTr="008F0934">
        <w:trPr>
          <w:trHeight w:val="90"/>
          <w:jc w:val="center"/>
        </w:trPr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085244" w14:textId="793874A4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CAMAROTE SUPERIOR CON BALCÓN FRANCÉS EN CUBIERTA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TERCERA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551880" w14:textId="6C02FBD7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21 JUNIO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48E447" w14:textId="1BA600ED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929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A4F02" w14:textId="023A08C2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55</w:t>
            </w:r>
            <w:r w:rsidR="0018522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68</w:t>
            </w:r>
          </w:p>
        </w:tc>
      </w:tr>
      <w:tr w:rsidR="00CE3B6E" w:rsidRPr="008F0934" w14:paraId="1209F15C" w14:textId="77777777" w:rsidTr="008F0934">
        <w:trPr>
          <w:trHeight w:val="90"/>
          <w:jc w:val="center"/>
        </w:trPr>
        <w:tc>
          <w:tcPr>
            <w:tcW w:w="4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50416B" w14:textId="77777777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EAAE04" w14:textId="49845F84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28 JUNIO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22AAF0" w14:textId="1971805A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9</w:t>
            </w:r>
            <w:r w:rsid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4B113" w14:textId="3A1D31F3" w:rsidR="00CE3B6E" w:rsidRPr="00CE3B6E" w:rsidRDefault="00CE3B6E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547</w:t>
            </w:r>
            <w:r w:rsidR="0018522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</w:tr>
      <w:tr w:rsidR="008F0934" w:rsidRPr="008F0934" w14:paraId="21A9A93F" w14:textId="77777777" w:rsidTr="008F0934">
        <w:trPr>
          <w:trHeight w:val="90"/>
          <w:jc w:val="center"/>
        </w:trPr>
        <w:tc>
          <w:tcPr>
            <w:tcW w:w="4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DF11DE" w14:textId="77777777" w:rsidR="008F0934" w:rsidRPr="00CE3B6E" w:rsidRDefault="008F0934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D4426" w14:textId="765120E5" w:rsidR="008F0934" w:rsidRPr="00CE3B6E" w:rsidRDefault="008F0934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CE3B6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06 SEPTIEMBRE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EC18C1" w14:textId="2ADCD6D1" w:rsidR="008F0934" w:rsidRPr="00CE3B6E" w:rsidRDefault="008F0934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890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7E91BB" w14:textId="3342AFC9" w:rsidR="008F0934" w:rsidRPr="00CE3B6E" w:rsidRDefault="008F0934" w:rsidP="008F093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F0934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51</w:t>
            </w:r>
            <w:r w:rsidR="0018522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77</w:t>
            </w:r>
          </w:p>
        </w:tc>
      </w:tr>
    </w:tbl>
    <w:p w14:paraId="71243A3A" w14:textId="77777777" w:rsidR="00C80FFF" w:rsidRPr="008F0934" w:rsidRDefault="00C80FFF" w:rsidP="001E03C0">
      <w:pPr>
        <w:pStyle w:val="Sinespaciado"/>
        <w:spacing w:line="276" w:lineRule="auto"/>
        <w:rPr>
          <w:rFonts w:ascii="Poppins" w:hAnsi="Poppins" w:cs="Poppins"/>
          <w:bCs/>
          <w:color w:val="002060"/>
          <w:lang w:val="es-EC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2C50A826" w:rsidR="00C80FFF" w:rsidRPr="00DD178A" w:rsidRDefault="0046379F" w:rsidP="00DD178A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7A1439CC" w14:textId="4806F76A" w:rsidR="007B025D" w:rsidRDefault="007B025D" w:rsidP="007B02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La confirmación de los traslados regulares está sujeta a una serie de franjas horarias de entrada y de salida. Rogamos consultar.  </w:t>
      </w:r>
    </w:p>
    <w:p w14:paraId="4E4E6643" w14:textId="451C640C" w:rsidR="007B025D" w:rsidRPr="007B025D" w:rsidRDefault="007B025D" w:rsidP="007B025D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>Para la conf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i</w:t>
      </w: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rmación de la reserva se solicitará un depósito de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00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usd</w:t>
      </w:r>
      <w:proofErr w:type="spellEnd"/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persona, no reembolsable.  </w:t>
      </w:r>
    </w:p>
    <w:p w14:paraId="0B8F1608" w14:textId="77777777" w:rsidR="007B025D" w:rsidRDefault="007B025D" w:rsidP="005B1BA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Excursiones sujetas a posibles cambios de contenido, programación y/o duración sin previo aviso, incluso durante su recorrido; en caso de alteraciones sobre el programa original, se ofrecerá otra excursión de características similares.  </w:t>
      </w:r>
    </w:p>
    <w:p w14:paraId="722562C4" w14:textId="77777777" w:rsidR="009F6478" w:rsidRDefault="007B025D" w:rsidP="009F647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ciertas partes de la ruta no se pueden operar debido a agua baja / alta o un defecto del barco, la naviera se reserva el derecho de llevar pasajeros en bus, acomodarlos en hoteles y / o cambiar el itinerario. En circunstancias especiales puede ser necesario cambiar a otro barco.   </w:t>
      </w:r>
    </w:p>
    <w:p w14:paraId="5BA927F9" w14:textId="12741B46" w:rsidR="00616DD2" w:rsidRPr="009F6478" w:rsidRDefault="009F6478" w:rsidP="009F647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Descuento Venta Anticipada del 10%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válido para reservas realizadas antes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del 1 de marzo del 2026, del 7% válido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para reservas realizadas antes del 1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mayo del 2026. No acumulable a otras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F6478">
        <w:rPr>
          <w:rFonts w:ascii="Poppins" w:hAnsi="Poppins" w:cs="Poppins"/>
          <w:color w:val="1F3864" w:themeColor="accent5" w:themeShade="80"/>
          <w:sz w:val="20"/>
          <w:szCs w:val="20"/>
        </w:rPr>
        <w:t>promociones y/o descuentos.</w:t>
      </w:r>
    </w:p>
    <w:sectPr w:rsidR="00616DD2" w:rsidRPr="009F647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152ECE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40D">
      <w:rPr>
        <w:rFonts w:ascii="Poppins" w:hAnsi="Poppins" w:cs="Poppins"/>
        <w:b/>
        <w:bCs/>
      </w:rPr>
      <w:t>EUROPA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B2239C">
      <w:rPr>
        <w:rFonts w:ascii="Poppins" w:hAnsi="Poppins" w:cs="Poppins"/>
        <w:b/>
        <w:bCs/>
      </w:rPr>
      <w:t>VB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36D3D"/>
    <w:multiLevelType w:val="hybridMultilevel"/>
    <w:tmpl w:val="1982D2BC"/>
    <w:lvl w:ilvl="0" w:tplc="E594E224">
      <w:start w:val="55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4"/>
  </w:num>
  <w:num w:numId="20">
    <w:abstractNumId w:val="15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487D"/>
    <w:rsid w:val="00175E73"/>
    <w:rsid w:val="001802C4"/>
    <w:rsid w:val="00181ACF"/>
    <w:rsid w:val="0018522D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0A46"/>
    <w:rsid w:val="001B23DF"/>
    <w:rsid w:val="001B4474"/>
    <w:rsid w:val="001B6514"/>
    <w:rsid w:val="001C29E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34A2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50D1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13B"/>
    <w:rsid w:val="004533FC"/>
    <w:rsid w:val="00457971"/>
    <w:rsid w:val="00460A29"/>
    <w:rsid w:val="0046379F"/>
    <w:rsid w:val="00463FCB"/>
    <w:rsid w:val="004662B5"/>
    <w:rsid w:val="00466C3C"/>
    <w:rsid w:val="00466E35"/>
    <w:rsid w:val="00474121"/>
    <w:rsid w:val="00481723"/>
    <w:rsid w:val="00482250"/>
    <w:rsid w:val="004825C2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17E8C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025D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0934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9640D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6478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239C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233C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5A4B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3B6E"/>
    <w:rsid w:val="00CE5ED1"/>
    <w:rsid w:val="00CE62F3"/>
    <w:rsid w:val="00CE7065"/>
    <w:rsid w:val="00CF0741"/>
    <w:rsid w:val="00CF16B5"/>
    <w:rsid w:val="00CF709C"/>
    <w:rsid w:val="00D00036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5EE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78A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02B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1B0A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0A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0A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0A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0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1321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10</cp:revision>
  <cp:lastPrinted>2015-08-28T20:23:00Z</cp:lastPrinted>
  <dcterms:created xsi:type="dcterms:W3CDTF">2025-10-08T05:46:00Z</dcterms:created>
  <dcterms:modified xsi:type="dcterms:W3CDTF">2025-10-08T20:17:00Z</dcterms:modified>
</cp:coreProperties>
</file>