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371350BA" w:rsidR="00E6309B" w:rsidRPr="00D51D3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pt-PT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51D3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pt-PT"/>
        </w:rPr>
        <w:t xml:space="preserve">EROS </w:t>
      </w:r>
      <w:r w:rsidR="002D6474" w:rsidRPr="00D51D3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pt-PT"/>
        </w:rPr>
        <w:t>DE LISBOA A MARRUECOS</w:t>
      </w:r>
    </w:p>
    <w:p w14:paraId="59DB9707" w14:textId="0CA1884F" w:rsidR="003B0EEF" w:rsidRPr="003B0EEF" w:rsidRDefault="00D54367" w:rsidP="003B0EE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08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07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73007443" w14:textId="6F950EB4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543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2027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16F3623D" w:rsidR="00A66BDC" w:rsidRPr="00A66BDC" w:rsidRDefault="00D5436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886EBE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502C85E" w:rsidR="00A66BDC" w:rsidRPr="00A66BDC" w:rsidRDefault="00D51D3F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LISBOA, PORTUGAL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60D7E066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5E171441" w:rsidR="00A66BDC" w:rsidRPr="00367F81" w:rsidRDefault="00D51D3F" w:rsidP="00D54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19 </w:t>
            </w:r>
            <w:r w:rsidR="00BA748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 SEPTIEMBRE DE 2027</w:t>
            </w:r>
          </w:p>
        </w:tc>
      </w:tr>
      <w:tr w:rsidR="00A66BDC" w:rsidRPr="00886EBE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751EBF25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28A612E9" w:rsidR="00A66BDC" w:rsidRPr="00367F81" w:rsidRDefault="00D5436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ALLURA BY OCEANIA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6304C51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26A1984" w:rsidR="00BC1F70" w:rsidRPr="00BC1F70" w:rsidRDefault="00D54367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0" w:name="_Hlk217993415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00F99930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</w:t>
      </w:r>
    </w:p>
    <w:p w14:paraId="15DF5B4E" w14:textId="1C49F935" w:rsidR="00F645D9" w:rsidRPr="00BC1F70" w:rsidRDefault="00F645D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Paquete Prestige de Bebidas</w:t>
      </w:r>
    </w:p>
    <w:p w14:paraId="1E7F0EDD" w14:textId="0DABADD9" w:rsidR="00F645D9" w:rsidRPr="00F645D9" w:rsidRDefault="00BC1F70" w:rsidP="00F645D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28E5482" w14:textId="29A09C2C" w:rsidR="0093771D" w:rsidRDefault="0093771D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14E939BA" w14:textId="05295D48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Áreas de ropa opcional</w:t>
      </w:r>
    </w:p>
    <w:p w14:paraId="40E09846" w14:textId="531CA3D6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Estimulantes Pool </w:t>
      </w: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Parties</w:t>
      </w:r>
      <w:proofErr w:type="spellEnd"/>
    </w:p>
    <w:p w14:paraId="2AE12081" w14:textId="553403DC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Talleres y Seminarios para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arejas</w:t>
      </w:r>
    </w:p>
    <w:p w14:paraId="29389081" w14:textId="288E685F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Sensuales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oches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ema</w:t>
      </w:r>
    </w:p>
    <w:p w14:paraId="069170A3" w14:textId="312802FE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Playroom</w:t>
      </w:r>
      <w:proofErr w:type="spellEnd"/>
    </w:p>
    <w:p w14:paraId="337B844C" w14:textId="70149C75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ervicio a la habitación 24/7 </w:t>
      </w:r>
    </w:p>
    <w:p w14:paraId="70B79997" w14:textId="77777777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cortesía </w:t>
      </w:r>
    </w:p>
    <w:p w14:paraId="276FC068" w14:textId="4E8C1BD5" w:rsidR="00F645D9" w:rsidRDefault="00F645D9" w:rsidP="009377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oncierge</w:t>
      </w:r>
      <w:proofErr w:type="spellEnd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personalizado</w:t>
      </w:r>
    </w:p>
    <w:p w14:paraId="17D8EBAB" w14:textId="6EEDD852" w:rsidR="00CF3D89" w:rsidRPr="00CF3D89" w:rsidRDefault="00CF3D89" w:rsidP="00CF3D8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bookmarkEnd w:id="0"/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5C2A113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54E39571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1" w:name="_Hlk217993443"/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bookmarkEnd w:id="1"/>
    <w:p w14:paraId="462778F5" w14:textId="3437E96A" w:rsidR="00A6030C" w:rsidRPr="002B6CDA" w:rsidRDefault="00A6030C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64787BC" w14:textId="2445C143" w:rsidR="008B7A12" w:rsidRPr="00D54367" w:rsidRDefault="004A0041" w:rsidP="00D54367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12511C4" w14:textId="63B1BD23" w:rsidR="008B7A12" w:rsidRPr="00D57971" w:rsidRDefault="00D51D3F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1D2E5797" wp14:editId="05E81733">
            <wp:extent cx="2903020" cy="1856740"/>
            <wp:effectExtent l="0" t="0" r="0" b="0"/>
            <wp:docPr id="12289010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010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1286" cy="187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AA7">
        <w:rPr>
          <w:noProof/>
        </w:rPr>
        <w:drawing>
          <wp:inline distT="0" distB="0" distL="0" distR="0" wp14:anchorId="0B41BE80" wp14:editId="029C7517">
            <wp:extent cx="3124200" cy="1866287"/>
            <wp:effectExtent l="0" t="0" r="0" b="635"/>
            <wp:docPr id="2076461178" name="Imagen 2" descr="Oceania Cruises Takes Delivery of Eighth Luxury Ship, ALLURA | Shipp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eania Cruises Takes Delivery of Eighth Luxury Ship, ALLURA | Shippa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97" cy="18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4D655DC" w14:textId="40DED582" w:rsidR="008B7A12" w:rsidRPr="008B7A12" w:rsidRDefault="008B7A12" w:rsidP="00D54367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6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93"/>
        <w:gridCol w:w="3634"/>
      </w:tblGrid>
      <w:tr w:rsidR="0093771D" w:rsidRPr="008B7A12" w14:paraId="7149654B" w14:textId="77777777" w:rsidTr="0093771D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1773C4D1" w:rsidR="0093771D" w:rsidRPr="008B7A12" w:rsidRDefault="00F645D9" w:rsidP="00F645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1893" w:type="dxa"/>
          </w:tcPr>
          <w:p w14:paraId="38C870F9" w14:textId="24E06302" w:rsidR="0093771D" w:rsidRPr="008B7A12" w:rsidRDefault="00F645D9" w:rsidP="00F645D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FECHA</w:t>
            </w:r>
          </w:p>
        </w:tc>
        <w:tc>
          <w:tcPr>
            <w:tcW w:w="36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5A4592B4" w:rsidR="0093771D" w:rsidRPr="008B7A12" w:rsidRDefault="00F645D9" w:rsidP="00F645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</w:tr>
      <w:tr w:rsidR="0093771D" w:rsidRPr="008B7A12" w14:paraId="0D9BD193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23384CA7" w:rsidR="0093771D" w:rsidRPr="008B7A12" w:rsidRDefault="00BA7483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1893" w:type="dxa"/>
            <w:shd w:val="clear" w:color="auto" w:fill="D9E2F3"/>
          </w:tcPr>
          <w:p w14:paraId="0D8F3371" w14:textId="0377C303" w:rsidR="0093771D" w:rsidRPr="0093771D" w:rsidRDefault="00BA7483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19 DE SEPTIEMBRE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01F72796" w:rsidR="0093771D" w:rsidRPr="008B7A12" w:rsidRDefault="00BA7483" w:rsidP="00F645D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A7483">
              <w:rPr>
                <w:rFonts w:ascii="Poppins" w:hAnsi="Poppins" w:cs="Poppins"/>
                <w:color w:val="002060"/>
                <w:sz w:val="20"/>
                <w:szCs w:val="20"/>
              </w:rPr>
              <w:t>LISBOA, PORTUGAL</w:t>
            </w:r>
          </w:p>
        </w:tc>
      </w:tr>
      <w:tr w:rsidR="00BA7483" w:rsidRPr="008B7A12" w14:paraId="100B1D40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88B8E" w14:textId="4C464AD8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1893" w:type="dxa"/>
            <w:shd w:val="clear" w:color="auto" w:fill="D9E2F3"/>
          </w:tcPr>
          <w:p w14:paraId="29CE92DD" w14:textId="1F714D29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4227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SEPTIEMBRE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4FEAD" w14:textId="07E8A322" w:rsidR="00BA7483" w:rsidRPr="0093771D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A7483">
              <w:rPr>
                <w:rFonts w:ascii="Poppins" w:hAnsi="Poppins" w:cs="Poppins"/>
                <w:color w:val="002060"/>
                <w:sz w:val="20"/>
                <w:szCs w:val="20"/>
              </w:rPr>
              <w:t>CÁDIZ, ESPAÑA</w:t>
            </w:r>
          </w:p>
        </w:tc>
      </w:tr>
      <w:tr w:rsidR="00BA7483" w:rsidRPr="008B7A12" w14:paraId="684ACFD9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E66EF" w14:textId="27CFD02C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1893" w:type="dxa"/>
            <w:shd w:val="clear" w:color="auto" w:fill="D9E2F3"/>
          </w:tcPr>
          <w:p w14:paraId="24CFB644" w14:textId="7B43CEC4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4227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SEPTIEMBRE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02791" w14:textId="4E691775" w:rsidR="00BA7483" w:rsidRPr="0093771D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A7483">
              <w:rPr>
                <w:rFonts w:ascii="Poppins" w:hAnsi="Poppins" w:cs="Poppins"/>
                <w:color w:val="002060"/>
                <w:sz w:val="20"/>
                <w:szCs w:val="20"/>
              </w:rPr>
              <w:t>CASABLANCA, MARRUECOS</w:t>
            </w:r>
          </w:p>
        </w:tc>
      </w:tr>
      <w:tr w:rsidR="00BA7483" w:rsidRPr="008B7A12" w14:paraId="0FE02BE8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14A06F" w14:textId="47222B28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1893" w:type="dxa"/>
            <w:shd w:val="clear" w:color="auto" w:fill="D9E2F3"/>
          </w:tcPr>
          <w:p w14:paraId="475B8BAE" w14:textId="06083852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  <w:r w:rsidRPr="004227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SEPTIEMBRE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0A6562" w14:textId="67527AA5" w:rsidR="00BA7483" w:rsidRPr="0093771D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</w:tr>
      <w:tr w:rsidR="00BA7483" w:rsidRPr="008B7A12" w14:paraId="48FCCC98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4465D" w14:textId="19DDC8A3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1893" w:type="dxa"/>
            <w:shd w:val="clear" w:color="auto" w:fill="D9E2F3"/>
          </w:tcPr>
          <w:p w14:paraId="472C57C5" w14:textId="046F88AC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4227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SEPTIEMBRE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2FEF52" w14:textId="7A0161B1" w:rsidR="00BA7483" w:rsidRPr="0093771D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A7483">
              <w:rPr>
                <w:rFonts w:ascii="Poppins" w:hAnsi="Poppins" w:cs="Poppins"/>
                <w:color w:val="002060"/>
                <w:sz w:val="20"/>
                <w:szCs w:val="20"/>
              </w:rPr>
              <w:t>SANTA CRUZ DE TENERIFE, ESPAÑA</w:t>
            </w:r>
          </w:p>
        </w:tc>
      </w:tr>
      <w:tr w:rsidR="00BA7483" w:rsidRPr="008B7A12" w14:paraId="343C7922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41B8B7" w14:textId="0196E5B5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1893" w:type="dxa"/>
            <w:shd w:val="clear" w:color="auto" w:fill="D9E2F3"/>
          </w:tcPr>
          <w:p w14:paraId="6558019F" w14:textId="671E423C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</w:t>
            </w:r>
            <w:r w:rsidRPr="004227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SEPTIEMBRE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4312FD" w14:textId="3BB0C96E" w:rsidR="00BA7483" w:rsidRPr="0093771D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A7483">
              <w:rPr>
                <w:rFonts w:ascii="Poppins" w:hAnsi="Poppins" w:cs="Poppins"/>
                <w:color w:val="002060"/>
                <w:sz w:val="20"/>
                <w:szCs w:val="20"/>
              </w:rPr>
              <w:t>FUNCHAL, PORTUGAL</w:t>
            </w:r>
          </w:p>
        </w:tc>
      </w:tr>
      <w:tr w:rsidR="00BA7483" w:rsidRPr="008B7A12" w14:paraId="2537C381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FFE5B2" w14:textId="28569FA3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1893" w:type="dxa"/>
            <w:shd w:val="clear" w:color="auto" w:fill="D9E2F3"/>
          </w:tcPr>
          <w:p w14:paraId="0A1B9710" w14:textId="0671A64D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</w:t>
            </w:r>
            <w:r w:rsidRPr="004227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SEPTIEMBRE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7EF988" w14:textId="3820066A" w:rsidR="00BA7483" w:rsidRPr="0093771D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3771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</w:tr>
      <w:tr w:rsidR="00BA7483" w:rsidRPr="008B7A12" w14:paraId="218CC0F7" w14:textId="77777777" w:rsidTr="0093771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53F152" w14:textId="66F4164A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1893" w:type="dxa"/>
            <w:shd w:val="clear" w:color="auto" w:fill="D9E2F3"/>
          </w:tcPr>
          <w:p w14:paraId="1A5DBF3E" w14:textId="6B5091F5" w:rsidR="00BA7483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</w:t>
            </w:r>
            <w:r w:rsidRPr="004227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SEPTIEMBRE 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E68F2" w14:textId="44647336" w:rsidR="00BA7483" w:rsidRPr="0093771D" w:rsidRDefault="00BA7483" w:rsidP="00BA748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A7483">
              <w:rPr>
                <w:rFonts w:ascii="Poppins" w:hAnsi="Poppins" w:cs="Poppins"/>
                <w:color w:val="002060"/>
                <w:sz w:val="20"/>
                <w:szCs w:val="20"/>
              </w:rPr>
              <w:t>LISBOA, PORTUGAL</w:t>
            </w:r>
          </w:p>
        </w:tc>
      </w:tr>
    </w:tbl>
    <w:p w14:paraId="2AD3DD2F" w14:textId="77777777" w:rsidR="00F645D9" w:rsidRDefault="00F645D9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2D88BF24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77777777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bookmarkStart w:id="2" w:name="_Hlk217993380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482DB993" w14:textId="3815DD01" w:rsidR="0093771D" w:rsidRPr="00123615" w:rsidRDefault="0093771D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Los puertos, los horarios de llegada y la salida están sujetos a cambios sin previo aviso.</w:t>
      </w:r>
    </w:p>
    <w:p w14:paraId="7A295ABE" w14:textId="0083AD8E" w:rsidR="0093771D" w:rsidRDefault="0093771D" w:rsidP="0093771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Sólo parejas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Diseñado exclusivamente para parejas, este escape de lujo y pasión ofrece un entorno íntimo donde la libertad, la conexión y la seducción crean momentos inolvidables.</w:t>
      </w:r>
    </w:p>
    <w:p w14:paraId="1821CF2F" w14:textId="77777777" w:rsidR="00A6030C" w:rsidRPr="00A6030C" w:rsidRDefault="00A6030C" w:rsidP="00A60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apartado de Pago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14DA5CAB" w14:textId="1F110D91" w:rsidR="00A6030C" w:rsidRPr="00A6030C" w:rsidRDefault="00A6030C" w:rsidP="00A60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, solo se actuará como intermediario en la reclamación a la naviera, y será la naviera quién de un veredicto final).</w:t>
      </w:r>
    </w:p>
    <w:p w14:paraId="0ABD28C4" w14:textId="3BFC293C" w:rsidR="00CF3D89" w:rsidRDefault="00CF3D89" w:rsidP="00F645D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Reglas de la casa: </w:t>
      </w:r>
    </w:p>
    <w:p w14:paraId="37E146FB" w14:textId="7901636B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Respeto y consentimiento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NO es NO. Trata a todos los pasajeros con el mayor respeto para mantener una atmósfera cómoda y abierta.</w:t>
      </w:r>
    </w:p>
    <w:p w14:paraId="3C300165" w14:textId="364CF198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Privacidad y Discreción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privacidad es esencial. Está estrictamente prohibido tomar fotos o videos en las áreas de ropa opcional y 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. En otras áreas, solo se permiten si no invaden la privacidad de otros huéspedes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4522AA7D" w14:textId="21286B6B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Etiqueta de la ropa opcional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Se requiere vestimenta adecuada en todos los restaurantes y áreas públicas donde la ropa no es opcional.</w:t>
      </w:r>
    </w:p>
    <w:p w14:paraId="714BF625" w14:textId="3D54E251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Conducta en 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un espacio exclusivo para parejas, creado para la exploración íntima. Respeta su propósito y atmósfera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43D69129" w14:textId="698797EA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Consideración del ruido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El balance es clave. Después de medianoche, mantén bajo el volumen en pasillos por respeto a quienes desean descansar.</w:t>
      </w:r>
    </w:p>
    <w:p w14:paraId="7EF2787B" w14:textId="2F17697F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Política de Cero Tolerancia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El uso de drogas está estrictamente prohibido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42E280C6" w14:textId="25197D48" w:rsidR="00F645D9" w:rsidRDefault="00F645D9" w:rsidP="00CF3D8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Interacción con el Staff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Para mantener la profesionalidad y la experiencia de los huéspedes, está estrictamente prohibido que el staff, afiliados o representantes de marca participen en interacciones íntimas o beban con los huéspedes. Cualquier violación implica la terminación inmediata.</w:t>
      </w:r>
      <w:bookmarkEnd w:id="2"/>
    </w:p>
    <w:sectPr w:rsidR="00F645D9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53E55F8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4367">
      <w:rPr>
        <w:rFonts w:ascii="Poppins" w:hAnsi="Poppins" w:cs="Poppins"/>
        <w:b/>
        <w:bCs/>
      </w:rPr>
      <w:t>DESIRE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D54367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137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499B"/>
    <w:multiLevelType w:val="hybridMultilevel"/>
    <w:tmpl w:val="363288C6"/>
    <w:lvl w:ilvl="0" w:tplc="8B782170">
      <w:start w:val="19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8"/>
  </w:num>
  <w:num w:numId="2" w16cid:durableId="1899701809">
    <w:abstractNumId w:val="0"/>
  </w:num>
  <w:num w:numId="3" w16cid:durableId="965349507">
    <w:abstractNumId w:val="8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18"/>
  </w:num>
  <w:num w:numId="7" w16cid:durableId="134614455">
    <w:abstractNumId w:val="12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7"/>
  </w:num>
  <w:num w:numId="11" w16cid:durableId="903174117">
    <w:abstractNumId w:val="15"/>
  </w:num>
  <w:num w:numId="12" w16cid:durableId="1412922363">
    <w:abstractNumId w:val="6"/>
  </w:num>
  <w:num w:numId="13" w16cid:durableId="1458060132">
    <w:abstractNumId w:val="8"/>
  </w:num>
  <w:num w:numId="14" w16cid:durableId="1432822940">
    <w:abstractNumId w:val="12"/>
  </w:num>
  <w:num w:numId="15" w16cid:durableId="2131584263">
    <w:abstractNumId w:val="11"/>
  </w:num>
  <w:num w:numId="16" w16cid:durableId="336541302">
    <w:abstractNumId w:val="1"/>
  </w:num>
  <w:num w:numId="17" w16cid:durableId="1584297473">
    <w:abstractNumId w:val="9"/>
  </w:num>
  <w:num w:numId="18" w16cid:durableId="1110976491">
    <w:abstractNumId w:val="5"/>
  </w:num>
  <w:num w:numId="19" w16cid:durableId="774444020">
    <w:abstractNumId w:val="16"/>
  </w:num>
  <w:num w:numId="20" w16cid:durableId="1089237318">
    <w:abstractNumId w:val="17"/>
  </w:num>
  <w:num w:numId="21" w16cid:durableId="780101450">
    <w:abstractNumId w:val="13"/>
  </w:num>
  <w:num w:numId="22" w16cid:durableId="1826168347">
    <w:abstractNumId w:val="10"/>
  </w:num>
  <w:num w:numId="23" w16cid:durableId="74699851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4AA7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6474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3771D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30C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483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D89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1D3F"/>
    <w:rsid w:val="00D53DEF"/>
    <w:rsid w:val="00D54367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45D9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6</cp:revision>
  <cp:lastPrinted>2015-08-28T20:23:00Z</cp:lastPrinted>
  <dcterms:created xsi:type="dcterms:W3CDTF">2025-12-30T17:55:00Z</dcterms:created>
  <dcterms:modified xsi:type="dcterms:W3CDTF">2025-12-30T19:29:00Z</dcterms:modified>
</cp:coreProperties>
</file>