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404F6" w14:textId="18DEC099" w:rsidR="00E6309B" w:rsidRPr="003D6868" w:rsidRDefault="00025965" w:rsidP="00463CA8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</w:pPr>
      <w:r w:rsidRPr="003D6868">
        <w:rPr>
          <w:rFonts w:ascii="Poppins" w:hAnsi="Poppins" w:cs="Poppins"/>
          <w:noProof/>
          <w:sz w:val="16"/>
          <w:szCs w:val="16"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26E3C407">
                <wp:simplePos x="0" y="0"/>
                <wp:positionH relativeFrom="margin">
                  <wp:align>center</wp:align>
                </wp:positionH>
                <wp:positionV relativeFrom="paragraph">
                  <wp:posOffset>755650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8FDA57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9.5pt" to="492.75pt,6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9E5C12"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  <w:t xml:space="preserve"> </w:t>
      </w:r>
      <w:r w:rsidR="001C37FE" w:rsidRPr="009E5C12">
        <w:rPr>
          <w:rFonts w:ascii="Poppins" w:hAnsi="Poppins" w:cs="Poppins"/>
          <w:b/>
          <w:bCs/>
          <w:color w:val="1F3864" w:themeColor="accent5" w:themeShade="80"/>
          <w:sz w:val="40"/>
          <w:szCs w:val="40"/>
          <w:lang w:val="es-ES"/>
        </w:rPr>
        <w:t>CARIBE CON SABOR A CÓCTEL</w:t>
      </w:r>
      <w:r w:rsidR="009E5C12" w:rsidRPr="009E5C12">
        <w:rPr>
          <w:rFonts w:ascii="Poppins" w:hAnsi="Poppins" w:cs="Poppins"/>
          <w:b/>
          <w:bCs/>
          <w:color w:val="1F3864" w:themeColor="accent5" w:themeShade="80"/>
          <w:sz w:val="40"/>
          <w:szCs w:val="40"/>
          <w:lang w:val="es-ES"/>
        </w:rPr>
        <w:t xml:space="preserve"> PARA FIN DE AÑ</w:t>
      </w:r>
      <w:r w:rsidR="009E5C12">
        <w:rPr>
          <w:rFonts w:ascii="Poppins" w:hAnsi="Poppins" w:cs="Poppins"/>
          <w:b/>
          <w:bCs/>
          <w:color w:val="1F3864" w:themeColor="accent5" w:themeShade="80"/>
          <w:sz w:val="44"/>
          <w:szCs w:val="48"/>
          <w:lang w:val="es-ES"/>
        </w:rPr>
        <w:t xml:space="preserve">O </w:t>
      </w:r>
    </w:p>
    <w:p w14:paraId="271530DE" w14:textId="1CA8FBDB" w:rsidR="00C80FFF" w:rsidRDefault="003D6868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08</w:t>
      </w:r>
      <w:r w:rsidR="003A7843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DÍAS – 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07</w:t>
      </w:r>
      <w:r w:rsidR="00C80FFF" w:rsidRPr="00E20BAF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64C3C32C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VIGENCIA: </w:t>
      </w:r>
      <w:r w:rsidR="004627B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DEL </w:t>
      </w:r>
      <w:r w:rsidR="001B5DF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28 DE DICIEMBRE 2025</w:t>
      </w:r>
      <w:r w:rsidR="004627B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AL </w:t>
      </w:r>
      <w:r w:rsidR="001B5DF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04 </w:t>
      </w:r>
      <w:r w:rsidR="004627B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DE </w:t>
      </w:r>
      <w:r w:rsidR="001B5DF2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ENERO</w:t>
      </w:r>
      <w:r w:rsidR="004627B1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 xml:space="preserve"> 2026</w:t>
      </w:r>
    </w:p>
    <w:p w14:paraId="0EBD5AD7" w14:textId="219DD2F8" w:rsidR="003D6868" w:rsidRDefault="001B5DF2" w:rsidP="003D6868">
      <w:pPr>
        <w:spacing w:after="0" w:line="276" w:lineRule="auto"/>
        <w:jc w:val="center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>
        <w:rPr>
          <w:noProof/>
        </w:rPr>
        <w:drawing>
          <wp:inline distT="0" distB="0" distL="0" distR="0" wp14:anchorId="3EB33163" wp14:editId="5DBE7DE2">
            <wp:extent cx="6120765" cy="272224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27222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tbl>
      <w:tblPr>
        <w:tblW w:w="99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7306"/>
      </w:tblGrid>
      <w:tr w:rsidR="003D6868" w:rsidRPr="00EA4B05" w14:paraId="49CB22A1" w14:textId="77777777" w:rsidTr="003D6868">
        <w:trPr>
          <w:trHeight w:val="246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AAE79" w14:textId="77777777" w:rsidR="003D6868" w:rsidRPr="00B67C9C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9A8BF99" w14:textId="07C99D57" w:rsidR="003D6868" w:rsidRPr="00B67C9C" w:rsidRDefault="001B5DF2" w:rsidP="00B036FE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>28 DICIEMBRE 2025</w:t>
            </w:r>
          </w:p>
        </w:tc>
      </w:tr>
      <w:tr w:rsidR="003D6868" w14:paraId="304CDAA0" w14:textId="77777777" w:rsidTr="003D6868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505C" w14:textId="77777777" w:rsidR="003D6868" w:rsidRPr="00B67C9C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AA3930B" w14:textId="77777777" w:rsidR="003D6868" w:rsidRPr="00B67C9C" w:rsidRDefault="003D6868" w:rsidP="003D6868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Cs/>
                <w:color w:val="1F3864" w:themeColor="accent5" w:themeShade="80"/>
              </w:rPr>
              <w:t>07 NOCHES</w:t>
            </w:r>
          </w:p>
        </w:tc>
      </w:tr>
      <w:tr w:rsidR="003D6868" w14:paraId="0CCFDCBB" w14:textId="77777777" w:rsidTr="003D6868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E67F" w14:textId="77777777" w:rsidR="003D6868" w:rsidRPr="00B67C9C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PUERTO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9765CB8" w14:textId="75B03A81" w:rsidR="003D6868" w:rsidRPr="00B67C9C" w:rsidRDefault="001B5DF2" w:rsidP="003D6868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 w:rsidRPr="001B5DF2">
              <w:rPr>
                <w:rFonts w:ascii="Poppins" w:hAnsi="Poppins" w:cs="Poppins"/>
                <w:bCs/>
                <w:color w:val="1F3864" w:themeColor="accent5" w:themeShade="80"/>
              </w:rPr>
              <w:t>CASA DE CAMPO/LA ROMANA</w:t>
            </w:r>
          </w:p>
        </w:tc>
      </w:tr>
      <w:tr w:rsidR="003D6868" w14:paraId="75DB19F7" w14:textId="77777777" w:rsidTr="003D6868">
        <w:trPr>
          <w:trHeight w:val="258"/>
          <w:jc w:val="center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BC44" w14:textId="77777777" w:rsidR="003D6868" w:rsidRPr="00B67C9C" w:rsidRDefault="003D6868" w:rsidP="003D6868">
            <w:pPr>
              <w:ind w:left="120" w:hanging="120"/>
              <w:jc w:val="center"/>
              <w:rPr>
                <w:rFonts w:ascii="Poppins" w:hAnsi="Poppins" w:cs="Poppins"/>
                <w:b/>
                <w:color w:val="1F3864" w:themeColor="accent5" w:themeShade="80"/>
              </w:rPr>
            </w:pPr>
            <w:r w:rsidRPr="00B67C9C">
              <w:rPr>
                <w:rFonts w:ascii="Poppins" w:hAnsi="Poppins" w:cs="Poppins"/>
                <w:b/>
                <w:color w:val="1F3864" w:themeColor="accent5" w:themeShade="80"/>
              </w:rPr>
              <w:t>BARCO: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306A3760" w14:textId="203540C3" w:rsidR="003D6868" w:rsidRPr="00B67C9C" w:rsidRDefault="005A28D4" w:rsidP="003D6868">
            <w:pPr>
              <w:jc w:val="center"/>
              <w:rPr>
                <w:rFonts w:ascii="Poppins" w:hAnsi="Poppins" w:cs="Poppins"/>
                <w:bCs/>
                <w:color w:val="1F3864" w:themeColor="accent5" w:themeShade="80"/>
              </w:rPr>
            </w:pPr>
            <w:r>
              <w:rPr>
                <w:rFonts w:ascii="Poppins" w:hAnsi="Poppins" w:cs="Poppins"/>
                <w:bCs/>
                <w:color w:val="1F3864" w:themeColor="accent5" w:themeShade="80"/>
              </w:rPr>
              <w:t xml:space="preserve">COSTA </w:t>
            </w:r>
            <w:r w:rsidR="001B5DF2">
              <w:rPr>
                <w:rFonts w:ascii="Poppins" w:hAnsi="Poppins" w:cs="Poppins"/>
                <w:bCs/>
                <w:color w:val="1F3864" w:themeColor="accent5" w:themeShade="80"/>
              </w:rPr>
              <w:t xml:space="preserve">PACIFICA </w:t>
            </w:r>
          </w:p>
        </w:tc>
      </w:tr>
    </w:tbl>
    <w:p w14:paraId="28E5F2AF" w14:textId="48CD3CF2" w:rsidR="003D6868" w:rsidRDefault="003D6868" w:rsidP="005A28D4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6454F4CC" w14:textId="77777777" w:rsidR="00591E04" w:rsidRPr="00591E04" w:rsidRDefault="00591E04" w:rsidP="00591E04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591E04">
        <w:rPr>
          <w:rFonts w:ascii="Century Gothic" w:eastAsia="Times New Roman" w:hAnsi="Century Gothic" w:cs="Calibri"/>
          <w:b/>
          <w:bCs/>
          <w:color w:val="002060"/>
          <w:sz w:val="21"/>
          <w:szCs w:val="21"/>
          <w:shd w:val="clear" w:color="auto" w:fill="FFFFFF"/>
          <w:lang w:eastAsia="es-EC"/>
        </w:rPr>
        <w:t>Descubre Costa</w:t>
      </w:r>
    </w:p>
    <w:p w14:paraId="2A402C16" w14:textId="77777777" w:rsidR="00591E04" w:rsidRPr="00591E04" w:rsidRDefault="00591E04" w:rsidP="00591E04">
      <w:pPr>
        <w:spacing w:after="22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Darte la bienvenida, satisfacer tus deseos y sorprenderte como si fuera la primera vez... esa es la base del estilo Costa. Lo mejor del mar y de la tierra. Una combinación perfecta que podrás encontrar en unas vacaciones Costa. Adultos, jóvenes, familias, parejas de luna de miel, solteros, grupos de amigos y empresas. En un crucero Costa, todos encuentran las vacaciones que buscan. A bordo navegas en la diversión cada hora del día y de la noche. En un crucero, siempre es el momento de probar nuevas experiencias. Dedícate al fitness o al relax, asiste a un curso de baile o regálate momentos de puro bienestar. Déjate llevar por la animación de a bordo. No tendrás ni un solo momento para aburrirte. Prueba lo mejor de la cocina italiana gracias a las propuestas de los chefs Costa. Come y cena cada día en un restaurante diferente. Asiste cada noche a un espectáculo en el teatro que te regala las mismas emociones que en Broadway. Desmelénate en la discoteca hasta el amanecer, participa en una fiesta temática o pasa una noche tomándote una copa con música en directo. Y, cuando el barco llega a puerto, elige el tipo de excursión que mejor interprete tu manera de ser viajero. Sean cuales sean tus vacaciones soñadas, puedes vivirlas con Costa.</w:t>
      </w:r>
    </w:p>
    <w:p w14:paraId="7AE80E6C" w14:textId="77777777" w:rsidR="00591E04" w:rsidRPr="00591E04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Ideal para Familias, para parejas, para adultos mayores de 65 años</w:t>
      </w:r>
    </w:p>
    <w:p w14:paraId="337E3B8C" w14:textId="77777777" w:rsidR="00591E04" w:rsidRPr="00591E04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lastRenderedPageBreak/>
        <w:t xml:space="preserve">Idioma a bordo </w:t>
      </w:r>
      <w:proofErr w:type="gramStart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Italiano</w:t>
      </w:r>
      <w:proofErr w:type="gramEnd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 (Asistencia en español en la mayoría de itinerarios)</w:t>
      </w:r>
    </w:p>
    <w:p w14:paraId="0CBF3C82" w14:textId="77777777" w:rsidR="00591E04" w:rsidRPr="00591E04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Especialistas en itinerarios de Europa</w:t>
      </w:r>
    </w:p>
    <w:p w14:paraId="1F81081E" w14:textId="77777777" w:rsidR="00591E04" w:rsidRPr="00591E04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Cenas de gala: en cruceros de 7 noches, 2 cenas formales, en cruceros de más de 7 noches 3 cenas formales.</w:t>
      </w:r>
    </w:p>
    <w:p w14:paraId="342125EA" w14:textId="77777777" w:rsidR="00591E04" w:rsidRPr="00591E04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Turnos de comida: En el restaurante el almuerzo se divide en dos turnos: 1º turno 12:15 </w:t>
      </w:r>
      <w:proofErr w:type="spellStart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hs</w:t>
      </w:r>
      <w:proofErr w:type="spellEnd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.; 2º turno 13:45 </w:t>
      </w:r>
      <w:proofErr w:type="spellStart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hs</w:t>
      </w:r>
      <w:proofErr w:type="spellEnd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. En la cena también hay dos turnos: 1º turno 19:30 </w:t>
      </w:r>
      <w:proofErr w:type="spellStart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hs</w:t>
      </w:r>
      <w:proofErr w:type="spellEnd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.; 2º turno 21:30 </w:t>
      </w:r>
      <w:proofErr w:type="spellStart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hs</w:t>
      </w:r>
      <w:proofErr w:type="spellEnd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.</w:t>
      </w:r>
    </w:p>
    <w:p w14:paraId="76B852A1" w14:textId="77777777" w:rsidR="00591E04" w:rsidRPr="00591E04" w:rsidRDefault="00591E04" w:rsidP="00591E04">
      <w:pPr>
        <w:numPr>
          <w:ilvl w:val="0"/>
          <w:numId w:val="24"/>
        </w:numPr>
        <w:spacing w:before="100" w:beforeAutospacing="1" w:after="165" w:line="240" w:lineRule="auto"/>
        <w:jc w:val="both"/>
        <w:rPr>
          <w:rFonts w:ascii="Arial" w:eastAsia="Times New Roman" w:hAnsi="Arial" w:cs="Arial"/>
          <w:color w:val="555555"/>
          <w:sz w:val="21"/>
          <w:szCs w:val="21"/>
          <w:lang w:eastAsia="es-EC"/>
        </w:rPr>
      </w:pPr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A bordo de Costa </w:t>
      </w:r>
      <w:proofErr w:type="spellStart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neoRiviera</w:t>
      </w:r>
      <w:proofErr w:type="spellEnd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, Costa </w:t>
      </w:r>
      <w:proofErr w:type="spellStart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neoRomantica</w:t>
      </w:r>
      <w:proofErr w:type="spellEnd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 xml:space="preserve"> y Costa </w:t>
      </w:r>
      <w:proofErr w:type="spellStart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neoClassica</w:t>
      </w:r>
      <w:proofErr w:type="spellEnd"/>
      <w:r w:rsidRPr="00591E04">
        <w:rPr>
          <w:rFonts w:ascii="Century Gothic" w:eastAsia="Times New Roman" w:hAnsi="Century Gothic" w:cs="Calibri"/>
          <w:color w:val="002060"/>
          <w:sz w:val="21"/>
          <w:szCs w:val="21"/>
          <w:shd w:val="clear" w:color="auto" w:fill="FFFFFF"/>
          <w:lang w:eastAsia="es-EC"/>
        </w:rPr>
        <w:t>, todos los Clientes disfrutan exclusivamente del servicio Horario Flexible en la cena es libre de las 18:30 a las 22:30. Así puedes cenar en el horario que prefieras según tus planes</w:t>
      </w:r>
    </w:p>
    <w:p w14:paraId="31D8C34E" w14:textId="77777777" w:rsidR="00591E04" w:rsidRDefault="00591E04" w:rsidP="005A28D4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</w:p>
    <w:p w14:paraId="73595A78" w14:textId="1A461C6E" w:rsidR="00C80FFF" w:rsidRPr="00D57971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2D5060BF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07 noches de alojamiento en la categoría de cabina seleccionada</w:t>
      </w:r>
    </w:p>
    <w:p w14:paraId="7F9C4691" w14:textId="6D262E88" w:rsid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incluidas: Café, té, jugos</w:t>
      </w:r>
    </w:p>
    <w:p w14:paraId="6CD3FD28" w14:textId="6E589E11" w:rsidR="001B5DF2" w:rsidRPr="001B5DF2" w:rsidRDefault="00A10836" w:rsidP="001B5DF2">
      <w:pPr>
        <w:pStyle w:val="Sinespaciado"/>
        <w:numPr>
          <w:ilvl w:val="0"/>
          <w:numId w:val="21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Paquete de </w:t>
      </w:r>
      <w:r w:rsidR="001B5DF2"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Bebidas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MY DRINKS</w:t>
      </w:r>
    </w:p>
    <w:p w14:paraId="294C17F2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Shows </w:t>
      </w:r>
    </w:p>
    <w:p w14:paraId="673F6EB6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0787271E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deportivas</w:t>
      </w:r>
    </w:p>
    <w:p w14:paraId="66F46C0F" w14:textId="77777777" w:rsidR="003D6868" w:rsidRPr="003D6868" w:rsidRDefault="003D6868" w:rsidP="003D6868">
      <w:pPr>
        <w:pStyle w:val="Prrafodelista"/>
        <w:numPr>
          <w:ilvl w:val="0"/>
          <w:numId w:val="21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6A4E1070" w14:textId="414E994C" w:rsidR="006D531F" w:rsidRPr="006D531F" w:rsidRDefault="00E31116" w:rsidP="001E03C0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7777777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4CA80915" w14:textId="7777777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Boleto Aéreo</w:t>
      </w:r>
    </w:p>
    <w:p w14:paraId="480B825B" w14:textId="7777777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Excursiones en tierra</w:t>
      </w:r>
    </w:p>
    <w:p w14:paraId="7C94C2F5" w14:textId="333AC81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por noche por persona que se pagaran exclusivamente en el Crucero, valor aproximado de 15 </w:t>
      </w: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a 20 </w:t>
      </w:r>
      <w:proofErr w:type="spellStart"/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usd</w:t>
      </w:r>
      <w:proofErr w:type="spellEnd"/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por persona por noche.</w:t>
      </w:r>
    </w:p>
    <w:p w14:paraId="72083267" w14:textId="77777777" w:rsidR="003D6868" w:rsidRPr="003D6868" w:rsidRDefault="003D6868" w:rsidP="003D6868">
      <w:pPr>
        <w:pStyle w:val="Sinespaciado"/>
        <w:numPr>
          <w:ilvl w:val="0"/>
          <w:numId w:val="22"/>
        </w:numPr>
        <w:spacing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bCs/>
          <w:color w:val="1F3864" w:themeColor="accent5" w:themeShade="80"/>
          <w:sz w:val="20"/>
          <w:szCs w:val="20"/>
        </w:rPr>
        <w:t>Gastos personales</w:t>
      </w:r>
    </w:p>
    <w:p w14:paraId="7C26CFB5" w14:textId="77777777" w:rsidR="00025965" w:rsidRDefault="00025965" w:rsidP="001E03C0">
      <w:pPr>
        <w:pStyle w:val="Sinespaciado"/>
        <w:spacing w:line="276" w:lineRule="auto"/>
        <w:rPr>
          <w:rFonts w:ascii="Poppins" w:hAnsi="Poppins" w:cs="Poppins"/>
          <w:b/>
          <w:color w:val="002060"/>
          <w:sz w:val="28"/>
          <w:szCs w:val="24"/>
          <w:u w:val="single"/>
        </w:rPr>
      </w:pPr>
    </w:p>
    <w:p w14:paraId="6E8C8CFA" w14:textId="06F9BABA" w:rsidR="00C80FFF" w:rsidRPr="001E03C0" w:rsidRDefault="00C80FFF" w:rsidP="001E03C0">
      <w:pPr>
        <w:tabs>
          <w:tab w:val="left" w:pos="1741"/>
        </w:tabs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</w:pPr>
      <w:r w:rsidRPr="001E03C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n-US"/>
        </w:rPr>
        <w:t>LAND TOUR</w:t>
      </w:r>
    </w:p>
    <w:p w14:paraId="7C4D2FBC" w14:textId="5439B407" w:rsidR="00C80FFF" w:rsidRPr="00724E5F" w:rsidRDefault="003D6868" w:rsidP="00724E5F">
      <w:pPr>
        <w:pStyle w:val="Sinespaciado"/>
        <w:spacing w:line="276" w:lineRule="auto"/>
        <w:jc w:val="center"/>
        <w:rPr>
          <w:rFonts w:ascii="Poppins" w:hAnsi="Poppins" w:cs="Poppins"/>
          <w:b/>
          <w:color w:val="002060"/>
          <w:szCs w:val="21"/>
          <w:u w:val="single"/>
        </w:rPr>
      </w:pPr>
      <w:r>
        <w:rPr>
          <w:rFonts w:ascii="Poppins" w:hAnsi="Poppins" w:cs="Poppins"/>
          <w:b/>
          <w:color w:val="002060"/>
          <w:szCs w:val="21"/>
          <w:u w:val="single"/>
        </w:rPr>
        <w:t>ITINERARIO</w:t>
      </w:r>
      <w:r w:rsidR="005A28D4">
        <w:rPr>
          <w:rFonts w:ascii="Poppins" w:hAnsi="Poppins" w:cs="Poppins"/>
          <w:b/>
          <w:color w:val="002060"/>
          <w:szCs w:val="21"/>
          <w:u w:val="single"/>
        </w:rPr>
        <w:t xml:space="preserve"> </w:t>
      </w:r>
    </w:p>
    <w:tbl>
      <w:tblPr>
        <w:tblStyle w:val="Tablaconcuadrcula"/>
        <w:tblW w:w="7785" w:type="dxa"/>
        <w:jc w:val="center"/>
        <w:tblLook w:val="04A0" w:firstRow="1" w:lastRow="0" w:firstColumn="1" w:lastColumn="0" w:noHBand="0" w:noVBand="1"/>
      </w:tblPr>
      <w:tblGrid>
        <w:gridCol w:w="596"/>
        <w:gridCol w:w="4164"/>
        <w:gridCol w:w="1487"/>
        <w:gridCol w:w="1538"/>
      </w:tblGrid>
      <w:tr w:rsidR="003D6868" w:rsidRPr="00367B95" w14:paraId="257E3E5D" w14:textId="77777777" w:rsidTr="001B5DF2">
        <w:trPr>
          <w:trHeight w:val="300"/>
          <w:jc w:val="center"/>
        </w:trPr>
        <w:tc>
          <w:tcPr>
            <w:tcW w:w="596" w:type="dxa"/>
            <w:noWrap/>
            <w:vAlign w:val="center"/>
            <w:hideMark/>
          </w:tcPr>
          <w:p w14:paraId="73BA42B4" w14:textId="77777777" w:rsidR="003D6868" w:rsidRPr="003D6868" w:rsidRDefault="003D6868" w:rsidP="001B5DF2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Día</w:t>
            </w:r>
          </w:p>
        </w:tc>
        <w:tc>
          <w:tcPr>
            <w:tcW w:w="4164" w:type="dxa"/>
            <w:noWrap/>
            <w:vAlign w:val="center"/>
            <w:hideMark/>
          </w:tcPr>
          <w:p w14:paraId="4B9DEDF9" w14:textId="77777777" w:rsidR="003D6868" w:rsidRPr="003D6868" w:rsidRDefault="003D6868" w:rsidP="001B5DF2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Puerto</w:t>
            </w:r>
          </w:p>
        </w:tc>
        <w:tc>
          <w:tcPr>
            <w:tcW w:w="1487" w:type="dxa"/>
            <w:noWrap/>
            <w:vAlign w:val="center"/>
            <w:hideMark/>
          </w:tcPr>
          <w:p w14:paraId="04BF4998" w14:textId="77777777" w:rsidR="003D6868" w:rsidRPr="003D6868" w:rsidRDefault="003D6868" w:rsidP="001B5DF2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Llegada</w:t>
            </w:r>
          </w:p>
        </w:tc>
        <w:tc>
          <w:tcPr>
            <w:tcW w:w="1538" w:type="dxa"/>
            <w:noWrap/>
            <w:vAlign w:val="center"/>
            <w:hideMark/>
          </w:tcPr>
          <w:p w14:paraId="3977016B" w14:textId="77777777" w:rsidR="003D6868" w:rsidRPr="003D6868" w:rsidRDefault="003D6868" w:rsidP="001B5DF2">
            <w:pPr>
              <w:jc w:val="center"/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</w:pPr>
            <w:r w:rsidRPr="003D6868">
              <w:rPr>
                <w:rFonts w:ascii="Poppins" w:eastAsia="Calibri" w:hAnsi="Poppins" w:cs="Poppins"/>
                <w:b/>
                <w:color w:val="1F3864" w:themeColor="accent5" w:themeShade="80"/>
                <w:szCs w:val="21"/>
                <w:lang w:eastAsia="en-US"/>
              </w:rPr>
              <w:t>Salida</w:t>
            </w:r>
          </w:p>
        </w:tc>
      </w:tr>
      <w:tr w:rsidR="001B5DF2" w:rsidRPr="004627B1" w14:paraId="24D04E13" w14:textId="77777777" w:rsidTr="001B5DF2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  <w:hideMark/>
          </w:tcPr>
          <w:p w14:paraId="772B3D1D" w14:textId="36DAAF30" w:rsidR="001B5DF2" w:rsidRPr="004627B1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627B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  <w:hideMark/>
          </w:tcPr>
          <w:p w14:paraId="50D47EBD" w14:textId="511C2249" w:rsidR="001B5DF2" w:rsidRPr="004627B1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5DF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Casa De Campo/La Romana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  <w:hideMark/>
          </w:tcPr>
          <w:p w14:paraId="030F0696" w14:textId="4A65ABB0" w:rsidR="001B5DF2" w:rsidRPr="004627B1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5DF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</w:p>
        </w:tc>
        <w:tc>
          <w:tcPr>
            <w:tcW w:w="1538" w:type="dxa"/>
            <w:shd w:val="clear" w:color="auto" w:fill="D9E2F3" w:themeFill="accent5" w:themeFillTint="33"/>
            <w:noWrap/>
            <w:vAlign w:val="center"/>
            <w:hideMark/>
          </w:tcPr>
          <w:p w14:paraId="727C4782" w14:textId="6765B551" w:rsidR="001B5DF2" w:rsidRPr="004627B1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5DF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11:59 P. M.</w:t>
            </w:r>
          </w:p>
        </w:tc>
      </w:tr>
      <w:tr w:rsidR="004627B1" w:rsidRPr="004627B1" w14:paraId="7E4ADF93" w14:textId="77777777" w:rsidTr="001B5DF2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6500571" w14:textId="7B4E9030" w:rsidR="004627B1" w:rsidRPr="004627B1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627B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2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6EDB863" w14:textId="4BF935C7" w:rsidR="004627B1" w:rsidRPr="004627B1" w:rsidRDefault="004627B1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627B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Isla Catalina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08C77CDE" w14:textId="469F4582" w:rsidR="004627B1" w:rsidRPr="004627B1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627B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08:00 A. M.</w:t>
            </w:r>
          </w:p>
        </w:tc>
        <w:tc>
          <w:tcPr>
            <w:tcW w:w="1538" w:type="dxa"/>
            <w:shd w:val="clear" w:color="auto" w:fill="D9E2F3" w:themeFill="accent5" w:themeFillTint="33"/>
            <w:noWrap/>
            <w:vAlign w:val="center"/>
          </w:tcPr>
          <w:p w14:paraId="680E0E63" w14:textId="36E91A35" w:rsidR="004627B1" w:rsidRPr="004627B1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4627B1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06:00 P. M.</w:t>
            </w:r>
          </w:p>
        </w:tc>
      </w:tr>
      <w:tr w:rsidR="001B5DF2" w:rsidRPr="004627B1" w14:paraId="1BE4A51A" w14:textId="77777777" w:rsidTr="001B5DF2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4792483" w14:textId="77777777" w:rsidR="001B5DF2" w:rsidRPr="004627B1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767A9FE9" w14:textId="36C6388A" w:rsidR="001B5DF2" w:rsidRPr="004627B1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5DF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Bahía De Catalina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955A42E" w14:textId="0B7EBD0E" w:rsidR="001B5DF2" w:rsidRPr="004627B1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5DF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06:30 P. M.</w:t>
            </w:r>
          </w:p>
        </w:tc>
        <w:tc>
          <w:tcPr>
            <w:tcW w:w="1538" w:type="dxa"/>
            <w:shd w:val="clear" w:color="auto" w:fill="D9E2F3" w:themeFill="accent5" w:themeFillTint="33"/>
            <w:noWrap/>
            <w:vAlign w:val="center"/>
          </w:tcPr>
          <w:p w14:paraId="45886056" w14:textId="560C7052" w:rsidR="001B5DF2" w:rsidRPr="004627B1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5DF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07:30 P. M.</w:t>
            </w:r>
          </w:p>
        </w:tc>
      </w:tr>
      <w:tr w:rsidR="001B5DF2" w:rsidRPr="004627B1" w14:paraId="2B43DC59" w14:textId="77777777" w:rsidTr="001B5DF2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B8E7103" w14:textId="7F289F6C" w:rsidR="001B5DF2" w:rsidRPr="004627B1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3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22927D13" w14:textId="4C9AA010" w:rsidR="001B5DF2" w:rsidRPr="004627B1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proofErr w:type="spellStart"/>
            <w:r w:rsidRPr="001B5DF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Samana</w:t>
            </w:r>
            <w:proofErr w:type="spellEnd"/>
            <w:r w:rsidRPr="001B5DF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 (Do)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68D4F47A" w14:textId="06DAD35A" w:rsidR="001B5DF2" w:rsidRPr="004627B1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5DF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08:00 A. M.</w:t>
            </w:r>
          </w:p>
        </w:tc>
        <w:tc>
          <w:tcPr>
            <w:tcW w:w="1538" w:type="dxa"/>
            <w:shd w:val="clear" w:color="auto" w:fill="D9E2F3" w:themeFill="accent5" w:themeFillTint="33"/>
            <w:noWrap/>
            <w:vAlign w:val="center"/>
          </w:tcPr>
          <w:p w14:paraId="4CB3DD76" w14:textId="7C2EE417" w:rsidR="001B5DF2" w:rsidRPr="004627B1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5DF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06:00 P. M.</w:t>
            </w:r>
          </w:p>
        </w:tc>
      </w:tr>
      <w:tr w:rsidR="001B5DF2" w:rsidRPr="004627B1" w14:paraId="5FE52249" w14:textId="77777777" w:rsidTr="001B5DF2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65690C0F" w14:textId="1D745EF5" w:rsidR="001B5DF2" w:rsidRPr="004627B1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4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A009177" w14:textId="6149521C" w:rsidR="001B5DF2" w:rsidRPr="004627B1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5DF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 xml:space="preserve">Grand </w:t>
            </w:r>
            <w:proofErr w:type="spellStart"/>
            <w:r w:rsidRPr="001B5DF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Turks</w:t>
            </w:r>
            <w:proofErr w:type="spellEnd"/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52D938ED" w14:textId="78A34280" w:rsidR="001B5DF2" w:rsidRPr="004627B1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5DF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09:00 A. M.</w:t>
            </w:r>
          </w:p>
        </w:tc>
        <w:tc>
          <w:tcPr>
            <w:tcW w:w="1538" w:type="dxa"/>
            <w:shd w:val="clear" w:color="auto" w:fill="D9E2F3" w:themeFill="accent5" w:themeFillTint="33"/>
            <w:noWrap/>
            <w:vAlign w:val="center"/>
          </w:tcPr>
          <w:p w14:paraId="7269CCDD" w14:textId="098305FD" w:rsidR="001B5DF2" w:rsidRPr="004627B1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5DF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07:00 P. M.</w:t>
            </w:r>
          </w:p>
        </w:tc>
      </w:tr>
      <w:tr w:rsidR="001B5DF2" w:rsidRPr="004627B1" w14:paraId="7D034FBA" w14:textId="77777777" w:rsidTr="001B5DF2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746128DA" w14:textId="6FD22150" w:rsidR="001B5DF2" w:rsidRPr="004627B1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5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4E692755" w14:textId="28C445DD" w:rsidR="001B5DF2" w:rsidRPr="004627B1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5DF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Amber Cove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316D6B3" w14:textId="0815EA0C" w:rsidR="001B5DF2" w:rsidRPr="004627B1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5DF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08:00 A. M.</w:t>
            </w:r>
          </w:p>
        </w:tc>
        <w:tc>
          <w:tcPr>
            <w:tcW w:w="1538" w:type="dxa"/>
            <w:shd w:val="clear" w:color="auto" w:fill="D9E2F3" w:themeFill="accent5" w:themeFillTint="33"/>
            <w:noWrap/>
            <w:vAlign w:val="center"/>
          </w:tcPr>
          <w:p w14:paraId="0E375D4F" w14:textId="7BB06048" w:rsidR="001B5DF2" w:rsidRPr="004627B1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5DF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06:00 P. M.</w:t>
            </w:r>
          </w:p>
        </w:tc>
      </w:tr>
      <w:tr w:rsidR="004627B1" w:rsidRPr="004627B1" w14:paraId="012D7445" w14:textId="77777777" w:rsidTr="001B5DF2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03167CF9" w14:textId="6B64A7CA" w:rsidR="004627B1" w:rsidRPr="004627B1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6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10C50D3D" w14:textId="6D73E98F" w:rsidR="004627B1" w:rsidRPr="004627B1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Navegación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72999A27" w14:textId="1EA8309F" w:rsidR="004627B1" w:rsidRPr="004627B1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</w:p>
        </w:tc>
        <w:tc>
          <w:tcPr>
            <w:tcW w:w="1538" w:type="dxa"/>
            <w:shd w:val="clear" w:color="auto" w:fill="D9E2F3" w:themeFill="accent5" w:themeFillTint="33"/>
            <w:noWrap/>
            <w:vAlign w:val="center"/>
          </w:tcPr>
          <w:p w14:paraId="09BBB578" w14:textId="7221C279" w:rsidR="004627B1" w:rsidRPr="004627B1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</w:p>
        </w:tc>
      </w:tr>
      <w:tr w:rsidR="001B5DF2" w:rsidRPr="004627B1" w14:paraId="4F69D9B3" w14:textId="77777777" w:rsidTr="001B5DF2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47D22CF8" w14:textId="5B887E4C" w:rsidR="001B5DF2" w:rsidRPr="004627B1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lastRenderedPageBreak/>
              <w:t>7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6513FEE2" w14:textId="19990102" w:rsidR="001B5DF2" w:rsidRPr="004627B1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5DF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Cabo Rojo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4B2612C5" w14:textId="591D9BBF" w:rsidR="001B5DF2" w:rsidRPr="004627B1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5DF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08:00 A. M.</w:t>
            </w:r>
          </w:p>
        </w:tc>
        <w:tc>
          <w:tcPr>
            <w:tcW w:w="1538" w:type="dxa"/>
            <w:shd w:val="clear" w:color="auto" w:fill="D9E2F3" w:themeFill="accent5" w:themeFillTint="33"/>
            <w:noWrap/>
            <w:vAlign w:val="center"/>
          </w:tcPr>
          <w:p w14:paraId="0EAAF446" w14:textId="7F5E7F54" w:rsidR="001B5DF2" w:rsidRPr="004627B1" w:rsidRDefault="001B5DF2" w:rsidP="001B5DF2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5DF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06:00 P. M.</w:t>
            </w:r>
          </w:p>
        </w:tc>
      </w:tr>
      <w:tr w:rsidR="001B5DF2" w:rsidRPr="004627B1" w14:paraId="77300DD1" w14:textId="77777777" w:rsidTr="001B5DF2">
        <w:trPr>
          <w:trHeight w:val="300"/>
          <w:jc w:val="center"/>
        </w:trPr>
        <w:tc>
          <w:tcPr>
            <w:tcW w:w="596" w:type="dxa"/>
            <w:shd w:val="clear" w:color="auto" w:fill="D9E2F3" w:themeFill="accent5" w:themeFillTint="33"/>
            <w:noWrap/>
            <w:vAlign w:val="center"/>
          </w:tcPr>
          <w:p w14:paraId="344988B6" w14:textId="479DE324" w:rsidR="001B5DF2" w:rsidRPr="004627B1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8</w:t>
            </w:r>
          </w:p>
        </w:tc>
        <w:tc>
          <w:tcPr>
            <w:tcW w:w="4164" w:type="dxa"/>
            <w:shd w:val="clear" w:color="auto" w:fill="D9E2F3" w:themeFill="accent5" w:themeFillTint="33"/>
            <w:noWrap/>
            <w:vAlign w:val="center"/>
          </w:tcPr>
          <w:p w14:paraId="040E88DC" w14:textId="614F358C" w:rsidR="001B5DF2" w:rsidRPr="001B5DF2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5DF2">
              <w:rPr>
                <w:rFonts w:ascii="Poppins" w:eastAsia="Calibri" w:hAnsi="Poppins" w:cs="Poppins"/>
                <w:bCs/>
                <w:color w:val="002060"/>
                <w:lang w:eastAsia="en-US"/>
              </w:rPr>
              <w:t>Casa De Campo/La Romana</w:t>
            </w:r>
          </w:p>
        </w:tc>
        <w:tc>
          <w:tcPr>
            <w:tcW w:w="1487" w:type="dxa"/>
            <w:shd w:val="clear" w:color="auto" w:fill="D9E2F3" w:themeFill="accent5" w:themeFillTint="33"/>
            <w:noWrap/>
            <w:vAlign w:val="center"/>
          </w:tcPr>
          <w:p w14:paraId="3CA51220" w14:textId="39448E51" w:rsidR="001B5DF2" w:rsidRPr="001B5DF2" w:rsidRDefault="001B5DF2" w:rsidP="001B5DF2">
            <w:pPr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5DF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08:00 A. M.</w:t>
            </w:r>
          </w:p>
        </w:tc>
        <w:tc>
          <w:tcPr>
            <w:tcW w:w="1538" w:type="dxa"/>
            <w:shd w:val="clear" w:color="auto" w:fill="D9E2F3" w:themeFill="accent5" w:themeFillTint="33"/>
            <w:noWrap/>
            <w:vAlign w:val="center"/>
          </w:tcPr>
          <w:p w14:paraId="23B523ED" w14:textId="2B462D33" w:rsidR="001B5DF2" w:rsidRPr="001B5DF2" w:rsidRDefault="001B5DF2" w:rsidP="001B5DF2">
            <w:pPr>
              <w:pStyle w:val="Prrafodelista"/>
              <w:numPr>
                <w:ilvl w:val="0"/>
                <w:numId w:val="23"/>
              </w:numPr>
              <w:contextualSpacing w:val="0"/>
              <w:jc w:val="center"/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</w:pPr>
            <w:r w:rsidRPr="001B5DF2">
              <w:rPr>
                <w:rFonts w:ascii="Poppins" w:eastAsia="Calibri" w:hAnsi="Poppins" w:cs="Poppins"/>
                <w:bCs/>
                <w:color w:val="002060"/>
                <w:szCs w:val="21"/>
                <w:lang w:eastAsia="en-US"/>
              </w:rPr>
              <w:t>-</w:t>
            </w:r>
          </w:p>
        </w:tc>
      </w:tr>
    </w:tbl>
    <w:p w14:paraId="622D0233" w14:textId="386C38BC" w:rsidR="003D6868" w:rsidRPr="004627B1" w:rsidRDefault="003D6868" w:rsidP="00B67C9C">
      <w:pPr>
        <w:pStyle w:val="Sinespaciado"/>
        <w:spacing w:line="276" w:lineRule="auto"/>
        <w:rPr>
          <w:rFonts w:ascii="Poppins" w:hAnsi="Poppins" w:cs="Poppins"/>
          <w:bCs/>
          <w:color w:val="002060"/>
          <w:szCs w:val="21"/>
          <w:lang w:val="es-EC"/>
        </w:rPr>
      </w:pPr>
    </w:p>
    <w:p w14:paraId="5A88DE9A" w14:textId="77777777" w:rsidR="00DA4F70" w:rsidRPr="00DA4F70" w:rsidRDefault="00DA4F70" w:rsidP="00DA4F70">
      <w:pPr>
        <w:pStyle w:val="Ttulo4"/>
        <w:rPr>
          <w:rFonts w:ascii="Century Gothic" w:hAnsi="Century Gothic"/>
          <w:b w:val="0"/>
          <w:bCs w:val="0"/>
          <w:i/>
          <w:iCs/>
          <w:color w:val="002060"/>
        </w:rPr>
      </w:pPr>
      <w:r w:rsidRPr="00DA4F70">
        <w:rPr>
          <w:rStyle w:val="Textoennegrita"/>
          <w:rFonts w:ascii="Century Gothic" w:hAnsi="Century Gothic"/>
          <w:b/>
          <w:bCs/>
          <w:color w:val="002060"/>
        </w:rPr>
        <w:t xml:space="preserve">PAGO </w:t>
      </w:r>
    </w:p>
    <w:p w14:paraId="4FD09BA7" w14:textId="5B7E9009" w:rsidR="00DA4F70" w:rsidRPr="00EC41A3" w:rsidRDefault="00DA4F70" w:rsidP="00DA4F70">
      <w:pPr>
        <w:pStyle w:val="Sinespaciado"/>
        <w:spacing w:line="360" w:lineRule="auto"/>
        <w:rPr>
          <w:rFonts w:ascii="Century Gothic" w:hAnsi="Century Gothic" w:cs="Arial"/>
          <w:b/>
          <w:color w:val="0070C0"/>
          <w:sz w:val="24"/>
          <w:szCs w:val="21"/>
          <w:lang w:val="es-EC"/>
        </w:rPr>
      </w:pPr>
      <w:r>
        <w:rPr>
          <w:rFonts w:ascii="Century Gothic" w:hAnsi="Century Gothic" w:cs="Arial"/>
          <w:b/>
          <w:color w:val="0070C0"/>
          <w:sz w:val="24"/>
          <w:szCs w:val="21"/>
          <w:lang w:val="es-EC"/>
        </w:rPr>
        <w:t>INTERIOR</w:t>
      </w:r>
      <w:r w:rsidRPr="00EC41A3">
        <w:rPr>
          <w:rFonts w:ascii="Century Gothic" w:hAnsi="Century Gothic" w:cs="Arial"/>
          <w:b/>
          <w:color w:val="0070C0"/>
          <w:sz w:val="24"/>
          <w:szCs w:val="21"/>
          <w:lang w:val="es-EC"/>
        </w:rPr>
        <w:t xml:space="preserve">- </w:t>
      </w:r>
      <w:r w:rsidR="00826BC8">
        <w:rPr>
          <w:rFonts w:ascii="Century Gothic" w:hAnsi="Century Gothic" w:cs="Arial"/>
          <w:b/>
          <w:color w:val="0070C0"/>
          <w:sz w:val="24"/>
          <w:szCs w:val="21"/>
          <w:lang w:val="es-EC"/>
        </w:rPr>
        <w:t>DOBLE</w:t>
      </w:r>
      <w:r>
        <w:rPr>
          <w:rFonts w:ascii="Century Gothic" w:hAnsi="Century Gothic" w:cs="Arial"/>
          <w:b/>
          <w:color w:val="0070C0"/>
          <w:sz w:val="24"/>
          <w:szCs w:val="21"/>
          <w:lang w:val="es-EC"/>
        </w:rPr>
        <w:t xml:space="preserve"> GARANTIZADA </w:t>
      </w:r>
    </w:p>
    <w:p w14:paraId="10F02A1E" w14:textId="77777777" w:rsidR="00DA4F70" w:rsidRDefault="00DA4F70" w:rsidP="00DA4F70">
      <w:pPr>
        <w:pStyle w:val="Sinespaciado"/>
        <w:spacing w:line="360" w:lineRule="auto"/>
        <w:jc w:val="center"/>
        <w:rPr>
          <w:rFonts w:ascii="Century Gothic" w:hAnsi="Century Gothic" w:cs="Arial"/>
          <w:b/>
          <w:color w:val="002060"/>
          <w:szCs w:val="21"/>
          <w:u w:val="single"/>
          <w:lang w:val="es-EC"/>
        </w:rPr>
      </w:pPr>
      <w:r w:rsidRPr="00C8190E">
        <w:rPr>
          <w:rFonts w:ascii="Century Gothic" w:hAnsi="Century Gothic" w:cs="Arial"/>
          <w:b/>
          <w:color w:val="002060"/>
          <w:szCs w:val="21"/>
          <w:u w:val="single"/>
          <w:lang w:val="es-EC"/>
        </w:rPr>
        <w:t>PRECIO POR PERSONA EN USD</w:t>
      </w:r>
    </w:p>
    <w:tbl>
      <w:tblPr>
        <w:tblW w:w="6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2000"/>
        <w:gridCol w:w="1900"/>
      </w:tblGrid>
      <w:tr w:rsidR="00DA4F70" w:rsidRPr="00446A99" w14:paraId="5E349717" w14:textId="77777777" w:rsidTr="00982576">
        <w:trPr>
          <w:trHeight w:val="290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C6935" w14:textId="3F21E8DA" w:rsidR="00DA4F70" w:rsidRPr="00446A99" w:rsidRDefault="00DA4F70" w:rsidP="009825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INTERNA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D0BD0" w14:textId="77777777" w:rsidR="00DA4F70" w:rsidRPr="00446A99" w:rsidRDefault="00DA4F70" w:rsidP="009825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 w:rsidRPr="00446A99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1ERA PERSONA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B2A8B" w14:textId="12EEBF07" w:rsidR="00DA4F70" w:rsidRPr="00446A99" w:rsidRDefault="00DA4F70" w:rsidP="009825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 w:rsidRPr="00446A99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2DA PERSONA</w:t>
            </w:r>
          </w:p>
        </w:tc>
      </w:tr>
      <w:tr w:rsidR="00D32C54" w:rsidRPr="00446A99" w14:paraId="68FE24B6" w14:textId="77777777" w:rsidTr="00982576">
        <w:trPr>
          <w:trHeight w:val="45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  <w:hideMark/>
          </w:tcPr>
          <w:p w14:paraId="229540D2" w14:textId="77777777" w:rsidR="00D32C54" w:rsidRPr="00446A99" w:rsidRDefault="00D32C54" w:rsidP="009825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val="es-MX" w:eastAsia="es-MX"/>
              </w:rPr>
            </w:pPr>
            <w:r w:rsidRPr="00446A99"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val="es-MX" w:eastAsia="es-MX"/>
              </w:rPr>
              <w:t>TOTAL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  <w:hideMark/>
          </w:tcPr>
          <w:p w14:paraId="52E48E9B" w14:textId="6C231C1F" w:rsidR="00D32C54" w:rsidRPr="00446A99" w:rsidRDefault="00D32C54" w:rsidP="009825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val="es-MX" w:eastAsia="es-MX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1.312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  <w:hideMark/>
          </w:tcPr>
          <w:p w14:paraId="253FB3BE" w14:textId="19FAD464" w:rsidR="00D32C54" w:rsidRPr="00446A99" w:rsidRDefault="00D32C54" w:rsidP="009825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val="es-MX" w:eastAsia="es-MX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1.312</w:t>
            </w:r>
          </w:p>
        </w:tc>
      </w:tr>
    </w:tbl>
    <w:p w14:paraId="78D3584B" w14:textId="77777777" w:rsidR="00DA4F70" w:rsidRDefault="00DA4F70" w:rsidP="00DA4F70">
      <w:pPr>
        <w:pStyle w:val="Sinespaciado"/>
        <w:spacing w:line="360" w:lineRule="auto"/>
        <w:rPr>
          <w:rFonts w:ascii="Century Gothic" w:hAnsi="Century Gothic" w:cs="Arial"/>
          <w:b/>
          <w:color w:val="002060"/>
          <w:szCs w:val="21"/>
          <w:u w:val="single"/>
          <w:lang w:val="es-EC"/>
        </w:rPr>
      </w:pPr>
    </w:p>
    <w:p w14:paraId="7C89C0B5" w14:textId="0270FD6E" w:rsidR="00826BC8" w:rsidRPr="00EC41A3" w:rsidRDefault="00826BC8" w:rsidP="00826BC8">
      <w:pPr>
        <w:pStyle w:val="Sinespaciado"/>
        <w:spacing w:line="360" w:lineRule="auto"/>
        <w:rPr>
          <w:rFonts w:ascii="Century Gothic" w:hAnsi="Century Gothic" w:cs="Arial"/>
          <w:b/>
          <w:color w:val="0070C0"/>
          <w:sz w:val="24"/>
          <w:szCs w:val="21"/>
          <w:lang w:val="es-EC"/>
        </w:rPr>
      </w:pPr>
      <w:r>
        <w:rPr>
          <w:rFonts w:ascii="Century Gothic" w:hAnsi="Century Gothic" w:cs="Arial"/>
          <w:b/>
          <w:color w:val="0070C0"/>
          <w:sz w:val="24"/>
          <w:szCs w:val="21"/>
          <w:lang w:val="es-EC"/>
        </w:rPr>
        <w:t>EXTERNA</w:t>
      </w:r>
      <w:r w:rsidRPr="00EC41A3">
        <w:rPr>
          <w:rFonts w:ascii="Century Gothic" w:hAnsi="Century Gothic" w:cs="Arial"/>
          <w:b/>
          <w:color w:val="0070C0"/>
          <w:sz w:val="24"/>
          <w:szCs w:val="21"/>
          <w:lang w:val="es-EC"/>
        </w:rPr>
        <w:t xml:space="preserve">- </w:t>
      </w:r>
      <w:r>
        <w:rPr>
          <w:rFonts w:ascii="Century Gothic" w:hAnsi="Century Gothic" w:cs="Arial"/>
          <w:b/>
          <w:color w:val="0070C0"/>
          <w:sz w:val="24"/>
          <w:szCs w:val="21"/>
          <w:lang w:val="es-EC"/>
        </w:rPr>
        <w:t xml:space="preserve">DOBLE GARANTIZADA </w:t>
      </w:r>
    </w:p>
    <w:p w14:paraId="4BB2EA72" w14:textId="77777777" w:rsidR="00826BC8" w:rsidRDefault="00826BC8" w:rsidP="00826BC8">
      <w:pPr>
        <w:pStyle w:val="Sinespaciado"/>
        <w:spacing w:line="360" w:lineRule="auto"/>
        <w:jc w:val="center"/>
        <w:rPr>
          <w:rFonts w:ascii="Century Gothic" w:hAnsi="Century Gothic" w:cs="Arial"/>
          <w:b/>
          <w:color w:val="002060"/>
          <w:szCs w:val="21"/>
          <w:u w:val="single"/>
          <w:lang w:val="es-EC"/>
        </w:rPr>
      </w:pPr>
      <w:r w:rsidRPr="00C8190E">
        <w:rPr>
          <w:rFonts w:ascii="Century Gothic" w:hAnsi="Century Gothic" w:cs="Arial"/>
          <w:b/>
          <w:color w:val="002060"/>
          <w:szCs w:val="21"/>
          <w:u w:val="single"/>
          <w:lang w:val="es-EC"/>
        </w:rPr>
        <w:t>PRECIO POR PERSONA EN USD</w:t>
      </w:r>
    </w:p>
    <w:tbl>
      <w:tblPr>
        <w:tblW w:w="66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0"/>
        <w:gridCol w:w="2000"/>
        <w:gridCol w:w="1900"/>
      </w:tblGrid>
      <w:tr w:rsidR="00826BC8" w:rsidRPr="00446A99" w14:paraId="79DAD094" w14:textId="77777777" w:rsidTr="00982576">
        <w:trPr>
          <w:trHeight w:val="290"/>
          <w:jc w:val="center"/>
        </w:trPr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8F9A6" w14:textId="46B2AF02" w:rsidR="00826BC8" w:rsidRPr="00446A99" w:rsidRDefault="008C6AA4" w:rsidP="009825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EXTERNA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EE0DCE" w14:textId="77777777" w:rsidR="00826BC8" w:rsidRPr="00446A99" w:rsidRDefault="00826BC8" w:rsidP="009825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 w:rsidRPr="00446A99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1ERA PERSONA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449A9" w14:textId="4FF0BFC9" w:rsidR="00826BC8" w:rsidRPr="00446A99" w:rsidRDefault="00826BC8" w:rsidP="009825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</w:pPr>
            <w:r w:rsidRPr="00446A99">
              <w:rPr>
                <w:rFonts w:ascii="Century Gothic" w:eastAsia="Times New Roman" w:hAnsi="Century Gothic" w:cs="Calibri"/>
                <w:b/>
                <w:bCs/>
                <w:color w:val="243772"/>
                <w:sz w:val="21"/>
                <w:szCs w:val="21"/>
                <w:lang w:val="es-MX" w:eastAsia="es-MX"/>
              </w:rPr>
              <w:t>2DA PERSONA</w:t>
            </w:r>
          </w:p>
        </w:tc>
      </w:tr>
      <w:tr w:rsidR="00D32C54" w:rsidRPr="00446A99" w14:paraId="09D11805" w14:textId="77777777" w:rsidTr="00982576">
        <w:trPr>
          <w:trHeight w:val="450"/>
          <w:jc w:val="center"/>
        </w:trPr>
        <w:tc>
          <w:tcPr>
            <w:tcW w:w="2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  <w:hideMark/>
          </w:tcPr>
          <w:p w14:paraId="5A80A517" w14:textId="77777777" w:rsidR="00D32C54" w:rsidRPr="00446A99" w:rsidRDefault="00D32C54" w:rsidP="009825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val="es-MX" w:eastAsia="es-MX"/>
              </w:rPr>
            </w:pPr>
            <w:r w:rsidRPr="00446A99"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val="es-MX" w:eastAsia="es-MX"/>
              </w:rPr>
              <w:t>TOTAL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  <w:hideMark/>
          </w:tcPr>
          <w:p w14:paraId="144A4FC8" w14:textId="5BD9A1A5" w:rsidR="00D32C54" w:rsidRPr="00446A99" w:rsidRDefault="00D32C54" w:rsidP="009825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val="es-MX" w:eastAsia="es-MX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1.531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43772"/>
            <w:vAlign w:val="center"/>
            <w:hideMark/>
          </w:tcPr>
          <w:p w14:paraId="01E358C4" w14:textId="774AF8B3" w:rsidR="00D32C54" w:rsidRPr="00446A99" w:rsidRDefault="00D32C54" w:rsidP="0098257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36"/>
                <w:szCs w:val="36"/>
                <w:lang w:val="es-MX" w:eastAsia="es-MX"/>
              </w:rPr>
            </w:pPr>
            <w:r>
              <w:rPr>
                <w:rFonts w:ascii="Century Gothic" w:hAnsi="Century Gothic" w:cs="Calibri"/>
                <w:b/>
                <w:bCs/>
                <w:color w:val="FFFFFF"/>
                <w:sz w:val="36"/>
                <w:szCs w:val="36"/>
              </w:rPr>
              <w:t>1.531</w:t>
            </w:r>
          </w:p>
        </w:tc>
      </w:tr>
    </w:tbl>
    <w:p w14:paraId="5EEF30F3" w14:textId="77777777" w:rsidR="00DA4F70" w:rsidRDefault="00DA4F70" w:rsidP="00DA4F70">
      <w:pPr>
        <w:pStyle w:val="Sinespaciado"/>
        <w:spacing w:line="360" w:lineRule="auto"/>
        <w:rPr>
          <w:rFonts w:ascii="Century Gothic" w:hAnsi="Century Gothic" w:cs="Arial"/>
          <w:b/>
          <w:color w:val="002060"/>
          <w:szCs w:val="21"/>
          <w:u w:val="single"/>
          <w:lang w:val="es-EC"/>
        </w:rPr>
      </w:pPr>
    </w:p>
    <w:p w14:paraId="6DDBD61B" w14:textId="77777777" w:rsidR="00DA4F70" w:rsidRDefault="00DA4F70" w:rsidP="00724E5F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1F3864" w:themeColor="accent5" w:themeShade="80"/>
          <w:szCs w:val="21"/>
          <w:lang w:val="es-EC"/>
        </w:rPr>
      </w:pPr>
    </w:p>
    <w:p w14:paraId="1927457C" w14:textId="0946EA56" w:rsidR="00C80FFF" w:rsidRPr="00724E5F" w:rsidRDefault="0046379F" w:rsidP="00724E5F">
      <w:pPr>
        <w:pStyle w:val="Sinespaciado"/>
        <w:autoSpaceDE w:val="0"/>
        <w:autoSpaceDN w:val="0"/>
        <w:adjustRightInd w:val="0"/>
        <w:spacing w:line="276" w:lineRule="auto"/>
        <w:jc w:val="both"/>
        <w:rPr>
          <w:rFonts w:ascii="Poppins" w:hAnsi="Poppins" w:cs="Poppins"/>
          <w:b/>
          <w:color w:val="002060"/>
          <w:sz w:val="28"/>
          <w:szCs w:val="24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</w:p>
    <w:p w14:paraId="162E4FD6" w14:textId="231F7991" w:rsidR="003D6868" w:rsidRPr="003D6868" w:rsidRDefault="003D6868" w:rsidP="00724E5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color w:val="1F3864" w:themeColor="accent5" w:themeShade="80"/>
          <w:sz w:val="20"/>
          <w:szCs w:val="20"/>
        </w:rPr>
        <w:t>Precios incluyen todos los impuestos (sujetos a cambio y disponibilidad)</w:t>
      </w:r>
      <w:r w:rsidR="00724E5F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09B9742D" w14:textId="7921DCC5" w:rsidR="003D6868" w:rsidRPr="003D6868" w:rsidRDefault="003D6868" w:rsidP="00724E5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color w:val="1F3864" w:themeColor="accent5" w:themeShade="80"/>
          <w:sz w:val="20"/>
          <w:szCs w:val="20"/>
        </w:rPr>
        <w:t>No aplica para feriados largos, congresos y eventos especiales</w:t>
      </w:r>
      <w:r w:rsidR="00724E5F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5BA927F9" w14:textId="46E93137" w:rsidR="00616DD2" w:rsidRDefault="003D6868" w:rsidP="00724E5F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3D6868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</w:t>
      </w:r>
      <w:r w:rsidR="00724E5F">
        <w:rPr>
          <w:rFonts w:ascii="Poppins" w:hAnsi="Poppins" w:cs="Poppins"/>
          <w:color w:val="1F3864" w:themeColor="accent5" w:themeShade="80"/>
          <w:sz w:val="20"/>
          <w:szCs w:val="20"/>
        </w:rPr>
        <w:t>.</w:t>
      </w:r>
    </w:p>
    <w:p w14:paraId="26C11135" w14:textId="77777777" w:rsidR="00F932E9" w:rsidRDefault="00F932E9" w:rsidP="00F932E9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El paquete de bebidas “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My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>
        <w:rPr>
          <w:rFonts w:ascii="Poppins" w:hAnsi="Poppins" w:cs="Poppins"/>
          <w:color w:val="1F3864" w:themeColor="accent5" w:themeShade="80"/>
          <w:sz w:val="20"/>
          <w:szCs w:val="20"/>
        </w:rPr>
        <w:t>Drinks</w:t>
      </w:r>
      <w:proofErr w:type="spellEnd"/>
      <w:r>
        <w:rPr>
          <w:rFonts w:ascii="Poppins" w:hAnsi="Poppins" w:cs="Poppins"/>
          <w:color w:val="1F3864" w:themeColor="accent5" w:themeShade="80"/>
          <w:sz w:val="20"/>
          <w:szCs w:val="20"/>
        </w:rPr>
        <w:t>” son para   aquellos que desean tener a su disposición bebidas alcohólicas y no alcohólicas durante el día, y aquellos que, para el aperitivo y después de la cena, disfrutan especialmente de los cócteles.</w:t>
      </w:r>
    </w:p>
    <w:p w14:paraId="57BDDCBE" w14:textId="77777777" w:rsidR="00F932E9" w:rsidRDefault="00F932E9" w:rsidP="00F932E9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Estos son: </w:t>
      </w:r>
    </w:p>
    <w:p w14:paraId="29CA5199" w14:textId="77777777" w:rsidR="00F932E9" w:rsidRDefault="00F932E9" w:rsidP="00F932E9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 xml:space="preserve">-Café y capuchinos, bebidas calientes, refrescos </w:t>
      </w:r>
    </w:p>
    <w:p w14:paraId="51A915A0" w14:textId="77777777" w:rsidR="00F932E9" w:rsidRDefault="00F932E9" w:rsidP="00F932E9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-Cervezas de barril, aperitivos y vermuts, todos los cócteles (excepto moleculares, sólidos y premium)</w:t>
      </w:r>
    </w:p>
    <w:p w14:paraId="5EAF7A0F" w14:textId="77777777" w:rsidR="00F932E9" w:rsidRDefault="00F932E9" w:rsidP="00F932E9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-Selección de los mejores licores y whiskies, todos los licores y amargos</w:t>
      </w:r>
    </w:p>
    <w:p w14:paraId="0CEA709D" w14:textId="77777777" w:rsidR="00F932E9" w:rsidRDefault="00F932E9" w:rsidP="00F932E9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- Selección de vinos por copa</w:t>
      </w:r>
    </w:p>
    <w:p w14:paraId="18EEDE60" w14:textId="77777777" w:rsidR="00F932E9" w:rsidRDefault="00F932E9" w:rsidP="00F932E9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-Agua mineral</w:t>
      </w:r>
    </w:p>
    <w:p w14:paraId="1ED5CA37" w14:textId="77777777" w:rsidR="00F932E9" w:rsidRDefault="00F932E9" w:rsidP="00F932E9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color w:val="1F3864" w:themeColor="accent5" w:themeShade="80"/>
          <w:sz w:val="20"/>
          <w:szCs w:val="20"/>
        </w:rPr>
        <w:t>-01 botella de agua (0,5 l) por día para cada adulto a solicitar en cualquier bar del barco (Sin minibar)</w:t>
      </w:r>
    </w:p>
    <w:p w14:paraId="7B11F0E1" w14:textId="77777777" w:rsidR="00F932E9" w:rsidRPr="003D6868" w:rsidRDefault="00F932E9" w:rsidP="00F932E9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</w:p>
    <w:sectPr w:rsidR="00F932E9" w:rsidRPr="003D6868" w:rsidSect="009F630E">
      <w:headerReference w:type="default" r:id="rId9"/>
      <w:footerReference w:type="default" r:id="rId10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974B1" w14:textId="77777777" w:rsidR="00D108F4" w:rsidRDefault="00D108F4" w:rsidP="00A77140">
      <w:pPr>
        <w:spacing w:after="0" w:line="240" w:lineRule="auto"/>
      </w:pPr>
      <w:r>
        <w:separator/>
      </w:r>
    </w:p>
  </w:endnote>
  <w:endnote w:type="continuationSeparator" w:id="0">
    <w:p w14:paraId="749D23B1" w14:textId="77777777" w:rsidR="00D108F4" w:rsidRDefault="00D108F4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60EF" w14:textId="18676149" w:rsidR="00730A79" w:rsidRDefault="00730A79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F6503" w14:textId="77777777" w:rsidR="00D108F4" w:rsidRDefault="00D108F4" w:rsidP="00A77140">
      <w:pPr>
        <w:spacing w:after="0" w:line="240" w:lineRule="auto"/>
      </w:pPr>
      <w:r>
        <w:separator/>
      </w:r>
    </w:p>
  </w:footnote>
  <w:footnote w:type="continuationSeparator" w:id="0">
    <w:p w14:paraId="107542F0" w14:textId="77777777" w:rsidR="00D108F4" w:rsidRDefault="00D108F4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B5CD7" w14:textId="418B8692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694A">
      <w:rPr>
        <w:rFonts w:ascii="Poppins" w:hAnsi="Poppins" w:cs="Poppins"/>
        <w:b/>
        <w:bCs/>
      </w:rPr>
      <w:t>COSTA</w:t>
    </w:r>
    <w:r w:rsidR="00A5063A" w:rsidRPr="00730A79">
      <w:rPr>
        <w:rFonts w:ascii="Poppins" w:hAnsi="Poppins" w:cs="Poppins"/>
        <w:b/>
        <w:bCs/>
      </w:rPr>
      <w:t xml:space="preserve"> 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1C37FE">
      <w:rPr>
        <w:rFonts w:ascii="Poppins" w:hAnsi="Poppins" w:cs="Poppins"/>
        <w:b/>
        <w:bCs/>
      </w:rPr>
      <w:t>VB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6.8pt;height:136.8pt" o:bullet="t">
        <v:imagedata r:id="rId1" o:title="SOL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118CE"/>
    <w:multiLevelType w:val="multilevel"/>
    <w:tmpl w:val="AAE4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E82DDD"/>
    <w:multiLevelType w:val="hybridMultilevel"/>
    <w:tmpl w:val="03B6B7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20E8B"/>
    <w:multiLevelType w:val="hybridMultilevel"/>
    <w:tmpl w:val="490833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E10D2A"/>
    <w:multiLevelType w:val="hybridMultilevel"/>
    <w:tmpl w:val="7CE4DD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A8794A"/>
    <w:multiLevelType w:val="hybridMultilevel"/>
    <w:tmpl w:val="9E1884F4"/>
    <w:lvl w:ilvl="0" w:tplc="903488FC">
      <w:start w:val="1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9"/>
  </w:num>
  <w:num w:numId="4">
    <w:abstractNumId w:val="0"/>
  </w:num>
  <w:num w:numId="5">
    <w:abstractNumId w:val="4"/>
  </w:num>
  <w:num w:numId="6">
    <w:abstractNumId w:val="19"/>
  </w:num>
  <w:num w:numId="7">
    <w:abstractNumId w:val="12"/>
  </w:num>
  <w:num w:numId="8">
    <w:abstractNumId w:val="3"/>
  </w:num>
  <w:num w:numId="9">
    <w:abstractNumId w:val="5"/>
  </w:num>
  <w:num w:numId="10">
    <w:abstractNumId w:val="8"/>
  </w:num>
  <w:num w:numId="11">
    <w:abstractNumId w:val="15"/>
  </w:num>
  <w:num w:numId="12">
    <w:abstractNumId w:val="7"/>
  </w:num>
  <w:num w:numId="13">
    <w:abstractNumId w:val="9"/>
  </w:num>
  <w:num w:numId="14">
    <w:abstractNumId w:val="12"/>
  </w:num>
  <w:num w:numId="15">
    <w:abstractNumId w:val="11"/>
  </w:num>
  <w:num w:numId="16">
    <w:abstractNumId w:val="1"/>
  </w:num>
  <w:num w:numId="17">
    <w:abstractNumId w:val="10"/>
  </w:num>
  <w:num w:numId="18">
    <w:abstractNumId w:val="6"/>
  </w:num>
  <w:num w:numId="19">
    <w:abstractNumId w:val="17"/>
  </w:num>
  <w:num w:numId="20">
    <w:abstractNumId w:val="18"/>
  </w:num>
  <w:num w:numId="21">
    <w:abstractNumId w:val="14"/>
  </w:num>
  <w:num w:numId="22">
    <w:abstractNumId w:val="13"/>
  </w:num>
  <w:num w:numId="23">
    <w:abstractNumId w:val="16"/>
  </w:num>
  <w:num w:numId="24">
    <w:abstractNumId w:val="2"/>
  </w:num>
  <w:num w:numId="25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activeWritingStyle w:appName="MSWord" w:lang="es-419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242E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71E2"/>
    <w:rsid w:val="000B022F"/>
    <w:rsid w:val="000B1289"/>
    <w:rsid w:val="000B38AD"/>
    <w:rsid w:val="000B4315"/>
    <w:rsid w:val="000B7BCD"/>
    <w:rsid w:val="000C0EB9"/>
    <w:rsid w:val="000C29C1"/>
    <w:rsid w:val="000C3B83"/>
    <w:rsid w:val="000C3DAC"/>
    <w:rsid w:val="000C580A"/>
    <w:rsid w:val="000C60D1"/>
    <w:rsid w:val="000C6680"/>
    <w:rsid w:val="000D65E9"/>
    <w:rsid w:val="000D6994"/>
    <w:rsid w:val="000E01F5"/>
    <w:rsid w:val="000E50C1"/>
    <w:rsid w:val="000F1628"/>
    <w:rsid w:val="000F3136"/>
    <w:rsid w:val="000F38E5"/>
    <w:rsid w:val="000F6A99"/>
    <w:rsid w:val="00100041"/>
    <w:rsid w:val="00100834"/>
    <w:rsid w:val="00103731"/>
    <w:rsid w:val="00112B8D"/>
    <w:rsid w:val="00114039"/>
    <w:rsid w:val="00116805"/>
    <w:rsid w:val="0012291B"/>
    <w:rsid w:val="00123801"/>
    <w:rsid w:val="00125D85"/>
    <w:rsid w:val="00130D18"/>
    <w:rsid w:val="00135408"/>
    <w:rsid w:val="00135F33"/>
    <w:rsid w:val="0013649E"/>
    <w:rsid w:val="00137A00"/>
    <w:rsid w:val="00141E5E"/>
    <w:rsid w:val="001500B9"/>
    <w:rsid w:val="001558B8"/>
    <w:rsid w:val="001612B0"/>
    <w:rsid w:val="00170C41"/>
    <w:rsid w:val="00175E73"/>
    <w:rsid w:val="001802C4"/>
    <w:rsid w:val="00181ACF"/>
    <w:rsid w:val="00185342"/>
    <w:rsid w:val="00185F6E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5DF2"/>
    <w:rsid w:val="001B6514"/>
    <w:rsid w:val="001C37FE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9B1"/>
    <w:rsid w:val="002360A0"/>
    <w:rsid w:val="00237F97"/>
    <w:rsid w:val="002400A6"/>
    <w:rsid w:val="0024024D"/>
    <w:rsid w:val="00243F31"/>
    <w:rsid w:val="002502A3"/>
    <w:rsid w:val="002507F7"/>
    <w:rsid w:val="0025167B"/>
    <w:rsid w:val="002556C5"/>
    <w:rsid w:val="002576FB"/>
    <w:rsid w:val="00257C54"/>
    <w:rsid w:val="00260FC4"/>
    <w:rsid w:val="00263028"/>
    <w:rsid w:val="00264C92"/>
    <w:rsid w:val="00271F49"/>
    <w:rsid w:val="00272F4D"/>
    <w:rsid w:val="00274E7A"/>
    <w:rsid w:val="00276400"/>
    <w:rsid w:val="00276763"/>
    <w:rsid w:val="00277CD9"/>
    <w:rsid w:val="00290BAE"/>
    <w:rsid w:val="00293845"/>
    <w:rsid w:val="00295434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701EA"/>
    <w:rsid w:val="00371483"/>
    <w:rsid w:val="00371A42"/>
    <w:rsid w:val="00371E0B"/>
    <w:rsid w:val="00377817"/>
    <w:rsid w:val="003844B9"/>
    <w:rsid w:val="00385B97"/>
    <w:rsid w:val="00386A87"/>
    <w:rsid w:val="00390995"/>
    <w:rsid w:val="003928B2"/>
    <w:rsid w:val="0039365C"/>
    <w:rsid w:val="0039489E"/>
    <w:rsid w:val="0039516D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F96"/>
    <w:rsid w:val="003D6868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554C"/>
    <w:rsid w:val="00427AF3"/>
    <w:rsid w:val="00434197"/>
    <w:rsid w:val="00443F82"/>
    <w:rsid w:val="004526A6"/>
    <w:rsid w:val="004533FC"/>
    <w:rsid w:val="00457971"/>
    <w:rsid w:val="00460A29"/>
    <w:rsid w:val="004627B1"/>
    <w:rsid w:val="0046379F"/>
    <w:rsid w:val="00463CA8"/>
    <w:rsid w:val="00463FCB"/>
    <w:rsid w:val="00466C3C"/>
    <w:rsid w:val="00466E35"/>
    <w:rsid w:val="00474121"/>
    <w:rsid w:val="00481723"/>
    <w:rsid w:val="00482250"/>
    <w:rsid w:val="00485FEF"/>
    <w:rsid w:val="0049247B"/>
    <w:rsid w:val="004964B7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1F93"/>
    <w:rsid w:val="004E34C8"/>
    <w:rsid w:val="004F0951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4C56"/>
    <w:rsid w:val="00565C09"/>
    <w:rsid w:val="005668A6"/>
    <w:rsid w:val="00573C68"/>
    <w:rsid w:val="005744D8"/>
    <w:rsid w:val="00574CBD"/>
    <w:rsid w:val="0057684D"/>
    <w:rsid w:val="00590173"/>
    <w:rsid w:val="00591E04"/>
    <w:rsid w:val="005A14D2"/>
    <w:rsid w:val="005A2748"/>
    <w:rsid w:val="005A28D4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E14A8"/>
    <w:rsid w:val="005E2E07"/>
    <w:rsid w:val="005E4D1B"/>
    <w:rsid w:val="005F2019"/>
    <w:rsid w:val="005F207D"/>
    <w:rsid w:val="005F6598"/>
    <w:rsid w:val="005F6A85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774C5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E5F"/>
    <w:rsid w:val="00724F9B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EF4"/>
    <w:rsid w:val="007E7320"/>
    <w:rsid w:val="007F2952"/>
    <w:rsid w:val="007F3DA1"/>
    <w:rsid w:val="007F740F"/>
    <w:rsid w:val="00800157"/>
    <w:rsid w:val="008165AF"/>
    <w:rsid w:val="008206BE"/>
    <w:rsid w:val="008236C2"/>
    <w:rsid w:val="00824819"/>
    <w:rsid w:val="00826041"/>
    <w:rsid w:val="00826BC8"/>
    <w:rsid w:val="0082752F"/>
    <w:rsid w:val="008330CA"/>
    <w:rsid w:val="0083723A"/>
    <w:rsid w:val="00837576"/>
    <w:rsid w:val="008378AD"/>
    <w:rsid w:val="008468B2"/>
    <w:rsid w:val="00846A15"/>
    <w:rsid w:val="0084725F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C6AA4"/>
    <w:rsid w:val="008C6DDA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82576"/>
    <w:rsid w:val="00984F36"/>
    <w:rsid w:val="00986DF0"/>
    <w:rsid w:val="009937CF"/>
    <w:rsid w:val="009A0339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1789"/>
    <w:rsid w:val="009D5DC1"/>
    <w:rsid w:val="009E3BF5"/>
    <w:rsid w:val="009E5C12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4973"/>
    <w:rsid w:val="00A05A75"/>
    <w:rsid w:val="00A06874"/>
    <w:rsid w:val="00A074C5"/>
    <w:rsid w:val="00A10836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700E6"/>
    <w:rsid w:val="00A70875"/>
    <w:rsid w:val="00A70F7B"/>
    <w:rsid w:val="00A74C5E"/>
    <w:rsid w:val="00A753A3"/>
    <w:rsid w:val="00A77140"/>
    <w:rsid w:val="00A86756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F39BD"/>
    <w:rsid w:val="00AF45D5"/>
    <w:rsid w:val="00AF64FF"/>
    <w:rsid w:val="00AF6F5A"/>
    <w:rsid w:val="00B020C0"/>
    <w:rsid w:val="00B036B7"/>
    <w:rsid w:val="00B036FE"/>
    <w:rsid w:val="00B0623C"/>
    <w:rsid w:val="00B077B2"/>
    <w:rsid w:val="00B1019A"/>
    <w:rsid w:val="00B131F5"/>
    <w:rsid w:val="00B13779"/>
    <w:rsid w:val="00B17027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67C9C"/>
    <w:rsid w:val="00B70022"/>
    <w:rsid w:val="00B740E5"/>
    <w:rsid w:val="00B7497B"/>
    <w:rsid w:val="00B76225"/>
    <w:rsid w:val="00B77A06"/>
    <w:rsid w:val="00B8415C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28F5"/>
    <w:rsid w:val="00BC5ADF"/>
    <w:rsid w:val="00BD6DFB"/>
    <w:rsid w:val="00BE4AD7"/>
    <w:rsid w:val="00BE6364"/>
    <w:rsid w:val="00BF40B2"/>
    <w:rsid w:val="00BF7CA5"/>
    <w:rsid w:val="00C01F64"/>
    <w:rsid w:val="00C04C74"/>
    <w:rsid w:val="00C120BC"/>
    <w:rsid w:val="00C14212"/>
    <w:rsid w:val="00C17C45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5CC"/>
    <w:rsid w:val="00CC0E57"/>
    <w:rsid w:val="00CC301A"/>
    <w:rsid w:val="00CD010E"/>
    <w:rsid w:val="00CD793D"/>
    <w:rsid w:val="00CE042D"/>
    <w:rsid w:val="00CE1107"/>
    <w:rsid w:val="00CE5ED1"/>
    <w:rsid w:val="00CE62F3"/>
    <w:rsid w:val="00CE7065"/>
    <w:rsid w:val="00CF0741"/>
    <w:rsid w:val="00CF16B5"/>
    <w:rsid w:val="00CF709C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279EF"/>
    <w:rsid w:val="00D32C54"/>
    <w:rsid w:val="00D34341"/>
    <w:rsid w:val="00D40062"/>
    <w:rsid w:val="00D43DFE"/>
    <w:rsid w:val="00D45800"/>
    <w:rsid w:val="00D474C0"/>
    <w:rsid w:val="00D54A93"/>
    <w:rsid w:val="00D57971"/>
    <w:rsid w:val="00D65588"/>
    <w:rsid w:val="00D80867"/>
    <w:rsid w:val="00D836A5"/>
    <w:rsid w:val="00D844CA"/>
    <w:rsid w:val="00D87357"/>
    <w:rsid w:val="00D90118"/>
    <w:rsid w:val="00D91297"/>
    <w:rsid w:val="00D9386A"/>
    <w:rsid w:val="00D943FB"/>
    <w:rsid w:val="00D97DED"/>
    <w:rsid w:val="00DA0309"/>
    <w:rsid w:val="00DA4F70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6D4"/>
    <w:rsid w:val="00DE78FE"/>
    <w:rsid w:val="00DF10B5"/>
    <w:rsid w:val="00DF1F7A"/>
    <w:rsid w:val="00DF2A2E"/>
    <w:rsid w:val="00DF7223"/>
    <w:rsid w:val="00E00B67"/>
    <w:rsid w:val="00E01293"/>
    <w:rsid w:val="00E01B2E"/>
    <w:rsid w:val="00E07FBE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4D9D"/>
    <w:rsid w:val="00ED0E1C"/>
    <w:rsid w:val="00ED1567"/>
    <w:rsid w:val="00ED74F7"/>
    <w:rsid w:val="00ED7EE6"/>
    <w:rsid w:val="00EE10E7"/>
    <w:rsid w:val="00EF2789"/>
    <w:rsid w:val="00EF3531"/>
    <w:rsid w:val="00EF437F"/>
    <w:rsid w:val="00EF66B4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7694A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32E9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qFormat/>
    <w:rsid w:val="00591E04"/>
    <w:rPr>
      <w:b/>
      <w:bCs/>
    </w:rPr>
  </w:style>
  <w:style w:type="character" w:customStyle="1" w:styleId="fw-semibold">
    <w:name w:val="fw-semibold"/>
    <w:basedOn w:val="Fuentedeprrafopredeter"/>
    <w:rsid w:val="004627B1"/>
  </w:style>
  <w:style w:type="character" w:customStyle="1" w:styleId="me-3">
    <w:name w:val="me-3"/>
    <w:basedOn w:val="Fuentedeprrafopredeter"/>
    <w:rsid w:val="004627B1"/>
  </w:style>
  <w:style w:type="character" w:styleId="nfasis">
    <w:name w:val="Emphasis"/>
    <w:basedOn w:val="Fuentedeprrafopredeter"/>
    <w:uiPriority w:val="20"/>
    <w:qFormat/>
    <w:rsid w:val="004627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49742-FFE3-4549-B174-4629938C1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655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Veronica Balseca</cp:lastModifiedBy>
  <cp:revision>22</cp:revision>
  <cp:lastPrinted>2015-08-28T20:23:00Z</cp:lastPrinted>
  <dcterms:created xsi:type="dcterms:W3CDTF">2025-05-01T16:18:00Z</dcterms:created>
  <dcterms:modified xsi:type="dcterms:W3CDTF">2025-05-01T21:15:00Z</dcterms:modified>
</cp:coreProperties>
</file>