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DDC7EEE" w:rsidR="00E6309B" w:rsidRPr="00E20BAF" w:rsidRDefault="00025965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092F47B">
                <wp:simplePos x="0" y="0"/>
                <wp:positionH relativeFrom="margin">
                  <wp:align>center</wp:align>
                </wp:positionH>
                <wp:positionV relativeFrom="paragraph">
                  <wp:posOffset>1479550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CBA6901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6.5pt" to="492.7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CJSd1E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20D6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B203F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FIESTA TROPICAL EN HONOLULU</w:t>
      </w:r>
    </w:p>
    <w:p w14:paraId="73007443" w14:textId="6D677462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C7D4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2D741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C402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2D741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MARZO</w:t>
      </w:r>
      <w:r w:rsidR="00C402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2D741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2025 </w:t>
      </w:r>
      <w:r w:rsidR="00C402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AL </w:t>
      </w:r>
      <w:r w:rsidR="002D741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27</w:t>
      </w:r>
      <w:r w:rsidR="00C402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2D741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JUNIO</w:t>
      </w:r>
      <w:r w:rsidR="00DC7D4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2D741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5565B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05FD5440" w:rsidR="00A66BDC" w:rsidRPr="00A66BDC" w:rsidRDefault="00B10772" w:rsidP="0035565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 w:rsidR="00B203F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7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</w:p>
        </w:tc>
      </w:tr>
      <w:tr w:rsidR="00A66BDC" w:rsidRPr="00153F14" w14:paraId="6297A75B" w14:textId="77777777" w:rsidTr="0035565B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66CFCF64" w:rsidR="00A66BDC" w:rsidRPr="00A66BDC" w:rsidRDefault="00B203FD" w:rsidP="0035565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HONOLULU</w:t>
            </w:r>
          </w:p>
        </w:tc>
      </w:tr>
      <w:tr w:rsidR="00A66BDC" w14:paraId="41EE8A9C" w14:textId="77777777" w:rsidTr="00B61AE4">
        <w:trPr>
          <w:trHeight w:val="892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B61AE4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774FFB" w14:textId="07B7FD13" w:rsidR="00365F6E" w:rsidRDefault="00365F6E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15, 22, 29, DE MARZO </w:t>
            </w:r>
          </w:p>
          <w:p w14:paraId="38748184" w14:textId="42A3F107" w:rsidR="00365F6E" w:rsidRDefault="00365F6E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05, 12, 19, 26 DE ABRIL </w:t>
            </w:r>
          </w:p>
          <w:p w14:paraId="1508C228" w14:textId="3918FB8E" w:rsidR="0035565B" w:rsidRDefault="006552ED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E948F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 w:rsidR="0035565B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26 DE JULIO</w:t>
            </w:r>
          </w:p>
          <w:p w14:paraId="29126125" w14:textId="51BCFE4C" w:rsidR="006552ED" w:rsidRDefault="0035565B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02, 09,</w:t>
            </w:r>
            <w:r w:rsidR="00365F6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16, 23,</w:t>
            </w:r>
            <w:r w:rsidR="009801B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30,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 AGOSTO</w:t>
            </w:r>
          </w:p>
          <w:p w14:paraId="5A74859F" w14:textId="646E074A" w:rsidR="009801B1" w:rsidRDefault="009801B1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20, 27 DE SEPTIEMBRE</w:t>
            </w:r>
          </w:p>
          <w:p w14:paraId="6C1A8755" w14:textId="6F2FEA54" w:rsidR="009801B1" w:rsidRDefault="009801B1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11, 18, 25 DE OCTUBRE</w:t>
            </w:r>
          </w:p>
          <w:p w14:paraId="1C3D9DF7" w14:textId="1813CAA9" w:rsidR="009801B1" w:rsidRDefault="009801B1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08, 15, 22, 29 DE NOVIEMBRE</w:t>
            </w:r>
          </w:p>
          <w:p w14:paraId="4A527A54" w14:textId="4E704EA5" w:rsidR="009801B1" w:rsidRDefault="009801B1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20, 27 DE DICIEMBRE</w:t>
            </w:r>
          </w:p>
          <w:p w14:paraId="4585EA15" w14:textId="02F3600A" w:rsidR="009801B1" w:rsidRDefault="009801B1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03, 10, 17, 24</w:t>
            </w:r>
            <w:r w:rsidR="006A6CA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31  DE ENERO</w:t>
            </w:r>
          </w:p>
          <w:p w14:paraId="4DB818CE" w14:textId="7A4D5598" w:rsidR="006A6CAE" w:rsidRDefault="006A6CAE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14, 21, 28 DE FEBRERO </w:t>
            </w:r>
          </w:p>
          <w:p w14:paraId="03D9A979" w14:textId="2E2AA136" w:rsidR="006A6CAE" w:rsidRDefault="006A6CAE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14, 21, 28 DE MARZO </w:t>
            </w:r>
          </w:p>
          <w:p w14:paraId="34775B20" w14:textId="3EBAEC75" w:rsidR="006A6CAE" w:rsidRDefault="006A6CAE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04, 11, 18, 25  DE ABRIL </w:t>
            </w:r>
          </w:p>
          <w:p w14:paraId="240E0DDC" w14:textId="0C44D76D" w:rsidR="006A6CAE" w:rsidRDefault="006A6CAE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02, 09, 16, 23, 30 DE MAYO </w:t>
            </w:r>
          </w:p>
          <w:p w14:paraId="480928A5" w14:textId="7133FD03" w:rsidR="006A6CAE" w:rsidRDefault="006A6CAE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</w:t>
            </w:r>
            <w:r w:rsidR="0042565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</w:t>
            </w:r>
            <w:r w:rsidR="0042565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,27 DE JUNIO </w:t>
            </w:r>
          </w:p>
          <w:p w14:paraId="492F9832" w14:textId="131214D8" w:rsidR="00985A25" w:rsidRPr="00367F81" w:rsidRDefault="00985A25" w:rsidP="0035565B">
            <w:pPr>
              <w:pStyle w:val="Sinespaciado"/>
              <w:tabs>
                <w:tab w:val="left" w:pos="1741"/>
              </w:tabs>
              <w:jc w:val="center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5565B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63BEBD89" w:rsidR="00A66BDC" w:rsidRPr="00367F81" w:rsidRDefault="00B203FD" w:rsidP="0035565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PRIDE OF AMERICA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99E38FF" w:rsidR="00BC1F70" w:rsidRPr="00BC1F70" w:rsidRDefault="00B10772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07 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D1F02E5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9BF046D" w14:textId="482CA23E" w:rsidR="00DC7D49" w:rsidRPr="00BC1F70" w:rsidRDefault="00DC7D4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Spa 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614A7567" w:rsidR="00E76B4B" w:rsidRPr="0076214B" w:rsidRDefault="00E31116" w:rsidP="0076214B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12A2546" w14:textId="4E936257" w:rsidR="00DC7D49" w:rsidRDefault="00044B14" w:rsidP="00E76B4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730882A" w14:textId="77777777" w:rsidR="00DC7D49" w:rsidRPr="00DC7D49" w:rsidRDefault="00DC7D49" w:rsidP="00E76B4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4546FB56" w14:textId="581F1EFF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A2A49AE" w14:textId="205CBEF8" w:rsidR="00B10772" w:rsidRDefault="00B10772" w:rsidP="00B10772">
      <w:pPr>
        <w:pStyle w:val="Sinespaciado"/>
        <w:jc w:val="center"/>
        <w:rPr>
          <w:noProof/>
        </w:rPr>
      </w:pPr>
      <w:r>
        <w:rPr>
          <w:noProof/>
        </w:rPr>
        <w:drawing>
          <wp:inline distT="0" distB="0" distL="0" distR="0" wp14:anchorId="0BB8BA2E" wp14:editId="16E0365E">
            <wp:extent cx="2219325" cy="16448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295" cy="165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6FA20" wp14:editId="1289E4B7">
            <wp:extent cx="3891026" cy="16319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6023" cy="165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EF12" w14:textId="4F17FE72" w:rsidR="000C2C0B" w:rsidRPr="003A56EB" w:rsidRDefault="00B10772" w:rsidP="003A56EB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t xml:space="preserve"> </w:t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4D655DC" w14:textId="7943C285" w:rsidR="008B7A12" w:rsidRPr="00913AFE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</w:p>
    <w:tbl>
      <w:tblPr>
        <w:tblW w:w="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815"/>
        <w:gridCol w:w="1152"/>
        <w:gridCol w:w="1276"/>
      </w:tblGrid>
      <w:tr w:rsidR="008B7A12" w:rsidRPr="008B7A12" w14:paraId="7149654B" w14:textId="77777777" w:rsidTr="003A56EB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1077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181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1077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52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1077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1077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3A56EB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18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2F00300D" w:rsidR="008B7A12" w:rsidRPr="008B7A12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Honolulu</w:t>
            </w:r>
          </w:p>
        </w:tc>
        <w:tc>
          <w:tcPr>
            <w:tcW w:w="115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04DB3EA9" w:rsidR="008B7A12" w:rsidRPr="008B7A12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76214B" w:rsidRPr="008B7A12" w14:paraId="280B4105" w14:textId="77777777" w:rsidTr="003A56EB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E11A4" w14:textId="52CA275F" w:rsidR="0076214B" w:rsidRDefault="0076214B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18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7862F" w14:textId="4C2C6F8F" w:rsidR="0076214B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Kahului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Maui</w:t>
            </w:r>
          </w:p>
        </w:tc>
        <w:tc>
          <w:tcPr>
            <w:tcW w:w="115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3AF75" w14:textId="4FE2F6A9" w:rsidR="0076214B" w:rsidRPr="008B7A12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F1B67" w14:textId="356F8AA7" w:rsidR="0076214B" w:rsidRDefault="0076214B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6214B" w:rsidRPr="008B7A12" w14:paraId="3F8352A7" w14:textId="77777777" w:rsidTr="003A56EB">
        <w:trPr>
          <w:trHeight w:val="26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242E2" w14:textId="2C06AC4F" w:rsidR="0076214B" w:rsidRDefault="0076214B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18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B3F6" w14:textId="5FDA16B5" w:rsidR="0076214B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Kahului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Maui</w:t>
            </w:r>
          </w:p>
        </w:tc>
        <w:tc>
          <w:tcPr>
            <w:tcW w:w="115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0D8BB" w14:textId="0027978F" w:rsidR="0076214B" w:rsidRDefault="0076214B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75B39" w14:textId="3E2306ED" w:rsidR="0076214B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B203FD" w:rsidRPr="008B7A12" w14:paraId="7B980033" w14:textId="77777777" w:rsidTr="003A56EB">
        <w:trPr>
          <w:trHeight w:val="337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2E19F" w14:textId="5FC0B084" w:rsidR="00B203FD" w:rsidRDefault="00B203FD" w:rsidP="003A56E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18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652C6" w14:textId="60052E94" w:rsidR="00B203FD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Hilo</w:t>
            </w:r>
          </w:p>
        </w:tc>
        <w:tc>
          <w:tcPr>
            <w:tcW w:w="115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250BD" w14:textId="3338E568" w:rsidR="00B203FD" w:rsidRDefault="00B203FD" w:rsidP="003A56E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0688F" w14:textId="4528EAC6" w:rsidR="00B203FD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B10772" w:rsidRPr="008B7A12" w14:paraId="7F39F6CA" w14:textId="77777777" w:rsidTr="003A56EB">
        <w:trPr>
          <w:trHeight w:val="633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5E274" w14:textId="7A790350" w:rsidR="00B10772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18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D1CD0" w14:textId="7ABACAB7" w:rsidR="00B10772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Kona</w:t>
            </w:r>
            <w:proofErr w:type="spellEnd"/>
          </w:p>
        </w:tc>
        <w:tc>
          <w:tcPr>
            <w:tcW w:w="115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71288" w14:textId="6D88C6A0" w:rsidR="00B10772" w:rsidRDefault="00B10772" w:rsidP="003A56E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EC35F" w14:textId="1400EAA7" w:rsidR="00B10772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</w:t>
            </w:r>
          </w:p>
        </w:tc>
      </w:tr>
      <w:tr w:rsidR="00D80333" w:rsidRPr="008B7A12" w14:paraId="03049B97" w14:textId="77777777" w:rsidTr="003A56EB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C0E5F" w14:textId="39B2EAA3" w:rsidR="00D80333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18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02816" w14:textId="24E0ED43" w:rsidR="00D80333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Nawiliwili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Kauai</w:t>
            </w:r>
          </w:p>
        </w:tc>
        <w:tc>
          <w:tcPr>
            <w:tcW w:w="115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E71BE" w14:textId="506CCFAD" w:rsidR="00D80333" w:rsidRDefault="00B203FD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E3DC6" w14:textId="19B1E459" w:rsidR="00D80333" w:rsidRDefault="00D80333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10772" w:rsidRPr="008B7A12" w14:paraId="38CF2607" w14:textId="77777777" w:rsidTr="003A56EB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FEB61" w14:textId="7DF2B953" w:rsidR="00B10772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18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5CDEB" w14:textId="0749FEE7" w:rsidR="00B10772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Nawiliwili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Kauai</w:t>
            </w:r>
          </w:p>
        </w:tc>
        <w:tc>
          <w:tcPr>
            <w:tcW w:w="115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97681" w14:textId="3CC4870F" w:rsidR="00B10772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40D4D" w14:textId="631B4FE7" w:rsidR="00B10772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</w:t>
            </w:r>
          </w:p>
        </w:tc>
      </w:tr>
      <w:tr w:rsidR="00913AFE" w:rsidRPr="008B7A12" w14:paraId="17F2C41A" w14:textId="77777777" w:rsidTr="003A56EB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B841A" w14:textId="51FE3154" w:rsidR="00913AFE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181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7CAF7" w14:textId="71258731" w:rsidR="00913AFE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Honolulu</w:t>
            </w:r>
          </w:p>
        </w:tc>
        <w:tc>
          <w:tcPr>
            <w:tcW w:w="115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22053" w14:textId="4F117415" w:rsidR="00913AFE" w:rsidRDefault="00B10772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EEBA4" w14:textId="36BCD872" w:rsidR="00913AFE" w:rsidRDefault="00913AFE" w:rsidP="00B1077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68BF07A9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="0035565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AC2E380" w14:textId="73590DF2" w:rsidR="002F3061" w:rsidRDefault="00190DA0" w:rsidP="002F3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 </w:t>
      </w:r>
    </w:p>
    <w:p w14:paraId="58198CDF" w14:textId="77777777" w:rsidR="00DC7D49" w:rsidRPr="00DC7D49" w:rsidRDefault="00DC7D49" w:rsidP="00DC7D49">
      <w:pPr>
        <w:numPr>
          <w:ilvl w:val="0"/>
          <w:numId w:val="20"/>
        </w:numPr>
        <w:shd w:val="clear" w:color="auto" w:fill="F6F8FA"/>
        <w:spacing w:before="100" w:beforeAutospacing="1" w:after="100" w:afterAutospacing="1" w:line="240" w:lineRule="auto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C7D49">
        <w:rPr>
          <w:rFonts w:ascii="Poppins" w:hAnsi="Poppins" w:cs="Poppins"/>
          <w:color w:val="1F3864" w:themeColor="accent5" w:themeShade="80"/>
          <w:sz w:val="20"/>
          <w:szCs w:val="20"/>
        </w:rPr>
        <w:t>Por razones de seguridad, todos los huéspedes deben embarcar 2 horas antes de partir el día 1 del crucero.</w:t>
      </w:r>
    </w:p>
    <w:p w14:paraId="3A78EC8F" w14:textId="44FC8D3D" w:rsidR="00DC7D49" w:rsidRPr="00DC7D49" w:rsidRDefault="00DC7D49" w:rsidP="00DC7D49">
      <w:pPr>
        <w:numPr>
          <w:ilvl w:val="0"/>
          <w:numId w:val="20"/>
        </w:numPr>
        <w:shd w:val="clear" w:color="auto" w:fill="F6F8FA"/>
        <w:spacing w:before="100" w:beforeAutospacing="1" w:after="100" w:afterAutospacing="1" w:line="240" w:lineRule="auto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C7D49">
        <w:rPr>
          <w:rFonts w:ascii="Poppins" w:hAnsi="Poppins" w:cs="Poppins"/>
          <w:color w:val="1F3864" w:themeColor="accent5" w:themeShade="80"/>
          <w:sz w:val="20"/>
          <w:szCs w:val="20"/>
        </w:rPr>
        <w:t>El desembarque comienza generalmente 2 horas después de atracar el último día del crucero.</w:t>
      </w:r>
    </w:p>
    <w:sectPr w:rsidR="00DC7D49" w:rsidRPr="00DC7D49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EA14D4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D49">
      <w:rPr>
        <w:rFonts w:ascii="Poppins" w:hAnsi="Poppins" w:cs="Poppins"/>
        <w:b/>
        <w:bCs/>
      </w:rPr>
      <w:t>HAWAII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DC7D49">
      <w:rPr>
        <w:rFonts w:ascii="Poppins" w:hAnsi="Poppins" w:cs="Poppins"/>
        <w:b/>
        <w:bCs/>
      </w:rPr>
      <w:t>SF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750781987" o:spid="_x0000_i1110" type="#_x0000_t75" style="width:134.2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F5B70"/>
    <w:multiLevelType w:val="multilevel"/>
    <w:tmpl w:val="1D3C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4"/>
  </w:num>
  <w:num w:numId="6">
    <w:abstractNumId w:val="18"/>
  </w:num>
  <w:num w:numId="7">
    <w:abstractNumId w:val="13"/>
  </w:num>
  <w:num w:numId="8">
    <w:abstractNumId w:val="2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02B2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24E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740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65E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17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5565B"/>
    <w:rsid w:val="00361701"/>
    <w:rsid w:val="0036289D"/>
    <w:rsid w:val="00364997"/>
    <w:rsid w:val="00364DD3"/>
    <w:rsid w:val="00365F6E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56EB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5653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22CA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52ED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6CAE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214B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3AF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01B1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0772"/>
    <w:rsid w:val="00B131F5"/>
    <w:rsid w:val="00B13779"/>
    <w:rsid w:val="00B17027"/>
    <w:rsid w:val="00B203FD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1AE4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4F51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2B1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333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D49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48FC"/>
    <w:rsid w:val="00E969E2"/>
    <w:rsid w:val="00EA03EC"/>
    <w:rsid w:val="00EA1411"/>
    <w:rsid w:val="00EA312C"/>
    <w:rsid w:val="00EA441C"/>
    <w:rsid w:val="00EA6B0D"/>
    <w:rsid w:val="00EB4FAD"/>
    <w:rsid w:val="00EB4FE3"/>
    <w:rsid w:val="00EB514C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Stefani Figueroa</cp:lastModifiedBy>
  <cp:revision>2</cp:revision>
  <cp:lastPrinted>2015-08-28T20:23:00Z</cp:lastPrinted>
  <dcterms:created xsi:type="dcterms:W3CDTF">2025-02-07T17:33:00Z</dcterms:created>
  <dcterms:modified xsi:type="dcterms:W3CDTF">2025-02-07T17:33:00Z</dcterms:modified>
</cp:coreProperties>
</file>