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CD178F3" w:rsidR="00E6309B" w:rsidRPr="00E20BAF" w:rsidRDefault="0067120F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01E8538">
                <wp:simplePos x="0" y="0"/>
                <wp:positionH relativeFrom="margin">
                  <wp:align>left</wp:align>
                </wp:positionH>
                <wp:positionV relativeFrom="paragraph">
                  <wp:posOffset>855345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B64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7.35pt" to="488.2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10A5F" w:rsidRPr="00E10A5F">
        <w:t xml:space="preserve"> </w:t>
      </w:r>
      <w:r w:rsidR="000470B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LO MEJOR DE LA INDIA </w:t>
      </w:r>
    </w:p>
    <w:p w14:paraId="271530DE" w14:textId="7250C92E" w:rsidR="00C80FFF" w:rsidRDefault="00B8386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470B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9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470B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73007443" w14:textId="176C7E6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0470B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09 DE JUNIO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EL </w:t>
      </w:r>
      <w:r w:rsidR="000470B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29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E94E150" w:rsidR="00C80FFF" w:rsidRDefault="000470B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SALIDA: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LOS LUNES </w:t>
      </w:r>
    </w:p>
    <w:p w14:paraId="6E69BD80" w14:textId="77777777" w:rsidR="007B4227" w:rsidRPr="00D57971" w:rsidRDefault="007B422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73595A78" w14:textId="1AE80D4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803FF26" w14:textId="45998CB4" w:rsidR="001E07BB" w:rsidRDefault="001E07BB" w:rsidP="00E10A5F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aeropuerto en Nueva Delhi – Hotel – Aeropuerto de Nueva Delhi </w:t>
      </w:r>
    </w:p>
    <w:p w14:paraId="2EB7AFD5" w14:textId="3ACB7749" w:rsidR="006D5B2B" w:rsidRDefault="006D5B2B" w:rsidP="00E10A5F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 todas las excursiones según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</w:t>
      </w: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 con aire acondicionado.</w:t>
      </w:r>
    </w:p>
    <w:p w14:paraId="03D9F487" w14:textId="794E22CA" w:rsidR="001E07BB" w:rsidRPr="006D5B2B" w:rsidRDefault="001E07BB" w:rsidP="006D5B2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703B70"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8</w:t>
      </w: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="00365A38"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en el hotel designado </w:t>
      </w:r>
    </w:p>
    <w:p w14:paraId="5B868C60" w14:textId="4DAFB3FF" w:rsidR="001E07BB" w:rsidRPr="001E07BB" w:rsidRDefault="00365A38" w:rsidP="001E07B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="001E07BB"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esayuno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1E07BB"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1E07BB"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3C41498" w14:textId="77777777" w:rsidR="001E07BB" w:rsidRPr="001E07BB" w:rsidRDefault="001E07BB" w:rsidP="001E07B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Las entradas en los monumentos.</w:t>
      </w:r>
    </w:p>
    <w:p w14:paraId="138DA76A" w14:textId="6EE92A2A" w:rsidR="00E463AD" w:rsidRDefault="001E07BB" w:rsidP="00EF47B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Paseo en </w:t>
      </w:r>
      <w:proofErr w:type="spellStart"/>
      <w:r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Rickshaw</w:t>
      </w:r>
      <w:proofErr w:type="spellEnd"/>
      <w:r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F47B1"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Delhi, </w:t>
      </w:r>
      <w:r w:rsidR="00EF47B1"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Jaipur y</w:t>
      </w:r>
      <w:r w:rsidR="00EF47B1"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Varanasi.</w:t>
      </w:r>
    </w:p>
    <w:p w14:paraId="141727FB" w14:textId="2BC9D4CA" w:rsidR="00EF47B1" w:rsidRDefault="00EF47B1" w:rsidP="00EF47B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Paseo en elefante en el fuerte de Amber</w:t>
      </w:r>
    </w:p>
    <w:p w14:paraId="78F50C24" w14:textId="218109D2" w:rsidR="00EF47B1" w:rsidRDefault="00EF47B1" w:rsidP="00EF47B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tren Agra/Jhansi.</w:t>
      </w:r>
    </w:p>
    <w:p w14:paraId="6E62813F" w14:textId="58CF4FAD" w:rsidR="00EF47B1" w:rsidRPr="00EF47B1" w:rsidRDefault="00EF47B1" w:rsidP="00EF47B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Paseo en barco en Varanasi</w:t>
      </w:r>
    </w:p>
    <w:p w14:paraId="2176DA92" w14:textId="3F2CA46B" w:rsidR="001E07BB" w:rsidRPr="001E07BB" w:rsidRDefault="001E07BB" w:rsidP="00E463AD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Guías </w:t>
      </w:r>
      <w:proofErr w:type="spellStart"/>
      <w:r w:rsid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accompnite</w:t>
      </w:r>
      <w:proofErr w:type="spellEnd"/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F47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habla español </w:t>
      </w:r>
    </w:p>
    <w:p w14:paraId="54DE845E" w14:textId="1FAB02F6" w:rsidR="007B4227" w:rsidRPr="00C80917" w:rsidRDefault="001E07BB" w:rsidP="00C80917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Impuestos locales </w:t>
      </w:r>
    </w:p>
    <w:p w14:paraId="26EF0369" w14:textId="75D64B45" w:rsidR="00E463AD" w:rsidRPr="00E463AD" w:rsidRDefault="00E463AD" w:rsidP="00E463AD">
      <w:pPr>
        <w:tabs>
          <w:tab w:val="left" w:pos="3402"/>
        </w:tabs>
        <w:spacing w:after="0" w:line="276" w:lineRule="auto"/>
        <w:ind w:left="360"/>
        <w:jc w:val="both"/>
        <w:rPr>
          <w:rFonts w:ascii="Poppins" w:eastAsia="Calibri" w:hAnsi="Poppins" w:cs="Poppins"/>
          <w:b/>
          <w:bCs/>
          <w:color w:val="1F3864" w:themeColor="accent5" w:themeShade="80"/>
          <w:sz w:val="24"/>
          <w:szCs w:val="24"/>
          <w:lang w:val="es-PE" w:eastAsia="en-US"/>
        </w:rPr>
      </w:pPr>
      <w:r w:rsidRPr="00E463AD">
        <w:rPr>
          <w:rFonts w:ascii="Poppins" w:eastAsia="Calibri" w:hAnsi="Poppins" w:cs="Poppins"/>
          <w:b/>
          <w:bCs/>
          <w:color w:val="1F3864" w:themeColor="accent5" w:themeShade="80"/>
          <w:sz w:val="24"/>
          <w:szCs w:val="24"/>
          <w:lang w:val="es-PE" w:eastAsia="en-US"/>
        </w:rPr>
        <w:t xml:space="preserve">CORTESIA: </w:t>
      </w:r>
    </w:p>
    <w:p w14:paraId="38E15BBE" w14:textId="000C9DC4" w:rsidR="006D5B2B" w:rsidRPr="006D5B2B" w:rsidRDefault="006D5B2B" w:rsidP="006D5B2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Jaipur de noche tour</w:t>
      </w:r>
    </w:p>
    <w:p w14:paraId="38896A08" w14:textId="77777777" w:rsidR="006D5B2B" w:rsidRPr="006D5B2B" w:rsidRDefault="006D5B2B" w:rsidP="006D5B2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Sea testigo de la ceremonia </w:t>
      </w:r>
      <w:proofErr w:type="spellStart"/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Aarti</w:t>
      </w:r>
      <w:proofErr w:type="spellEnd"/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Jaipur </w:t>
      </w:r>
    </w:p>
    <w:p w14:paraId="0AB595DE" w14:textId="77777777" w:rsidR="006D5B2B" w:rsidRPr="006D5B2B" w:rsidRDefault="006D5B2B" w:rsidP="006D5B2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el mercado de las flores y la leche en Jaipur.</w:t>
      </w:r>
    </w:p>
    <w:p w14:paraId="73431AC5" w14:textId="77777777" w:rsidR="006D5B2B" w:rsidRPr="006D5B2B" w:rsidRDefault="006D5B2B" w:rsidP="006D5B2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Almuerzo tradicional </w:t>
      </w:r>
      <w:proofErr w:type="spellStart"/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Thali</w:t>
      </w:r>
      <w:proofErr w:type="spellEnd"/>
      <w:r w:rsidRPr="006D5B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Varanasi.</w:t>
      </w:r>
    </w:p>
    <w:p w14:paraId="751219DD" w14:textId="7066EF73" w:rsidR="00336DBE" w:rsidRDefault="00336DBE" w:rsidP="006D5B2B">
      <w:pPr>
        <w:pStyle w:val="Prrafodelista"/>
        <w:tabs>
          <w:tab w:val="left" w:pos="3402"/>
        </w:tabs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64AA51D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924E6DF" w14:textId="77777777" w:rsidR="00E10A5F" w:rsidRPr="00E10A5F" w:rsidRDefault="00E10A5F" w:rsidP="00E10A5F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0A5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Tarifa aérea y tasas de aeropuerto.</w:t>
      </w:r>
    </w:p>
    <w:p w14:paraId="57B9CA75" w14:textId="77777777" w:rsidR="00E10A5F" w:rsidRPr="00E10A5F" w:rsidRDefault="00E10A5F" w:rsidP="00E10A5F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0A5F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0D98D55B" w14:textId="77777777" w:rsidR="00E10A5F" w:rsidRPr="00E10A5F" w:rsidRDefault="00E10A5F" w:rsidP="00E10A5F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0A5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vuelos nacional e internacional, visado.</w:t>
      </w:r>
    </w:p>
    <w:p w14:paraId="1B315B03" w14:textId="39C7169B" w:rsidR="00365A38" w:rsidRPr="00C80917" w:rsidRDefault="00E10A5F" w:rsidP="00C80917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0A5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</w:p>
    <w:p w14:paraId="5E98B992" w14:textId="23C016A4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011" w:type="dxa"/>
        <w:jc w:val="center"/>
        <w:tblLook w:val="04A0" w:firstRow="1" w:lastRow="0" w:firstColumn="1" w:lastColumn="0" w:noHBand="0" w:noVBand="1"/>
      </w:tblPr>
      <w:tblGrid>
        <w:gridCol w:w="1633"/>
        <w:gridCol w:w="2378"/>
      </w:tblGrid>
      <w:tr w:rsidR="00365A38" w:rsidRPr="00E20BAF" w14:paraId="6F93392B" w14:textId="77777777" w:rsidTr="00584E6C">
        <w:trPr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1E0AC806" w:rsidR="00365A38" w:rsidRPr="00E20BAF" w:rsidRDefault="00365A3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16C81EDA" w:rsidR="00365A38" w:rsidRPr="00E20BAF" w:rsidRDefault="006D5B2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365A38" w:rsidRPr="00E20BAF" w14:paraId="170252A0" w14:textId="77777777" w:rsidTr="00584E6C">
        <w:trPr>
          <w:trHeight w:val="64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180661E5" w:rsidR="00365A38" w:rsidRPr="00742681" w:rsidRDefault="00C8091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/5*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046BAC57" w:rsidR="00365A38" w:rsidRPr="00E278C2" w:rsidRDefault="00C80917" w:rsidP="006A612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1631</w:t>
            </w:r>
          </w:p>
        </w:tc>
      </w:tr>
    </w:tbl>
    <w:p w14:paraId="0F9EF276" w14:textId="77777777" w:rsidR="00336DBE" w:rsidRDefault="00336DBE" w:rsidP="00336DBE">
      <w:pPr>
        <w:spacing w:line="276" w:lineRule="auto"/>
        <w:rPr>
          <w:rFonts w:ascii="Poppins" w:hAnsi="Poppins" w:cs="Poppins"/>
          <w:b/>
          <w:color w:val="002060"/>
        </w:rPr>
      </w:pPr>
    </w:p>
    <w:p w14:paraId="55E8BD52" w14:textId="08FD1B42" w:rsidR="001E07BB" w:rsidRPr="00E278C2" w:rsidRDefault="00C80FFF" w:rsidP="00E278C2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7E4655B" w14:textId="6D082DEA" w:rsidR="001E07BB" w:rsidRPr="001E07BB" w:rsidRDefault="001E07BB" w:rsidP="001E07B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Día 01. </w:t>
      </w:r>
      <w:r w:rsid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LLEGADA A </w:t>
      </w:r>
      <w:r w:rsidR="006D5B2B" w:rsidRP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DELHI</w:t>
      </w:r>
    </w:p>
    <w:p w14:paraId="4E979D3F" w14:textId="164C3B1D" w:rsidR="009A28E3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lang w:val="es-ES"/>
        </w:rPr>
      </w:pP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Llegada y traslado al hotel. (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Check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in 12 </w:t>
      </w:r>
      <w:proofErr w:type="spellStart"/>
      <w:r w:rsidR="00C80917"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Noon</w:t>
      </w:r>
      <w:proofErr w:type="spellEnd"/>
      <w:r w:rsidR="00C80917"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) Alojamiento</w:t>
      </w: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.</w:t>
      </w:r>
    </w:p>
    <w:p w14:paraId="49700140" w14:textId="5CB893F8" w:rsidR="006D5B2B" w:rsidRPr="001E07BB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2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DELHI</w:t>
      </w:r>
    </w:p>
    <w:p w14:paraId="68ECE28B" w14:textId="3E60C0F9" w:rsidR="006D5B2B" w:rsidRPr="001E07BB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u w:val="single"/>
          <w:lang w:val="es-AR"/>
        </w:rPr>
      </w:pP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Visita de la ciudad: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Jamma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Masjid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. A continuación, pasamos por el Fuerte Rojo. Más tarde nos acercamos al Nuevo Delhi: Raj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Ghat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, Raj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Path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y la imponente Puerta de la India. Almuerzo en un restaurante. visita del Templo Sikh y el Minarete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Qtub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Minar, Cena en el hotel.</w:t>
      </w:r>
    </w:p>
    <w:p w14:paraId="21163DC2" w14:textId="4B3FF65C" w:rsidR="006D5B2B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3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DELHI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/ </w:t>
      </w:r>
      <w:r w:rsidRP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SHAHPURA / JAIPUR</w:t>
      </w:r>
    </w:p>
    <w:p w14:paraId="24C8E117" w14:textId="33841246" w:rsidR="006D5B2B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lang w:val="es-ES"/>
        </w:rPr>
      </w:pP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Salida hacia Jaipur, enruta Almuerzo en un </w:t>
      </w: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restaurante.</w:t>
      </w: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Terminaremos el día asistiendo a la ceremonia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Aarti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en el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Teple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Govind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ji, Más tarde, visita en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rickshaw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de pedales Jaipur de noche. Cena en el hotel.</w:t>
      </w:r>
    </w:p>
    <w:p w14:paraId="5B233192" w14:textId="19A06CF4" w:rsidR="006D5B2B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 w:rsidR="00C70EFF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4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JAIPUR / AMBER / JAIPUR</w:t>
      </w:r>
    </w:p>
    <w:p w14:paraId="6CBDE730" w14:textId="560DA9CA" w:rsidR="006D5B2B" w:rsidRDefault="006D5B2B" w:rsidP="006D5B2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lang w:val="es-ES"/>
        </w:rPr>
      </w:pPr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Visita temprano por la mañana al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Doodh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Mandi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y al mercado de flores en </w:t>
      </w:r>
      <w:proofErr w:type="spellStart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erickshaw</w:t>
      </w:r>
      <w:proofErr w:type="spellEnd"/>
      <w:r w:rsidRPr="006D5B2B">
        <w:rPr>
          <w:rFonts w:ascii="Poppins" w:hAnsi="Poppins" w:cs="Poppins"/>
          <w:iCs/>
          <w:color w:val="002060"/>
          <w:sz w:val="20"/>
          <w:szCs w:val="20"/>
          <w:lang w:val="es-ES"/>
        </w:rPr>
        <w:t>. Por la mañana visita del Palacio-Fuerte de Amber. Almuerzo en un restaurante. Por la tarde, visita del Palacio del Maharajá y el Observatorio de Jai Singh II. Cena en el hotel</w:t>
      </w:r>
      <w:r w:rsid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.</w:t>
      </w:r>
    </w:p>
    <w:p w14:paraId="1F67DE68" w14:textId="219751CC" w:rsid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5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6D5B2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JAIPUR / </w:t>
      </w:r>
      <w:r w:rsidRPr="00C70EFF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FATEHPUR SIKRI / AGRA</w:t>
      </w:r>
    </w:p>
    <w:p w14:paraId="65378EA3" w14:textId="549E2C4E" w:rsid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lang w:val="es-ES"/>
        </w:rPr>
      </w:pP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Salida por carretera a Agra, visitando en ruta la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Fatehpur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Sikri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, . Almuerzo en ruta en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Bharatpur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. Cena en el hotel.</w:t>
      </w:r>
    </w:p>
    <w:p w14:paraId="243FC5D6" w14:textId="3E274297" w:rsid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6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C70EFF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AGRA</w:t>
      </w:r>
    </w:p>
    <w:p w14:paraId="53169430" w14:textId="2C147214" w:rsidR="00C70EFF" w:rsidRPr="006D5B2B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Por la mañana visita del Taj Mahal, . Almuerzo en el hotel. Por la tarde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visita Fuerte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Rojo.  Cena en el hotel.</w:t>
      </w:r>
    </w:p>
    <w:p w14:paraId="0344608C" w14:textId="0952F273" w:rsid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7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C70EFF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AGRA/ORCHA/KHAJURAHO</w:t>
      </w:r>
    </w:p>
    <w:p w14:paraId="63EDE3DC" w14:textId="6F37B8E3" w:rsidR="006D5B2B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</w:pP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Salida en tren a Jhansi y continuación por carretera a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Orcha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,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visit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Fort &amp;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templos.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Almuerzo del Palacio del Raj. Continuación por carretera a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Khajuraho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. Cena en el hotel</w:t>
      </w:r>
    </w:p>
    <w:p w14:paraId="65C774A2" w14:textId="0ECC9CF7" w:rsid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8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C70EFF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KHAJURAHO – VARANASI</w:t>
      </w:r>
    </w:p>
    <w:p w14:paraId="3F2CC4BB" w14:textId="073B8BD2" w:rsidR="006D5B2B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lang w:val="es-ES"/>
        </w:rPr>
      </w:pP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Por la mañana visitaremos algunos de los 22 templos o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nagaras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que todavía quedan. A continuación Salida hacia Varanasi, enruta Almuerzo en un restaurante, Al atardecer asistiremos a la ceremonia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Aarti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y donde llegaremos en un  </w:t>
      </w:r>
      <w:proofErr w:type="spellStart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rickshaw</w:t>
      </w:r>
      <w:proofErr w:type="spellEnd"/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local. Cena en el hotel.</w:t>
      </w:r>
    </w:p>
    <w:p w14:paraId="19F34342" w14:textId="6FDC8888" w:rsid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</w:pP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Día 0</w:t>
      </w:r>
      <w:r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9</w:t>
      </w:r>
      <w:r w:rsidRPr="001E07BB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 xml:space="preserve">. </w:t>
      </w:r>
      <w:r w:rsidRPr="00C70EFF">
        <w:rPr>
          <w:rFonts w:ascii="Poppins" w:hAnsi="Poppins" w:cs="Poppins"/>
          <w:b/>
          <w:bCs/>
          <w:iCs/>
          <w:color w:val="002060"/>
          <w:sz w:val="20"/>
          <w:szCs w:val="20"/>
          <w:lang w:val="es-ES"/>
        </w:rPr>
        <w:t>VARANASI-DELHI/ESPAÑA</w:t>
      </w:r>
    </w:p>
    <w:p w14:paraId="199D4572" w14:textId="3FFBF10A" w:rsidR="00C70EFF" w:rsidRPr="00C70EFF" w:rsidRDefault="00C70EFF" w:rsidP="00C70EFF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Cs/>
          <w:color w:val="002060"/>
          <w:sz w:val="20"/>
          <w:szCs w:val="20"/>
          <w:lang w:val="es-ES"/>
        </w:rPr>
      </w:pP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Pensión completa. Al amanecer haremos un recorrido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en barca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por el Ganges. A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continuación, daremos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un paseo por el laberinto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de callejuelas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de la ciudad. Desayuno. Almuerzo.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Salida en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vuelo a Delhi, llegada conexión con 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>el vuelo</w:t>
      </w:r>
      <w:r w:rsidRPr="00C70EFF">
        <w:rPr>
          <w:rFonts w:ascii="Poppins" w:hAnsi="Poppins" w:cs="Poppins"/>
          <w:iCs/>
          <w:color w:val="002060"/>
          <w:sz w:val="20"/>
          <w:szCs w:val="20"/>
          <w:lang w:val="es-ES"/>
        </w:rPr>
        <w:t xml:space="preserve"> de regreso.</w:t>
      </w:r>
    </w:p>
    <w:p w14:paraId="64052888" w14:textId="384B6349" w:rsidR="00EB4731" w:rsidRPr="00782DD9" w:rsidRDefault="00F0389E" w:rsidP="00EB473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</w:pPr>
      <w:r w:rsidRPr="00782DD9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F</w:t>
      </w:r>
      <w:r w:rsidR="003A7843" w:rsidRPr="00782DD9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in de servicios.</w:t>
      </w:r>
    </w:p>
    <w:p w14:paraId="357D3262" w14:textId="34F0DA2D" w:rsidR="005F207D" w:rsidRPr="00EB4731" w:rsidRDefault="005F207D" w:rsidP="00EB473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</w:p>
    <w:p w14:paraId="6E8C8CFA" w14:textId="65840BF0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03B6E286" w14:textId="703128B3" w:rsidR="000F16EA" w:rsidRDefault="000F16EA" w:rsidP="004A0A5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3182"/>
      </w:tblGrid>
      <w:tr w:rsidR="00C70EFF" w:rsidRPr="00C4176B" w14:paraId="6290CB49" w14:textId="77777777" w:rsidTr="00C80917">
        <w:trPr>
          <w:trHeight w:val="38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E2C2" w14:textId="6FB2893B" w:rsidR="00C70EFF" w:rsidRPr="00C4176B" w:rsidRDefault="00C70EFF" w:rsidP="00C70EFF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6801" w14:textId="55613DD8" w:rsidR="00C70EFF" w:rsidRPr="00C4176B" w:rsidRDefault="00C70EFF" w:rsidP="00C70EFF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782DD9"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5*/4* </w:t>
            </w: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</w:p>
        </w:tc>
      </w:tr>
      <w:tr w:rsidR="00C70EFF" w:rsidRPr="00C4176B" w14:paraId="3310457D" w14:textId="77777777" w:rsidTr="00C80917">
        <w:trPr>
          <w:trHeight w:val="3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D39F63" w14:textId="7E2CA382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36D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DELHI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16E602" w14:textId="6C9180A2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36D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THE EROS,5*</w:t>
            </w:r>
          </w:p>
        </w:tc>
      </w:tr>
      <w:tr w:rsidR="00C70EFF" w:rsidRPr="00C4176B" w14:paraId="5D4ABEEC" w14:textId="77777777" w:rsidTr="00C80917">
        <w:trPr>
          <w:trHeight w:val="30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46934C" w14:textId="24D68FFA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36D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JAIPUR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C5378D" w14:textId="35190964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36D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GOLDEN TULIP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JAIPUR</w:t>
            </w:r>
            <w:r w:rsidRPr="00336D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 4*</w:t>
            </w:r>
          </w:p>
        </w:tc>
      </w:tr>
      <w:tr w:rsidR="00C70EFF" w:rsidRPr="00C4176B" w14:paraId="492B08D5" w14:textId="77777777" w:rsidTr="00C80917">
        <w:trPr>
          <w:trHeight w:val="3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8B5D6C" w14:textId="780200A5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36D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AGRA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A6DA6" w14:textId="44739515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0E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MERCURE, 4* SUPERIOR</w:t>
            </w:r>
          </w:p>
        </w:tc>
      </w:tr>
      <w:tr w:rsidR="00C70EFF" w:rsidRPr="00C4176B" w14:paraId="12C9B2FC" w14:textId="77777777" w:rsidTr="00C80917">
        <w:trPr>
          <w:trHeight w:val="3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20EB5B" w14:textId="4CE8B169" w:rsidR="00C70EFF" w:rsidRPr="00336DBE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0E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KHAJURAHO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F1F17A" w14:textId="6E0A3B1D" w:rsidR="00C70EFF" w:rsidRPr="00C70EFF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0E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CHANDELA, 4*</w:t>
            </w:r>
          </w:p>
        </w:tc>
      </w:tr>
      <w:tr w:rsidR="00C70EFF" w:rsidRPr="00C4176B" w14:paraId="751A1B70" w14:textId="77777777" w:rsidTr="00C80917">
        <w:trPr>
          <w:trHeight w:val="32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1E9A0" w14:textId="534F86CC" w:rsidR="00C70EFF" w:rsidRPr="00C70EFF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0E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VARANASI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DC5E4A" w14:textId="093F4286" w:rsidR="00C70EFF" w:rsidRPr="00C70EFF" w:rsidRDefault="00C70EFF" w:rsidP="00C70EFF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70EF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MADIN, 4*</w:t>
            </w:r>
          </w:p>
        </w:tc>
      </w:tr>
    </w:tbl>
    <w:p w14:paraId="211E6FA7" w14:textId="77777777" w:rsidR="00E211BD" w:rsidRDefault="00E211BD" w:rsidP="00C80917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D40E487" w14:textId="4910B5E2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31EBE768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9807FF">
        <w:rPr>
          <w:rFonts w:ascii="Poppins" w:hAnsi="Poppins" w:cs="Poppins"/>
          <w:bCs/>
          <w:color w:val="002060"/>
          <w:szCs w:val="21"/>
        </w:rPr>
        <w:t>COMPARTIDO EN BASE A 02 PERSONAS</w:t>
      </w:r>
    </w:p>
    <w:tbl>
      <w:tblPr>
        <w:tblStyle w:val="Tablaconcuadrcula"/>
        <w:tblW w:w="5485" w:type="dxa"/>
        <w:jc w:val="center"/>
        <w:tblLook w:val="04A0" w:firstRow="1" w:lastRow="0" w:firstColumn="1" w:lastColumn="0" w:noHBand="0" w:noVBand="1"/>
      </w:tblPr>
      <w:tblGrid>
        <w:gridCol w:w="1506"/>
        <w:gridCol w:w="2554"/>
        <w:gridCol w:w="1425"/>
      </w:tblGrid>
      <w:tr w:rsidR="00C80917" w:rsidRPr="00E20BAF" w14:paraId="72B772D4" w14:textId="4FDFA095" w:rsidTr="00C80917">
        <w:trPr>
          <w:trHeight w:val="15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22EC" w14:textId="49778143" w:rsidR="00C80917" w:rsidRDefault="00C80917" w:rsidP="00C809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CATEGORIA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9F0" w14:textId="6D855EDC" w:rsidR="00C80917" w:rsidRDefault="00C80917" w:rsidP="00C809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4CA992B5" w:rsidR="00C80917" w:rsidRPr="00E20BAF" w:rsidRDefault="00C80917" w:rsidP="00C809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C80917" w:rsidRPr="00E20BAF" w14:paraId="59AF77C7" w14:textId="618C7B8C" w:rsidTr="00C80917">
        <w:trPr>
          <w:trHeight w:val="3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A42CDF" w14:textId="2143620A" w:rsidR="00C80917" w:rsidRPr="00C80917" w:rsidRDefault="00C80917" w:rsidP="00C8091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CAT 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/5*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026F7C4" w14:textId="64697B18" w:rsidR="00C80917" w:rsidRPr="00C80917" w:rsidRDefault="00C80917" w:rsidP="00C8091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9, 16, 23, 30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JUNIO</w:t>
            </w:r>
          </w:p>
          <w:p w14:paraId="11FBDBEB" w14:textId="32741B1E" w:rsidR="00C80917" w:rsidRPr="00C80917" w:rsidRDefault="00C80917" w:rsidP="00C8091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7, 14, 21, 28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JULIO</w:t>
            </w:r>
          </w:p>
          <w:p w14:paraId="06308551" w14:textId="4CE4B29F" w:rsidR="00C80917" w:rsidRPr="00C80917" w:rsidRDefault="00C80917" w:rsidP="00C8091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4, 11, 18, 25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AGOSTO</w:t>
            </w:r>
          </w:p>
          <w:p w14:paraId="0E7717B8" w14:textId="4C39F545" w:rsidR="00C80917" w:rsidRPr="00C80917" w:rsidRDefault="00C80917" w:rsidP="00C80917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1,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0</w:t>
            </w:r>
            <w:r w:rsidRP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8, 15, 22, 29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SEPTIEMBRE </w:t>
            </w:r>
          </w:p>
          <w:p w14:paraId="49892209" w14:textId="77777777" w:rsidR="00C80917" w:rsidRPr="00C80917" w:rsidRDefault="00C80917" w:rsidP="00C809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557DF1C4" w:rsidR="00C80917" w:rsidRPr="00A62CAC" w:rsidRDefault="00C80917" w:rsidP="00C809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1631</w:t>
            </w:r>
          </w:p>
        </w:tc>
      </w:tr>
    </w:tbl>
    <w:p w14:paraId="1B350DCF" w14:textId="77777777" w:rsidR="00336DBE" w:rsidRDefault="00336DBE" w:rsidP="00336DBE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Cs w:val="21"/>
          <w:u w:val="single"/>
          <w:lang w:val="es-PE" w:eastAsia="en-US"/>
        </w:rPr>
      </w:pPr>
    </w:p>
    <w:p w14:paraId="6A402963" w14:textId="36A1F0C2" w:rsidR="00336DBE" w:rsidRPr="00B065A2" w:rsidRDefault="00336DBE" w:rsidP="00336DB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065A2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SUPLEMENTO</w:t>
      </w:r>
      <w:r w:rsidR="00B065A2" w:rsidRPr="00B065A2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</w:p>
    <w:p w14:paraId="462DBD06" w14:textId="77777777" w:rsidR="00336DBE" w:rsidRPr="00E20BAF" w:rsidRDefault="00336DBE" w:rsidP="00336DB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0D4C6065" w14:textId="77777777" w:rsidR="009807FF" w:rsidRPr="00E20BAF" w:rsidRDefault="009807FF" w:rsidP="009807FF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>
        <w:rPr>
          <w:rFonts w:ascii="Poppins" w:hAnsi="Poppins" w:cs="Poppins"/>
          <w:bCs/>
          <w:color w:val="002060"/>
          <w:szCs w:val="21"/>
        </w:rPr>
        <w:t>COMPARTIDO EN BASE A 02 PERSONAS</w:t>
      </w:r>
    </w:p>
    <w:tbl>
      <w:tblPr>
        <w:tblStyle w:val="Tablaconcuadrcula"/>
        <w:tblW w:w="3569" w:type="dxa"/>
        <w:jc w:val="center"/>
        <w:tblLook w:val="04A0" w:firstRow="1" w:lastRow="0" w:firstColumn="1" w:lastColumn="0" w:noHBand="0" w:noVBand="1"/>
      </w:tblPr>
      <w:tblGrid>
        <w:gridCol w:w="2063"/>
        <w:gridCol w:w="1506"/>
      </w:tblGrid>
      <w:tr w:rsidR="009807FF" w:rsidRPr="00E20BAF" w14:paraId="1F1925A1" w14:textId="77777777" w:rsidTr="00C80917">
        <w:trPr>
          <w:trHeight w:val="153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C87" w14:textId="12FEB966" w:rsidR="009807FF" w:rsidRDefault="009807FF" w:rsidP="000F16E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8C62" w14:textId="5F217ED1" w:rsidR="009807FF" w:rsidRPr="00E20BAF" w:rsidRDefault="00C80917" w:rsidP="004D19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TARIFA</w:t>
            </w:r>
          </w:p>
        </w:tc>
      </w:tr>
      <w:tr w:rsidR="009807FF" w:rsidRPr="00E20BAF" w14:paraId="3DC5B6DC" w14:textId="77777777" w:rsidTr="00C80917">
        <w:trPr>
          <w:trHeight w:val="3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C558E6" w14:textId="1C5DC403" w:rsidR="009807FF" w:rsidRPr="007302BF" w:rsidRDefault="009807FF" w:rsidP="00A62C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Tarifa aérea de Varanasi/</w:t>
            </w:r>
            <w:r w:rsidR="00C8091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Delhi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02701" w14:textId="5D890305" w:rsidR="009807FF" w:rsidRPr="00A62CAC" w:rsidRDefault="00C80917" w:rsidP="00A62C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145</w:t>
            </w:r>
          </w:p>
        </w:tc>
      </w:tr>
    </w:tbl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3114E6BC" w:rsidR="00C80FFF" w:rsidRPr="00C80917" w:rsidRDefault="0046379F" w:rsidP="00C80917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8F1FD4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8F1FD4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5BA927F9" w14:textId="52D700D9" w:rsidR="00616DD2" w:rsidRPr="000F16EA" w:rsidRDefault="00425211" w:rsidP="008F1F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>
        <w:rPr>
          <w:rFonts w:ascii="Poppins" w:hAnsi="Poppins" w:cs="Poppins"/>
          <w:bCs/>
          <w:color w:val="002060"/>
          <w:sz w:val="20"/>
          <w:szCs w:val="20"/>
        </w:rPr>
        <w:t xml:space="preserve">Tarifario valido hasta el 30 de septiembre. </w:t>
      </w:r>
    </w:p>
    <w:sectPr w:rsidR="00616DD2" w:rsidRPr="000F16E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1F380165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LA INDIA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0BA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4306A"/>
    <w:multiLevelType w:val="hybridMultilevel"/>
    <w:tmpl w:val="E7BA76AA"/>
    <w:lvl w:ilvl="0" w:tplc="3CEA31D4">
      <w:start w:val="7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67C2E"/>
    <w:multiLevelType w:val="hybridMultilevel"/>
    <w:tmpl w:val="30884BBE"/>
    <w:lvl w:ilvl="0" w:tplc="41E6754A">
      <w:start w:val="7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93BD5"/>
    <w:multiLevelType w:val="hybridMultilevel"/>
    <w:tmpl w:val="1518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D744AC"/>
    <w:multiLevelType w:val="hybridMultilevel"/>
    <w:tmpl w:val="08482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A73D0"/>
    <w:multiLevelType w:val="hybridMultilevel"/>
    <w:tmpl w:val="EA183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B790C"/>
    <w:multiLevelType w:val="hybridMultilevel"/>
    <w:tmpl w:val="D6EE0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3EED"/>
    <w:multiLevelType w:val="multilevel"/>
    <w:tmpl w:val="72EAE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  <w:num w:numId="17">
    <w:abstractNumId w:val="12"/>
  </w:num>
  <w:num w:numId="18">
    <w:abstractNumId w:val="8"/>
  </w:num>
  <w:num w:numId="19">
    <w:abstractNumId w:val="16"/>
  </w:num>
  <w:num w:numId="20">
    <w:abstractNumId w:val="18"/>
  </w:num>
  <w:num w:numId="21">
    <w:abstractNumId w:val="17"/>
  </w:num>
  <w:num w:numId="22">
    <w:abstractNumId w:val="20"/>
  </w:num>
  <w:num w:numId="23">
    <w:abstractNumId w:val="19"/>
  </w:num>
  <w:num w:numId="24">
    <w:abstractNumId w:val="6"/>
  </w:num>
  <w:num w:numId="25">
    <w:abstractNumId w:val="3"/>
  </w:num>
  <w:num w:numId="26">
    <w:abstractNumId w:val="4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0BE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16EA"/>
    <w:rsid w:val="000F3136"/>
    <w:rsid w:val="000F38E5"/>
    <w:rsid w:val="000F6A99"/>
    <w:rsid w:val="00100041"/>
    <w:rsid w:val="00100834"/>
    <w:rsid w:val="00103731"/>
    <w:rsid w:val="00104F62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56864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7BB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6DBE"/>
    <w:rsid w:val="00337246"/>
    <w:rsid w:val="00344627"/>
    <w:rsid w:val="00351253"/>
    <w:rsid w:val="00361701"/>
    <w:rsid w:val="0036289D"/>
    <w:rsid w:val="00364997"/>
    <w:rsid w:val="00364DD3"/>
    <w:rsid w:val="00365A38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211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0A58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4E6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120F"/>
    <w:rsid w:val="006843EC"/>
    <w:rsid w:val="00685503"/>
    <w:rsid w:val="0068620A"/>
    <w:rsid w:val="00690BAF"/>
    <w:rsid w:val="0069482E"/>
    <w:rsid w:val="00697486"/>
    <w:rsid w:val="006A34A6"/>
    <w:rsid w:val="006A4BEE"/>
    <w:rsid w:val="006A5414"/>
    <w:rsid w:val="006A6121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5B2B"/>
    <w:rsid w:val="006D63A9"/>
    <w:rsid w:val="006E5A65"/>
    <w:rsid w:val="006F1CFD"/>
    <w:rsid w:val="006F2A58"/>
    <w:rsid w:val="006F2C2C"/>
    <w:rsid w:val="006F3811"/>
    <w:rsid w:val="006F3CEA"/>
    <w:rsid w:val="00703B70"/>
    <w:rsid w:val="007143F7"/>
    <w:rsid w:val="0071620A"/>
    <w:rsid w:val="00716514"/>
    <w:rsid w:val="00716E79"/>
    <w:rsid w:val="00721C4B"/>
    <w:rsid w:val="00724F9B"/>
    <w:rsid w:val="00727338"/>
    <w:rsid w:val="007302BF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DD9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227"/>
    <w:rsid w:val="007B4304"/>
    <w:rsid w:val="007B755A"/>
    <w:rsid w:val="007C771B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0436E"/>
    <w:rsid w:val="008165AF"/>
    <w:rsid w:val="008206BE"/>
    <w:rsid w:val="008236C2"/>
    <w:rsid w:val="00824819"/>
    <w:rsid w:val="00826041"/>
    <w:rsid w:val="0082752F"/>
    <w:rsid w:val="00827731"/>
    <w:rsid w:val="008330CA"/>
    <w:rsid w:val="0083723A"/>
    <w:rsid w:val="00837576"/>
    <w:rsid w:val="008378AD"/>
    <w:rsid w:val="00840D80"/>
    <w:rsid w:val="008468B2"/>
    <w:rsid w:val="00846A15"/>
    <w:rsid w:val="0084725F"/>
    <w:rsid w:val="00855329"/>
    <w:rsid w:val="008568E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1FD4"/>
    <w:rsid w:val="008F4BEB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07FF"/>
    <w:rsid w:val="00984F36"/>
    <w:rsid w:val="00986DF0"/>
    <w:rsid w:val="009937CF"/>
    <w:rsid w:val="009A0339"/>
    <w:rsid w:val="009A28E3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2CAC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2226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65A2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176B"/>
    <w:rsid w:val="00C434CE"/>
    <w:rsid w:val="00C52B5E"/>
    <w:rsid w:val="00C56649"/>
    <w:rsid w:val="00C66057"/>
    <w:rsid w:val="00C66423"/>
    <w:rsid w:val="00C707B5"/>
    <w:rsid w:val="00C70EFF"/>
    <w:rsid w:val="00C75B8D"/>
    <w:rsid w:val="00C766C5"/>
    <w:rsid w:val="00C7701A"/>
    <w:rsid w:val="00C80917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5331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0A5F"/>
    <w:rsid w:val="00E12820"/>
    <w:rsid w:val="00E12988"/>
    <w:rsid w:val="00E20BAF"/>
    <w:rsid w:val="00E211BD"/>
    <w:rsid w:val="00E223BD"/>
    <w:rsid w:val="00E24302"/>
    <w:rsid w:val="00E24FA2"/>
    <w:rsid w:val="00E278C2"/>
    <w:rsid w:val="00E306ED"/>
    <w:rsid w:val="00E31116"/>
    <w:rsid w:val="00E370C1"/>
    <w:rsid w:val="00E3746B"/>
    <w:rsid w:val="00E41C04"/>
    <w:rsid w:val="00E430C2"/>
    <w:rsid w:val="00E45F7D"/>
    <w:rsid w:val="00E46243"/>
    <w:rsid w:val="00E463AD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731"/>
    <w:rsid w:val="00EB4FAD"/>
    <w:rsid w:val="00EC4D9D"/>
    <w:rsid w:val="00ED0E1C"/>
    <w:rsid w:val="00ED1567"/>
    <w:rsid w:val="00ED74F7"/>
    <w:rsid w:val="00ED7EE6"/>
    <w:rsid w:val="00EE10E7"/>
    <w:rsid w:val="00EE752E"/>
    <w:rsid w:val="00EF2789"/>
    <w:rsid w:val="00EF3531"/>
    <w:rsid w:val="00EF437F"/>
    <w:rsid w:val="00EF47B1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7B4227"/>
  </w:style>
  <w:style w:type="character" w:styleId="Hipervnculo">
    <w:name w:val="Hyperlink"/>
    <w:basedOn w:val="Fuentedeprrafopredeter"/>
    <w:uiPriority w:val="99"/>
    <w:unhideWhenUsed/>
    <w:rsid w:val="001E07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3</cp:revision>
  <cp:lastPrinted>2015-08-28T20:23:00Z</cp:lastPrinted>
  <dcterms:created xsi:type="dcterms:W3CDTF">2025-06-06T03:25:00Z</dcterms:created>
  <dcterms:modified xsi:type="dcterms:W3CDTF">2025-06-06T04:22:00Z</dcterms:modified>
</cp:coreProperties>
</file>