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E8DE0" w14:textId="77777777" w:rsidR="00CC24A2" w:rsidRDefault="00000000">
      <w:pPr>
        <w:tabs>
          <w:tab w:val="left" w:pos="1741"/>
        </w:tabs>
        <w:spacing w:before="360" w:after="360" w:line="276" w:lineRule="auto"/>
        <w:jc w:val="center"/>
        <w:rPr>
          <w:rFonts w:ascii="Poppins" w:hAnsi="Poppins" w:cs="Poppins"/>
          <w:b/>
          <w:bCs/>
          <w:color w:val="1F3864" w:themeColor="accent5" w:themeShade="80"/>
          <w:sz w:val="56"/>
          <w:szCs w:val="72"/>
          <w:lang w:val="es-ES"/>
        </w:rPr>
      </w:pPr>
      <w:r>
        <w:rPr>
          <w:rFonts w:ascii="Poppins" w:hAnsi="Poppins" w:cs="Poppins"/>
          <w:noProof/>
          <w:lang w:eastAsia="es-EC"/>
        </w:rPr>
        <mc:AlternateContent>
          <mc:Choice Requires="wps">
            <w:drawing>
              <wp:anchor distT="0" distB="0" distL="114300" distR="114300" simplePos="0" relativeHeight="251658240" behindDoc="0" locked="0" layoutInCell="1" allowOverlap="1" wp14:anchorId="02F56105" wp14:editId="25B0263E">
                <wp:simplePos x="0" y="0"/>
                <wp:positionH relativeFrom="margin">
                  <wp:align>left</wp:align>
                </wp:positionH>
                <wp:positionV relativeFrom="paragraph">
                  <wp:posOffset>904330</wp:posOffset>
                </wp:positionV>
                <wp:extent cx="6200775" cy="0"/>
                <wp:effectExtent l="0" t="0" r="0" b="0"/>
                <wp:wrapNone/>
                <wp:docPr id="20"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166CC"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2pt" to="488.2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MARAVILLAS DE CHINA</w:t>
      </w:r>
    </w:p>
    <w:p w14:paraId="16259E39" w14:textId="77777777" w:rsidR="00CC24A2" w:rsidRDefault="0000000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 DÍAS – 05 NOCHES</w:t>
      </w:r>
    </w:p>
    <w:p w14:paraId="3C33AE00" w14:textId="77777777" w:rsidR="00CC24A2" w:rsidRDefault="00000000">
      <w:pPr>
        <w:pStyle w:val="Sinespaciado"/>
        <w:spacing w:line="276" w:lineRule="auto"/>
        <w:jc w:val="center"/>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06 DE MARZO 2025 HASTA EL 24 DE FEBRERO 2026 </w:t>
      </w:r>
    </w:p>
    <w:p w14:paraId="25A6FFCE" w14:textId="77777777" w:rsidR="00CC24A2" w:rsidRDefault="00000000">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SALIDAS SEMANAL EN MARTES Y JUEVES</w:t>
      </w:r>
    </w:p>
    <w:p w14:paraId="123E3315" w14:textId="77777777" w:rsidR="00CC24A2" w:rsidRPr="00B40154" w:rsidRDefault="00000000">
      <w:pPr>
        <w:pStyle w:val="Sinespaciado"/>
        <w:spacing w:line="276" w:lineRule="auto"/>
        <w:jc w:val="center"/>
        <w:rPr>
          <w:rFonts w:ascii="Poppins" w:hAnsi="Poppins" w:cs="Poppins"/>
          <w:b/>
          <w:bCs/>
          <w:color w:val="1F3864" w:themeColor="accent5" w:themeShade="80"/>
          <w:sz w:val="24"/>
          <w:szCs w:val="24"/>
          <w:lang w:val="en-US"/>
        </w:rPr>
      </w:pPr>
      <w:r>
        <w:rPr>
          <w:rFonts w:ascii="Poppins" w:hAnsi="Poppins" w:cs="Poppins"/>
          <w:b/>
          <w:bCs/>
          <w:color w:val="1F3864" w:themeColor="accent5" w:themeShade="80"/>
          <w:sz w:val="24"/>
          <w:szCs w:val="24"/>
          <w:lang w:val="es-EC"/>
        </w:rPr>
        <w:t xml:space="preserve"> </w:t>
      </w:r>
      <w:r w:rsidRPr="00B40154">
        <w:rPr>
          <w:rFonts w:ascii="Poppins" w:hAnsi="Poppins" w:cs="Poppins"/>
          <w:b/>
          <w:bCs/>
          <w:color w:val="1F3864" w:themeColor="accent5" w:themeShade="80"/>
          <w:sz w:val="24"/>
          <w:szCs w:val="24"/>
          <w:lang w:val="en-US"/>
        </w:rPr>
        <w:t>Beijing (3n) –</w:t>
      </w:r>
      <w:proofErr w:type="spellStart"/>
      <w:r w:rsidRPr="00B40154">
        <w:rPr>
          <w:rFonts w:ascii="Poppins" w:hAnsi="Poppins" w:cs="Poppins"/>
          <w:b/>
          <w:bCs/>
          <w:color w:val="1F3864" w:themeColor="accent5" w:themeShade="80"/>
          <w:sz w:val="24"/>
          <w:szCs w:val="24"/>
          <w:lang w:val="en-US"/>
        </w:rPr>
        <w:t>Shanghái</w:t>
      </w:r>
      <w:proofErr w:type="spellEnd"/>
      <w:r w:rsidRPr="00B40154">
        <w:rPr>
          <w:rFonts w:ascii="Poppins" w:hAnsi="Poppins" w:cs="Poppins"/>
          <w:b/>
          <w:bCs/>
          <w:color w:val="1F3864" w:themeColor="accent5" w:themeShade="80"/>
          <w:sz w:val="24"/>
          <w:szCs w:val="24"/>
          <w:lang w:val="en-US"/>
        </w:rPr>
        <w:t xml:space="preserve"> (2n)</w:t>
      </w:r>
    </w:p>
    <w:p w14:paraId="773A7768" w14:textId="77777777" w:rsidR="00CC24A2" w:rsidRPr="00B40154" w:rsidRDefault="00000000">
      <w:pPr>
        <w:spacing w:after="0" w:line="276" w:lineRule="auto"/>
        <w:rPr>
          <w:rFonts w:ascii="Poppins" w:eastAsia="Calibri" w:hAnsi="Poppins" w:cs="Poppins"/>
          <w:b/>
          <w:bCs/>
          <w:color w:val="1F3864" w:themeColor="accent5" w:themeShade="80"/>
          <w:sz w:val="28"/>
          <w:szCs w:val="24"/>
          <w:lang w:val="en-US" w:eastAsia="en-US"/>
        </w:rPr>
      </w:pPr>
      <w:r w:rsidRPr="00B40154">
        <w:rPr>
          <w:rFonts w:ascii="Poppins" w:eastAsia="Calibri" w:hAnsi="Poppins" w:cs="Poppins"/>
          <w:b/>
          <w:bCs/>
          <w:color w:val="1F3864" w:themeColor="accent5" w:themeShade="80"/>
          <w:sz w:val="28"/>
          <w:szCs w:val="24"/>
          <w:lang w:val="en-US" w:eastAsia="en-US"/>
        </w:rPr>
        <w:t xml:space="preserve">INCLUYE: </w:t>
      </w:r>
    </w:p>
    <w:p w14:paraId="1903B543"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PEK/Hotel/Aeropuerto PVG en servicio compartido.  </w:t>
      </w:r>
    </w:p>
    <w:p w14:paraId="3E4D9525"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de alojamiento en el hotel seleccionado en Beijing</w:t>
      </w:r>
    </w:p>
    <w:p w14:paraId="415F830F"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noches de alojamiento en el hotel seleccionado en Shanghái</w:t>
      </w:r>
    </w:p>
    <w:p w14:paraId="0833AF65"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 tipo buffet</w:t>
      </w:r>
    </w:p>
    <w:p w14:paraId="41DC5A1B" w14:textId="77777777" w:rsidR="00CC24A2" w:rsidRDefault="0000000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Media pensión con almuerzos de comida china o buffet mixto en restaurantes locales según lo mencionado en el programa </w:t>
      </w:r>
    </w:p>
    <w:p w14:paraId="3D79A24A"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Una cena especial de “Pato Laqueado” en Beijing</w:t>
      </w:r>
    </w:p>
    <w:p w14:paraId="7E53BA9C"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Billetes de tren en Clase Turista</w:t>
      </w:r>
    </w:p>
    <w:p w14:paraId="6D2AE8AE" w14:textId="77777777" w:rsidR="00CC24A2" w:rsidRDefault="0000000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Visitas con guías locales de habla hispana en Beijing, Xian, Shanghái</w:t>
      </w:r>
    </w:p>
    <w:p w14:paraId="222D5EB6"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Actividades según el itinerario. </w:t>
      </w:r>
    </w:p>
    <w:p w14:paraId="0054EAAE" w14:textId="4F2BF647" w:rsidR="00CC24A2" w:rsidRPr="00B40154" w:rsidRDefault="00000000" w:rsidP="00AE7446">
      <w:pPr>
        <w:pStyle w:val="Prrafodelista"/>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spacing w:after="0" w:line="276" w:lineRule="auto"/>
        <w:jc w:val="both"/>
        <w:rPr>
          <w:rFonts w:ascii="Poppins" w:hAnsi="Poppins" w:cs="Poppins"/>
          <w:bCs/>
          <w:color w:val="1F3864" w:themeColor="accent5" w:themeShade="80"/>
          <w:sz w:val="20"/>
          <w:szCs w:val="20"/>
        </w:rPr>
      </w:pPr>
      <w:r w:rsidRPr="00B40154">
        <w:rPr>
          <w:rFonts w:ascii="Poppins" w:hAnsi="Poppins" w:cs="Poppins"/>
          <w:bCs/>
          <w:color w:val="1F3864" w:themeColor="accent5" w:themeShade="80"/>
          <w:sz w:val="20"/>
          <w:szCs w:val="20"/>
        </w:rPr>
        <w:t>Paradas técnicas y culturales según abajo mencionado (de referencia, que también se podría variar con alguna otra alternativa según distintos circuitos). Se tarda aproximadamente 30-40 minutos en cada parada, incluyendo 15-20 minutos de explicación en idioma español</w:t>
      </w:r>
    </w:p>
    <w:p w14:paraId="16A2CFEF" w14:textId="77777777" w:rsidR="00B40154" w:rsidRDefault="00B40154">
      <w:pPr>
        <w:pStyle w:val="Sinespaciado"/>
        <w:spacing w:line="276" w:lineRule="auto"/>
        <w:rPr>
          <w:rFonts w:ascii="Poppins" w:hAnsi="Poppins" w:cs="Poppins"/>
          <w:b/>
          <w:bCs/>
          <w:color w:val="1F3864" w:themeColor="accent5" w:themeShade="80"/>
          <w:sz w:val="28"/>
          <w:szCs w:val="24"/>
        </w:rPr>
      </w:pPr>
    </w:p>
    <w:p w14:paraId="54BBC564" w14:textId="6493D6C2" w:rsidR="00CC24A2" w:rsidRDefault="00000000">
      <w:pPr>
        <w:pStyle w:val="Sinespaciado"/>
        <w:spacing w:line="276" w:lineRule="auto"/>
        <w:rPr>
          <w:rFonts w:ascii="Poppins" w:hAnsi="Poppins" w:cs="Poppins"/>
          <w:b/>
          <w:bCs/>
          <w:color w:val="1F3864" w:themeColor="accent5" w:themeShade="80"/>
          <w:sz w:val="28"/>
          <w:szCs w:val="24"/>
        </w:rPr>
      </w:pPr>
      <w:r>
        <w:rPr>
          <w:rFonts w:ascii="Poppins" w:hAnsi="Poppins" w:cs="Poppins"/>
          <w:b/>
          <w:bCs/>
          <w:color w:val="1F3864" w:themeColor="accent5" w:themeShade="80"/>
          <w:sz w:val="28"/>
          <w:szCs w:val="24"/>
        </w:rPr>
        <w:t xml:space="preserve">NO INCLUYE: </w:t>
      </w:r>
    </w:p>
    <w:p w14:paraId="42905F4D" w14:textId="77777777" w:rsidR="00CC24A2" w:rsidRDefault="0000000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Alimentos o bebidas no especificados </w:t>
      </w:r>
    </w:p>
    <w:p w14:paraId="37A4EA42" w14:textId="77777777" w:rsidR="00CC24A2" w:rsidRDefault="0000000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Billetes de vuelos internacional, nacional, visado y tasas de aeropuerto.</w:t>
      </w:r>
    </w:p>
    <w:p w14:paraId="4CBBC549"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Seguro de viaje</w:t>
      </w:r>
    </w:p>
    <w:p w14:paraId="5A8C5D28"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Gastos personales como bebidas, visados, seguros, lavandería, así como llamadas telefónicas.</w:t>
      </w:r>
    </w:p>
    <w:p w14:paraId="55DEA6FD"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 para guía, chofer y maletero del hotel, que pagarán los pax directamente en destino al siguiente nivel general. Mucho le agradeceríamos que lo indique en el bono entregado a sus clientes. Para guía y chofer - 7 USD por pax por día. Para maletero del hotel - 2 USD por maleta para subir o bajar.</w:t>
      </w:r>
    </w:p>
    <w:p w14:paraId="59B9217C"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Espectáculo artístico de acrobacia en Beijing.</w:t>
      </w:r>
    </w:p>
    <w:p w14:paraId="2E466944" w14:textId="77777777" w:rsidR="00CC24A2" w:rsidRDefault="0000000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Cualquier otro servicio que no haya sido especificado como “incluido”.</w:t>
      </w:r>
    </w:p>
    <w:p w14:paraId="5E4119A9" w14:textId="77777777" w:rsidR="00CC24A2" w:rsidRDefault="00CC24A2">
      <w:pPr>
        <w:pStyle w:val="Prrafodelista"/>
        <w:spacing w:after="0" w:line="276" w:lineRule="auto"/>
        <w:ind w:left="0"/>
        <w:jc w:val="both"/>
        <w:rPr>
          <w:rFonts w:ascii="Poppins" w:hAnsi="Poppins" w:cs="Poppins"/>
          <w:bCs/>
          <w:color w:val="1F3864" w:themeColor="accent5" w:themeShade="80"/>
          <w:sz w:val="20"/>
          <w:szCs w:val="20"/>
        </w:rPr>
      </w:pPr>
    </w:p>
    <w:p w14:paraId="02825EEF" w14:textId="77777777" w:rsidR="00CC24A2" w:rsidRDefault="00CC24A2">
      <w:pPr>
        <w:pStyle w:val="Prrafodelista"/>
        <w:spacing w:after="0" w:line="276" w:lineRule="auto"/>
        <w:ind w:left="0"/>
        <w:jc w:val="both"/>
        <w:rPr>
          <w:rFonts w:ascii="Poppins" w:hAnsi="Poppins" w:cs="Poppins"/>
          <w:bCs/>
          <w:color w:val="1F3864" w:themeColor="accent5" w:themeShade="80"/>
          <w:sz w:val="20"/>
          <w:szCs w:val="20"/>
        </w:rPr>
      </w:pPr>
    </w:p>
    <w:p w14:paraId="5E80B7EF" w14:textId="77777777" w:rsidR="00CC24A2" w:rsidRDefault="00CC24A2">
      <w:pPr>
        <w:pStyle w:val="Prrafodelista"/>
        <w:spacing w:after="0" w:line="276" w:lineRule="auto"/>
        <w:ind w:left="0"/>
        <w:jc w:val="both"/>
        <w:rPr>
          <w:rFonts w:ascii="Poppins" w:hAnsi="Poppins" w:cs="Poppins"/>
          <w:bCs/>
          <w:color w:val="1F3864" w:themeColor="accent5" w:themeShade="80"/>
          <w:sz w:val="20"/>
          <w:szCs w:val="20"/>
        </w:rPr>
      </w:pPr>
    </w:p>
    <w:p w14:paraId="121AC963" w14:textId="77777777" w:rsidR="00CC24A2" w:rsidRDefault="00000000">
      <w:pPr>
        <w:pStyle w:val="Sinespaciado"/>
        <w:spacing w:line="276" w:lineRule="auto"/>
        <w:jc w:val="center"/>
        <w:rPr>
          <w:rFonts w:ascii="Poppins" w:hAnsi="Poppins" w:cs="Poppins"/>
          <w:b/>
          <w:color w:val="ED7D31" w:themeColor="accent2"/>
          <w:sz w:val="28"/>
          <w:szCs w:val="24"/>
        </w:rPr>
      </w:pPr>
      <w:r>
        <w:rPr>
          <w:rFonts w:ascii="Poppins" w:hAnsi="Poppins" w:cs="Poppins"/>
          <w:b/>
          <w:color w:val="002060"/>
          <w:sz w:val="28"/>
          <w:szCs w:val="24"/>
          <w:u w:val="single"/>
        </w:rPr>
        <w:t xml:space="preserve">PRECIO DESDE </w:t>
      </w:r>
    </w:p>
    <w:p w14:paraId="28AC860D" w14:textId="77777777" w:rsidR="00CC24A2" w:rsidRDefault="00000000">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 POR PERSONA EN USD </w:t>
      </w:r>
    </w:p>
    <w:tbl>
      <w:tblPr>
        <w:tblStyle w:val="Tablaconcuadrcula"/>
        <w:tblW w:w="0" w:type="auto"/>
        <w:jc w:val="center"/>
        <w:tblLook w:val="04A0" w:firstRow="1" w:lastRow="0" w:firstColumn="1" w:lastColumn="0" w:noHBand="0" w:noVBand="1"/>
      </w:tblPr>
      <w:tblGrid>
        <w:gridCol w:w="1630"/>
        <w:gridCol w:w="3353"/>
        <w:gridCol w:w="2378"/>
      </w:tblGrid>
      <w:tr w:rsidR="00CC24A2" w14:paraId="7AC8B67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D9F6534"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3353" w:type="dxa"/>
            <w:tcBorders>
              <w:top w:val="single" w:sz="4" w:space="0" w:color="auto"/>
              <w:left w:val="single" w:sz="4" w:space="0" w:color="auto"/>
              <w:bottom w:val="single" w:sz="4" w:space="0" w:color="auto"/>
              <w:right w:val="single" w:sz="4" w:space="0" w:color="auto"/>
            </w:tcBorders>
            <w:vAlign w:val="center"/>
          </w:tcPr>
          <w:p w14:paraId="66FA7CD7"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78" w:type="dxa"/>
            <w:tcBorders>
              <w:top w:val="single" w:sz="4" w:space="0" w:color="auto"/>
              <w:left w:val="single" w:sz="4" w:space="0" w:color="auto"/>
              <w:bottom w:val="single" w:sz="4" w:space="0" w:color="auto"/>
              <w:right w:val="single" w:sz="4" w:space="0" w:color="auto"/>
            </w:tcBorders>
            <w:vAlign w:val="center"/>
          </w:tcPr>
          <w:p w14:paraId="3294352C"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C24A2" w14:paraId="5D10E06E" w14:textId="77777777">
        <w:trPr>
          <w:trHeight w:val="839"/>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0DF3FE" w14:textId="77777777" w:rsidR="00CC24A2" w:rsidRDefault="0000000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Categoria 5*</w:t>
            </w:r>
          </w:p>
        </w:tc>
        <w:tc>
          <w:tcPr>
            <w:tcW w:w="3353" w:type="dxa"/>
            <w:tcBorders>
              <w:top w:val="single" w:sz="4" w:space="0" w:color="auto"/>
              <w:left w:val="single" w:sz="4" w:space="0" w:color="auto"/>
              <w:right w:val="single" w:sz="4" w:space="0" w:color="auto"/>
            </w:tcBorders>
            <w:shd w:val="clear" w:color="auto" w:fill="D9E2F3" w:themeFill="accent5" w:themeFillTint="33"/>
            <w:vAlign w:val="center"/>
          </w:tcPr>
          <w:p w14:paraId="0F560043" w14:textId="77777777" w:rsidR="00CC24A2" w:rsidRDefault="00000000">
            <w:pPr>
              <w:spacing w:line="276" w:lineRule="auto"/>
              <w:jc w:val="center"/>
              <w:rPr>
                <w:rFonts w:ascii="Poppins" w:eastAsia="Calibri" w:hAnsi="Poppins" w:cs="Poppins"/>
                <w:b/>
                <w:bCs/>
                <w:color w:val="1F3864" w:themeColor="accent5" w:themeShade="80"/>
                <w:sz w:val="48"/>
                <w:szCs w:val="44"/>
                <w:lang w:val="en-US" w:eastAsia="en-US"/>
              </w:rPr>
            </w:pPr>
            <w:r>
              <w:rPr>
                <w:rFonts w:ascii="Poppins" w:eastAsia="Calibri" w:hAnsi="Poppins" w:cs="Poppins"/>
                <w:b/>
                <w:bCs/>
                <w:color w:val="002060"/>
                <w:sz w:val="34"/>
                <w:szCs w:val="10"/>
                <w:lang w:val="en-US" w:eastAsia="en-US"/>
              </w:rPr>
              <w:t>TEMPORADA IV</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tcPr>
          <w:p w14:paraId="7154CB87" w14:textId="77777777" w:rsidR="00CC24A2" w:rsidRDefault="00000000">
            <w:pPr>
              <w:spacing w:line="276" w:lineRule="auto"/>
              <w:jc w:val="center"/>
              <w:rPr>
                <w:rFonts w:ascii="Poppins" w:eastAsia="Calibri" w:hAnsi="Poppins" w:cs="Poppins"/>
                <w:b/>
                <w:bCs/>
                <w:color w:val="1F3864" w:themeColor="accent5" w:themeShade="80"/>
                <w:szCs w:val="20"/>
                <w:lang w:val="en-US" w:eastAsia="en-US"/>
              </w:rPr>
            </w:pPr>
            <w:r>
              <w:rPr>
                <w:rFonts w:ascii="Poppins" w:eastAsia="Calibri" w:hAnsi="Poppins" w:cs="Poppins"/>
                <w:b/>
                <w:bCs/>
                <w:color w:val="002060"/>
                <w:sz w:val="48"/>
                <w:lang w:val="en-US" w:eastAsia="en-US"/>
              </w:rPr>
              <w:t>1.380</w:t>
            </w:r>
          </w:p>
        </w:tc>
      </w:tr>
    </w:tbl>
    <w:p w14:paraId="7FF085A5" w14:textId="77777777" w:rsidR="00CC24A2" w:rsidRDefault="00CC24A2">
      <w:pPr>
        <w:spacing w:after="165" w:line="240" w:lineRule="auto"/>
        <w:rPr>
          <w:rFonts w:ascii="Poppins" w:eastAsia="Times New Roman" w:hAnsi="Poppins" w:cs="Poppins"/>
          <w:b/>
          <w:bCs/>
          <w:color w:val="002060"/>
          <w:sz w:val="28"/>
          <w:szCs w:val="28"/>
          <w:lang w:eastAsia="es-EC"/>
        </w:rPr>
      </w:pPr>
    </w:p>
    <w:p w14:paraId="49440154" w14:textId="77777777" w:rsidR="00CC24A2" w:rsidRDefault="00000000">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8"/>
          <w:szCs w:val="28"/>
          <w:lang w:eastAsia="es-EC"/>
        </w:rPr>
        <w:t>ITINERARIO:</w:t>
      </w:r>
    </w:p>
    <w:p w14:paraId="50F3CD0E" w14:textId="77777777" w:rsidR="00CC24A2" w:rsidRDefault="00CC24A2">
      <w:pPr>
        <w:spacing w:after="165" w:line="240" w:lineRule="auto"/>
        <w:rPr>
          <w:rFonts w:ascii="Arial" w:eastAsia="Times New Roman" w:hAnsi="Arial" w:cs="Arial"/>
          <w:color w:val="555555"/>
          <w:sz w:val="21"/>
          <w:szCs w:val="21"/>
          <w:lang w:eastAsia="es-EC"/>
        </w:rPr>
      </w:pPr>
    </w:p>
    <w:p w14:paraId="340E6E40" w14:textId="77777777" w:rsidR="00CC24A2" w:rsidRDefault="00000000">
      <w:pPr>
        <w:spacing w:after="165" w:line="240" w:lineRule="auto"/>
        <w:jc w:val="both"/>
        <w:rPr>
          <w:rFonts w:ascii="Poppins" w:eastAsia="Times New Roman" w:hAnsi="Poppins" w:cs="Poppins"/>
          <w:b/>
          <w:bCs/>
          <w:color w:val="002060"/>
          <w:sz w:val="24"/>
          <w:szCs w:val="24"/>
          <w:lang w:eastAsia="es-EC"/>
        </w:rPr>
      </w:pPr>
      <w:r>
        <w:rPr>
          <w:rFonts w:ascii="Poppins" w:eastAsia="Times New Roman" w:hAnsi="Poppins" w:cs="Poppins"/>
          <w:b/>
          <w:bCs/>
          <w:color w:val="002060"/>
          <w:sz w:val="24"/>
          <w:szCs w:val="24"/>
          <w:lang w:eastAsia="es-EC"/>
        </w:rPr>
        <w:t xml:space="preserve">DIA 01 BEIJING </w:t>
      </w:r>
    </w:p>
    <w:p w14:paraId="28A850C3" w14:textId="77777777" w:rsidR="00CC24A2" w:rsidRDefault="00000000">
      <w:pPr>
        <w:spacing w:after="165" w:line="240" w:lineRule="auto"/>
        <w:jc w:val="both"/>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Llegada a Beijing, capital de la República Popular China. Traslado al hotel. Resto del día libre, almuerzo no incluido. Alojamiento. </w:t>
      </w:r>
    </w:p>
    <w:p w14:paraId="5C2F1591" w14:textId="77777777" w:rsidR="00CC24A2" w:rsidRDefault="00CC24A2">
      <w:pPr>
        <w:spacing w:after="165" w:line="240" w:lineRule="auto"/>
        <w:jc w:val="both"/>
        <w:rPr>
          <w:rFonts w:ascii="Poppins" w:eastAsia="Times New Roman" w:hAnsi="Poppins" w:cs="Poppins"/>
          <w:color w:val="002060"/>
          <w:sz w:val="20"/>
          <w:szCs w:val="20"/>
          <w:lang w:eastAsia="es-EC"/>
        </w:rPr>
      </w:pPr>
    </w:p>
    <w:p w14:paraId="155B3585" w14:textId="77777777" w:rsidR="00CC24A2" w:rsidRDefault="00000000">
      <w:pPr>
        <w:spacing w:after="165" w:line="240" w:lineRule="auto"/>
        <w:jc w:val="both"/>
        <w:rPr>
          <w:rFonts w:ascii="Poppins" w:eastAsia="Times New Roman" w:hAnsi="Poppins" w:cs="Poppins"/>
          <w:b/>
          <w:bCs/>
          <w:color w:val="002060"/>
          <w:sz w:val="24"/>
          <w:szCs w:val="24"/>
          <w:lang w:eastAsia="es-EC"/>
        </w:rPr>
      </w:pPr>
      <w:r>
        <w:rPr>
          <w:rFonts w:ascii="Poppins" w:eastAsia="Times New Roman" w:hAnsi="Poppins" w:cs="Poppins"/>
          <w:b/>
          <w:bCs/>
          <w:color w:val="002060"/>
          <w:sz w:val="24"/>
          <w:szCs w:val="24"/>
          <w:lang w:eastAsia="es-EC"/>
        </w:rPr>
        <w:t xml:space="preserve">DIA 02 BEIJING (Ciudad Prohibida + Palacio de Verano) </w:t>
      </w:r>
    </w:p>
    <w:p w14:paraId="6720DA9F" w14:textId="77777777" w:rsidR="00CC24A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 </w:t>
      </w:r>
    </w:p>
    <w:p w14:paraId="72700583" w14:textId="77777777" w:rsidR="00CC24A2" w:rsidRPr="00B40154" w:rsidRDefault="00CC24A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s-419"/>
        </w:rPr>
      </w:pPr>
    </w:p>
    <w:p w14:paraId="4E90672D" w14:textId="77777777" w:rsidR="00CC24A2" w:rsidRDefault="00CC24A2">
      <w:pPr>
        <w:spacing w:after="165" w:line="240" w:lineRule="auto"/>
        <w:jc w:val="both"/>
        <w:rPr>
          <w:rFonts w:ascii="Poppins" w:eastAsia="Times New Roman" w:hAnsi="Poppins" w:cs="Poppins"/>
          <w:color w:val="002060"/>
          <w:sz w:val="20"/>
          <w:szCs w:val="20"/>
          <w:lang w:eastAsia="es-EC"/>
        </w:rPr>
      </w:pPr>
    </w:p>
    <w:p w14:paraId="14D31B77" w14:textId="77777777" w:rsidR="00CC24A2" w:rsidRDefault="00000000">
      <w:pPr>
        <w:spacing w:after="165" w:line="240" w:lineRule="auto"/>
        <w:jc w:val="both"/>
        <w:rPr>
          <w:rFonts w:ascii="Poppins" w:eastAsia="Times New Roman" w:hAnsi="Poppins" w:cs="Poppins"/>
          <w:b/>
          <w:bCs/>
          <w:color w:val="002060"/>
          <w:sz w:val="24"/>
          <w:szCs w:val="24"/>
          <w:lang w:eastAsia="es-EC"/>
        </w:rPr>
      </w:pPr>
      <w:r>
        <w:rPr>
          <w:rFonts w:ascii="Poppins" w:eastAsia="Times New Roman" w:hAnsi="Poppins" w:cs="Poppins"/>
          <w:b/>
          <w:bCs/>
          <w:color w:val="002060"/>
          <w:sz w:val="24"/>
          <w:szCs w:val="24"/>
          <w:lang w:eastAsia="es-EC"/>
        </w:rPr>
        <w:t xml:space="preserve">DIA 03 BEIJING (Gran Muralla + Parque Olímpico) </w:t>
      </w:r>
    </w:p>
    <w:p w14:paraId="01D17036" w14:textId="77777777" w:rsidR="00CC24A2" w:rsidRDefault="00000000">
      <w:pPr>
        <w:spacing w:after="165" w:line="240" w:lineRule="auto"/>
        <w:jc w:val="both"/>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Desayuno Buffet. 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Pájaro” (Estadio Nacional) y el “Cubo del Agua”(Centro Nacional de Natación) para tomar fotos (sin entrar en los estadios). Por la noche Terminaremos con la cena de bienvenida degustando el delicioso Pato Laqueado de Beijing. Alojamiento. </w:t>
      </w:r>
    </w:p>
    <w:p w14:paraId="5ACA8223" w14:textId="77777777" w:rsidR="00CC24A2" w:rsidRPr="00B40154" w:rsidRDefault="00CC24A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s-419"/>
        </w:rPr>
      </w:pPr>
    </w:p>
    <w:p w14:paraId="6872E371" w14:textId="77777777" w:rsidR="00CC24A2" w:rsidRPr="00B40154" w:rsidRDefault="00000000">
      <w:pPr>
        <w:spacing w:after="165" w:line="240" w:lineRule="auto"/>
        <w:jc w:val="both"/>
        <w:rPr>
          <w:rFonts w:ascii="Segoe UI"/>
          <w:color w:val="000000"/>
          <w:sz w:val="18"/>
          <w:lang w:val="es-419"/>
        </w:rPr>
      </w:pPr>
      <w:r>
        <w:rPr>
          <w:rFonts w:ascii="Poppins" w:eastAsia="Times New Roman" w:hAnsi="Poppins" w:cs="Poppins"/>
          <w:b/>
          <w:bCs/>
          <w:color w:val="002060"/>
          <w:sz w:val="24"/>
          <w:szCs w:val="24"/>
          <w:lang w:eastAsia="es-EC"/>
        </w:rPr>
        <w:t xml:space="preserve">DIA 04 BEIJING - SHANGHAI </w:t>
      </w:r>
      <w:r w:rsidRPr="00B40154">
        <w:rPr>
          <w:rFonts w:ascii="Segoe UI"/>
          <w:color w:val="000000"/>
          <w:sz w:val="18"/>
          <w:lang w:val="es-419"/>
        </w:rPr>
        <w:t xml:space="preserve"> </w:t>
      </w:r>
    </w:p>
    <w:p w14:paraId="1A8C4E6E" w14:textId="77777777" w:rsidR="00CC24A2" w:rsidRDefault="00000000">
      <w:pPr>
        <w:spacing w:after="165" w:line="240" w:lineRule="auto"/>
        <w:jc w:val="both"/>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Desayuno Buffet. Visita del famoso Templo del Cielo, donde los emperadores de las Dinastías Mingy Qing ofrecieron sacrificios al Cielo y rezaban por las buenas cosechas. Por la tarde, traslado al aeropuerto o estación ferroviaria para tomar el vuelo o tren de alta velocidad hacia Shanghái, ciudad portuaria directamente subordinada al poder central con más de 16 millones de habitantes. Es el mayor puerto, centro comercial y la metrópoli más internacional de China. Traslado al hotel. Alojamiento. </w:t>
      </w:r>
    </w:p>
    <w:p w14:paraId="13A9866A" w14:textId="77777777" w:rsidR="00CC24A2" w:rsidRDefault="00CC24A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Poppins" w:eastAsia="Times New Roman" w:hAnsi="Poppins" w:cs="Poppins"/>
          <w:color w:val="002060"/>
          <w:sz w:val="20"/>
          <w:szCs w:val="20"/>
          <w:lang w:eastAsia="es-EC"/>
        </w:rPr>
      </w:pPr>
    </w:p>
    <w:p w14:paraId="699649AD" w14:textId="77777777" w:rsidR="00CC24A2" w:rsidRDefault="00000000">
      <w:pPr>
        <w:spacing w:after="165" w:line="240" w:lineRule="auto"/>
        <w:jc w:val="both"/>
        <w:rPr>
          <w:rFonts w:ascii="Poppins" w:eastAsia="Times New Roman" w:hAnsi="Poppins" w:cs="Poppins"/>
          <w:b/>
          <w:bCs/>
          <w:color w:val="002060"/>
          <w:sz w:val="24"/>
          <w:szCs w:val="24"/>
          <w:lang w:eastAsia="es-EC"/>
        </w:rPr>
      </w:pPr>
      <w:r>
        <w:rPr>
          <w:rFonts w:ascii="Poppins" w:eastAsia="Times New Roman" w:hAnsi="Poppins" w:cs="Poppins"/>
          <w:b/>
          <w:bCs/>
          <w:color w:val="002060"/>
          <w:sz w:val="24"/>
          <w:szCs w:val="24"/>
          <w:lang w:eastAsia="es-EC"/>
        </w:rPr>
        <w:t xml:space="preserve">DIA 05 SHANGHAI </w:t>
      </w:r>
    </w:p>
    <w:p w14:paraId="45956264" w14:textId="77777777" w:rsidR="00CC24A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lastRenderedPageBreak/>
        <w:t xml:space="preserve">Desayuno Buffet. Por la mañana, subida a la Torre Jinmao, un rascacielos que mide 420.5 metros ytiene88pisos. Desde el mirador se puede apreciar una excelente vista panorámica de Shanghái. Posteriormente, se hará un paseo por el Malecón, uno de los lugares más espectaculares de la ciudad, donde se encuentran algunas de las construcciones más emblemáticas de la ciudad. Almuerzo. Por la tarde, visita del Templo de Buda de Jade y un paseo por el Casco Antiguo de la ciudad. Alojamiento. </w:t>
      </w:r>
    </w:p>
    <w:p w14:paraId="0EEC696D" w14:textId="77777777" w:rsidR="00CC24A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 </w:t>
      </w:r>
    </w:p>
    <w:p w14:paraId="5E9C2379" w14:textId="77777777" w:rsidR="00CC24A2" w:rsidRDefault="00000000">
      <w:pPr>
        <w:spacing w:after="165" w:line="240" w:lineRule="auto"/>
        <w:jc w:val="both"/>
        <w:rPr>
          <w:rFonts w:ascii="Poppins" w:eastAsia="Times New Roman" w:hAnsi="Poppins" w:cs="Poppins"/>
          <w:b/>
          <w:bCs/>
          <w:color w:val="002060"/>
          <w:sz w:val="24"/>
          <w:szCs w:val="24"/>
          <w:lang w:eastAsia="es-EC"/>
        </w:rPr>
      </w:pPr>
      <w:r>
        <w:rPr>
          <w:rFonts w:ascii="Poppins" w:eastAsia="Times New Roman" w:hAnsi="Poppins" w:cs="Poppins"/>
          <w:b/>
          <w:bCs/>
          <w:color w:val="002060"/>
          <w:sz w:val="24"/>
          <w:szCs w:val="24"/>
          <w:lang w:eastAsia="es-EC"/>
        </w:rPr>
        <w:t xml:space="preserve">DIA 06 SHANGHAI </w:t>
      </w:r>
    </w:p>
    <w:p w14:paraId="2709D231" w14:textId="77777777" w:rsidR="00CC24A2" w:rsidRDefault="00000000">
      <w:pPr>
        <w:spacing w:after="165" w:line="240" w:lineRule="auto"/>
        <w:jc w:val="both"/>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Desayuno Buffet. A la hora indicada traslado al aeropuerto y fin de nuestros servicios.</w:t>
      </w:r>
    </w:p>
    <w:p w14:paraId="72ABCDA9" w14:textId="3542CAF1" w:rsidR="00CC24A2" w:rsidRDefault="00000000" w:rsidP="00B4015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W w:w="7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6234"/>
      </w:tblGrid>
      <w:tr w:rsidR="00CC24A2" w14:paraId="0632622B" w14:textId="77777777">
        <w:trPr>
          <w:trHeight w:val="381"/>
          <w:jc w:val="center"/>
        </w:trPr>
        <w:tc>
          <w:tcPr>
            <w:tcW w:w="1640" w:type="dxa"/>
            <w:tcBorders>
              <w:top w:val="single" w:sz="4" w:space="0" w:color="auto"/>
              <w:left w:val="single" w:sz="4" w:space="0" w:color="auto"/>
              <w:bottom w:val="single" w:sz="4" w:space="0" w:color="auto"/>
              <w:right w:val="single" w:sz="4" w:space="0" w:color="auto"/>
            </w:tcBorders>
            <w:vAlign w:val="center"/>
          </w:tcPr>
          <w:p w14:paraId="43FDCA63" w14:textId="77777777" w:rsidR="00CC24A2" w:rsidRDefault="00000000">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6234" w:type="dxa"/>
            <w:tcBorders>
              <w:top w:val="single" w:sz="4" w:space="0" w:color="auto"/>
              <w:left w:val="single" w:sz="4" w:space="0" w:color="auto"/>
              <w:bottom w:val="single" w:sz="4" w:space="0" w:color="auto"/>
              <w:right w:val="single" w:sz="4" w:space="0" w:color="auto"/>
            </w:tcBorders>
            <w:vAlign w:val="center"/>
          </w:tcPr>
          <w:p w14:paraId="7A4A0F1A" w14:textId="77777777" w:rsidR="00CC24A2" w:rsidRDefault="00000000">
            <w:pPr>
              <w:jc w:val="center"/>
              <w:rPr>
                <w:rFonts w:ascii="Poppins" w:hAnsi="Poppins" w:cs="Poppins"/>
                <w:b/>
                <w:color w:val="002060"/>
                <w:lang w:val="en-US" w:eastAsia="en-IN"/>
              </w:rPr>
            </w:pPr>
            <w:r>
              <w:rPr>
                <w:rFonts w:ascii="Poppins" w:hAnsi="Poppins" w:cs="Poppins"/>
                <w:b/>
                <w:color w:val="002060"/>
                <w:lang w:val="en-US" w:eastAsia="en-IN"/>
              </w:rPr>
              <w:t>CATEGORIA 5*</w:t>
            </w:r>
          </w:p>
        </w:tc>
      </w:tr>
      <w:tr w:rsidR="00CC24A2" w14:paraId="6D0FA63B" w14:textId="77777777">
        <w:trPr>
          <w:trHeight w:val="320"/>
          <w:jc w:val="center"/>
        </w:trPr>
        <w:tc>
          <w:tcPr>
            <w:tcW w:w="1640" w:type="dxa"/>
            <w:tcBorders>
              <w:top w:val="single" w:sz="4" w:space="0" w:color="auto"/>
              <w:left w:val="single" w:sz="4" w:space="0" w:color="auto"/>
              <w:right w:val="single" w:sz="4" w:space="0" w:color="auto"/>
            </w:tcBorders>
            <w:shd w:val="clear" w:color="auto" w:fill="D9E2F3" w:themeFill="accent5" w:themeFillTint="33"/>
            <w:vAlign w:val="center"/>
          </w:tcPr>
          <w:p w14:paraId="55ECB9B3" w14:textId="77777777" w:rsidR="00CC24A2" w:rsidRDefault="00000000">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Beijing</w:t>
            </w:r>
          </w:p>
        </w:tc>
        <w:tc>
          <w:tcPr>
            <w:tcW w:w="6234" w:type="dxa"/>
            <w:tcBorders>
              <w:top w:val="single" w:sz="4" w:space="0" w:color="auto"/>
              <w:left w:val="single" w:sz="4" w:space="0" w:color="auto"/>
              <w:right w:val="single" w:sz="4" w:space="0" w:color="auto"/>
            </w:tcBorders>
            <w:shd w:val="clear" w:color="auto" w:fill="D9E2F3" w:themeFill="accent5" w:themeFillTint="33"/>
            <w:vAlign w:val="center"/>
          </w:tcPr>
          <w:p w14:paraId="759CFD10"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Hotel New Otani Chang Fu Gong 5*</w:t>
            </w:r>
          </w:p>
          <w:p w14:paraId="22A54461"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Shangri- la Beijing Hotel 5*</w:t>
            </w:r>
          </w:p>
          <w:p w14:paraId="393CF091"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 xml:space="preserve">Crowne Plaza Beijing </w:t>
            </w:r>
            <w:proofErr w:type="spellStart"/>
            <w:r w:rsidRPr="00B40154">
              <w:rPr>
                <w:rFonts w:ascii="Poppins" w:eastAsia="Calibri" w:hAnsi="Poppins" w:cs="Poppins"/>
                <w:bCs/>
                <w:color w:val="002060"/>
                <w:szCs w:val="21"/>
                <w:lang w:val="en-US" w:eastAsia="en-US"/>
              </w:rPr>
              <w:t>ChaoyangU</w:t>
            </w:r>
            <w:proofErr w:type="spellEnd"/>
            <w:r w:rsidRPr="00B40154">
              <w:rPr>
                <w:rFonts w:ascii="Poppins" w:eastAsia="Calibri" w:hAnsi="Poppins" w:cs="Poppins"/>
                <w:bCs/>
                <w:color w:val="002060"/>
                <w:szCs w:val="21"/>
                <w:lang w:val="en-US" w:eastAsia="en-US"/>
              </w:rPr>
              <w:t>-Town 5*</w:t>
            </w:r>
          </w:p>
          <w:p w14:paraId="71E5AE69"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Doubletree by Hilton Beijing 5*</w:t>
            </w:r>
          </w:p>
          <w:p w14:paraId="1360D3C7"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 xml:space="preserve">Sheraton </w:t>
            </w:r>
            <w:proofErr w:type="spellStart"/>
            <w:r w:rsidRPr="00B40154">
              <w:rPr>
                <w:rFonts w:ascii="Poppins" w:eastAsia="Calibri" w:hAnsi="Poppins" w:cs="Poppins"/>
                <w:bCs/>
                <w:color w:val="002060"/>
                <w:szCs w:val="21"/>
                <w:lang w:val="en-US" w:eastAsia="en-US"/>
              </w:rPr>
              <w:t>Grand</w:t>
            </w:r>
            <w:proofErr w:type="spellEnd"/>
            <w:r w:rsidRPr="00B40154">
              <w:rPr>
                <w:rFonts w:ascii="Poppins" w:eastAsia="Calibri" w:hAnsi="Poppins" w:cs="Poppins"/>
                <w:bCs/>
                <w:color w:val="002060"/>
                <w:szCs w:val="21"/>
                <w:lang w:val="en-US" w:eastAsia="en-US"/>
              </w:rPr>
              <w:t xml:space="preserve"> Beijing </w:t>
            </w:r>
            <w:proofErr w:type="spellStart"/>
            <w:r w:rsidRPr="00B40154">
              <w:rPr>
                <w:rFonts w:ascii="Poppins" w:eastAsia="Calibri" w:hAnsi="Poppins" w:cs="Poppins"/>
                <w:bCs/>
                <w:color w:val="002060"/>
                <w:szCs w:val="21"/>
                <w:lang w:val="en-US" w:eastAsia="en-US"/>
              </w:rPr>
              <w:t>Dongcheng</w:t>
            </w:r>
            <w:proofErr w:type="spellEnd"/>
            <w:r w:rsidRPr="00B40154">
              <w:rPr>
                <w:rFonts w:ascii="Poppins" w:eastAsia="Calibri" w:hAnsi="Poppins" w:cs="Poppins"/>
                <w:bCs/>
                <w:color w:val="002060"/>
                <w:szCs w:val="21"/>
                <w:lang w:val="en-US" w:eastAsia="en-US"/>
              </w:rPr>
              <w:t xml:space="preserve"> Hotel 5*</w:t>
            </w:r>
          </w:p>
          <w:p w14:paraId="04A946D9" w14:textId="77777777" w:rsidR="00CC24A2" w:rsidRDefault="00000000">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Pan </w:t>
            </w:r>
            <w:proofErr w:type="spellStart"/>
            <w:r>
              <w:rPr>
                <w:rFonts w:ascii="Poppins" w:eastAsia="Calibri" w:hAnsi="Poppins" w:cs="Poppins"/>
                <w:bCs/>
                <w:color w:val="002060"/>
                <w:szCs w:val="21"/>
                <w:lang w:eastAsia="en-US"/>
              </w:rPr>
              <w:t>Pacific</w:t>
            </w:r>
            <w:proofErr w:type="spellEnd"/>
            <w:r>
              <w:rPr>
                <w:rFonts w:ascii="Poppins" w:eastAsia="Calibri" w:hAnsi="Poppins" w:cs="Poppins"/>
                <w:bCs/>
                <w:color w:val="002060"/>
                <w:szCs w:val="21"/>
                <w:lang w:eastAsia="en-US"/>
              </w:rPr>
              <w:t xml:space="preserve"> Beijing Hotel 5*</w:t>
            </w:r>
          </w:p>
        </w:tc>
      </w:tr>
      <w:tr w:rsidR="00CC24A2" w:rsidRPr="00B40154" w14:paraId="01B02EBF" w14:textId="77777777">
        <w:trPr>
          <w:trHeight w:val="320"/>
          <w:jc w:val="center"/>
        </w:trPr>
        <w:tc>
          <w:tcPr>
            <w:tcW w:w="16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691681" w14:textId="77777777" w:rsidR="00CC24A2" w:rsidRDefault="00000000">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Shanghái</w:t>
            </w:r>
          </w:p>
        </w:tc>
        <w:tc>
          <w:tcPr>
            <w:tcW w:w="6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910A16"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Hengshan Garden Hotel (</w:t>
            </w:r>
            <w:proofErr w:type="spellStart"/>
            <w:r w:rsidRPr="00B40154">
              <w:rPr>
                <w:rFonts w:ascii="Poppins" w:eastAsia="Calibri" w:hAnsi="Poppins" w:cs="Poppins"/>
                <w:bCs/>
                <w:color w:val="002060"/>
                <w:szCs w:val="21"/>
                <w:lang w:val="en-US" w:eastAsia="en-US"/>
              </w:rPr>
              <w:t>equivalente</w:t>
            </w:r>
            <w:proofErr w:type="spellEnd"/>
            <w:r w:rsidRPr="00B40154">
              <w:rPr>
                <w:rFonts w:ascii="Poppins" w:eastAsia="Calibri" w:hAnsi="Poppins" w:cs="Poppins"/>
                <w:bCs/>
                <w:color w:val="002060"/>
                <w:szCs w:val="21"/>
                <w:lang w:val="en-US" w:eastAsia="en-US"/>
              </w:rPr>
              <w:t xml:space="preserve"> a 5*</w:t>
            </w:r>
          </w:p>
          <w:p w14:paraId="753CC2CF"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Renaissance Shanghai Zhongshan Park Hotel 5*</w:t>
            </w:r>
          </w:p>
          <w:p w14:paraId="370A70B7"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 xml:space="preserve">Jin Jiang Tower 5* </w:t>
            </w:r>
          </w:p>
          <w:p w14:paraId="2692FD84"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Jin Jiang Hotel 5*</w:t>
            </w:r>
          </w:p>
          <w:p w14:paraId="70146D0B"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 xml:space="preserve">Sunrise On </w:t>
            </w:r>
            <w:proofErr w:type="gramStart"/>
            <w:r w:rsidRPr="00B40154">
              <w:rPr>
                <w:rFonts w:ascii="Poppins" w:eastAsia="Calibri" w:hAnsi="Poppins" w:cs="Poppins"/>
                <w:bCs/>
                <w:color w:val="002060"/>
                <w:szCs w:val="21"/>
                <w:lang w:val="en-US" w:eastAsia="en-US"/>
              </w:rPr>
              <w:t>The</w:t>
            </w:r>
            <w:proofErr w:type="gramEnd"/>
            <w:r w:rsidRPr="00B40154">
              <w:rPr>
                <w:rFonts w:ascii="Poppins" w:eastAsia="Calibri" w:hAnsi="Poppins" w:cs="Poppins"/>
                <w:bCs/>
                <w:color w:val="002060"/>
                <w:szCs w:val="21"/>
                <w:lang w:val="en-US" w:eastAsia="en-US"/>
              </w:rPr>
              <w:t xml:space="preserve"> Bund Hotel Shanghai 5*</w:t>
            </w:r>
          </w:p>
          <w:p w14:paraId="5AA832C2" w14:textId="77777777" w:rsidR="00CC24A2" w:rsidRPr="00B40154" w:rsidRDefault="00000000">
            <w:pPr>
              <w:jc w:val="center"/>
              <w:rPr>
                <w:rFonts w:ascii="Poppins" w:eastAsia="Calibri" w:hAnsi="Poppins" w:cs="Poppins"/>
                <w:bCs/>
                <w:color w:val="002060"/>
                <w:szCs w:val="21"/>
                <w:lang w:val="en-US" w:eastAsia="en-US"/>
              </w:rPr>
            </w:pPr>
            <w:r w:rsidRPr="00B40154">
              <w:rPr>
                <w:rFonts w:ascii="Poppins" w:eastAsia="Calibri" w:hAnsi="Poppins" w:cs="Poppins"/>
                <w:bCs/>
                <w:color w:val="002060"/>
                <w:szCs w:val="21"/>
                <w:lang w:val="en-US" w:eastAsia="en-US"/>
              </w:rPr>
              <w:t xml:space="preserve"> Radisson Collection </w:t>
            </w:r>
            <w:proofErr w:type="spellStart"/>
            <w:proofErr w:type="gramStart"/>
            <w:r w:rsidRPr="00B40154">
              <w:rPr>
                <w:rFonts w:ascii="Poppins" w:eastAsia="Calibri" w:hAnsi="Poppins" w:cs="Poppins"/>
                <w:bCs/>
                <w:color w:val="002060"/>
                <w:szCs w:val="21"/>
                <w:lang w:val="en-US" w:eastAsia="en-US"/>
              </w:rPr>
              <w:t>Hotel,Yangtze</w:t>
            </w:r>
            <w:proofErr w:type="spellEnd"/>
            <w:proofErr w:type="gramEnd"/>
            <w:r w:rsidRPr="00B40154">
              <w:rPr>
                <w:rFonts w:ascii="Poppins" w:eastAsia="Calibri" w:hAnsi="Poppins" w:cs="Poppins"/>
                <w:bCs/>
                <w:color w:val="002060"/>
                <w:szCs w:val="21"/>
                <w:lang w:val="en-US" w:eastAsia="en-US"/>
              </w:rPr>
              <w:t xml:space="preserve"> Shanghai 5* </w:t>
            </w:r>
          </w:p>
        </w:tc>
      </w:tr>
    </w:tbl>
    <w:p w14:paraId="5EFE08F0" w14:textId="77777777" w:rsidR="00CC24A2" w:rsidRPr="00B40154" w:rsidRDefault="00CC24A2">
      <w:pPr>
        <w:pStyle w:val="Sinespaciado"/>
        <w:spacing w:line="276" w:lineRule="auto"/>
        <w:rPr>
          <w:rFonts w:ascii="Poppins" w:hAnsi="Poppins" w:cs="Poppins"/>
          <w:b/>
          <w:color w:val="002060"/>
          <w:szCs w:val="21"/>
          <w:u w:val="single"/>
          <w:lang w:val="en-US"/>
        </w:rPr>
      </w:pPr>
    </w:p>
    <w:p w14:paraId="7DDC1C1A" w14:textId="3C926C56" w:rsidR="00CC24A2" w:rsidRDefault="00000000" w:rsidP="00B40154">
      <w:pPr>
        <w:jc w:val="center"/>
        <w:rPr>
          <w:rFonts w:ascii="Poppins" w:hAnsi="Poppins" w:cs="Poppins"/>
          <w:b/>
          <w:bCs/>
          <w:color w:val="002060"/>
          <w:szCs w:val="21"/>
          <w:u w:val="single"/>
        </w:rPr>
      </w:pPr>
      <w:r>
        <w:rPr>
          <w:rFonts w:ascii="Poppins" w:hAnsi="Poppins" w:cs="Poppins"/>
          <w:b/>
          <w:bCs/>
          <w:color w:val="002060"/>
          <w:szCs w:val="21"/>
          <w:u w:val="single"/>
        </w:rPr>
        <w:t>FECHA DE SALIDA SEMANAL EN MARTES Y JUEVES</w:t>
      </w:r>
    </w:p>
    <w:p w14:paraId="002F0849" w14:textId="77777777" w:rsidR="00CC24A2" w:rsidRDefault="00000000">
      <w:pPr>
        <w:pStyle w:val="Sinespaciado"/>
        <w:spacing w:line="276" w:lineRule="auto"/>
        <w:jc w:val="center"/>
        <w:rPr>
          <w:rFonts w:ascii="Poppins" w:hAnsi="Poppins" w:cs="Poppins"/>
          <w:b/>
          <w:bCs/>
          <w:color w:val="002060"/>
          <w:szCs w:val="21"/>
          <w:u w:val="single"/>
        </w:rPr>
      </w:pPr>
      <w:r>
        <w:rPr>
          <w:rFonts w:ascii="Poppins" w:hAnsi="Poppins" w:cs="Poppins"/>
          <w:b/>
          <w:bCs/>
          <w:color w:val="002060"/>
          <w:szCs w:val="21"/>
          <w:u w:val="single"/>
        </w:rPr>
        <w:t>SALIDA SEMANAL EN MARTES EN NOVIEMBRE</w:t>
      </w:r>
    </w:p>
    <w:p w14:paraId="275D8F4B" w14:textId="77777777" w:rsidR="00CC24A2" w:rsidRDefault="00CC24A2">
      <w:pPr>
        <w:pStyle w:val="Sinespaciado"/>
        <w:spacing w:line="276" w:lineRule="auto"/>
        <w:jc w:val="center"/>
        <w:rPr>
          <w:rFonts w:ascii="Poppins" w:hAnsi="Poppins" w:cs="Poppins"/>
          <w:bCs/>
          <w:color w:val="002060"/>
          <w:szCs w:val="21"/>
        </w:rPr>
      </w:pPr>
    </w:p>
    <w:tbl>
      <w:tblPr>
        <w:tblStyle w:val="Tablaconcuadrcula"/>
        <w:tblW w:w="7464" w:type="dxa"/>
        <w:jc w:val="center"/>
        <w:tblLook w:val="04A0" w:firstRow="1" w:lastRow="0" w:firstColumn="1" w:lastColumn="0" w:noHBand="0" w:noVBand="1"/>
      </w:tblPr>
      <w:tblGrid>
        <w:gridCol w:w="3732"/>
        <w:gridCol w:w="3732"/>
      </w:tblGrid>
      <w:tr w:rsidR="00CC24A2" w14:paraId="1AD2DFAD" w14:textId="77777777">
        <w:trPr>
          <w:trHeight w:val="337"/>
          <w:jc w:val="center"/>
        </w:trPr>
        <w:tc>
          <w:tcPr>
            <w:tcW w:w="3732" w:type="dxa"/>
            <w:tcBorders>
              <w:top w:val="single" w:sz="4" w:space="0" w:color="auto"/>
              <w:left w:val="single" w:sz="4" w:space="0" w:color="auto"/>
              <w:bottom w:val="single" w:sz="4" w:space="0" w:color="auto"/>
              <w:right w:val="single" w:sz="4" w:space="0" w:color="auto"/>
            </w:tcBorders>
            <w:vAlign w:val="center"/>
          </w:tcPr>
          <w:p w14:paraId="4B4F019F"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TEMPORADAS</w:t>
            </w:r>
          </w:p>
        </w:tc>
        <w:tc>
          <w:tcPr>
            <w:tcW w:w="3732" w:type="dxa"/>
            <w:tcBorders>
              <w:top w:val="single" w:sz="4" w:space="0" w:color="auto"/>
              <w:left w:val="single" w:sz="4" w:space="0" w:color="auto"/>
              <w:bottom w:val="single" w:sz="4" w:space="0" w:color="auto"/>
              <w:right w:val="single" w:sz="4" w:space="0" w:color="auto"/>
            </w:tcBorders>
            <w:vAlign w:val="center"/>
          </w:tcPr>
          <w:p w14:paraId="30FDFCAA"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r>
      <w:tr w:rsidR="00CC24A2" w14:paraId="156271CB" w14:textId="77777777">
        <w:trPr>
          <w:trHeight w:val="337"/>
          <w:jc w:val="center"/>
        </w:trPr>
        <w:tc>
          <w:tcPr>
            <w:tcW w:w="37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6DBA220"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I</w:t>
            </w: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52E77AE4"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MARZO 2025: 06, 13, 20, 27</w:t>
            </w:r>
          </w:p>
        </w:tc>
      </w:tr>
      <w:tr w:rsidR="00CC24A2" w14:paraId="31A8EE6B"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7CB440F9"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2A2D948F"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ABRIL 2025: 03, 10, 17, 24</w:t>
            </w:r>
          </w:p>
        </w:tc>
      </w:tr>
      <w:tr w:rsidR="00CC24A2" w14:paraId="02537711"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38CF48C0"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0326CB57"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MAYO 2025: 01, 08, 15, 22, 29</w:t>
            </w:r>
          </w:p>
        </w:tc>
      </w:tr>
      <w:tr w:rsidR="00CC24A2" w14:paraId="02875CB8" w14:textId="77777777">
        <w:trPr>
          <w:trHeight w:val="337"/>
          <w:jc w:val="center"/>
        </w:trPr>
        <w:tc>
          <w:tcPr>
            <w:tcW w:w="37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70B6BF8"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2</w:t>
            </w: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6C39DAAF"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JUNIO 2025: 05, 12, 19, 26</w:t>
            </w:r>
          </w:p>
        </w:tc>
      </w:tr>
      <w:tr w:rsidR="00CC24A2" w14:paraId="1DACC084"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1DFCBD1D"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03EFB2D8"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JULIO 2025: 03, 10, 17, 24, 31</w:t>
            </w:r>
          </w:p>
        </w:tc>
      </w:tr>
      <w:tr w:rsidR="00CC24A2" w14:paraId="670713B2"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07625CB3"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638B0336"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AGOSTO 2025: 07, 14</w:t>
            </w:r>
          </w:p>
        </w:tc>
      </w:tr>
      <w:tr w:rsidR="00CC24A2" w14:paraId="3B11CC4D" w14:textId="77777777">
        <w:trPr>
          <w:trHeight w:val="337"/>
          <w:jc w:val="center"/>
        </w:trPr>
        <w:tc>
          <w:tcPr>
            <w:tcW w:w="37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58B6EC8"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3</w:t>
            </w: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21259D57"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AGOSTO 2025: 21, 28</w:t>
            </w:r>
          </w:p>
        </w:tc>
      </w:tr>
      <w:tr w:rsidR="00CC24A2" w14:paraId="315382D7"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34D77A91"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4985E949"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SEPTIEMBRE 2025: 04, 11, 18, 25</w:t>
            </w:r>
          </w:p>
        </w:tc>
      </w:tr>
      <w:tr w:rsidR="00CC24A2" w14:paraId="6E23BD30"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6BCF4C77"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0AB573AF"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OCTUBRE 2025: 02, 09, 16, 23, 30</w:t>
            </w:r>
          </w:p>
        </w:tc>
      </w:tr>
      <w:tr w:rsidR="00CC24A2" w14:paraId="769F20AA"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6C1DD89D"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500BFABE"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NOVIEMBRE 2025: 04, 11, 18, 25</w:t>
            </w:r>
          </w:p>
        </w:tc>
      </w:tr>
      <w:tr w:rsidR="00CC24A2" w14:paraId="0190D04F" w14:textId="77777777">
        <w:trPr>
          <w:trHeight w:val="337"/>
          <w:jc w:val="center"/>
        </w:trPr>
        <w:tc>
          <w:tcPr>
            <w:tcW w:w="37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1B50B33"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4</w:t>
            </w: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297B7DAB"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DICIEMBRE 2025: 02, 09, 16, 23, 30</w:t>
            </w:r>
          </w:p>
        </w:tc>
      </w:tr>
      <w:tr w:rsidR="00CC24A2" w14:paraId="72D9E36A"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2B94093E"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69335F3F"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ENERO 2025: 06, 13, 20, 27</w:t>
            </w:r>
          </w:p>
        </w:tc>
      </w:tr>
      <w:tr w:rsidR="00CC24A2" w14:paraId="376B379F" w14:textId="77777777">
        <w:trPr>
          <w:trHeight w:val="337"/>
          <w:jc w:val="center"/>
        </w:trPr>
        <w:tc>
          <w:tcPr>
            <w:tcW w:w="3732" w:type="dxa"/>
            <w:vMerge/>
            <w:tcBorders>
              <w:top w:val="single" w:sz="4" w:space="0" w:color="auto"/>
              <w:left w:val="single" w:sz="4" w:space="0" w:color="auto"/>
              <w:right w:val="single" w:sz="4" w:space="0" w:color="auto"/>
            </w:tcBorders>
            <w:shd w:val="clear" w:color="auto" w:fill="D9E2F3" w:themeFill="accent5" w:themeFillTint="33"/>
            <w:vAlign w:val="center"/>
          </w:tcPr>
          <w:p w14:paraId="2BF654D7" w14:textId="77777777" w:rsidR="00CC24A2" w:rsidRDefault="00CC24A2">
            <w:pPr>
              <w:spacing w:line="276" w:lineRule="auto"/>
              <w:jc w:val="center"/>
              <w:rPr>
                <w:rFonts w:ascii="Poppins" w:eastAsia="Calibri" w:hAnsi="Poppins" w:cs="Poppins"/>
                <w:bCs/>
                <w:color w:val="002060"/>
                <w:szCs w:val="21"/>
                <w:lang w:eastAsia="en-US"/>
              </w:rPr>
            </w:pPr>
          </w:p>
        </w:tc>
        <w:tc>
          <w:tcPr>
            <w:tcW w:w="3732" w:type="dxa"/>
            <w:tcBorders>
              <w:top w:val="single" w:sz="4" w:space="0" w:color="auto"/>
              <w:left w:val="single" w:sz="4" w:space="0" w:color="auto"/>
              <w:right w:val="single" w:sz="4" w:space="0" w:color="auto"/>
            </w:tcBorders>
            <w:shd w:val="clear" w:color="auto" w:fill="D9E2F3" w:themeFill="accent5" w:themeFillTint="33"/>
            <w:vAlign w:val="center"/>
          </w:tcPr>
          <w:p w14:paraId="24219559"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FEBRERO 2025: 03, 10, 17, 24</w:t>
            </w:r>
          </w:p>
        </w:tc>
      </w:tr>
    </w:tbl>
    <w:p w14:paraId="2741A2C2" w14:textId="77777777" w:rsidR="00CC24A2" w:rsidRDefault="00CC24A2">
      <w:pPr>
        <w:pStyle w:val="Sinespaciado"/>
        <w:spacing w:line="276" w:lineRule="auto"/>
        <w:rPr>
          <w:rFonts w:ascii="Poppins" w:hAnsi="Poppins" w:cs="Poppins"/>
          <w:b/>
          <w:color w:val="002060"/>
          <w:szCs w:val="21"/>
          <w:u w:val="single"/>
        </w:rPr>
      </w:pPr>
    </w:p>
    <w:p w14:paraId="20C89F6C" w14:textId="77777777" w:rsidR="00B40154" w:rsidRDefault="00B40154" w:rsidP="00B40154">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 xml:space="preserve">LAND TOUR </w:t>
      </w:r>
    </w:p>
    <w:p w14:paraId="13DB66CC" w14:textId="77777777" w:rsidR="00CC24A2" w:rsidRDefault="0000000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63034BA4" w14:textId="77777777" w:rsidR="00CC24A2" w:rsidRDefault="00000000">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9403" w:type="dxa"/>
        <w:jc w:val="center"/>
        <w:tblLook w:val="04A0" w:firstRow="1" w:lastRow="0" w:firstColumn="1" w:lastColumn="0" w:noHBand="0" w:noVBand="1"/>
      </w:tblPr>
      <w:tblGrid>
        <w:gridCol w:w="5621"/>
        <w:gridCol w:w="1891"/>
        <w:gridCol w:w="1891"/>
      </w:tblGrid>
      <w:tr w:rsidR="00CC24A2" w14:paraId="5BD3B90B" w14:textId="77777777">
        <w:trPr>
          <w:trHeight w:val="351"/>
          <w:jc w:val="center"/>
        </w:trPr>
        <w:tc>
          <w:tcPr>
            <w:tcW w:w="2917" w:type="dxa"/>
            <w:tcBorders>
              <w:top w:val="single" w:sz="4" w:space="0" w:color="auto"/>
              <w:left w:val="single" w:sz="4" w:space="0" w:color="auto"/>
              <w:bottom w:val="single" w:sz="4" w:space="0" w:color="auto"/>
              <w:right w:val="single" w:sz="4" w:space="0" w:color="auto"/>
            </w:tcBorders>
            <w:vAlign w:val="center"/>
          </w:tcPr>
          <w:p w14:paraId="1079C0E0"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981" w:type="dxa"/>
            <w:tcBorders>
              <w:top w:val="single" w:sz="4" w:space="0" w:color="auto"/>
              <w:left w:val="single" w:sz="4" w:space="0" w:color="auto"/>
              <w:bottom w:val="single" w:sz="4" w:space="0" w:color="auto"/>
              <w:right w:val="single" w:sz="4" w:space="0" w:color="auto"/>
            </w:tcBorders>
            <w:vAlign w:val="center"/>
          </w:tcPr>
          <w:p w14:paraId="29E9133D"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6D93D809"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CC24A2" w14:paraId="27A40F65" w14:textId="77777777">
        <w:trPr>
          <w:trHeight w:val="36"/>
          <w:jc w:val="center"/>
        </w:trPr>
        <w:tc>
          <w:tcPr>
            <w:tcW w:w="2917" w:type="dxa"/>
            <w:tcBorders>
              <w:top w:val="single" w:sz="4" w:space="0" w:color="auto"/>
              <w:left w:val="single" w:sz="4" w:space="0" w:color="auto"/>
              <w:right w:val="single" w:sz="4" w:space="0" w:color="auto"/>
            </w:tcBorders>
            <w:shd w:val="clear" w:color="auto" w:fill="D9E2F3" w:themeFill="accent5" w:themeFillTint="33"/>
            <w:vAlign w:val="center"/>
          </w:tcPr>
          <w:p w14:paraId="646ECADD"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I</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696165"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2.011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CA22C1"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1.424</w:t>
            </w:r>
          </w:p>
        </w:tc>
      </w:tr>
      <w:tr w:rsidR="00CC24A2" w14:paraId="25D3A45B" w14:textId="77777777">
        <w:trPr>
          <w:trHeight w:val="36"/>
          <w:jc w:val="center"/>
        </w:trPr>
        <w:tc>
          <w:tcPr>
            <w:tcW w:w="2917" w:type="dxa"/>
            <w:tcBorders>
              <w:top w:val="single" w:sz="4" w:space="0" w:color="auto"/>
              <w:left w:val="single" w:sz="4" w:space="0" w:color="auto"/>
              <w:right w:val="single" w:sz="4" w:space="0" w:color="auto"/>
            </w:tcBorders>
            <w:shd w:val="clear" w:color="auto" w:fill="D9E2F3" w:themeFill="accent5" w:themeFillTint="33"/>
            <w:vAlign w:val="center"/>
          </w:tcPr>
          <w:p w14:paraId="5BEF61E4"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II</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8B5D9E"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1.991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2933E8E"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1.409</w:t>
            </w:r>
          </w:p>
        </w:tc>
      </w:tr>
      <w:tr w:rsidR="00CC24A2" w14:paraId="76DA5B8E" w14:textId="77777777">
        <w:trPr>
          <w:trHeight w:val="36"/>
          <w:jc w:val="center"/>
        </w:trPr>
        <w:tc>
          <w:tcPr>
            <w:tcW w:w="2917" w:type="dxa"/>
            <w:tcBorders>
              <w:top w:val="single" w:sz="4" w:space="0" w:color="auto"/>
              <w:left w:val="single" w:sz="4" w:space="0" w:color="auto"/>
              <w:right w:val="single" w:sz="4" w:space="0" w:color="auto"/>
            </w:tcBorders>
            <w:shd w:val="clear" w:color="auto" w:fill="D9E2F3" w:themeFill="accent5" w:themeFillTint="33"/>
            <w:vAlign w:val="center"/>
          </w:tcPr>
          <w:p w14:paraId="4354F792"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III</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DAA84F1"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2.107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1BAD06B"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1.494</w:t>
            </w:r>
          </w:p>
        </w:tc>
      </w:tr>
      <w:tr w:rsidR="00CC24A2" w14:paraId="0CE036DA" w14:textId="77777777">
        <w:trPr>
          <w:trHeight w:val="36"/>
          <w:jc w:val="center"/>
        </w:trPr>
        <w:tc>
          <w:tcPr>
            <w:tcW w:w="2917" w:type="dxa"/>
            <w:tcBorders>
              <w:top w:val="single" w:sz="4" w:space="0" w:color="auto"/>
              <w:left w:val="single" w:sz="4" w:space="0" w:color="auto"/>
              <w:right w:val="single" w:sz="4" w:space="0" w:color="auto"/>
            </w:tcBorders>
            <w:shd w:val="clear" w:color="auto" w:fill="D9E2F3" w:themeFill="accent5" w:themeFillTint="33"/>
            <w:vAlign w:val="center"/>
          </w:tcPr>
          <w:p w14:paraId="31F749C1" w14:textId="77777777" w:rsidR="00CC24A2" w:rsidRDefault="0000000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TEMPORADA IV</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D5428F"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1.931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E6752CB" w14:textId="77777777" w:rsidR="00CC24A2" w:rsidRDefault="00000000">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1.380</w:t>
            </w:r>
          </w:p>
        </w:tc>
      </w:tr>
    </w:tbl>
    <w:p w14:paraId="10A4FB7A" w14:textId="77777777" w:rsidR="00CC24A2" w:rsidRDefault="00CC24A2">
      <w:pPr>
        <w:pStyle w:val="Sinespaciado"/>
        <w:spacing w:line="276" w:lineRule="auto"/>
        <w:rPr>
          <w:rFonts w:ascii="Poppins" w:hAnsi="Poppins" w:cs="Poppins"/>
          <w:b/>
          <w:color w:val="002060"/>
          <w:szCs w:val="21"/>
          <w:u w:val="single"/>
        </w:rPr>
      </w:pPr>
    </w:p>
    <w:p w14:paraId="2450263A" w14:textId="77777777" w:rsidR="00CC24A2" w:rsidRDefault="00CC24A2">
      <w:pPr>
        <w:pStyle w:val="Sinespaciado"/>
        <w:spacing w:line="276" w:lineRule="auto"/>
        <w:rPr>
          <w:rFonts w:ascii="Poppins" w:hAnsi="Poppins" w:cs="Poppins"/>
          <w:b/>
          <w:color w:val="002060"/>
          <w:szCs w:val="21"/>
          <w:u w:val="single"/>
        </w:rPr>
      </w:pPr>
    </w:p>
    <w:p w14:paraId="31D74DAC" w14:textId="77777777" w:rsidR="00CC24A2" w:rsidRDefault="00000000">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SUPLEMENTOS </w:t>
      </w:r>
    </w:p>
    <w:p w14:paraId="2BCB87B8" w14:textId="77777777" w:rsidR="00CC24A2" w:rsidRDefault="0000000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p w14:paraId="3A225537" w14:textId="77777777" w:rsidR="00CC24A2" w:rsidRDefault="00000000">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9742" w:type="dxa"/>
        <w:jc w:val="center"/>
        <w:tblLook w:val="04A0" w:firstRow="1" w:lastRow="0" w:firstColumn="1" w:lastColumn="0" w:noHBand="0" w:noVBand="1"/>
      </w:tblPr>
      <w:tblGrid>
        <w:gridCol w:w="8417"/>
        <w:gridCol w:w="1325"/>
      </w:tblGrid>
      <w:tr w:rsidR="00CC24A2" w14:paraId="52772CBF" w14:textId="77777777">
        <w:trPr>
          <w:jc w:val="center"/>
        </w:trPr>
        <w:tc>
          <w:tcPr>
            <w:tcW w:w="8417" w:type="dxa"/>
            <w:tcBorders>
              <w:top w:val="single" w:sz="4" w:space="0" w:color="auto"/>
              <w:left w:val="single" w:sz="4" w:space="0" w:color="auto"/>
              <w:bottom w:val="single" w:sz="4" w:space="0" w:color="auto"/>
              <w:right w:val="single" w:sz="4" w:space="0" w:color="auto"/>
            </w:tcBorders>
            <w:vAlign w:val="center"/>
          </w:tcPr>
          <w:p w14:paraId="522C01BC"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325" w:type="dxa"/>
            <w:tcBorders>
              <w:top w:val="single" w:sz="4" w:space="0" w:color="auto"/>
              <w:left w:val="single" w:sz="4" w:space="0" w:color="auto"/>
              <w:bottom w:val="single" w:sz="4" w:space="0" w:color="auto"/>
              <w:right w:val="single" w:sz="4" w:space="0" w:color="auto"/>
            </w:tcBorders>
            <w:vAlign w:val="center"/>
          </w:tcPr>
          <w:p w14:paraId="7D4B7291" w14:textId="77777777" w:rsidR="00CC24A2" w:rsidRDefault="000000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VALOR</w:t>
            </w:r>
          </w:p>
        </w:tc>
      </w:tr>
      <w:tr w:rsidR="00CC24A2" w14:paraId="5310A149" w14:textId="77777777">
        <w:trPr>
          <w:trHeight w:val="90"/>
          <w:jc w:val="center"/>
        </w:trPr>
        <w:tc>
          <w:tcPr>
            <w:tcW w:w="8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FC6FD5" w14:textId="77777777" w:rsidR="00CC24A2" w:rsidRDefault="0000000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Suplemento de la asistencia al espectáculo de acrobacia en Beijing para el día 2. </w:t>
            </w:r>
          </w:p>
        </w:tc>
        <w:tc>
          <w:tcPr>
            <w:tcW w:w="1325" w:type="dxa"/>
            <w:tcBorders>
              <w:left w:val="single" w:sz="4" w:space="0" w:color="auto"/>
              <w:right w:val="single" w:sz="4" w:space="0" w:color="auto"/>
            </w:tcBorders>
            <w:shd w:val="clear" w:color="auto" w:fill="D9E2F3" w:themeFill="accent5" w:themeFillTint="33"/>
            <w:vAlign w:val="center"/>
          </w:tcPr>
          <w:p w14:paraId="2F5B0D0E" w14:textId="77777777" w:rsidR="00CC24A2" w:rsidRDefault="00000000">
            <w:pPr>
              <w:spacing w:line="276" w:lineRule="auto"/>
              <w:jc w:val="center"/>
              <w:rPr>
                <w:rFonts w:ascii="Poppins" w:hAnsi="Poppins" w:cs="Poppins"/>
                <w:color w:val="002060"/>
              </w:rPr>
            </w:pPr>
            <w:r>
              <w:rPr>
                <w:rFonts w:ascii="Poppins" w:hAnsi="Poppins" w:cs="Poppins"/>
                <w:color w:val="002060"/>
              </w:rPr>
              <w:t>72</w:t>
            </w:r>
          </w:p>
        </w:tc>
      </w:tr>
      <w:tr w:rsidR="00CC24A2" w14:paraId="77D4426F" w14:textId="77777777">
        <w:trPr>
          <w:trHeight w:val="90"/>
          <w:jc w:val="center"/>
        </w:trPr>
        <w:tc>
          <w:tcPr>
            <w:tcW w:w="8417" w:type="dxa"/>
            <w:tcBorders>
              <w:top w:val="single" w:sz="4" w:space="0" w:color="auto"/>
              <w:left w:val="single" w:sz="4" w:space="0" w:color="auto"/>
              <w:right w:val="single" w:sz="4" w:space="0" w:color="auto"/>
            </w:tcBorders>
            <w:shd w:val="clear" w:color="auto" w:fill="D9E2F3" w:themeFill="accent5" w:themeFillTint="33"/>
            <w:vAlign w:val="center"/>
          </w:tcPr>
          <w:p w14:paraId="40084722" w14:textId="77777777" w:rsidR="00CC24A2" w:rsidRDefault="0000000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Poppins" w:eastAsia="Calibri" w:hAnsi="Poppins" w:cs="Poppins"/>
                <w:bCs/>
                <w:color w:val="002060"/>
                <w:lang w:eastAsia="en-US"/>
              </w:rPr>
            </w:pPr>
            <w:r>
              <w:rPr>
                <w:rFonts w:ascii="Poppins" w:eastAsia="Calibri" w:hAnsi="Poppins" w:cs="Poppins"/>
                <w:bCs/>
                <w:color w:val="002060"/>
                <w:lang w:eastAsia="en-US"/>
              </w:rPr>
              <w:t xml:space="preserve">Suplemento del vuelo Beijing – Shanghái </w:t>
            </w:r>
          </w:p>
        </w:tc>
        <w:tc>
          <w:tcPr>
            <w:tcW w:w="1325" w:type="dxa"/>
            <w:tcBorders>
              <w:left w:val="single" w:sz="4" w:space="0" w:color="auto"/>
              <w:right w:val="single" w:sz="4" w:space="0" w:color="auto"/>
            </w:tcBorders>
            <w:shd w:val="clear" w:color="auto" w:fill="D9E2F3" w:themeFill="accent5" w:themeFillTint="33"/>
            <w:vAlign w:val="center"/>
          </w:tcPr>
          <w:p w14:paraId="189DC67C" w14:textId="77777777" w:rsidR="00CC24A2" w:rsidRDefault="00000000">
            <w:pPr>
              <w:spacing w:line="276" w:lineRule="auto"/>
              <w:jc w:val="center"/>
              <w:rPr>
                <w:rFonts w:ascii="Poppins" w:hAnsi="Poppins" w:cs="Poppins"/>
                <w:color w:val="002060"/>
              </w:rPr>
            </w:pPr>
            <w:r>
              <w:rPr>
                <w:rFonts w:ascii="Poppins" w:hAnsi="Poppins" w:cs="Poppins"/>
                <w:color w:val="002060"/>
              </w:rPr>
              <w:t>277</w:t>
            </w:r>
          </w:p>
        </w:tc>
      </w:tr>
    </w:tbl>
    <w:p w14:paraId="25058FCA" w14:textId="77777777" w:rsidR="00CC24A2" w:rsidRDefault="00CC24A2">
      <w:pPr>
        <w:pStyle w:val="Sinespaciado"/>
        <w:spacing w:line="276" w:lineRule="auto"/>
        <w:jc w:val="both"/>
        <w:rPr>
          <w:rFonts w:ascii="Poppins" w:hAnsi="Poppins" w:cs="Poppins"/>
          <w:b/>
          <w:color w:val="1F3864" w:themeColor="accent5" w:themeShade="80"/>
          <w:szCs w:val="21"/>
          <w:lang w:val="es-EC"/>
        </w:rPr>
      </w:pPr>
    </w:p>
    <w:p w14:paraId="616A0EC6" w14:textId="77777777" w:rsidR="00CC24A2" w:rsidRDefault="00CC24A2">
      <w:pPr>
        <w:pStyle w:val="Sinespaciado"/>
        <w:spacing w:line="276" w:lineRule="auto"/>
        <w:jc w:val="both"/>
        <w:rPr>
          <w:rFonts w:ascii="Poppins" w:hAnsi="Poppins" w:cs="Poppins"/>
          <w:b/>
          <w:color w:val="002060"/>
          <w:sz w:val="28"/>
          <w:szCs w:val="24"/>
        </w:rPr>
      </w:pPr>
    </w:p>
    <w:p w14:paraId="0D400793" w14:textId="77777777" w:rsidR="00CC24A2" w:rsidRDefault="00000000">
      <w:pPr>
        <w:pStyle w:val="Sinespaciado"/>
        <w:spacing w:line="276" w:lineRule="auto"/>
        <w:jc w:val="both"/>
        <w:rPr>
          <w:rFonts w:ascii="Poppins" w:hAnsi="Poppins" w:cs="Poppins"/>
          <w:b/>
          <w:color w:val="002060"/>
          <w:sz w:val="28"/>
          <w:szCs w:val="24"/>
        </w:rPr>
      </w:pPr>
      <w:r>
        <w:rPr>
          <w:rFonts w:ascii="Poppins" w:hAnsi="Poppins" w:cs="Poppins"/>
          <w:b/>
          <w:color w:val="002060"/>
          <w:sz w:val="28"/>
          <w:szCs w:val="24"/>
        </w:rPr>
        <w:t>NOTAS IMPORTANTES:</w:t>
      </w:r>
      <w:r>
        <w:t xml:space="preserve"> </w:t>
      </w:r>
    </w:p>
    <w:p w14:paraId="6C6F54A3" w14:textId="77777777" w:rsidR="00CC24A2" w:rsidRDefault="00000000">
      <w:pPr>
        <w:pStyle w:val="Sinespaciado"/>
        <w:numPr>
          <w:ilvl w:val="0"/>
          <w:numId w:val="20"/>
        </w:numPr>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060EE0F0" w14:textId="77777777" w:rsidR="00CC24A2" w:rsidRDefault="0000000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t>Los tours están sujetos a cambios de día por operación. Nos reservamos el derecho a reajustar el orden de visitas, los horarios de los vuelos internos, hoteles, restaurantes y medios de transporte una vez en destino, así como modificar las visitas programadas para los días libres según la situación concreta en destino, sin previo aviso ni suponer ningún reembolso.</w:t>
      </w:r>
    </w:p>
    <w:p w14:paraId="03D80413" w14:textId="77777777" w:rsidR="00CC24A2" w:rsidRDefault="0000000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lastRenderedPageBreak/>
        <w:t>El concepto de habitación TRIPLE en China consiste en una habitación DBL o TWIN con una cama plegable, que no es tan grande como la normal. Favor de explicar la posible incomodidad de las habitaciones TPL a los pax antes de la salida, con el fin de evitar cualquier confusión en destino.</w:t>
      </w:r>
    </w:p>
    <w:p w14:paraId="519CAF14" w14:textId="555CA486" w:rsidR="00CC24A2" w:rsidRPr="005D3821" w:rsidRDefault="00000000" w:rsidP="00EF0DE1">
      <w:pPr>
        <w:pStyle w:val="Prrafodelista"/>
        <w:numPr>
          <w:ilvl w:val="0"/>
          <w:numId w:val="20"/>
        </w:numPr>
        <w:spacing w:after="0" w:line="276" w:lineRule="auto"/>
        <w:jc w:val="both"/>
        <w:rPr>
          <w:rFonts w:ascii="Poppins" w:hAnsi="Poppins" w:cs="Poppins"/>
          <w:color w:val="002060"/>
          <w:sz w:val="20"/>
          <w:szCs w:val="20"/>
        </w:rPr>
      </w:pPr>
      <w:r w:rsidRPr="005D3821">
        <w:rPr>
          <w:rFonts w:ascii="Poppins" w:hAnsi="Poppins" w:cs="Poppins"/>
          <w:color w:val="002060"/>
          <w:sz w:val="20"/>
          <w:szCs w:val="20"/>
        </w:rPr>
        <w:t xml:space="preserve"> Tiempo límite de la reserva: las salidas se cierran 23 días antes de la fecha de salida. La confirmación de las reservas posteriores está sujeta </w:t>
      </w:r>
    </w:p>
    <w:sectPr w:rsidR="00CC24A2" w:rsidRPr="005D3821">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EB6A7" w14:textId="77777777" w:rsidR="00B10C4D" w:rsidRDefault="00B10C4D">
      <w:pPr>
        <w:spacing w:after="0" w:line="240" w:lineRule="auto"/>
      </w:pPr>
      <w:r>
        <w:separator/>
      </w:r>
    </w:p>
  </w:endnote>
  <w:endnote w:type="continuationSeparator" w:id="0">
    <w:p w14:paraId="7789B431" w14:textId="77777777" w:rsidR="00B10C4D" w:rsidRDefault="00B10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00000000"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32F2F" w14:textId="77777777" w:rsidR="00CC24A2" w:rsidRDefault="00000000">
    <w:pPr>
      <w:pStyle w:val="Piedepgina"/>
    </w:pPr>
    <w:r>
      <w:rPr>
        <w:noProof/>
      </w:rPr>
      <w:drawing>
        <wp:anchor distT="0" distB="0" distL="114300" distR="114300" simplePos="0" relativeHeight="251661312" behindDoc="0" locked="0" layoutInCell="1" allowOverlap="1" wp14:anchorId="5221CBA9" wp14:editId="758EFDEA">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45749" w14:textId="77777777" w:rsidR="00B10C4D" w:rsidRDefault="00B10C4D">
      <w:pPr>
        <w:spacing w:after="0" w:line="240" w:lineRule="auto"/>
      </w:pPr>
      <w:r>
        <w:separator/>
      </w:r>
    </w:p>
  </w:footnote>
  <w:footnote w:type="continuationSeparator" w:id="0">
    <w:p w14:paraId="26DB5D92" w14:textId="77777777" w:rsidR="00B10C4D" w:rsidRDefault="00B10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352D" w14:textId="77777777" w:rsidR="00CC24A2" w:rsidRDefault="0000000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6915FB58" wp14:editId="0B584EF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55DB0897" wp14:editId="4EE56A09">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rPr>
      <w:t>CHINA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6AA463FC-EA92-EF37-828939B7F2F1" o:spid="_x0000_i1028" style="width:136.6pt;height:136.6pt" o:bullet="t" stroked="f">
        <v:imagedata r:id="rId1" o:title=""/>
      </v:rect>
    </w:pict>
  </w:numPicBullet>
  <w:abstractNum w:abstractNumId="0" w15:restartNumberingAfterBreak="0">
    <w:nsid w:val="05983642"/>
    <w:multiLevelType w:val="multilevel"/>
    <w:tmpl w:val="A35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E0736"/>
    <w:multiLevelType w:val="hybridMultilevel"/>
    <w:tmpl w:val="89CE2826"/>
    <w:lvl w:ilvl="0" w:tplc="87B22858">
      <w:start w:val="1"/>
      <w:numFmt w:val="bullet"/>
      <w:lvlText w:val=""/>
      <w:lvlJc w:val="left"/>
      <w:pPr>
        <w:ind w:left="360" w:hanging="360"/>
      </w:pPr>
      <w:rPr>
        <w:rFonts w:ascii="Symbol" w:hAnsi="Symbol" w:hint="default"/>
      </w:rPr>
    </w:lvl>
    <w:lvl w:ilvl="1" w:tplc="0BF069E4" w:tentative="1">
      <w:start w:val="1"/>
      <w:numFmt w:val="bullet"/>
      <w:lvlText w:val="o"/>
      <w:lvlJc w:val="left"/>
      <w:pPr>
        <w:ind w:left="1080" w:hanging="360"/>
      </w:pPr>
      <w:rPr>
        <w:rFonts w:ascii="Courier New" w:hAnsi="Courier New" w:cs="Courier New" w:hint="default"/>
      </w:rPr>
    </w:lvl>
    <w:lvl w:ilvl="2" w:tplc="E59636F8" w:tentative="1">
      <w:start w:val="1"/>
      <w:numFmt w:val="bullet"/>
      <w:lvlText w:val=""/>
      <w:lvlJc w:val="left"/>
      <w:pPr>
        <w:ind w:left="1800" w:hanging="360"/>
      </w:pPr>
      <w:rPr>
        <w:rFonts w:ascii="Wingdings" w:hAnsi="Wingdings" w:hint="default"/>
      </w:rPr>
    </w:lvl>
    <w:lvl w:ilvl="3" w:tplc="3FD6447E" w:tentative="1">
      <w:start w:val="1"/>
      <w:numFmt w:val="bullet"/>
      <w:lvlText w:val=""/>
      <w:lvlJc w:val="left"/>
      <w:pPr>
        <w:ind w:left="2520" w:hanging="360"/>
      </w:pPr>
      <w:rPr>
        <w:rFonts w:ascii="Symbol" w:hAnsi="Symbol" w:hint="default"/>
      </w:rPr>
    </w:lvl>
    <w:lvl w:ilvl="4" w:tplc="29B695B6" w:tentative="1">
      <w:start w:val="1"/>
      <w:numFmt w:val="bullet"/>
      <w:lvlText w:val="o"/>
      <w:lvlJc w:val="left"/>
      <w:pPr>
        <w:ind w:left="3240" w:hanging="360"/>
      </w:pPr>
      <w:rPr>
        <w:rFonts w:ascii="Courier New" w:hAnsi="Courier New" w:cs="Courier New" w:hint="default"/>
      </w:rPr>
    </w:lvl>
    <w:lvl w:ilvl="5" w:tplc="FD462B90" w:tentative="1">
      <w:start w:val="1"/>
      <w:numFmt w:val="bullet"/>
      <w:lvlText w:val=""/>
      <w:lvlJc w:val="left"/>
      <w:pPr>
        <w:ind w:left="3960" w:hanging="360"/>
      </w:pPr>
      <w:rPr>
        <w:rFonts w:ascii="Wingdings" w:hAnsi="Wingdings" w:hint="default"/>
      </w:rPr>
    </w:lvl>
    <w:lvl w:ilvl="6" w:tplc="A5786510" w:tentative="1">
      <w:start w:val="1"/>
      <w:numFmt w:val="bullet"/>
      <w:lvlText w:val=""/>
      <w:lvlJc w:val="left"/>
      <w:pPr>
        <w:ind w:left="4680" w:hanging="360"/>
      </w:pPr>
      <w:rPr>
        <w:rFonts w:ascii="Symbol" w:hAnsi="Symbol" w:hint="default"/>
      </w:rPr>
    </w:lvl>
    <w:lvl w:ilvl="7" w:tplc="B7D63618" w:tentative="1">
      <w:start w:val="1"/>
      <w:numFmt w:val="bullet"/>
      <w:lvlText w:val="o"/>
      <w:lvlJc w:val="left"/>
      <w:pPr>
        <w:ind w:left="5400" w:hanging="360"/>
      </w:pPr>
      <w:rPr>
        <w:rFonts w:ascii="Courier New" w:hAnsi="Courier New" w:cs="Courier New" w:hint="default"/>
      </w:rPr>
    </w:lvl>
    <w:lvl w:ilvl="8" w:tplc="AA1095B4" w:tentative="1">
      <w:start w:val="1"/>
      <w:numFmt w:val="bullet"/>
      <w:lvlText w:val=""/>
      <w:lvlJc w:val="left"/>
      <w:pPr>
        <w:ind w:left="6120" w:hanging="360"/>
      </w:pPr>
      <w:rPr>
        <w:rFonts w:ascii="Wingdings" w:hAnsi="Wingdings" w:hint="default"/>
      </w:rPr>
    </w:lvl>
  </w:abstractNum>
  <w:abstractNum w:abstractNumId="2" w15:restartNumberingAfterBreak="0">
    <w:nsid w:val="0C3A2E3B"/>
    <w:multiLevelType w:val="hybridMultilevel"/>
    <w:tmpl w:val="9F7612A2"/>
    <w:lvl w:ilvl="0" w:tplc="4184EA2C">
      <w:start w:val="1"/>
      <w:numFmt w:val="bullet"/>
      <w:lvlText w:val=""/>
      <w:lvlJc w:val="left"/>
      <w:pPr>
        <w:ind w:left="720" w:hanging="360"/>
      </w:pPr>
      <w:rPr>
        <w:rFonts w:ascii="Symbol" w:hAnsi="Symbol" w:hint="default"/>
      </w:rPr>
    </w:lvl>
    <w:lvl w:ilvl="1" w:tplc="2816552C">
      <w:start w:val="1"/>
      <w:numFmt w:val="bullet"/>
      <w:lvlText w:val="o"/>
      <w:lvlJc w:val="left"/>
      <w:pPr>
        <w:ind w:left="1440" w:hanging="360"/>
      </w:pPr>
      <w:rPr>
        <w:rFonts w:ascii="Courier New" w:hAnsi="Courier New" w:cs="Courier New" w:hint="default"/>
      </w:rPr>
    </w:lvl>
    <w:lvl w:ilvl="2" w:tplc="D0B40F66">
      <w:start w:val="1"/>
      <w:numFmt w:val="bullet"/>
      <w:lvlText w:val=""/>
      <w:lvlJc w:val="left"/>
      <w:pPr>
        <w:ind w:left="2160" w:hanging="360"/>
      </w:pPr>
      <w:rPr>
        <w:rFonts w:ascii="Wingdings" w:hAnsi="Wingdings" w:hint="default"/>
      </w:rPr>
    </w:lvl>
    <w:lvl w:ilvl="3" w:tplc="172A2CEC">
      <w:start w:val="1"/>
      <w:numFmt w:val="bullet"/>
      <w:lvlText w:val=""/>
      <w:lvlJc w:val="left"/>
      <w:pPr>
        <w:ind w:left="2880" w:hanging="360"/>
      </w:pPr>
      <w:rPr>
        <w:rFonts w:ascii="Symbol" w:hAnsi="Symbol" w:hint="default"/>
      </w:rPr>
    </w:lvl>
    <w:lvl w:ilvl="4" w:tplc="E6F4D656">
      <w:start w:val="1"/>
      <w:numFmt w:val="bullet"/>
      <w:lvlText w:val="o"/>
      <w:lvlJc w:val="left"/>
      <w:pPr>
        <w:ind w:left="3600" w:hanging="360"/>
      </w:pPr>
      <w:rPr>
        <w:rFonts w:ascii="Courier New" w:hAnsi="Courier New" w:cs="Courier New" w:hint="default"/>
      </w:rPr>
    </w:lvl>
    <w:lvl w:ilvl="5" w:tplc="3724DB0C">
      <w:start w:val="1"/>
      <w:numFmt w:val="bullet"/>
      <w:lvlText w:val=""/>
      <w:lvlJc w:val="left"/>
      <w:pPr>
        <w:ind w:left="4320" w:hanging="360"/>
      </w:pPr>
      <w:rPr>
        <w:rFonts w:ascii="Wingdings" w:hAnsi="Wingdings" w:hint="default"/>
      </w:rPr>
    </w:lvl>
    <w:lvl w:ilvl="6" w:tplc="10C23378">
      <w:start w:val="1"/>
      <w:numFmt w:val="bullet"/>
      <w:lvlText w:val=""/>
      <w:lvlJc w:val="left"/>
      <w:pPr>
        <w:ind w:left="5040" w:hanging="360"/>
      </w:pPr>
      <w:rPr>
        <w:rFonts w:ascii="Symbol" w:hAnsi="Symbol" w:hint="default"/>
      </w:rPr>
    </w:lvl>
    <w:lvl w:ilvl="7" w:tplc="E0363B7C">
      <w:start w:val="1"/>
      <w:numFmt w:val="bullet"/>
      <w:lvlText w:val="o"/>
      <w:lvlJc w:val="left"/>
      <w:pPr>
        <w:ind w:left="5760" w:hanging="360"/>
      </w:pPr>
      <w:rPr>
        <w:rFonts w:ascii="Courier New" w:hAnsi="Courier New" w:cs="Courier New" w:hint="default"/>
      </w:rPr>
    </w:lvl>
    <w:lvl w:ilvl="8" w:tplc="84227EE2">
      <w:start w:val="1"/>
      <w:numFmt w:val="bullet"/>
      <w:lvlText w:val=""/>
      <w:lvlJc w:val="left"/>
      <w:pPr>
        <w:ind w:left="6480" w:hanging="360"/>
      </w:pPr>
      <w:rPr>
        <w:rFonts w:ascii="Wingdings" w:hAnsi="Wingdings" w:hint="default"/>
      </w:rPr>
    </w:lvl>
  </w:abstractNum>
  <w:abstractNum w:abstractNumId="3" w15:restartNumberingAfterBreak="0">
    <w:nsid w:val="0CA83844"/>
    <w:multiLevelType w:val="hybridMultilevel"/>
    <w:tmpl w:val="9566D178"/>
    <w:lvl w:ilvl="0" w:tplc="67F829B6">
      <w:start w:val="1"/>
      <w:numFmt w:val="bullet"/>
      <w:lvlText w:val=""/>
      <w:lvlJc w:val="left"/>
      <w:pPr>
        <w:ind w:left="720" w:hanging="360"/>
      </w:pPr>
      <w:rPr>
        <w:rFonts w:ascii="Symbol" w:hAnsi="Symbol" w:hint="default"/>
      </w:rPr>
    </w:lvl>
    <w:lvl w:ilvl="1" w:tplc="9AE0F10C" w:tentative="1">
      <w:start w:val="1"/>
      <w:numFmt w:val="bullet"/>
      <w:lvlText w:val="o"/>
      <w:lvlJc w:val="left"/>
      <w:pPr>
        <w:ind w:left="1440" w:hanging="360"/>
      </w:pPr>
      <w:rPr>
        <w:rFonts w:ascii="Courier New" w:hAnsi="Courier New" w:cs="Courier New" w:hint="default"/>
      </w:rPr>
    </w:lvl>
    <w:lvl w:ilvl="2" w:tplc="0D725312" w:tentative="1">
      <w:start w:val="1"/>
      <w:numFmt w:val="bullet"/>
      <w:lvlText w:val=""/>
      <w:lvlJc w:val="left"/>
      <w:pPr>
        <w:ind w:left="2160" w:hanging="360"/>
      </w:pPr>
      <w:rPr>
        <w:rFonts w:ascii="Wingdings" w:hAnsi="Wingdings" w:hint="default"/>
      </w:rPr>
    </w:lvl>
    <w:lvl w:ilvl="3" w:tplc="74EADA78" w:tentative="1">
      <w:start w:val="1"/>
      <w:numFmt w:val="bullet"/>
      <w:lvlText w:val=""/>
      <w:lvlJc w:val="left"/>
      <w:pPr>
        <w:ind w:left="2880" w:hanging="360"/>
      </w:pPr>
      <w:rPr>
        <w:rFonts w:ascii="Symbol" w:hAnsi="Symbol" w:hint="default"/>
      </w:rPr>
    </w:lvl>
    <w:lvl w:ilvl="4" w:tplc="E2B009B4" w:tentative="1">
      <w:start w:val="1"/>
      <w:numFmt w:val="bullet"/>
      <w:lvlText w:val="o"/>
      <w:lvlJc w:val="left"/>
      <w:pPr>
        <w:ind w:left="3600" w:hanging="360"/>
      </w:pPr>
      <w:rPr>
        <w:rFonts w:ascii="Courier New" w:hAnsi="Courier New" w:cs="Courier New" w:hint="default"/>
      </w:rPr>
    </w:lvl>
    <w:lvl w:ilvl="5" w:tplc="BAD4EF82" w:tentative="1">
      <w:start w:val="1"/>
      <w:numFmt w:val="bullet"/>
      <w:lvlText w:val=""/>
      <w:lvlJc w:val="left"/>
      <w:pPr>
        <w:ind w:left="4320" w:hanging="360"/>
      </w:pPr>
      <w:rPr>
        <w:rFonts w:ascii="Wingdings" w:hAnsi="Wingdings" w:hint="default"/>
      </w:rPr>
    </w:lvl>
    <w:lvl w:ilvl="6" w:tplc="E542DAB4" w:tentative="1">
      <w:start w:val="1"/>
      <w:numFmt w:val="bullet"/>
      <w:lvlText w:val=""/>
      <w:lvlJc w:val="left"/>
      <w:pPr>
        <w:ind w:left="5040" w:hanging="360"/>
      </w:pPr>
      <w:rPr>
        <w:rFonts w:ascii="Symbol" w:hAnsi="Symbol" w:hint="default"/>
      </w:rPr>
    </w:lvl>
    <w:lvl w:ilvl="7" w:tplc="E48A159E" w:tentative="1">
      <w:start w:val="1"/>
      <w:numFmt w:val="bullet"/>
      <w:lvlText w:val="o"/>
      <w:lvlJc w:val="left"/>
      <w:pPr>
        <w:ind w:left="5760" w:hanging="360"/>
      </w:pPr>
      <w:rPr>
        <w:rFonts w:ascii="Courier New" w:hAnsi="Courier New" w:cs="Courier New" w:hint="default"/>
      </w:rPr>
    </w:lvl>
    <w:lvl w:ilvl="8" w:tplc="A47CC488" w:tentative="1">
      <w:start w:val="1"/>
      <w:numFmt w:val="bullet"/>
      <w:lvlText w:val=""/>
      <w:lvlJc w:val="left"/>
      <w:pPr>
        <w:ind w:left="6480" w:hanging="360"/>
      </w:pPr>
      <w:rPr>
        <w:rFonts w:ascii="Wingdings" w:hAnsi="Wingdings" w:hint="default"/>
      </w:rPr>
    </w:lvl>
  </w:abstractNum>
  <w:abstractNum w:abstractNumId="4" w15:restartNumberingAfterBreak="0">
    <w:nsid w:val="15ED5600"/>
    <w:multiLevelType w:val="hybridMultilevel"/>
    <w:tmpl w:val="FA68258C"/>
    <w:lvl w:ilvl="0" w:tplc="F64A2276">
      <w:start w:val="1"/>
      <w:numFmt w:val="bullet"/>
      <w:lvlText w:val=""/>
      <w:lvlJc w:val="left"/>
      <w:pPr>
        <w:ind w:left="720" w:hanging="360"/>
      </w:pPr>
      <w:rPr>
        <w:rFonts w:ascii="Symbol" w:hAnsi="Symbol" w:hint="default"/>
      </w:rPr>
    </w:lvl>
    <w:lvl w:ilvl="1" w:tplc="7AF0A510">
      <w:start w:val="1"/>
      <w:numFmt w:val="bullet"/>
      <w:lvlText w:val="o"/>
      <w:lvlJc w:val="left"/>
      <w:pPr>
        <w:ind w:left="1440" w:hanging="360"/>
      </w:pPr>
      <w:rPr>
        <w:rFonts w:ascii="Courier New" w:hAnsi="Courier New" w:cs="Courier New" w:hint="default"/>
      </w:rPr>
    </w:lvl>
    <w:lvl w:ilvl="2" w:tplc="DB642404">
      <w:start w:val="1"/>
      <w:numFmt w:val="bullet"/>
      <w:lvlText w:val=""/>
      <w:lvlJc w:val="left"/>
      <w:pPr>
        <w:ind w:left="2160" w:hanging="360"/>
      </w:pPr>
      <w:rPr>
        <w:rFonts w:ascii="Wingdings" w:hAnsi="Wingdings" w:hint="default"/>
      </w:rPr>
    </w:lvl>
    <w:lvl w:ilvl="3" w:tplc="0B9CCF72">
      <w:start w:val="1"/>
      <w:numFmt w:val="bullet"/>
      <w:lvlText w:val=""/>
      <w:lvlJc w:val="left"/>
      <w:pPr>
        <w:ind w:left="2880" w:hanging="360"/>
      </w:pPr>
      <w:rPr>
        <w:rFonts w:ascii="Symbol" w:hAnsi="Symbol" w:hint="default"/>
      </w:rPr>
    </w:lvl>
    <w:lvl w:ilvl="4" w:tplc="FC20099A">
      <w:start w:val="1"/>
      <w:numFmt w:val="bullet"/>
      <w:lvlText w:val="o"/>
      <w:lvlJc w:val="left"/>
      <w:pPr>
        <w:ind w:left="3600" w:hanging="360"/>
      </w:pPr>
      <w:rPr>
        <w:rFonts w:ascii="Courier New" w:hAnsi="Courier New" w:cs="Courier New" w:hint="default"/>
      </w:rPr>
    </w:lvl>
    <w:lvl w:ilvl="5" w:tplc="B734D842">
      <w:start w:val="1"/>
      <w:numFmt w:val="bullet"/>
      <w:lvlText w:val=""/>
      <w:lvlJc w:val="left"/>
      <w:pPr>
        <w:ind w:left="4320" w:hanging="360"/>
      </w:pPr>
      <w:rPr>
        <w:rFonts w:ascii="Wingdings" w:hAnsi="Wingdings" w:hint="default"/>
      </w:rPr>
    </w:lvl>
    <w:lvl w:ilvl="6" w:tplc="D8C0F1EA">
      <w:start w:val="1"/>
      <w:numFmt w:val="bullet"/>
      <w:lvlText w:val=""/>
      <w:lvlJc w:val="left"/>
      <w:pPr>
        <w:ind w:left="5040" w:hanging="360"/>
      </w:pPr>
      <w:rPr>
        <w:rFonts w:ascii="Symbol" w:hAnsi="Symbol" w:hint="default"/>
      </w:rPr>
    </w:lvl>
    <w:lvl w:ilvl="7" w:tplc="2E24AB80">
      <w:start w:val="1"/>
      <w:numFmt w:val="bullet"/>
      <w:lvlText w:val="o"/>
      <w:lvlJc w:val="left"/>
      <w:pPr>
        <w:ind w:left="5760" w:hanging="360"/>
      </w:pPr>
      <w:rPr>
        <w:rFonts w:ascii="Courier New" w:hAnsi="Courier New" w:cs="Courier New" w:hint="default"/>
      </w:rPr>
    </w:lvl>
    <w:lvl w:ilvl="8" w:tplc="CD5829A4">
      <w:start w:val="1"/>
      <w:numFmt w:val="bullet"/>
      <w:lvlText w:val=""/>
      <w:lvlJc w:val="left"/>
      <w:pPr>
        <w:ind w:left="6480" w:hanging="360"/>
      </w:pPr>
      <w:rPr>
        <w:rFonts w:ascii="Wingdings" w:hAnsi="Wingdings" w:hint="default"/>
      </w:rPr>
    </w:lvl>
  </w:abstractNum>
  <w:abstractNum w:abstractNumId="5" w15:restartNumberingAfterBreak="0">
    <w:nsid w:val="19AE6B95"/>
    <w:multiLevelType w:val="hybridMultilevel"/>
    <w:tmpl w:val="1F40626A"/>
    <w:lvl w:ilvl="0" w:tplc="E7A8B2FC">
      <w:start w:val="1"/>
      <w:numFmt w:val="bullet"/>
      <w:lvlText w:val=""/>
      <w:lvlJc w:val="left"/>
      <w:pPr>
        <w:ind w:left="720" w:hanging="360"/>
      </w:pPr>
      <w:rPr>
        <w:rFonts w:ascii="Symbol" w:hAnsi="Symbol" w:hint="default"/>
      </w:rPr>
    </w:lvl>
    <w:lvl w:ilvl="1" w:tplc="008C3C74">
      <w:start w:val="3"/>
      <w:numFmt w:val="bullet"/>
      <w:lvlText w:val="-"/>
      <w:lvlJc w:val="left"/>
      <w:pPr>
        <w:ind w:left="1440" w:hanging="360"/>
      </w:pPr>
      <w:rPr>
        <w:rFonts w:ascii="Poppins" w:eastAsiaTheme="minorEastAsia" w:hAnsi="Poppins" w:cs="Poppins" w:hint="default"/>
      </w:rPr>
    </w:lvl>
    <w:lvl w:ilvl="2" w:tplc="8DF80188" w:tentative="1">
      <w:start w:val="1"/>
      <w:numFmt w:val="bullet"/>
      <w:lvlText w:val=""/>
      <w:lvlJc w:val="left"/>
      <w:pPr>
        <w:ind w:left="2160" w:hanging="360"/>
      </w:pPr>
      <w:rPr>
        <w:rFonts w:ascii="Wingdings" w:hAnsi="Wingdings" w:hint="default"/>
      </w:rPr>
    </w:lvl>
    <w:lvl w:ilvl="3" w:tplc="1D3E289E" w:tentative="1">
      <w:start w:val="1"/>
      <w:numFmt w:val="bullet"/>
      <w:lvlText w:val=""/>
      <w:lvlJc w:val="left"/>
      <w:pPr>
        <w:ind w:left="2880" w:hanging="360"/>
      </w:pPr>
      <w:rPr>
        <w:rFonts w:ascii="Symbol" w:hAnsi="Symbol" w:hint="default"/>
      </w:rPr>
    </w:lvl>
    <w:lvl w:ilvl="4" w:tplc="BE0C4DB0" w:tentative="1">
      <w:start w:val="1"/>
      <w:numFmt w:val="bullet"/>
      <w:lvlText w:val="o"/>
      <w:lvlJc w:val="left"/>
      <w:pPr>
        <w:ind w:left="3600" w:hanging="360"/>
      </w:pPr>
      <w:rPr>
        <w:rFonts w:ascii="Courier New" w:hAnsi="Courier New" w:cs="Courier New" w:hint="default"/>
      </w:rPr>
    </w:lvl>
    <w:lvl w:ilvl="5" w:tplc="C8B09AC6" w:tentative="1">
      <w:start w:val="1"/>
      <w:numFmt w:val="bullet"/>
      <w:lvlText w:val=""/>
      <w:lvlJc w:val="left"/>
      <w:pPr>
        <w:ind w:left="4320" w:hanging="360"/>
      </w:pPr>
      <w:rPr>
        <w:rFonts w:ascii="Wingdings" w:hAnsi="Wingdings" w:hint="default"/>
      </w:rPr>
    </w:lvl>
    <w:lvl w:ilvl="6" w:tplc="100CE1AC" w:tentative="1">
      <w:start w:val="1"/>
      <w:numFmt w:val="bullet"/>
      <w:lvlText w:val=""/>
      <w:lvlJc w:val="left"/>
      <w:pPr>
        <w:ind w:left="5040" w:hanging="360"/>
      </w:pPr>
      <w:rPr>
        <w:rFonts w:ascii="Symbol" w:hAnsi="Symbol" w:hint="default"/>
      </w:rPr>
    </w:lvl>
    <w:lvl w:ilvl="7" w:tplc="1D48DE32" w:tentative="1">
      <w:start w:val="1"/>
      <w:numFmt w:val="bullet"/>
      <w:lvlText w:val="o"/>
      <w:lvlJc w:val="left"/>
      <w:pPr>
        <w:ind w:left="5760" w:hanging="360"/>
      </w:pPr>
      <w:rPr>
        <w:rFonts w:ascii="Courier New" w:hAnsi="Courier New" w:cs="Courier New" w:hint="default"/>
      </w:rPr>
    </w:lvl>
    <w:lvl w:ilvl="8" w:tplc="B28C5626" w:tentative="1">
      <w:start w:val="1"/>
      <w:numFmt w:val="bullet"/>
      <w:lvlText w:val=""/>
      <w:lvlJc w:val="left"/>
      <w:pPr>
        <w:ind w:left="6480" w:hanging="360"/>
      </w:pPr>
      <w:rPr>
        <w:rFonts w:ascii="Wingdings" w:hAnsi="Wingdings" w:hint="default"/>
      </w:rPr>
    </w:lvl>
  </w:abstractNum>
  <w:abstractNum w:abstractNumId="6" w15:restartNumberingAfterBreak="0">
    <w:nsid w:val="20924A49"/>
    <w:multiLevelType w:val="multilevel"/>
    <w:tmpl w:val="4ABE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55DC0"/>
    <w:multiLevelType w:val="multilevel"/>
    <w:tmpl w:val="92D4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33F78"/>
    <w:multiLevelType w:val="hybridMultilevel"/>
    <w:tmpl w:val="27C03DBC"/>
    <w:lvl w:ilvl="0" w:tplc="DB24772C">
      <w:start w:val="1"/>
      <w:numFmt w:val="bullet"/>
      <w:lvlText w:val=""/>
      <w:lvlPicBulletId w:val="0"/>
      <w:lvlJc w:val="left"/>
      <w:pPr>
        <w:ind w:left="720" w:hanging="360"/>
      </w:pPr>
      <w:rPr>
        <w:rFonts w:ascii="Symbol" w:hAnsi="Symbol" w:hint="default"/>
        <w:color w:val="auto"/>
      </w:rPr>
    </w:lvl>
    <w:lvl w:ilvl="1" w:tplc="743A4FBC" w:tentative="1">
      <w:start w:val="1"/>
      <w:numFmt w:val="bullet"/>
      <w:lvlText w:val="o"/>
      <w:lvlJc w:val="left"/>
      <w:pPr>
        <w:ind w:left="1440" w:hanging="360"/>
      </w:pPr>
      <w:rPr>
        <w:rFonts w:ascii="Courier New" w:hAnsi="Courier New" w:cs="Courier New" w:hint="default"/>
      </w:rPr>
    </w:lvl>
    <w:lvl w:ilvl="2" w:tplc="76E00250" w:tentative="1">
      <w:start w:val="1"/>
      <w:numFmt w:val="bullet"/>
      <w:lvlText w:val=""/>
      <w:lvlJc w:val="left"/>
      <w:pPr>
        <w:ind w:left="2160" w:hanging="360"/>
      </w:pPr>
      <w:rPr>
        <w:rFonts w:ascii="Wingdings" w:hAnsi="Wingdings" w:hint="default"/>
      </w:rPr>
    </w:lvl>
    <w:lvl w:ilvl="3" w:tplc="15E42D9A" w:tentative="1">
      <w:start w:val="1"/>
      <w:numFmt w:val="bullet"/>
      <w:lvlText w:val=""/>
      <w:lvlJc w:val="left"/>
      <w:pPr>
        <w:ind w:left="2880" w:hanging="360"/>
      </w:pPr>
      <w:rPr>
        <w:rFonts w:ascii="Symbol" w:hAnsi="Symbol" w:hint="default"/>
      </w:rPr>
    </w:lvl>
    <w:lvl w:ilvl="4" w:tplc="F10CEC9C" w:tentative="1">
      <w:start w:val="1"/>
      <w:numFmt w:val="bullet"/>
      <w:lvlText w:val="o"/>
      <w:lvlJc w:val="left"/>
      <w:pPr>
        <w:ind w:left="3600" w:hanging="360"/>
      </w:pPr>
      <w:rPr>
        <w:rFonts w:ascii="Courier New" w:hAnsi="Courier New" w:cs="Courier New" w:hint="default"/>
      </w:rPr>
    </w:lvl>
    <w:lvl w:ilvl="5" w:tplc="B21A07D2" w:tentative="1">
      <w:start w:val="1"/>
      <w:numFmt w:val="bullet"/>
      <w:lvlText w:val=""/>
      <w:lvlJc w:val="left"/>
      <w:pPr>
        <w:ind w:left="4320" w:hanging="360"/>
      </w:pPr>
      <w:rPr>
        <w:rFonts w:ascii="Wingdings" w:hAnsi="Wingdings" w:hint="default"/>
      </w:rPr>
    </w:lvl>
    <w:lvl w:ilvl="6" w:tplc="4EAC8D56" w:tentative="1">
      <w:start w:val="1"/>
      <w:numFmt w:val="bullet"/>
      <w:lvlText w:val=""/>
      <w:lvlJc w:val="left"/>
      <w:pPr>
        <w:ind w:left="5040" w:hanging="360"/>
      </w:pPr>
      <w:rPr>
        <w:rFonts w:ascii="Symbol" w:hAnsi="Symbol" w:hint="default"/>
      </w:rPr>
    </w:lvl>
    <w:lvl w:ilvl="7" w:tplc="7CEAACE4" w:tentative="1">
      <w:start w:val="1"/>
      <w:numFmt w:val="bullet"/>
      <w:lvlText w:val="o"/>
      <w:lvlJc w:val="left"/>
      <w:pPr>
        <w:ind w:left="5760" w:hanging="360"/>
      </w:pPr>
      <w:rPr>
        <w:rFonts w:ascii="Courier New" w:hAnsi="Courier New" w:cs="Courier New" w:hint="default"/>
      </w:rPr>
    </w:lvl>
    <w:lvl w:ilvl="8" w:tplc="3E54A1E8" w:tentative="1">
      <w:start w:val="1"/>
      <w:numFmt w:val="bullet"/>
      <w:lvlText w:val=""/>
      <w:lvlJc w:val="left"/>
      <w:pPr>
        <w:ind w:left="6480" w:hanging="360"/>
      </w:pPr>
      <w:rPr>
        <w:rFonts w:ascii="Wingdings" w:hAnsi="Wingdings" w:hint="default"/>
      </w:rPr>
    </w:lvl>
  </w:abstractNum>
  <w:abstractNum w:abstractNumId="9" w15:restartNumberingAfterBreak="0">
    <w:nsid w:val="34316990"/>
    <w:multiLevelType w:val="hybridMultilevel"/>
    <w:tmpl w:val="21788550"/>
    <w:lvl w:ilvl="0" w:tplc="C020409A">
      <w:start w:val="1"/>
      <w:numFmt w:val="bullet"/>
      <w:lvlText w:val=""/>
      <w:lvlPicBulletId w:val="0"/>
      <w:lvlJc w:val="left"/>
      <w:pPr>
        <w:ind w:left="720" w:hanging="360"/>
      </w:pPr>
      <w:rPr>
        <w:rFonts w:ascii="Symbol" w:hAnsi="Symbol" w:hint="default"/>
        <w:color w:val="auto"/>
      </w:rPr>
    </w:lvl>
    <w:lvl w:ilvl="1" w:tplc="CCC2C07E">
      <w:start w:val="1"/>
      <w:numFmt w:val="bullet"/>
      <w:lvlText w:val="o"/>
      <w:lvlJc w:val="left"/>
      <w:pPr>
        <w:ind w:left="1440" w:hanging="360"/>
      </w:pPr>
      <w:rPr>
        <w:rFonts w:ascii="Courier New" w:hAnsi="Courier New" w:cs="Courier New" w:hint="default"/>
      </w:rPr>
    </w:lvl>
    <w:lvl w:ilvl="2" w:tplc="2FCE3EF2">
      <w:start w:val="1"/>
      <w:numFmt w:val="bullet"/>
      <w:lvlText w:val=""/>
      <w:lvlJc w:val="left"/>
      <w:pPr>
        <w:ind w:left="2160" w:hanging="360"/>
      </w:pPr>
      <w:rPr>
        <w:rFonts w:ascii="Wingdings" w:hAnsi="Wingdings" w:hint="default"/>
      </w:rPr>
    </w:lvl>
    <w:lvl w:ilvl="3" w:tplc="3158422E">
      <w:start w:val="1"/>
      <w:numFmt w:val="bullet"/>
      <w:lvlText w:val=""/>
      <w:lvlJc w:val="left"/>
      <w:pPr>
        <w:ind w:left="2880" w:hanging="360"/>
      </w:pPr>
      <w:rPr>
        <w:rFonts w:ascii="Symbol" w:hAnsi="Symbol" w:hint="default"/>
      </w:rPr>
    </w:lvl>
    <w:lvl w:ilvl="4" w:tplc="4B8CADD6">
      <w:start w:val="1"/>
      <w:numFmt w:val="bullet"/>
      <w:lvlText w:val="o"/>
      <w:lvlJc w:val="left"/>
      <w:pPr>
        <w:ind w:left="3600" w:hanging="360"/>
      </w:pPr>
      <w:rPr>
        <w:rFonts w:ascii="Courier New" w:hAnsi="Courier New" w:cs="Courier New" w:hint="default"/>
      </w:rPr>
    </w:lvl>
    <w:lvl w:ilvl="5" w:tplc="6F4C49EC">
      <w:start w:val="1"/>
      <w:numFmt w:val="bullet"/>
      <w:lvlText w:val=""/>
      <w:lvlJc w:val="left"/>
      <w:pPr>
        <w:ind w:left="4320" w:hanging="360"/>
      </w:pPr>
      <w:rPr>
        <w:rFonts w:ascii="Wingdings" w:hAnsi="Wingdings" w:hint="default"/>
      </w:rPr>
    </w:lvl>
    <w:lvl w:ilvl="6" w:tplc="61685F96">
      <w:start w:val="1"/>
      <w:numFmt w:val="bullet"/>
      <w:lvlText w:val=""/>
      <w:lvlJc w:val="left"/>
      <w:pPr>
        <w:ind w:left="5040" w:hanging="360"/>
      </w:pPr>
      <w:rPr>
        <w:rFonts w:ascii="Symbol" w:hAnsi="Symbol" w:hint="default"/>
      </w:rPr>
    </w:lvl>
    <w:lvl w:ilvl="7" w:tplc="5B40F918">
      <w:start w:val="1"/>
      <w:numFmt w:val="bullet"/>
      <w:lvlText w:val="o"/>
      <w:lvlJc w:val="left"/>
      <w:pPr>
        <w:ind w:left="5760" w:hanging="360"/>
      </w:pPr>
      <w:rPr>
        <w:rFonts w:ascii="Courier New" w:hAnsi="Courier New" w:cs="Courier New" w:hint="default"/>
      </w:rPr>
    </w:lvl>
    <w:lvl w:ilvl="8" w:tplc="9F088240">
      <w:start w:val="1"/>
      <w:numFmt w:val="bullet"/>
      <w:lvlText w:val=""/>
      <w:lvlJc w:val="left"/>
      <w:pPr>
        <w:ind w:left="6480" w:hanging="360"/>
      </w:pPr>
      <w:rPr>
        <w:rFonts w:ascii="Wingdings" w:hAnsi="Wingdings" w:hint="default"/>
      </w:rPr>
    </w:lvl>
  </w:abstractNum>
  <w:abstractNum w:abstractNumId="10" w15:restartNumberingAfterBreak="0">
    <w:nsid w:val="4AF3045F"/>
    <w:multiLevelType w:val="hybridMultilevel"/>
    <w:tmpl w:val="A636DEB4"/>
    <w:lvl w:ilvl="0" w:tplc="58984A12">
      <w:start w:val="1"/>
      <w:numFmt w:val="bullet"/>
      <w:lvlText w:val=""/>
      <w:lvlPicBulletId w:val="0"/>
      <w:lvlJc w:val="left"/>
      <w:pPr>
        <w:ind w:left="720" w:hanging="360"/>
      </w:pPr>
      <w:rPr>
        <w:rFonts w:ascii="Symbol" w:hAnsi="Symbol" w:hint="default"/>
        <w:color w:val="auto"/>
      </w:rPr>
    </w:lvl>
    <w:lvl w:ilvl="1" w:tplc="19985E3C">
      <w:start w:val="1"/>
      <w:numFmt w:val="bullet"/>
      <w:lvlText w:val="o"/>
      <w:lvlJc w:val="left"/>
      <w:pPr>
        <w:ind w:left="1440" w:hanging="360"/>
      </w:pPr>
      <w:rPr>
        <w:rFonts w:ascii="Courier New" w:hAnsi="Courier New" w:cs="Courier New" w:hint="default"/>
      </w:rPr>
    </w:lvl>
    <w:lvl w:ilvl="2" w:tplc="76645B40">
      <w:start w:val="1"/>
      <w:numFmt w:val="bullet"/>
      <w:lvlText w:val=""/>
      <w:lvlJc w:val="left"/>
      <w:pPr>
        <w:ind w:left="2160" w:hanging="360"/>
      </w:pPr>
      <w:rPr>
        <w:rFonts w:ascii="Wingdings" w:hAnsi="Wingdings" w:hint="default"/>
      </w:rPr>
    </w:lvl>
    <w:lvl w:ilvl="3" w:tplc="43E6388A">
      <w:start w:val="1"/>
      <w:numFmt w:val="bullet"/>
      <w:lvlText w:val=""/>
      <w:lvlJc w:val="left"/>
      <w:pPr>
        <w:ind w:left="2880" w:hanging="360"/>
      </w:pPr>
      <w:rPr>
        <w:rFonts w:ascii="Symbol" w:hAnsi="Symbol" w:hint="default"/>
      </w:rPr>
    </w:lvl>
    <w:lvl w:ilvl="4" w:tplc="8752B80E">
      <w:start w:val="1"/>
      <w:numFmt w:val="bullet"/>
      <w:lvlText w:val="o"/>
      <w:lvlJc w:val="left"/>
      <w:pPr>
        <w:ind w:left="3600" w:hanging="360"/>
      </w:pPr>
      <w:rPr>
        <w:rFonts w:ascii="Courier New" w:hAnsi="Courier New" w:cs="Courier New" w:hint="default"/>
      </w:rPr>
    </w:lvl>
    <w:lvl w:ilvl="5" w:tplc="A8207B86">
      <w:start w:val="1"/>
      <w:numFmt w:val="bullet"/>
      <w:lvlText w:val=""/>
      <w:lvlJc w:val="left"/>
      <w:pPr>
        <w:ind w:left="4320" w:hanging="360"/>
      </w:pPr>
      <w:rPr>
        <w:rFonts w:ascii="Wingdings" w:hAnsi="Wingdings" w:hint="default"/>
      </w:rPr>
    </w:lvl>
    <w:lvl w:ilvl="6" w:tplc="27E836D4">
      <w:start w:val="1"/>
      <w:numFmt w:val="bullet"/>
      <w:lvlText w:val=""/>
      <w:lvlJc w:val="left"/>
      <w:pPr>
        <w:ind w:left="5040" w:hanging="360"/>
      </w:pPr>
      <w:rPr>
        <w:rFonts w:ascii="Symbol" w:hAnsi="Symbol" w:hint="default"/>
      </w:rPr>
    </w:lvl>
    <w:lvl w:ilvl="7" w:tplc="EB1EA380">
      <w:start w:val="1"/>
      <w:numFmt w:val="bullet"/>
      <w:lvlText w:val="o"/>
      <w:lvlJc w:val="left"/>
      <w:pPr>
        <w:ind w:left="5760" w:hanging="360"/>
      </w:pPr>
      <w:rPr>
        <w:rFonts w:ascii="Courier New" w:hAnsi="Courier New" w:cs="Courier New" w:hint="default"/>
      </w:rPr>
    </w:lvl>
    <w:lvl w:ilvl="8" w:tplc="F8A45002">
      <w:start w:val="1"/>
      <w:numFmt w:val="bullet"/>
      <w:lvlText w:val=""/>
      <w:lvlJc w:val="left"/>
      <w:pPr>
        <w:ind w:left="6480" w:hanging="360"/>
      </w:pPr>
      <w:rPr>
        <w:rFonts w:ascii="Wingdings" w:hAnsi="Wingdings" w:hint="default"/>
      </w:rPr>
    </w:lvl>
  </w:abstractNum>
  <w:abstractNum w:abstractNumId="11" w15:restartNumberingAfterBreak="0">
    <w:nsid w:val="4B774F2A"/>
    <w:multiLevelType w:val="hybridMultilevel"/>
    <w:tmpl w:val="899A454E"/>
    <w:lvl w:ilvl="0" w:tplc="3D484658">
      <w:start w:val="1"/>
      <w:numFmt w:val="bullet"/>
      <w:lvlText w:val=""/>
      <w:lvlJc w:val="left"/>
      <w:pPr>
        <w:ind w:left="1068" w:hanging="360"/>
      </w:pPr>
      <w:rPr>
        <w:rFonts w:ascii="Wingdings" w:hAnsi="Wingdings" w:hint="default"/>
      </w:rPr>
    </w:lvl>
    <w:lvl w:ilvl="1" w:tplc="256AD86C">
      <w:start w:val="1"/>
      <w:numFmt w:val="bullet"/>
      <w:lvlText w:val="o"/>
      <w:lvlJc w:val="left"/>
      <w:pPr>
        <w:ind w:left="1788" w:hanging="360"/>
      </w:pPr>
      <w:rPr>
        <w:rFonts w:ascii="Courier New" w:hAnsi="Courier New" w:cs="Courier New" w:hint="default"/>
      </w:rPr>
    </w:lvl>
    <w:lvl w:ilvl="2" w:tplc="2C180DFA">
      <w:start w:val="1"/>
      <w:numFmt w:val="bullet"/>
      <w:lvlText w:val=""/>
      <w:lvlJc w:val="left"/>
      <w:pPr>
        <w:ind w:left="2508" w:hanging="360"/>
      </w:pPr>
      <w:rPr>
        <w:rFonts w:ascii="Wingdings" w:hAnsi="Wingdings" w:hint="default"/>
      </w:rPr>
    </w:lvl>
    <w:lvl w:ilvl="3" w:tplc="8048C28A">
      <w:start w:val="1"/>
      <w:numFmt w:val="bullet"/>
      <w:lvlText w:val=""/>
      <w:lvlJc w:val="left"/>
      <w:pPr>
        <w:ind w:left="3228" w:hanging="360"/>
      </w:pPr>
      <w:rPr>
        <w:rFonts w:ascii="Symbol" w:hAnsi="Symbol" w:hint="default"/>
      </w:rPr>
    </w:lvl>
    <w:lvl w:ilvl="4" w:tplc="E39A3588">
      <w:start w:val="1"/>
      <w:numFmt w:val="bullet"/>
      <w:lvlText w:val="o"/>
      <w:lvlJc w:val="left"/>
      <w:pPr>
        <w:ind w:left="3948" w:hanging="360"/>
      </w:pPr>
      <w:rPr>
        <w:rFonts w:ascii="Courier New" w:hAnsi="Courier New" w:cs="Courier New" w:hint="default"/>
      </w:rPr>
    </w:lvl>
    <w:lvl w:ilvl="5" w:tplc="F74CBAC2">
      <w:start w:val="1"/>
      <w:numFmt w:val="bullet"/>
      <w:lvlText w:val=""/>
      <w:lvlJc w:val="left"/>
      <w:pPr>
        <w:ind w:left="4668" w:hanging="360"/>
      </w:pPr>
      <w:rPr>
        <w:rFonts w:ascii="Wingdings" w:hAnsi="Wingdings" w:hint="default"/>
      </w:rPr>
    </w:lvl>
    <w:lvl w:ilvl="6" w:tplc="5AAAA760">
      <w:start w:val="1"/>
      <w:numFmt w:val="bullet"/>
      <w:lvlText w:val=""/>
      <w:lvlJc w:val="left"/>
      <w:pPr>
        <w:ind w:left="5388" w:hanging="360"/>
      </w:pPr>
      <w:rPr>
        <w:rFonts w:ascii="Symbol" w:hAnsi="Symbol" w:hint="default"/>
      </w:rPr>
    </w:lvl>
    <w:lvl w:ilvl="7" w:tplc="ABFC64BC">
      <w:start w:val="1"/>
      <w:numFmt w:val="bullet"/>
      <w:lvlText w:val="o"/>
      <w:lvlJc w:val="left"/>
      <w:pPr>
        <w:ind w:left="6108" w:hanging="360"/>
      </w:pPr>
      <w:rPr>
        <w:rFonts w:ascii="Courier New" w:hAnsi="Courier New" w:cs="Courier New" w:hint="default"/>
      </w:rPr>
    </w:lvl>
    <w:lvl w:ilvl="8" w:tplc="DAE07BCE">
      <w:start w:val="1"/>
      <w:numFmt w:val="bullet"/>
      <w:lvlText w:val=""/>
      <w:lvlJc w:val="left"/>
      <w:pPr>
        <w:ind w:left="6828" w:hanging="360"/>
      </w:pPr>
      <w:rPr>
        <w:rFonts w:ascii="Wingdings" w:hAnsi="Wingdings" w:hint="default"/>
      </w:rPr>
    </w:lvl>
  </w:abstractNum>
  <w:abstractNum w:abstractNumId="12" w15:restartNumberingAfterBreak="0">
    <w:nsid w:val="4C1A54FB"/>
    <w:multiLevelType w:val="hybridMultilevel"/>
    <w:tmpl w:val="BC687358"/>
    <w:lvl w:ilvl="0" w:tplc="740A031A">
      <w:start w:val="1"/>
      <w:numFmt w:val="bullet"/>
      <w:lvlText w:val=""/>
      <w:lvlJc w:val="left"/>
      <w:pPr>
        <w:ind w:left="720" w:hanging="360"/>
      </w:pPr>
      <w:rPr>
        <w:rFonts w:ascii="Symbol" w:hAnsi="Symbol" w:hint="default"/>
      </w:rPr>
    </w:lvl>
    <w:lvl w:ilvl="1" w:tplc="3B6E5BF6" w:tentative="1">
      <w:start w:val="1"/>
      <w:numFmt w:val="bullet"/>
      <w:lvlText w:val="o"/>
      <w:lvlJc w:val="left"/>
      <w:pPr>
        <w:ind w:left="1440" w:hanging="360"/>
      </w:pPr>
      <w:rPr>
        <w:rFonts w:ascii="Courier New" w:hAnsi="Courier New" w:cs="Courier New" w:hint="default"/>
      </w:rPr>
    </w:lvl>
    <w:lvl w:ilvl="2" w:tplc="6BD2D87C" w:tentative="1">
      <w:start w:val="1"/>
      <w:numFmt w:val="bullet"/>
      <w:lvlText w:val=""/>
      <w:lvlJc w:val="left"/>
      <w:pPr>
        <w:ind w:left="2160" w:hanging="360"/>
      </w:pPr>
      <w:rPr>
        <w:rFonts w:ascii="Wingdings" w:hAnsi="Wingdings" w:hint="default"/>
      </w:rPr>
    </w:lvl>
    <w:lvl w:ilvl="3" w:tplc="C8B44334" w:tentative="1">
      <w:start w:val="1"/>
      <w:numFmt w:val="bullet"/>
      <w:lvlText w:val=""/>
      <w:lvlJc w:val="left"/>
      <w:pPr>
        <w:ind w:left="2880" w:hanging="360"/>
      </w:pPr>
      <w:rPr>
        <w:rFonts w:ascii="Symbol" w:hAnsi="Symbol" w:hint="default"/>
      </w:rPr>
    </w:lvl>
    <w:lvl w:ilvl="4" w:tplc="B21EC1CE" w:tentative="1">
      <w:start w:val="1"/>
      <w:numFmt w:val="bullet"/>
      <w:lvlText w:val="o"/>
      <w:lvlJc w:val="left"/>
      <w:pPr>
        <w:ind w:left="3600" w:hanging="360"/>
      </w:pPr>
      <w:rPr>
        <w:rFonts w:ascii="Courier New" w:hAnsi="Courier New" w:cs="Courier New" w:hint="default"/>
      </w:rPr>
    </w:lvl>
    <w:lvl w:ilvl="5" w:tplc="79869360" w:tentative="1">
      <w:start w:val="1"/>
      <w:numFmt w:val="bullet"/>
      <w:lvlText w:val=""/>
      <w:lvlJc w:val="left"/>
      <w:pPr>
        <w:ind w:left="4320" w:hanging="360"/>
      </w:pPr>
      <w:rPr>
        <w:rFonts w:ascii="Wingdings" w:hAnsi="Wingdings" w:hint="default"/>
      </w:rPr>
    </w:lvl>
    <w:lvl w:ilvl="6" w:tplc="3E4AFE08" w:tentative="1">
      <w:start w:val="1"/>
      <w:numFmt w:val="bullet"/>
      <w:lvlText w:val=""/>
      <w:lvlJc w:val="left"/>
      <w:pPr>
        <w:ind w:left="5040" w:hanging="360"/>
      </w:pPr>
      <w:rPr>
        <w:rFonts w:ascii="Symbol" w:hAnsi="Symbol" w:hint="default"/>
      </w:rPr>
    </w:lvl>
    <w:lvl w:ilvl="7" w:tplc="0D6E91C4" w:tentative="1">
      <w:start w:val="1"/>
      <w:numFmt w:val="bullet"/>
      <w:lvlText w:val="o"/>
      <w:lvlJc w:val="left"/>
      <w:pPr>
        <w:ind w:left="5760" w:hanging="360"/>
      </w:pPr>
      <w:rPr>
        <w:rFonts w:ascii="Courier New" w:hAnsi="Courier New" w:cs="Courier New" w:hint="default"/>
      </w:rPr>
    </w:lvl>
    <w:lvl w:ilvl="8" w:tplc="A142DBD0" w:tentative="1">
      <w:start w:val="1"/>
      <w:numFmt w:val="bullet"/>
      <w:lvlText w:val=""/>
      <w:lvlJc w:val="left"/>
      <w:pPr>
        <w:ind w:left="6480" w:hanging="360"/>
      </w:pPr>
      <w:rPr>
        <w:rFonts w:ascii="Wingdings" w:hAnsi="Wingdings" w:hint="default"/>
      </w:rPr>
    </w:lvl>
  </w:abstractNum>
  <w:abstractNum w:abstractNumId="13" w15:restartNumberingAfterBreak="0">
    <w:nsid w:val="59D338E8"/>
    <w:multiLevelType w:val="hybridMultilevel"/>
    <w:tmpl w:val="BB5653E2"/>
    <w:lvl w:ilvl="0" w:tplc="57A00A80">
      <w:start w:val="1"/>
      <w:numFmt w:val="bullet"/>
      <w:lvlText w:val=""/>
      <w:lvlJc w:val="left"/>
      <w:pPr>
        <w:ind w:left="360" w:hanging="360"/>
      </w:pPr>
      <w:rPr>
        <w:rFonts w:ascii="Symbol" w:hAnsi="Symbol" w:hint="default"/>
      </w:rPr>
    </w:lvl>
    <w:lvl w:ilvl="1" w:tplc="119CFF8A" w:tentative="1">
      <w:start w:val="1"/>
      <w:numFmt w:val="bullet"/>
      <w:lvlText w:val="o"/>
      <w:lvlJc w:val="left"/>
      <w:pPr>
        <w:ind w:left="1080" w:hanging="360"/>
      </w:pPr>
      <w:rPr>
        <w:rFonts w:ascii="Courier New" w:hAnsi="Courier New" w:cs="Courier New" w:hint="default"/>
      </w:rPr>
    </w:lvl>
    <w:lvl w:ilvl="2" w:tplc="E48203F0" w:tentative="1">
      <w:start w:val="1"/>
      <w:numFmt w:val="bullet"/>
      <w:lvlText w:val=""/>
      <w:lvlJc w:val="left"/>
      <w:pPr>
        <w:ind w:left="1800" w:hanging="360"/>
      </w:pPr>
      <w:rPr>
        <w:rFonts w:ascii="Wingdings" w:hAnsi="Wingdings" w:hint="default"/>
      </w:rPr>
    </w:lvl>
    <w:lvl w:ilvl="3" w:tplc="7C740D50" w:tentative="1">
      <w:start w:val="1"/>
      <w:numFmt w:val="bullet"/>
      <w:lvlText w:val=""/>
      <w:lvlJc w:val="left"/>
      <w:pPr>
        <w:ind w:left="2520" w:hanging="360"/>
      </w:pPr>
      <w:rPr>
        <w:rFonts w:ascii="Symbol" w:hAnsi="Symbol" w:hint="default"/>
      </w:rPr>
    </w:lvl>
    <w:lvl w:ilvl="4" w:tplc="F1723C14" w:tentative="1">
      <w:start w:val="1"/>
      <w:numFmt w:val="bullet"/>
      <w:lvlText w:val="o"/>
      <w:lvlJc w:val="left"/>
      <w:pPr>
        <w:ind w:left="3240" w:hanging="360"/>
      </w:pPr>
      <w:rPr>
        <w:rFonts w:ascii="Courier New" w:hAnsi="Courier New" w:cs="Courier New" w:hint="default"/>
      </w:rPr>
    </w:lvl>
    <w:lvl w:ilvl="5" w:tplc="4C301E10" w:tentative="1">
      <w:start w:val="1"/>
      <w:numFmt w:val="bullet"/>
      <w:lvlText w:val=""/>
      <w:lvlJc w:val="left"/>
      <w:pPr>
        <w:ind w:left="3960" w:hanging="360"/>
      </w:pPr>
      <w:rPr>
        <w:rFonts w:ascii="Wingdings" w:hAnsi="Wingdings" w:hint="default"/>
      </w:rPr>
    </w:lvl>
    <w:lvl w:ilvl="6" w:tplc="8E1C5B0C" w:tentative="1">
      <w:start w:val="1"/>
      <w:numFmt w:val="bullet"/>
      <w:lvlText w:val=""/>
      <w:lvlJc w:val="left"/>
      <w:pPr>
        <w:ind w:left="4680" w:hanging="360"/>
      </w:pPr>
      <w:rPr>
        <w:rFonts w:ascii="Symbol" w:hAnsi="Symbol" w:hint="default"/>
      </w:rPr>
    </w:lvl>
    <w:lvl w:ilvl="7" w:tplc="5DF4E208" w:tentative="1">
      <w:start w:val="1"/>
      <w:numFmt w:val="bullet"/>
      <w:lvlText w:val="o"/>
      <w:lvlJc w:val="left"/>
      <w:pPr>
        <w:ind w:left="5400" w:hanging="360"/>
      </w:pPr>
      <w:rPr>
        <w:rFonts w:ascii="Courier New" w:hAnsi="Courier New" w:cs="Courier New" w:hint="default"/>
      </w:rPr>
    </w:lvl>
    <w:lvl w:ilvl="8" w:tplc="D2E89388" w:tentative="1">
      <w:start w:val="1"/>
      <w:numFmt w:val="bullet"/>
      <w:lvlText w:val=""/>
      <w:lvlJc w:val="left"/>
      <w:pPr>
        <w:ind w:left="6120" w:hanging="360"/>
      </w:pPr>
      <w:rPr>
        <w:rFonts w:ascii="Wingdings" w:hAnsi="Wingdings" w:hint="default"/>
      </w:rPr>
    </w:lvl>
  </w:abstractNum>
  <w:abstractNum w:abstractNumId="14" w15:restartNumberingAfterBreak="0">
    <w:nsid w:val="6C4A13A3"/>
    <w:multiLevelType w:val="hybridMultilevel"/>
    <w:tmpl w:val="F210DB98"/>
    <w:lvl w:ilvl="0" w:tplc="FB546EB0">
      <w:start w:val="1"/>
      <w:numFmt w:val="bullet"/>
      <w:lvlText w:val=""/>
      <w:lvlJc w:val="left"/>
      <w:pPr>
        <w:ind w:left="720" w:hanging="360"/>
      </w:pPr>
      <w:rPr>
        <w:rFonts w:ascii="Symbol" w:hAnsi="Symbol" w:hint="default"/>
        <w:color w:val="auto"/>
      </w:rPr>
    </w:lvl>
    <w:lvl w:ilvl="1" w:tplc="CDCA3D4A">
      <w:start w:val="1"/>
      <w:numFmt w:val="bullet"/>
      <w:lvlText w:val="o"/>
      <w:lvlJc w:val="left"/>
      <w:pPr>
        <w:ind w:left="1440" w:hanging="360"/>
      </w:pPr>
      <w:rPr>
        <w:rFonts w:ascii="Courier New" w:hAnsi="Courier New" w:cs="Courier New" w:hint="default"/>
      </w:rPr>
    </w:lvl>
    <w:lvl w:ilvl="2" w:tplc="9C38AC44">
      <w:start w:val="1"/>
      <w:numFmt w:val="bullet"/>
      <w:lvlText w:val=""/>
      <w:lvlJc w:val="left"/>
      <w:pPr>
        <w:ind w:left="2160" w:hanging="360"/>
      </w:pPr>
      <w:rPr>
        <w:rFonts w:ascii="Wingdings" w:hAnsi="Wingdings" w:hint="default"/>
      </w:rPr>
    </w:lvl>
    <w:lvl w:ilvl="3" w:tplc="59CEB00A">
      <w:start w:val="1"/>
      <w:numFmt w:val="bullet"/>
      <w:lvlText w:val=""/>
      <w:lvlJc w:val="left"/>
      <w:pPr>
        <w:ind w:left="2880" w:hanging="360"/>
      </w:pPr>
      <w:rPr>
        <w:rFonts w:ascii="Symbol" w:hAnsi="Symbol" w:hint="default"/>
      </w:rPr>
    </w:lvl>
    <w:lvl w:ilvl="4" w:tplc="263E9AA6">
      <w:start w:val="1"/>
      <w:numFmt w:val="bullet"/>
      <w:lvlText w:val="o"/>
      <w:lvlJc w:val="left"/>
      <w:pPr>
        <w:ind w:left="3600" w:hanging="360"/>
      </w:pPr>
      <w:rPr>
        <w:rFonts w:ascii="Courier New" w:hAnsi="Courier New" w:cs="Courier New" w:hint="default"/>
      </w:rPr>
    </w:lvl>
    <w:lvl w:ilvl="5" w:tplc="4260E17A">
      <w:start w:val="1"/>
      <w:numFmt w:val="bullet"/>
      <w:lvlText w:val=""/>
      <w:lvlJc w:val="left"/>
      <w:pPr>
        <w:ind w:left="4320" w:hanging="360"/>
      </w:pPr>
      <w:rPr>
        <w:rFonts w:ascii="Wingdings" w:hAnsi="Wingdings" w:hint="default"/>
      </w:rPr>
    </w:lvl>
    <w:lvl w:ilvl="6" w:tplc="AB8CBC7A">
      <w:start w:val="1"/>
      <w:numFmt w:val="bullet"/>
      <w:lvlText w:val=""/>
      <w:lvlJc w:val="left"/>
      <w:pPr>
        <w:ind w:left="5040" w:hanging="360"/>
      </w:pPr>
      <w:rPr>
        <w:rFonts w:ascii="Symbol" w:hAnsi="Symbol" w:hint="default"/>
      </w:rPr>
    </w:lvl>
    <w:lvl w:ilvl="7" w:tplc="12523D54">
      <w:start w:val="1"/>
      <w:numFmt w:val="bullet"/>
      <w:lvlText w:val="o"/>
      <w:lvlJc w:val="left"/>
      <w:pPr>
        <w:ind w:left="5760" w:hanging="360"/>
      </w:pPr>
      <w:rPr>
        <w:rFonts w:ascii="Courier New" w:hAnsi="Courier New" w:cs="Courier New" w:hint="default"/>
      </w:rPr>
    </w:lvl>
    <w:lvl w:ilvl="8" w:tplc="1BA84974">
      <w:start w:val="1"/>
      <w:numFmt w:val="bullet"/>
      <w:lvlText w:val=""/>
      <w:lvlJc w:val="left"/>
      <w:pPr>
        <w:ind w:left="6480" w:hanging="360"/>
      </w:pPr>
      <w:rPr>
        <w:rFonts w:ascii="Wingdings" w:hAnsi="Wingdings" w:hint="default"/>
      </w:rPr>
    </w:lvl>
  </w:abstractNum>
  <w:abstractNum w:abstractNumId="15" w15:restartNumberingAfterBreak="0">
    <w:nsid w:val="70716F8F"/>
    <w:multiLevelType w:val="hybridMultilevel"/>
    <w:tmpl w:val="24E85E5E"/>
    <w:lvl w:ilvl="0" w:tplc="93F0C376">
      <w:start w:val="1"/>
      <w:numFmt w:val="bullet"/>
      <w:lvlText w:val=""/>
      <w:lvlPicBulletId w:val="0"/>
      <w:lvlJc w:val="left"/>
      <w:pPr>
        <w:ind w:left="720" w:hanging="360"/>
      </w:pPr>
      <w:rPr>
        <w:rFonts w:ascii="Symbol" w:hAnsi="Symbol" w:hint="default"/>
        <w:color w:val="auto"/>
      </w:rPr>
    </w:lvl>
    <w:lvl w:ilvl="1" w:tplc="16DE8C90">
      <w:start w:val="1"/>
      <w:numFmt w:val="bullet"/>
      <w:lvlText w:val="o"/>
      <w:lvlJc w:val="left"/>
      <w:pPr>
        <w:ind w:left="1440" w:hanging="360"/>
      </w:pPr>
      <w:rPr>
        <w:rFonts w:ascii="Courier New" w:hAnsi="Courier New" w:cs="Courier New" w:hint="default"/>
      </w:rPr>
    </w:lvl>
    <w:lvl w:ilvl="2" w:tplc="F9C48618">
      <w:start w:val="1"/>
      <w:numFmt w:val="bullet"/>
      <w:lvlText w:val=""/>
      <w:lvlJc w:val="left"/>
      <w:pPr>
        <w:ind w:left="2160" w:hanging="360"/>
      </w:pPr>
      <w:rPr>
        <w:rFonts w:ascii="Wingdings" w:hAnsi="Wingdings" w:hint="default"/>
      </w:rPr>
    </w:lvl>
    <w:lvl w:ilvl="3" w:tplc="BAE21EBC">
      <w:start w:val="1"/>
      <w:numFmt w:val="bullet"/>
      <w:lvlText w:val=""/>
      <w:lvlJc w:val="left"/>
      <w:pPr>
        <w:ind w:left="2880" w:hanging="360"/>
      </w:pPr>
      <w:rPr>
        <w:rFonts w:ascii="Symbol" w:hAnsi="Symbol" w:hint="default"/>
      </w:rPr>
    </w:lvl>
    <w:lvl w:ilvl="4" w:tplc="893095FC">
      <w:start w:val="1"/>
      <w:numFmt w:val="bullet"/>
      <w:lvlText w:val="o"/>
      <w:lvlJc w:val="left"/>
      <w:pPr>
        <w:ind w:left="3600" w:hanging="360"/>
      </w:pPr>
      <w:rPr>
        <w:rFonts w:ascii="Courier New" w:hAnsi="Courier New" w:cs="Courier New" w:hint="default"/>
      </w:rPr>
    </w:lvl>
    <w:lvl w:ilvl="5" w:tplc="927291AC">
      <w:start w:val="1"/>
      <w:numFmt w:val="bullet"/>
      <w:lvlText w:val=""/>
      <w:lvlJc w:val="left"/>
      <w:pPr>
        <w:ind w:left="4320" w:hanging="360"/>
      </w:pPr>
      <w:rPr>
        <w:rFonts w:ascii="Wingdings" w:hAnsi="Wingdings" w:hint="default"/>
      </w:rPr>
    </w:lvl>
    <w:lvl w:ilvl="6" w:tplc="D7687070">
      <w:start w:val="1"/>
      <w:numFmt w:val="bullet"/>
      <w:lvlText w:val=""/>
      <w:lvlJc w:val="left"/>
      <w:pPr>
        <w:ind w:left="5040" w:hanging="360"/>
      </w:pPr>
      <w:rPr>
        <w:rFonts w:ascii="Symbol" w:hAnsi="Symbol" w:hint="default"/>
      </w:rPr>
    </w:lvl>
    <w:lvl w:ilvl="7" w:tplc="FFCA837E">
      <w:start w:val="1"/>
      <w:numFmt w:val="bullet"/>
      <w:lvlText w:val="o"/>
      <w:lvlJc w:val="left"/>
      <w:pPr>
        <w:ind w:left="5760" w:hanging="360"/>
      </w:pPr>
      <w:rPr>
        <w:rFonts w:ascii="Courier New" w:hAnsi="Courier New" w:cs="Courier New" w:hint="default"/>
      </w:rPr>
    </w:lvl>
    <w:lvl w:ilvl="8" w:tplc="0C8E1246">
      <w:start w:val="1"/>
      <w:numFmt w:val="bullet"/>
      <w:lvlText w:val=""/>
      <w:lvlJc w:val="left"/>
      <w:pPr>
        <w:ind w:left="6480" w:hanging="360"/>
      </w:pPr>
      <w:rPr>
        <w:rFonts w:ascii="Wingdings" w:hAnsi="Wingdings" w:hint="default"/>
      </w:rPr>
    </w:lvl>
  </w:abstractNum>
  <w:abstractNum w:abstractNumId="16" w15:restartNumberingAfterBreak="0">
    <w:nsid w:val="76863EEB"/>
    <w:multiLevelType w:val="multilevel"/>
    <w:tmpl w:val="1DA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E78D9"/>
    <w:multiLevelType w:val="multilevel"/>
    <w:tmpl w:val="E03C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202997">
    <w:abstractNumId w:val="4"/>
  </w:num>
  <w:num w:numId="2" w16cid:durableId="50351045">
    <w:abstractNumId w:val="8"/>
  </w:num>
  <w:num w:numId="3" w16cid:durableId="492992544">
    <w:abstractNumId w:val="4"/>
  </w:num>
  <w:num w:numId="4" w16cid:durableId="712314576">
    <w:abstractNumId w:val="8"/>
  </w:num>
  <w:num w:numId="5" w16cid:durableId="1931348008">
    <w:abstractNumId w:val="15"/>
  </w:num>
  <w:num w:numId="6" w16cid:durableId="1342464710">
    <w:abstractNumId w:val="9"/>
  </w:num>
  <w:num w:numId="7" w16cid:durableId="712732629">
    <w:abstractNumId w:val="10"/>
  </w:num>
  <w:num w:numId="8" w16cid:durableId="1085810200">
    <w:abstractNumId w:val="7"/>
  </w:num>
  <w:num w:numId="9" w16cid:durableId="1837265350">
    <w:abstractNumId w:val="16"/>
  </w:num>
  <w:num w:numId="10" w16cid:durableId="356855298">
    <w:abstractNumId w:val="6"/>
  </w:num>
  <w:num w:numId="11" w16cid:durableId="466362809">
    <w:abstractNumId w:val="17"/>
  </w:num>
  <w:num w:numId="12" w16cid:durableId="1753818721">
    <w:abstractNumId w:val="0"/>
  </w:num>
  <w:num w:numId="13" w16cid:durableId="216672261">
    <w:abstractNumId w:val="4"/>
  </w:num>
  <w:num w:numId="14" w16cid:durableId="811141949">
    <w:abstractNumId w:val="10"/>
  </w:num>
  <w:num w:numId="15" w16cid:durableId="1914965451">
    <w:abstractNumId w:val="2"/>
  </w:num>
  <w:num w:numId="16" w16cid:durableId="1555655515">
    <w:abstractNumId w:val="3"/>
  </w:num>
  <w:num w:numId="17" w16cid:durableId="596836469">
    <w:abstractNumId w:val="12"/>
  </w:num>
  <w:num w:numId="18" w16cid:durableId="604000002">
    <w:abstractNumId w:val="11"/>
  </w:num>
  <w:num w:numId="19" w16cid:durableId="1565602596">
    <w:abstractNumId w:val="13"/>
  </w:num>
  <w:num w:numId="20" w16cid:durableId="1951622296">
    <w:abstractNumId w:val="14"/>
  </w:num>
  <w:num w:numId="21" w16cid:durableId="1542936634">
    <w:abstractNumId w:val="4"/>
  </w:num>
  <w:num w:numId="22" w16cid:durableId="390033677">
    <w:abstractNumId w:val="1"/>
  </w:num>
  <w:num w:numId="23" w16cid:durableId="1414738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EC"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889"/>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687"/>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3821"/>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039B"/>
    <w:rsid w:val="008468B2"/>
    <w:rsid w:val="00846A15"/>
    <w:rsid w:val="0084725F"/>
    <w:rsid w:val="00854A4A"/>
    <w:rsid w:val="00855329"/>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946F4"/>
    <w:rsid w:val="00A9721A"/>
    <w:rsid w:val="00AA15CA"/>
    <w:rsid w:val="00AC77B4"/>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0C4D"/>
    <w:rsid w:val="00B131F5"/>
    <w:rsid w:val="00B13779"/>
    <w:rsid w:val="00B17027"/>
    <w:rsid w:val="00B26645"/>
    <w:rsid w:val="00B3066B"/>
    <w:rsid w:val="00B32C4E"/>
    <w:rsid w:val="00B33EE1"/>
    <w:rsid w:val="00B368EF"/>
    <w:rsid w:val="00B40154"/>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6C6"/>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24A2"/>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1F254"/>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uiPriority w:val="99"/>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986</Words>
  <Characters>5621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4</cp:revision>
  <dcterms:created xsi:type="dcterms:W3CDTF">2024-11-14T15:46:00Z</dcterms:created>
  <dcterms:modified xsi:type="dcterms:W3CDTF">2024-11-14T15:50:00Z</dcterms:modified>
</cp:coreProperties>
</file>