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BC6E421" w:rsidR="00E6309B" w:rsidRPr="001010A7" w:rsidRDefault="00AD76FA"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SALVADOR DA BAHIA 2025</w:t>
      </w:r>
    </w:p>
    <w:p w14:paraId="1C8F4309" w14:textId="46CE7767"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8029CD">
        <w:rPr>
          <w:rFonts w:ascii="Poppins" w:eastAsiaTheme="minorEastAsia" w:hAnsi="Poppins" w:cs="Poppins"/>
          <w:b/>
          <w:bCs/>
          <w:color w:val="1F3864" w:themeColor="accent5" w:themeShade="80"/>
          <w:sz w:val="36"/>
          <w:szCs w:val="21"/>
          <w:lang w:val="es-ES" w:eastAsia="zh-TW"/>
        </w:rPr>
        <w:t>6</w:t>
      </w:r>
      <w:r w:rsidRPr="001010A7">
        <w:rPr>
          <w:rFonts w:ascii="Poppins" w:eastAsiaTheme="minorEastAsia" w:hAnsi="Poppins" w:cs="Poppins"/>
          <w:b/>
          <w:bCs/>
          <w:color w:val="1F3864" w:themeColor="accent5" w:themeShade="80"/>
          <w:sz w:val="36"/>
          <w:szCs w:val="21"/>
          <w:lang w:val="es-ES" w:eastAsia="zh-TW"/>
        </w:rPr>
        <w:t xml:space="preserve"> DÍAS – 0</w:t>
      </w:r>
      <w:r w:rsidR="008029CD">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401ED2AF"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147380">
        <w:rPr>
          <w:rFonts w:ascii="Poppins" w:hAnsi="Poppins" w:cs="Poppins"/>
          <w:color w:val="1F3864" w:themeColor="accent5" w:themeShade="80"/>
          <w:sz w:val="28"/>
          <w:szCs w:val="28"/>
          <w:lang w:val="es-EC"/>
        </w:rPr>
        <w:t>02 DE ENERO AL 20 DE DICIEMBRE</w:t>
      </w:r>
      <w:r w:rsidR="004526A6" w:rsidRPr="001010A7">
        <w:rPr>
          <w:rFonts w:ascii="Poppins" w:hAnsi="Poppins" w:cs="Poppins"/>
          <w:color w:val="1F3864" w:themeColor="accent5" w:themeShade="80"/>
          <w:sz w:val="28"/>
          <w:szCs w:val="28"/>
          <w:lang w:val="es-EC"/>
        </w:rPr>
        <w:t xml:space="preserve"> 202</w:t>
      </w:r>
      <w:r w:rsidR="00C40A58">
        <w:rPr>
          <w:rFonts w:ascii="Poppins" w:hAnsi="Poppins" w:cs="Poppins"/>
          <w:color w:val="1F3864" w:themeColor="accent5" w:themeShade="80"/>
          <w:sz w:val="28"/>
          <w:szCs w:val="28"/>
          <w:lang w:val="es-EC"/>
        </w:rPr>
        <w:t>5</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D9099D8" w14:textId="25E13438" w:rsidR="0060519B" w:rsidRDefault="00E630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sidR="00AD76FA">
        <w:rPr>
          <w:rFonts w:ascii="Poppins" w:hAnsi="Poppins" w:cs="Poppins"/>
          <w:bCs/>
          <w:color w:val="1F3864" w:themeColor="accent5" w:themeShade="80"/>
          <w:sz w:val="20"/>
          <w:szCs w:val="20"/>
        </w:rPr>
        <w:t xml:space="preserve">SSA </w:t>
      </w:r>
      <w:r w:rsidRPr="00E7296F">
        <w:rPr>
          <w:rFonts w:ascii="Poppins" w:hAnsi="Poppins" w:cs="Poppins"/>
          <w:bCs/>
          <w:color w:val="1F3864" w:themeColor="accent5" w:themeShade="80"/>
          <w:sz w:val="20"/>
          <w:szCs w:val="20"/>
        </w:rPr>
        <w:t xml:space="preserve">– Hotel – Aeropuerto </w:t>
      </w:r>
      <w:r w:rsidR="00AD76FA">
        <w:rPr>
          <w:rFonts w:ascii="Poppins" w:hAnsi="Poppins" w:cs="Poppins"/>
          <w:bCs/>
          <w:color w:val="1F3864" w:themeColor="accent5" w:themeShade="80"/>
          <w:sz w:val="20"/>
          <w:szCs w:val="20"/>
        </w:rPr>
        <w:t>SSA - Privado.</w:t>
      </w:r>
    </w:p>
    <w:p w14:paraId="1EC882D7" w14:textId="0EF42C99" w:rsidR="0060519B" w:rsidRPr="00AD76FA" w:rsidRDefault="00957FCD" w:rsidP="00AD76FA">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AD76FA">
        <w:rPr>
          <w:rFonts w:ascii="Poppins" w:hAnsi="Poppins" w:cs="Poppins"/>
          <w:bCs/>
          <w:color w:val="1F3864" w:themeColor="accent5" w:themeShade="80"/>
          <w:sz w:val="20"/>
          <w:szCs w:val="20"/>
        </w:rPr>
        <w:t>5</w:t>
      </w:r>
      <w:r w:rsidRPr="00E7296F">
        <w:rPr>
          <w:rFonts w:ascii="Poppins" w:hAnsi="Poppins" w:cs="Poppins"/>
          <w:bCs/>
          <w:color w:val="1F3864" w:themeColor="accent5" w:themeShade="80"/>
          <w:sz w:val="20"/>
          <w:szCs w:val="20"/>
        </w:rPr>
        <w:t xml:space="preserve"> noches de alojamiento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seleccionada</w:t>
      </w:r>
      <w:r w:rsidR="00AD76FA">
        <w:rPr>
          <w:rFonts w:ascii="Poppins" w:hAnsi="Poppins" w:cs="Poppins"/>
          <w:bCs/>
          <w:color w:val="1F3864" w:themeColor="accent5" w:themeShade="80"/>
          <w:sz w:val="20"/>
          <w:szCs w:val="20"/>
        </w:rPr>
        <w:t>.</w:t>
      </w:r>
      <w:r w:rsidR="008029CD">
        <w:rPr>
          <w:rFonts w:ascii="Poppins" w:hAnsi="Poppins" w:cs="Poppins"/>
          <w:bCs/>
          <w:color w:val="1F3864" w:themeColor="accent5" w:themeShade="80"/>
          <w:sz w:val="20"/>
          <w:szCs w:val="20"/>
        </w:rPr>
        <w:t xml:space="preserve"> </w:t>
      </w:r>
    </w:p>
    <w:p w14:paraId="30FEB58B" w14:textId="485F99B0"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Desayunos diarios </w:t>
      </w:r>
    </w:p>
    <w:p w14:paraId="1A49787D" w14:textId="661D463C" w:rsidR="00AD76FA" w:rsidRDefault="00AD76FA" w:rsidP="00AD76FA">
      <w:pPr>
        <w:pStyle w:val="Prrafodelista"/>
        <w:numPr>
          <w:ilvl w:val="0"/>
          <w:numId w:val="3"/>
        </w:numPr>
        <w:rPr>
          <w:rFonts w:ascii="Poppins" w:eastAsia="Calibri" w:hAnsi="Poppins" w:cs="Poppins"/>
          <w:bCs/>
          <w:color w:val="1F3864" w:themeColor="accent5" w:themeShade="80"/>
          <w:sz w:val="20"/>
          <w:szCs w:val="20"/>
          <w:lang w:val="es-PE" w:eastAsia="en-US"/>
        </w:rPr>
      </w:pPr>
      <w:r w:rsidRPr="00AD76FA">
        <w:rPr>
          <w:rFonts w:ascii="Poppins" w:eastAsia="Calibri" w:hAnsi="Poppins" w:cs="Poppins"/>
          <w:bCs/>
          <w:color w:val="1F3864" w:themeColor="accent5" w:themeShade="80"/>
          <w:sz w:val="20"/>
          <w:szCs w:val="20"/>
          <w:lang w:val="es-PE" w:eastAsia="en-US"/>
        </w:rPr>
        <w:t xml:space="preserve">City Tour Histórico </w:t>
      </w:r>
      <w:r w:rsidR="00147380" w:rsidRPr="00AD76FA">
        <w:rPr>
          <w:rFonts w:ascii="Poppins" w:eastAsia="Calibri" w:hAnsi="Poppins" w:cs="Poppins"/>
          <w:bCs/>
          <w:color w:val="1F3864" w:themeColor="accent5" w:themeShade="80"/>
          <w:sz w:val="20"/>
          <w:szCs w:val="20"/>
          <w:lang w:val="es-PE" w:eastAsia="en-US"/>
        </w:rPr>
        <w:t>SSA – Guía</w:t>
      </w:r>
      <w:r w:rsidRPr="00AD76FA">
        <w:rPr>
          <w:rFonts w:ascii="Poppins" w:eastAsia="Calibri" w:hAnsi="Poppins" w:cs="Poppins"/>
          <w:bCs/>
          <w:color w:val="1F3864" w:themeColor="accent5" w:themeShade="80"/>
          <w:sz w:val="20"/>
          <w:szCs w:val="20"/>
          <w:lang w:val="es-PE" w:eastAsia="en-US"/>
        </w:rPr>
        <w:t xml:space="preserve"> español. No incluye almuerzo, entradas a la catedral e iglesias de São Francisco.</w:t>
      </w:r>
    </w:p>
    <w:p w14:paraId="1D39B230" w14:textId="3016A86E" w:rsidR="00AD76FA" w:rsidRDefault="00AD76FA" w:rsidP="00AD76FA">
      <w:pPr>
        <w:pStyle w:val="Prrafodelista"/>
        <w:numPr>
          <w:ilvl w:val="0"/>
          <w:numId w:val="3"/>
        </w:numPr>
        <w:rPr>
          <w:rFonts w:ascii="Poppins" w:eastAsia="Calibri" w:hAnsi="Poppins" w:cs="Poppins"/>
          <w:bCs/>
          <w:color w:val="1F3864" w:themeColor="accent5" w:themeShade="80"/>
          <w:sz w:val="20"/>
          <w:szCs w:val="20"/>
          <w:lang w:val="es-PE" w:eastAsia="en-US"/>
        </w:rPr>
      </w:pPr>
      <w:r w:rsidRPr="00763E40">
        <w:rPr>
          <w:rFonts w:ascii="Poppins" w:eastAsia="Calibri" w:hAnsi="Poppins" w:cs="Poppins"/>
          <w:bCs/>
          <w:color w:val="1F3864" w:themeColor="accent5" w:themeShade="80"/>
          <w:sz w:val="20"/>
          <w:szCs w:val="20"/>
          <w:lang w:val="en-US" w:eastAsia="en-US"/>
        </w:rPr>
        <w:t xml:space="preserve">Half Day Tour </w:t>
      </w:r>
      <w:proofErr w:type="spellStart"/>
      <w:r w:rsidRPr="00763E40">
        <w:rPr>
          <w:rFonts w:ascii="Poppins" w:eastAsia="Calibri" w:hAnsi="Poppins" w:cs="Poppins"/>
          <w:bCs/>
          <w:color w:val="1F3864" w:themeColor="accent5" w:themeShade="80"/>
          <w:sz w:val="20"/>
          <w:szCs w:val="20"/>
          <w:lang w:val="en-US" w:eastAsia="en-US"/>
        </w:rPr>
        <w:t>Museu</w:t>
      </w:r>
      <w:proofErr w:type="spellEnd"/>
      <w:r w:rsidRPr="00763E40">
        <w:rPr>
          <w:rFonts w:ascii="Poppins" w:eastAsia="Calibri" w:hAnsi="Poppins" w:cs="Poppins"/>
          <w:bCs/>
          <w:color w:val="1F3864" w:themeColor="accent5" w:themeShade="80"/>
          <w:sz w:val="20"/>
          <w:szCs w:val="20"/>
          <w:lang w:val="en-US" w:eastAsia="en-US"/>
        </w:rPr>
        <w:t xml:space="preserve"> SSA – </w:t>
      </w:r>
      <w:proofErr w:type="spellStart"/>
      <w:r w:rsidRPr="00763E40">
        <w:rPr>
          <w:rFonts w:ascii="Poppins" w:eastAsia="Calibri" w:hAnsi="Poppins" w:cs="Poppins"/>
          <w:bCs/>
          <w:color w:val="1F3864" w:themeColor="accent5" w:themeShade="80"/>
          <w:sz w:val="20"/>
          <w:szCs w:val="20"/>
          <w:lang w:val="en-US" w:eastAsia="en-US"/>
        </w:rPr>
        <w:t>Guía</w:t>
      </w:r>
      <w:proofErr w:type="spellEnd"/>
      <w:r w:rsidRPr="00763E40">
        <w:rPr>
          <w:rFonts w:ascii="Poppins" w:eastAsia="Calibri" w:hAnsi="Poppins" w:cs="Poppins"/>
          <w:bCs/>
          <w:color w:val="1F3864" w:themeColor="accent5" w:themeShade="80"/>
          <w:sz w:val="20"/>
          <w:szCs w:val="20"/>
          <w:lang w:val="en-US" w:eastAsia="en-US"/>
        </w:rPr>
        <w:t xml:space="preserve"> </w:t>
      </w:r>
      <w:proofErr w:type="spellStart"/>
      <w:r w:rsidRPr="00763E40">
        <w:rPr>
          <w:rFonts w:ascii="Poppins" w:eastAsia="Calibri" w:hAnsi="Poppins" w:cs="Poppins"/>
          <w:bCs/>
          <w:color w:val="1F3864" w:themeColor="accent5" w:themeShade="80"/>
          <w:sz w:val="20"/>
          <w:szCs w:val="20"/>
          <w:lang w:val="en-US" w:eastAsia="en-US"/>
        </w:rPr>
        <w:t>español</w:t>
      </w:r>
      <w:proofErr w:type="spellEnd"/>
      <w:r w:rsidRPr="00763E40">
        <w:rPr>
          <w:rFonts w:ascii="Poppins" w:eastAsia="Calibri" w:hAnsi="Poppins" w:cs="Poppins"/>
          <w:bCs/>
          <w:color w:val="1F3864" w:themeColor="accent5" w:themeShade="80"/>
          <w:sz w:val="20"/>
          <w:szCs w:val="20"/>
          <w:lang w:val="en-US" w:eastAsia="en-US"/>
        </w:rPr>
        <w:t xml:space="preserve">. </w:t>
      </w:r>
      <w:r w:rsidRPr="00AD76FA">
        <w:rPr>
          <w:rFonts w:ascii="Poppins" w:eastAsia="Calibri" w:hAnsi="Poppins" w:cs="Poppins"/>
          <w:bCs/>
          <w:color w:val="1F3864" w:themeColor="accent5" w:themeShade="80"/>
          <w:sz w:val="20"/>
          <w:szCs w:val="20"/>
          <w:lang w:val="es-PE" w:eastAsia="en-US"/>
        </w:rPr>
        <w:t>No incluye cuota de entrada.</w:t>
      </w:r>
    </w:p>
    <w:p w14:paraId="22E0082A" w14:textId="79FC2598" w:rsidR="00AD76FA" w:rsidRPr="00AD76FA" w:rsidRDefault="00AD76FA" w:rsidP="00AD76FA">
      <w:pPr>
        <w:pStyle w:val="Prrafodelista"/>
        <w:numPr>
          <w:ilvl w:val="0"/>
          <w:numId w:val="3"/>
        </w:numPr>
        <w:rPr>
          <w:rFonts w:ascii="Poppins" w:eastAsia="Calibri" w:hAnsi="Poppins" w:cs="Poppins"/>
          <w:bCs/>
          <w:color w:val="1F3864" w:themeColor="accent5" w:themeShade="80"/>
          <w:sz w:val="20"/>
          <w:szCs w:val="20"/>
          <w:lang w:val="es-PE" w:eastAsia="en-US"/>
        </w:rPr>
      </w:pPr>
      <w:r w:rsidRPr="00AD76FA">
        <w:rPr>
          <w:rFonts w:ascii="Poppins" w:eastAsia="Calibri" w:hAnsi="Poppins" w:cs="Poppins"/>
          <w:bCs/>
          <w:color w:val="1F3864" w:themeColor="accent5" w:themeShade="80"/>
          <w:sz w:val="20"/>
          <w:szCs w:val="20"/>
          <w:lang w:val="es-PE" w:eastAsia="en-US"/>
        </w:rPr>
        <w:t xml:space="preserve">Full Day Tour Religioso </w:t>
      </w:r>
      <w:r w:rsidR="00147380" w:rsidRPr="00AD76FA">
        <w:rPr>
          <w:rFonts w:ascii="Poppins" w:eastAsia="Calibri" w:hAnsi="Poppins" w:cs="Poppins"/>
          <w:bCs/>
          <w:color w:val="1F3864" w:themeColor="accent5" w:themeShade="80"/>
          <w:sz w:val="20"/>
          <w:szCs w:val="20"/>
          <w:lang w:val="es-PE" w:eastAsia="en-US"/>
        </w:rPr>
        <w:t>SSA – Guía</w:t>
      </w:r>
      <w:r w:rsidRPr="00AD76FA">
        <w:rPr>
          <w:rFonts w:ascii="Poppins" w:eastAsia="Calibri" w:hAnsi="Poppins" w:cs="Poppins"/>
          <w:bCs/>
          <w:color w:val="1F3864" w:themeColor="accent5" w:themeShade="80"/>
          <w:sz w:val="20"/>
          <w:szCs w:val="20"/>
          <w:lang w:val="es-PE" w:eastAsia="en-US"/>
        </w:rPr>
        <w:t xml:space="preserve"> español. </w:t>
      </w:r>
    </w:p>
    <w:p w14:paraId="70485B06" w14:textId="26D55E58" w:rsidR="00AD76FA" w:rsidRPr="00147380" w:rsidRDefault="00147380" w:rsidP="00147380">
      <w:pPr>
        <w:pStyle w:val="Prrafodelista"/>
        <w:numPr>
          <w:ilvl w:val="0"/>
          <w:numId w:val="3"/>
        </w:numPr>
        <w:rPr>
          <w:rFonts w:ascii="Poppins" w:eastAsia="Calibri" w:hAnsi="Poppins" w:cs="Poppins"/>
          <w:bCs/>
          <w:color w:val="1F3864" w:themeColor="accent5" w:themeShade="80"/>
          <w:sz w:val="20"/>
          <w:szCs w:val="20"/>
          <w:lang w:val="es-PE" w:eastAsia="en-US"/>
        </w:rPr>
      </w:pPr>
      <w:r w:rsidRPr="00147380">
        <w:rPr>
          <w:rFonts w:ascii="Poppins" w:eastAsia="Calibri" w:hAnsi="Poppins" w:cs="Poppins"/>
          <w:bCs/>
          <w:color w:val="1F3864" w:themeColor="accent5" w:themeShade="80"/>
          <w:sz w:val="20"/>
          <w:szCs w:val="20"/>
          <w:lang w:val="es-PE" w:eastAsia="en-US"/>
        </w:rPr>
        <w:t xml:space="preserve">Full Day Tour Ciudad de </w:t>
      </w:r>
      <w:proofErr w:type="spellStart"/>
      <w:r w:rsidRPr="00147380">
        <w:rPr>
          <w:rFonts w:ascii="Poppins" w:eastAsia="Calibri" w:hAnsi="Poppins" w:cs="Poppins"/>
          <w:bCs/>
          <w:color w:val="1F3864" w:themeColor="accent5" w:themeShade="80"/>
          <w:sz w:val="20"/>
          <w:szCs w:val="20"/>
          <w:lang w:val="es-PE" w:eastAsia="en-US"/>
        </w:rPr>
        <w:t>Cachoeira</w:t>
      </w:r>
      <w:proofErr w:type="spellEnd"/>
      <w:r w:rsidRPr="00147380">
        <w:rPr>
          <w:rFonts w:ascii="Poppins" w:eastAsia="Calibri" w:hAnsi="Poppins" w:cs="Poppins"/>
          <w:bCs/>
          <w:color w:val="1F3864" w:themeColor="accent5" w:themeShade="80"/>
          <w:sz w:val="20"/>
          <w:szCs w:val="20"/>
          <w:lang w:val="es-PE" w:eastAsia="en-US"/>
        </w:rPr>
        <w:t xml:space="preserve"> SSA – Guía español. </w:t>
      </w:r>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79B8F2F3"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7F2B8E6C" w14:textId="00B7E1E4"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710424E7" w:rsidR="00957FCD" w:rsidRPr="00E7296F"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4503C609" w14:textId="21196100"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5AAF1F9" w14:textId="6A11C767" w:rsid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471BB47A" w14:textId="77777777" w:rsidR="00E7296F" w:rsidRP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856"/>
        <w:gridCol w:w="2220"/>
        <w:gridCol w:w="745"/>
      </w:tblGrid>
      <w:tr w:rsidR="005303F1" w:rsidRPr="00E20BAF" w14:paraId="1E07A1E2" w14:textId="7A680741" w:rsidTr="00475FD7">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3E715CF3" w14:textId="1F8B45A8" w:rsidR="005303F1" w:rsidRPr="00E20BAF"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tcPr>
          <w:p w14:paraId="2974219E" w14:textId="7452836F" w:rsidR="005303F1"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tcPr>
          <w:p w14:paraId="2D182C32" w14:textId="7BB6A8BC" w:rsidR="005303F1" w:rsidRPr="00E20BAF" w:rsidRDefault="005303F1" w:rsidP="005303F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5303F1" w:rsidRPr="00E20BAF" w14:paraId="3B036334" w14:textId="7227A4C2" w:rsidTr="00475FD7">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3D03ECB7" w:rsidR="005303F1" w:rsidRPr="00111FD1" w:rsidRDefault="005303F1" w:rsidP="005303F1">
            <w:pPr>
              <w:spacing w:line="276" w:lineRule="auto"/>
              <w:rPr>
                <w:rFonts w:ascii="Poppins" w:eastAsia="Calibri" w:hAnsi="Poppins" w:cs="Poppins"/>
                <w:color w:val="1F3864" w:themeColor="accent5" w:themeShade="80"/>
                <w:sz w:val="32"/>
                <w:szCs w:val="32"/>
                <w:lang w:val="en-US" w:eastAsia="en-US"/>
              </w:rPr>
            </w:pPr>
            <w:r w:rsidRPr="00DC0DC9">
              <w:rPr>
                <w:rFonts w:ascii="Poppins" w:hAnsi="Poppins" w:cs="Poppins"/>
                <w:color w:val="002060"/>
                <w:lang w:val="es-PE"/>
              </w:rPr>
              <w:t>SOL VICTORIA MARINA</w:t>
            </w:r>
            <w:r>
              <w:rPr>
                <w:rFonts w:ascii="Poppins" w:hAnsi="Poppins" w:cs="Poppins"/>
                <w:color w:val="002060"/>
                <w:lang w:val="es-PE"/>
              </w:rPr>
              <w:t xml:space="preserve"> 3*</w:t>
            </w:r>
          </w:p>
        </w:tc>
        <w:tc>
          <w:tcPr>
            <w:tcW w:w="0" w:type="auto"/>
            <w:tcBorders>
              <w:top w:val="single" w:sz="4" w:space="0" w:color="auto"/>
              <w:left w:val="single" w:sz="4" w:space="0" w:color="auto"/>
              <w:right w:val="single" w:sz="4" w:space="0" w:color="auto"/>
            </w:tcBorders>
            <w:shd w:val="clear" w:color="auto" w:fill="D9E2F3" w:themeFill="accent5" w:themeFillTint="33"/>
          </w:tcPr>
          <w:p w14:paraId="4B06E8CC" w14:textId="1C8940CC" w:rsidR="005303F1" w:rsidRPr="00CC2B67" w:rsidRDefault="005303F1" w:rsidP="005303F1">
            <w:pPr>
              <w:spacing w:line="276" w:lineRule="auto"/>
              <w:jc w:val="center"/>
              <w:rPr>
                <w:rFonts w:ascii="Poppins" w:eastAsia="Calibri" w:hAnsi="Poppins" w:cs="Poppins"/>
                <w:color w:val="1F3864" w:themeColor="accent5" w:themeShade="80"/>
                <w:sz w:val="28"/>
                <w:szCs w:val="28"/>
                <w:lang w:val="en-US" w:eastAsia="en-US"/>
              </w:rPr>
            </w:pPr>
            <w:r w:rsidRPr="00483487">
              <w:rPr>
                <w:rFonts w:ascii="Poppins" w:hAnsi="Poppins" w:cs="Poppins"/>
                <w:color w:val="002060"/>
                <w:lang w:val="es-PE"/>
              </w:rPr>
              <w:t>01 MAR - 20 DIC 25</w:t>
            </w:r>
          </w:p>
        </w:tc>
        <w:tc>
          <w:tcPr>
            <w:tcW w:w="0" w:type="auto"/>
            <w:tcBorders>
              <w:top w:val="single" w:sz="4" w:space="0" w:color="auto"/>
              <w:left w:val="single" w:sz="4" w:space="0" w:color="auto"/>
              <w:right w:val="single" w:sz="4" w:space="0" w:color="auto"/>
            </w:tcBorders>
            <w:shd w:val="clear" w:color="auto" w:fill="D9E2F3" w:themeFill="accent5" w:themeFillTint="33"/>
          </w:tcPr>
          <w:p w14:paraId="095C6E88" w14:textId="17FC36E8" w:rsidR="005303F1" w:rsidRPr="00CC2B67" w:rsidRDefault="005303F1" w:rsidP="005303F1">
            <w:pPr>
              <w:spacing w:line="276" w:lineRule="auto"/>
              <w:jc w:val="center"/>
              <w:rPr>
                <w:rFonts w:ascii="Poppins" w:eastAsia="Calibri" w:hAnsi="Poppins" w:cs="Poppins"/>
                <w:color w:val="1F3864" w:themeColor="accent5" w:themeShade="80"/>
                <w:sz w:val="28"/>
                <w:szCs w:val="28"/>
                <w:lang w:val="en-US" w:eastAsia="en-US"/>
              </w:rPr>
            </w:pPr>
            <w:r>
              <w:rPr>
                <w:rFonts w:ascii="Poppins" w:eastAsia="Calibri" w:hAnsi="Poppins" w:cs="Poppins"/>
                <w:color w:val="1F3864" w:themeColor="accent5" w:themeShade="80"/>
                <w:sz w:val="28"/>
                <w:szCs w:val="28"/>
                <w:lang w:val="en-US" w:eastAsia="en-US"/>
              </w:rPr>
              <w:t>900</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0300568" w14:textId="5D8169EC"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t>ITINERARIO</w:t>
      </w:r>
      <w:r w:rsidR="00111FD1">
        <w:rPr>
          <w:rFonts w:ascii="Poppins" w:hAnsi="Poppins" w:cs="Poppins"/>
          <w:b/>
          <w:color w:val="002060"/>
          <w:sz w:val="28"/>
          <w:szCs w:val="28"/>
        </w:rPr>
        <w:t xml:space="preserve">: </w:t>
      </w:r>
    </w:p>
    <w:p w14:paraId="7E8C0BDD" w14:textId="69CC261B"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 xml:space="preserve">Día </w:t>
      </w:r>
      <w:r w:rsidR="00F564E0" w:rsidRPr="00F564E0">
        <w:rPr>
          <w:rFonts w:ascii="Poppins" w:hAnsi="Poppins" w:cs="Poppins"/>
          <w:b/>
          <w:bCs/>
          <w:color w:val="002060"/>
          <w:sz w:val="24"/>
          <w:szCs w:val="24"/>
          <w:lang w:val="es-PE"/>
        </w:rPr>
        <w:t>1</w:t>
      </w:r>
      <w:r w:rsidRPr="00F564E0">
        <w:rPr>
          <w:rFonts w:ascii="Poppins" w:hAnsi="Poppins" w:cs="Poppins"/>
          <w:b/>
          <w:bCs/>
          <w:color w:val="002060"/>
          <w:sz w:val="24"/>
          <w:szCs w:val="24"/>
          <w:lang w:val="es-PE"/>
        </w:rPr>
        <w:t xml:space="preserve"> Salvador</w:t>
      </w:r>
    </w:p>
    <w:p w14:paraId="5DB01804"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 xml:space="preserve">Llegada al aeropuerto de Salvador da </w:t>
      </w:r>
      <w:proofErr w:type="spellStart"/>
      <w:r w:rsidRPr="008F21EA">
        <w:rPr>
          <w:rFonts w:ascii="Poppins" w:hAnsi="Poppins" w:cs="Poppins"/>
          <w:color w:val="002060"/>
          <w:sz w:val="20"/>
          <w:szCs w:val="20"/>
          <w:lang w:val="es-PE"/>
        </w:rPr>
        <w:t>Bahia</w:t>
      </w:r>
      <w:proofErr w:type="spellEnd"/>
      <w:r w:rsidRPr="008F21EA">
        <w:rPr>
          <w:rFonts w:ascii="Poppins" w:hAnsi="Poppins" w:cs="Poppins"/>
          <w:color w:val="002060"/>
          <w:sz w:val="20"/>
          <w:szCs w:val="20"/>
          <w:lang w:val="es-PE"/>
        </w:rPr>
        <w:t>. Recepción y transfer privado al hotel. Alojamiento.</w:t>
      </w:r>
    </w:p>
    <w:p w14:paraId="47963FAC"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6A158ABD" w14:textId="03E6A7CC"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lastRenderedPageBreak/>
        <w:t>Día</w:t>
      </w:r>
      <w:r w:rsidR="00F564E0" w:rsidRPr="00F564E0">
        <w:rPr>
          <w:rFonts w:ascii="Poppins" w:hAnsi="Poppins" w:cs="Poppins"/>
          <w:b/>
          <w:bCs/>
          <w:color w:val="002060"/>
          <w:sz w:val="24"/>
          <w:szCs w:val="24"/>
          <w:lang w:val="es-PE"/>
        </w:rPr>
        <w:t xml:space="preserve"> 2</w:t>
      </w:r>
      <w:r w:rsidRPr="00F564E0">
        <w:rPr>
          <w:rFonts w:ascii="Poppins" w:hAnsi="Poppins" w:cs="Poppins"/>
          <w:b/>
          <w:bCs/>
          <w:color w:val="002060"/>
          <w:sz w:val="24"/>
          <w:szCs w:val="24"/>
          <w:lang w:val="es-PE"/>
        </w:rPr>
        <w:t xml:space="preserve"> Salvador</w:t>
      </w:r>
    </w:p>
    <w:p w14:paraId="57786C05"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 xml:space="preserve">Desayuno servido en el restaurante del hotel. Por la mañana saldremos para realizar un tour histórico de la ciudad donde tendremos oportunidad de conocer algunos de los sitios más importantes de la historia de Brasil. Iniciaremos la visita en el Farol da Barra, que fue el primer faro de América (1698) hoy es uno de los puntos donde al fin de tarde los locales se reúnen para ver el atardecer. Continuaremos la visita camino a la Ciudad Alta, pasando por el Corredor da Vitoria, donde aún existen casarones de la época colonial, el barrio de Campo Grande y </w:t>
      </w:r>
      <w:proofErr w:type="spellStart"/>
      <w:r w:rsidRPr="008F21EA">
        <w:rPr>
          <w:rFonts w:ascii="Poppins" w:hAnsi="Poppins" w:cs="Poppins"/>
          <w:color w:val="002060"/>
          <w:sz w:val="20"/>
          <w:szCs w:val="20"/>
          <w:lang w:val="es-PE"/>
        </w:rPr>
        <w:t>Piedade</w:t>
      </w:r>
      <w:proofErr w:type="spellEnd"/>
      <w:r w:rsidRPr="008F21EA">
        <w:rPr>
          <w:rFonts w:ascii="Poppins" w:hAnsi="Poppins" w:cs="Poppins"/>
          <w:color w:val="002060"/>
          <w:sz w:val="20"/>
          <w:szCs w:val="20"/>
          <w:lang w:val="es-PE"/>
        </w:rPr>
        <w:t xml:space="preserve">. En la Ciudad Alta, la visita será por las calles de adoquines de El </w:t>
      </w:r>
      <w:proofErr w:type="spellStart"/>
      <w:r w:rsidRPr="008F21EA">
        <w:rPr>
          <w:rFonts w:ascii="Poppins" w:hAnsi="Poppins" w:cs="Poppins"/>
          <w:color w:val="002060"/>
          <w:sz w:val="20"/>
          <w:szCs w:val="20"/>
          <w:lang w:val="es-PE"/>
        </w:rPr>
        <w:t>Pelourinho</w:t>
      </w:r>
      <w:proofErr w:type="spellEnd"/>
      <w:r w:rsidRPr="008F21EA">
        <w:rPr>
          <w:rFonts w:ascii="Poppins" w:hAnsi="Poppins" w:cs="Poppins"/>
          <w:color w:val="002060"/>
          <w:sz w:val="20"/>
          <w:szCs w:val="20"/>
          <w:lang w:val="es-PE"/>
        </w:rPr>
        <w:t xml:space="preserve"> donde podremos visitar algunas de las más hermosas Iglesias, como la de San Francisco de </w:t>
      </w:r>
      <w:proofErr w:type="spellStart"/>
      <w:r w:rsidRPr="008F21EA">
        <w:rPr>
          <w:rFonts w:ascii="Poppins" w:hAnsi="Poppins" w:cs="Poppins"/>
          <w:color w:val="002060"/>
          <w:sz w:val="20"/>
          <w:szCs w:val="20"/>
          <w:lang w:val="es-PE"/>
        </w:rPr>
        <w:t>Assis</w:t>
      </w:r>
      <w:proofErr w:type="spellEnd"/>
      <w:r w:rsidRPr="008F21EA">
        <w:rPr>
          <w:rFonts w:ascii="Poppins" w:hAnsi="Poppins" w:cs="Poppins"/>
          <w:color w:val="002060"/>
          <w:sz w:val="20"/>
          <w:szCs w:val="20"/>
          <w:lang w:val="es-PE"/>
        </w:rPr>
        <w:t xml:space="preserve">, y Nuestra </w:t>
      </w:r>
      <w:proofErr w:type="spellStart"/>
      <w:r w:rsidRPr="008F21EA">
        <w:rPr>
          <w:rFonts w:ascii="Poppins" w:hAnsi="Poppins" w:cs="Poppins"/>
          <w:color w:val="002060"/>
          <w:sz w:val="20"/>
          <w:szCs w:val="20"/>
          <w:lang w:val="es-PE"/>
        </w:rPr>
        <w:t>Senhora</w:t>
      </w:r>
      <w:proofErr w:type="spellEnd"/>
      <w:r w:rsidRPr="008F21EA">
        <w:rPr>
          <w:rFonts w:ascii="Poppins" w:hAnsi="Poppins" w:cs="Poppins"/>
          <w:color w:val="002060"/>
          <w:sz w:val="20"/>
          <w:szCs w:val="20"/>
          <w:lang w:val="es-PE"/>
        </w:rPr>
        <w:t xml:space="preserve"> do </w:t>
      </w:r>
      <w:proofErr w:type="spellStart"/>
      <w:r w:rsidRPr="008F21EA">
        <w:rPr>
          <w:rFonts w:ascii="Poppins" w:hAnsi="Poppins" w:cs="Poppins"/>
          <w:color w:val="002060"/>
          <w:sz w:val="20"/>
          <w:szCs w:val="20"/>
          <w:lang w:val="es-PE"/>
        </w:rPr>
        <w:t>Rosário</w:t>
      </w:r>
      <w:proofErr w:type="spellEnd"/>
      <w:r w:rsidRPr="008F21EA">
        <w:rPr>
          <w:rFonts w:ascii="Poppins" w:hAnsi="Poppins" w:cs="Poppins"/>
          <w:color w:val="002060"/>
          <w:sz w:val="20"/>
          <w:szCs w:val="20"/>
          <w:lang w:val="es-PE"/>
        </w:rPr>
        <w:t xml:space="preserve"> dos </w:t>
      </w:r>
      <w:proofErr w:type="spellStart"/>
      <w:r w:rsidRPr="008F21EA">
        <w:rPr>
          <w:rFonts w:ascii="Poppins" w:hAnsi="Poppins" w:cs="Poppins"/>
          <w:color w:val="002060"/>
          <w:sz w:val="20"/>
          <w:szCs w:val="20"/>
          <w:lang w:val="es-PE"/>
        </w:rPr>
        <w:t>Pretos</w:t>
      </w:r>
      <w:proofErr w:type="spellEnd"/>
      <w:r w:rsidRPr="008F21EA">
        <w:rPr>
          <w:rFonts w:ascii="Poppins" w:hAnsi="Poppins" w:cs="Poppins"/>
          <w:color w:val="002060"/>
          <w:sz w:val="20"/>
          <w:szCs w:val="20"/>
          <w:lang w:val="es-PE"/>
        </w:rPr>
        <w:t xml:space="preserve"> (entradas no incluidas). Terminamos esta parte de la visita en el Largo del </w:t>
      </w:r>
      <w:proofErr w:type="spellStart"/>
      <w:r w:rsidRPr="008F21EA">
        <w:rPr>
          <w:rFonts w:ascii="Poppins" w:hAnsi="Poppins" w:cs="Poppins"/>
          <w:color w:val="002060"/>
          <w:sz w:val="20"/>
          <w:szCs w:val="20"/>
          <w:lang w:val="es-PE"/>
        </w:rPr>
        <w:t>Pelourinho</w:t>
      </w:r>
      <w:proofErr w:type="spellEnd"/>
      <w:r w:rsidRPr="008F21EA">
        <w:rPr>
          <w:rFonts w:ascii="Poppins" w:hAnsi="Poppins" w:cs="Poppins"/>
          <w:color w:val="002060"/>
          <w:sz w:val="20"/>
          <w:szCs w:val="20"/>
          <w:lang w:val="es-PE"/>
        </w:rPr>
        <w:t xml:space="preserve"> donde podremos visitar la Fundación Casa de Jorge Amado. Caminaremos hasta el Mirador del Elevador </w:t>
      </w:r>
      <w:proofErr w:type="spellStart"/>
      <w:r w:rsidRPr="008F21EA">
        <w:rPr>
          <w:rFonts w:ascii="Poppins" w:hAnsi="Poppins" w:cs="Poppins"/>
          <w:color w:val="002060"/>
          <w:sz w:val="20"/>
          <w:szCs w:val="20"/>
          <w:lang w:val="es-PE"/>
        </w:rPr>
        <w:t>Lacerda</w:t>
      </w:r>
      <w:proofErr w:type="spellEnd"/>
      <w:r w:rsidRPr="008F21EA">
        <w:rPr>
          <w:rFonts w:ascii="Poppins" w:hAnsi="Poppins" w:cs="Poppins"/>
          <w:color w:val="002060"/>
          <w:sz w:val="20"/>
          <w:szCs w:val="20"/>
          <w:lang w:val="es-PE"/>
        </w:rPr>
        <w:t xml:space="preserve"> desde donde podremos apreciar la Ciudad Baja, parte de la Bahía de Todos los Santos. Regresamos al hotel. Resto del día libre. Recomendamos por la noche el Bahía - espectáculo + cena.</w:t>
      </w:r>
    </w:p>
    <w:p w14:paraId="41D4E338"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1F1DA84C" w14:textId="2C4BBA84"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Pr>
          <w:rFonts w:ascii="Poppins" w:hAnsi="Poppins" w:cs="Poppins"/>
          <w:b/>
          <w:bCs/>
          <w:color w:val="002060"/>
          <w:sz w:val="24"/>
          <w:szCs w:val="24"/>
          <w:lang w:val="es-PE"/>
        </w:rPr>
        <w:t xml:space="preserve"> 3</w:t>
      </w:r>
      <w:r w:rsidRPr="00F564E0">
        <w:rPr>
          <w:rFonts w:ascii="Poppins" w:hAnsi="Poppins" w:cs="Poppins"/>
          <w:b/>
          <w:bCs/>
          <w:color w:val="002060"/>
          <w:sz w:val="24"/>
          <w:szCs w:val="24"/>
          <w:lang w:val="es-PE"/>
        </w:rPr>
        <w:t xml:space="preserve"> Salvador</w:t>
      </w:r>
    </w:p>
    <w:p w14:paraId="4FCE33FD"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 xml:space="preserve">Desayuno servido en el restaurante del hotel. Por la mañana saldremos para realizar un tour al Museo Carlos Costa Pinto con su colección de muebles coloniales de palo de rosa y joyería antigua. Son apenas 3.175 ejemplares divididos en 12 colecciones: Cristal, Diseño, Varios, Escultura, Grabado, Imaginario, Mobiliario, Órdenes Honoríficas, Orfebrería, Pintura, Porcelana y Platería. Luego, descubra la historia africana de Salvador en el Museo Afrobrasileño, que cuenta con interesantes exposiciones africanas, obras artísticas, como cestas, cerámicas y esculturas de madera; Una colección de piezas rústicas que muestran la gran influencia de África en la cultura bahiana: Capoeira, </w:t>
      </w:r>
      <w:proofErr w:type="spellStart"/>
      <w:r w:rsidRPr="008F21EA">
        <w:rPr>
          <w:rFonts w:ascii="Poppins" w:hAnsi="Poppins" w:cs="Poppins"/>
          <w:color w:val="002060"/>
          <w:sz w:val="20"/>
          <w:szCs w:val="20"/>
          <w:lang w:val="es-PE"/>
        </w:rPr>
        <w:t>Orixás</w:t>
      </w:r>
      <w:proofErr w:type="spellEnd"/>
      <w:r w:rsidRPr="008F21EA">
        <w:rPr>
          <w:rFonts w:ascii="Poppins" w:hAnsi="Poppins" w:cs="Poppins"/>
          <w:color w:val="002060"/>
          <w:sz w:val="20"/>
          <w:szCs w:val="20"/>
          <w:lang w:val="es-PE"/>
        </w:rPr>
        <w:t xml:space="preserve"> y una serie de pinturas en madera talladas por dos "</w:t>
      </w:r>
      <w:proofErr w:type="spellStart"/>
      <w:r w:rsidRPr="008F21EA">
        <w:rPr>
          <w:rFonts w:ascii="Poppins" w:hAnsi="Poppins" w:cs="Poppins"/>
          <w:color w:val="002060"/>
          <w:sz w:val="20"/>
          <w:szCs w:val="20"/>
          <w:lang w:val="es-PE"/>
        </w:rPr>
        <w:t>Orixás</w:t>
      </w:r>
      <w:proofErr w:type="spellEnd"/>
      <w:r w:rsidRPr="008F21EA">
        <w:rPr>
          <w:rFonts w:ascii="Poppins" w:hAnsi="Poppins" w:cs="Poppins"/>
          <w:color w:val="002060"/>
          <w:sz w:val="20"/>
          <w:szCs w:val="20"/>
          <w:lang w:val="es-PE"/>
        </w:rPr>
        <w:t xml:space="preserve">" del primer artista Salvador </w:t>
      </w:r>
      <w:proofErr w:type="spellStart"/>
      <w:r w:rsidRPr="008F21EA">
        <w:rPr>
          <w:rFonts w:ascii="Poppins" w:hAnsi="Poppins" w:cs="Poppins"/>
          <w:color w:val="002060"/>
          <w:sz w:val="20"/>
          <w:szCs w:val="20"/>
          <w:lang w:val="es-PE"/>
        </w:rPr>
        <w:t>Caribé</w:t>
      </w:r>
      <w:proofErr w:type="spellEnd"/>
      <w:r w:rsidRPr="008F21EA">
        <w:rPr>
          <w:rFonts w:ascii="Poppins" w:hAnsi="Poppins" w:cs="Poppins"/>
          <w:color w:val="002060"/>
          <w:sz w:val="20"/>
          <w:szCs w:val="20"/>
          <w:lang w:val="es-PE"/>
        </w:rPr>
        <w:t xml:space="preserve"> Siguiendo el museo Abelardo </w:t>
      </w:r>
      <w:proofErr w:type="spellStart"/>
      <w:r w:rsidRPr="008F21EA">
        <w:rPr>
          <w:rFonts w:ascii="Poppins" w:hAnsi="Poppins" w:cs="Poppins"/>
          <w:color w:val="002060"/>
          <w:sz w:val="20"/>
          <w:szCs w:val="20"/>
          <w:lang w:val="es-PE"/>
        </w:rPr>
        <w:t>Rodrigues</w:t>
      </w:r>
      <w:proofErr w:type="spellEnd"/>
      <w:r w:rsidRPr="008F21EA">
        <w:rPr>
          <w:rFonts w:ascii="Poppins" w:hAnsi="Poppins" w:cs="Poppins"/>
          <w:color w:val="002060"/>
          <w:sz w:val="20"/>
          <w:szCs w:val="20"/>
          <w:lang w:val="es-PE"/>
        </w:rPr>
        <w:t>, coleccionista pernambucano, que. reunida A lo largo de su vida, una de las colecciones más importantes está compuesta por más de 800 objetos, que revela la trayectoria histórica y artística del arte sacro cristiano en Brasil, transitando entre el Barroco y el Neoclásico, sus formas de representación y devoción, acercándose a lo humano. Naturaleza de lo sagrado Finalizando el recorrido en el MAM (Museo de Arte Moderno) De arquitectura histórica en el corazón del casco urbano, el museo cuenta con casona, capilla, cuarto de esclavos, fuente y muelle, símbolo de la opulencia de la arquitectura colonial. En el siglo XVIII la colección actual del MAM-BA está compuesta por más de 1.200 piezas, de diferentes idiomas, soportes, tradiciones y lugares del mundo. Regresamos al hotel. Resto del día libre.</w:t>
      </w:r>
    </w:p>
    <w:p w14:paraId="34AD5C95"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79C59AA4" w14:textId="03C6A70A"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Pr>
          <w:rFonts w:ascii="Poppins" w:hAnsi="Poppins" w:cs="Poppins"/>
          <w:b/>
          <w:bCs/>
          <w:color w:val="002060"/>
          <w:sz w:val="24"/>
          <w:szCs w:val="24"/>
          <w:lang w:val="es-PE"/>
        </w:rPr>
        <w:t xml:space="preserve"> 4</w:t>
      </w:r>
      <w:r w:rsidRPr="00F564E0">
        <w:rPr>
          <w:rFonts w:ascii="Poppins" w:hAnsi="Poppins" w:cs="Poppins"/>
          <w:b/>
          <w:bCs/>
          <w:color w:val="002060"/>
          <w:sz w:val="24"/>
          <w:szCs w:val="24"/>
          <w:lang w:val="es-PE"/>
        </w:rPr>
        <w:t xml:space="preserve"> Salvador</w:t>
      </w:r>
    </w:p>
    <w:p w14:paraId="2CCA6F9A"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 xml:space="preserve">Desayuno servido en el restaurante del hotel. Por la mañana saldremos para realizar un tour religioso en dirección al Monasterio de San Benedicto, primer monasterio benedictino de las Américas fundado en 1582. El proyecto que inspira a la vida monástica obedece a cierto ideal y a una esperanza. En la vida benedictina, ese ideal de “buscar verdaderamente a Dios” y “nada anteponer al amor de Cristo” se estructura sobre tres pilares: la oración, el estudio y el trabajo. El paseo sigue para la Iglesia de la Concepción de la Playa, la cual fue mandada a construir por Tome de Sousa luego de su llegada a Bahía el 20 de marzo de 1549. Al lado de esta Iglesia, </w:t>
      </w:r>
      <w:proofErr w:type="spellStart"/>
      <w:r w:rsidRPr="008F21EA">
        <w:rPr>
          <w:rFonts w:ascii="Poppins" w:hAnsi="Poppins" w:cs="Poppins"/>
          <w:color w:val="002060"/>
          <w:sz w:val="20"/>
          <w:szCs w:val="20"/>
          <w:lang w:val="es-PE"/>
        </w:rPr>
        <w:t>Thome</w:t>
      </w:r>
      <w:proofErr w:type="spellEnd"/>
      <w:r w:rsidRPr="008F21EA">
        <w:rPr>
          <w:rFonts w:ascii="Poppins" w:hAnsi="Poppins" w:cs="Poppins"/>
          <w:color w:val="002060"/>
          <w:sz w:val="20"/>
          <w:szCs w:val="20"/>
          <w:lang w:val="es-PE"/>
        </w:rPr>
        <w:t xml:space="preserve"> de Souza mandó construir la “ladera” de la Concepción para el acceso a las obras de la ciudadela en la parte alta de la ciudad. El </w:t>
      </w:r>
      <w:proofErr w:type="gramStart"/>
      <w:r w:rsidRPr="008F21EA">
        <w:rPr>
          <w:rFonts w:ascii="Poppins" w:hAnsi="Poppins" w:cs="Poppins"/>
          <w:color w:val="002060"/>
          <w:sz w:val="20"/>
          <w:szCs w:val="20"/>
          <w:lang w:val="es-PE"/>
        </w:rPr>
        <w:t>paseo continua</w:t>
      </w:r>
      <w:proofErr w:type="gramEnd"/>
      <w:r w:rsidRPr="008F21EA">
        <w:rPr>
          <w:rFonts w:ascii="Poppins" w:hAnsi="Poppins" w:cs="Poppins"/>
          <w:color w:val="002060"/>
          <w:sz w:val="20"/>
          <w:szCs w:val="20"/>
          <w:lang w:val="es-PE"/>
        </w:rPr>
        <w:t xml:space="preserve"> para visitar el Memorial de la Hermana Dulce con una exposición permanente sobre el legado de amor y caridad del “Buen ángel” del Brasil reuniendo más de 800 piezas que ayudan a preservar y mantener vivos los ideales de la religiosa. El hábito usado por ella, fotografías, documentos y objetos personales pueden ser vistos en este memorial que aún preserva intacto el cuarto de la Hermana Dulce, donde está </w:t>
      </w:r>
      <w:r w:rsidRPr="008F21EA">
        <w:rPr>
          <w:rFonts w:ascii="Poppins" w:hAnsi="Poppins" w:cs="Poppins"/>
          <w:color w:val="002060"/>
          <w:sz w:val="20"/>
          <w:szCs w:val="20"/>
          <w:lang w:val="es-PE"/>
        </w:rPr>
        <w:lastRenderedPageBreak/>
        <w:t xml:space="preserve">la silla en la cual ella durmió por más de 30 años en virtud de una </w:t>
      </w:r>
      <w:proofErr w:type="gramStart"/>
      <w:r w:rsidRPr="008F21EA">
        <w:rPr>
          <w:rFonts w:ascii="Poppins" w:hAnsi="Poppins" w:cs="Poppins"/>
          <w:color w:val="002060"/>
          <w:sz w:val="20"/>
          <w:szCs w:val="20"/>
          <w:lang w:val="es-PE"/>
        </w:rPr>
        <w:t>promesa .</w:t>
      </w:r>
      <w:proofErr w:type="gramEnd"/>
      <w:r w:rsidRPr="008F21EA">
        <w:rPr>
          <w:rFonts w:ascii="Poppins" w:hAnsi="Poppins" w:cs="Poppins"/>
          <w:color w:val="002060"/>
          <w:sz w:val="20"/>
          <w:szCs w:val="20"/>
          <w:lang w:val="es-PE"/>
        </w:rPr>
        <w:t xml:space="preserve"> Otros hechos marcantes de su vida fueron recordados a través de maquetas, libros, diplomas y medallas. El </w:t>
      </w:r>
      <w:proofErr w:type="gramStart"/>
      <w:r w:rsidRPr="008F21EA">
        <w:rPr>
          <w:rFonts w:ascii="Poppins" w:hAnsi="Poppins" w:cs="Poppins"/>
          <w:color w:val="002060"/>
          <w:sz w:val="20"/>
          <w:szCs w:val="20"/>
          <w:lang w:val="es-PE"/>
        </w:rPr>
        <w:t>paseo continua</w:t>
      </w:r>
      <w:proofErr w:type="gramEnd"/>
      <w:r w:rsidRPr="008F21EA">
        <w:rPr>
          <w:rFonts w:ascii="Poppins" w:hAnsi="Poppins" w:cs="Poppins"/>
          <w:color w:val="002060"/>
          <w:sz w:val="20"/>
          <w:szCs w:val="20"/>
          <w:lang w:val="es-PE"/>
        </w:rPr>
        <w:t xml:space="preserve"> por la avenida de las “</w:t>
      </w:r>
      <w:proofErr w:type="spellStart"/>
      <w:r w:rsidRPr="008F21EA">
        <w:rPr>
          <w:rFonts w:ascii="Poppins" w:hAnsi="Poppins" w:cs="Poppins"/>
          <w:color w:val="002060"/>
          <w:sz w:val="20"/>
          <w:szCs w:val="20"/>
          <w:lang w:val="es-PE"/>
        </w:rPr>
        <w:t>Dendezeiros</w:t>
      </w:r>
      <w:proofErr w:type="spellEnd"/>
      <w:r w:rsidRPr="008F21EA">
        <w:rPr>
          <w:rFonts w:ascii="Poppins" w:hAnsi="Poppins" w:cs="Poppins"/>
          <w:color w:val="002060"/>
          <w:sz w:val="20"/>
          <w:szCs w:val="20"/>
          <w:lang w:val="es-PE"/>
        </w:rPr>
        <w:t xml:space="preserve">” alcanzando la Colina de </w:t>
      </w:r>
      <w:proofErr w:type="spellStart"/>
      <w:r w:rsidRPr="008F21EA">
        <w:rPr>
          <w:rFonts w:ascii="Poppins" w:hAnsi="Poppins" w:cs="Poppins"/>
          <w:color w:val="002060"/>
          <w:sz w:val="20"/>
          <w:szCs w:val="20"/>
          <w:lang w:val="es-PE"/>
        </w:rPr>
        <w:t>Bomfim</w:t>
      </w:r>
      <w:proofErr w:type="spellEnd"/>
      <w:r w:rsidRPr="008F21EA">
        <w:rPr>
          <w:rFonts w:ascii="Poppins" w:hAnsi="Poppins" w:cs="Poppins"/>
          <w:color w:val="002060"/>
          <w:sz w:val="20"/>
          <w:szCs w:val="20"/>
          <w:lang w:val="es-PE"/>
        </w:rPr>
        <w:t xml:space="preserve">, donde llevaremos a cabo una parada para fotos en la Iglesia más famosa de Salvador en función del tradicional “Lavado de </w:t>
      </w:r>
      <w:proofErr w:type="spellStart"/>
      <w:r w:rsidRPr="008F21EA">
        <w:rPr>
          <w:rFonts w:ascii="Poppins" w:hAnsi="Poppins" w:cs="Poppins"/>
          <w:color w:val="002060"/>
          <w:sz w:val="20"/>
          <w:szCs w:val="20"/>
          <w:lang w:val="es-PE"/>
        </w:rPr>
        <w:t>Bom</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fim</w:t>
      </w:r>
      <w:proofErr w:type="spellEnd"/>
      <w:r w:rsidRPr="008F21EA">
        <w:rPr>
          <w:rFonts w:ascii="Poppins" w:hAnsi="Poppins" w:cs="Poppins"/>
          <w:color w:val="002060"/>
          <w:sz w:val="20"/>
          <w:szCs w:val="20"/>
          <w:lang w:val="es-PE"/>
        </w:rPr>
        <w:t xml:space="preserve"> “conmemoración marcada por las bahianas tirando agua en los escalones del templo en una fiesta que dura el día entero. Regresamos al hotel. Resto del día libre.</w:t>
      </w:r>
    </w:p>
    <w:p w14:paraId="6D2841AE"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3C6CAF24" w14:textId="68006043"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Día</w:t>
      </w:r>
      <w:r w:rsidR="00F564E0">
        <w:rPr>
          <w:rFonts w:ascii="Poppins" w:hAnsi="Poppins" w:cs="Poppins"/>
          <w:b/>
          <w:bCs/>
          <w:color w:val="002060"/>
          <w:sz w:val="24"/>
          <w:szCs w:val="24"/>
          <w:lang w:val="es-PE"/>
        </w:rPr>
        <w:t xml:space="preserve"> 5</w:t>
      </w:r>
      <w:r w:rsidRPr="00F564E0">
        <w:rPr>
          <w:rFonts w:ascii="Poppins" w:hAnsi="Poppins" w:cs="Poppins"/>
          <w:b/>
          <w:bCs/>
          <w:color w:val="002060"/>
          <w:sz w:val="24"/>
          <w:szCs w:val="24"/>
          <w:lang w:val="es-PE"/>
        </w:rPr>
        <w:t xml:space="preserve"> Salvador</w:t>
      </w:r>
    </w:p>
    <w:p w14:paraId="3087C688"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 xml:space="preserve">Desayuno servido en el restaurante del hotel. Por la mañana saldremos para realizar un tour </w:t>
      </w:r>
      <w:proofErr w:type="spellStart"/>
      <w:r w:rsidRPr="008F21EA">
        <w:rPr>
          <w:rFonts w:ascii="Poppins" w:hAnsi="Poppins" w:cs="Poppins"/>
          <w:color w:val="002060"/>
          <w:sz w:val="20"/>
          <w:szCs w:val="20"/>
          <w:lang w:val="es-PE"/>
        </w:rPr>
        <w:t>Recôncavo</w:t>
      </w:r>
      <w:proofErr w:type="spellEnd"/>
      <w:r w:rsidRPr="008F21EA">
        <w:rPr>
          <w:rFonts w:ascii="Poppins" w:hAnsi="Poppins" w:cs="Poppins"/>
          <w:color w:val="002060"/>
          <w:sz w:val="20"/>
          <w:szCs w:val="20"/>
          <w:lang w:val="es-PE"/>
        </w:rPr>
        <w:t xml:space="preserve"> Baiano (Santo Amaro, </w:t>
      </w:r>
      <w:proofErr w:type="spellStart"/>
      <w:r w:rsidRPr="008F21EA">
        <w:rPr>
          <w:rFonts w:ascii="Poppins" w:hAnsi="Poppins" w:cs="Poppins"/>
          <w:color w:val="002060"/>
          <w:sz w:val="20"/>
          <w:szCs w:val="20"/>
          <w:lang w:val="es-PE"/>
        </w:rPr>
        <w:t>Cachoeira</w:t>
      </w:r>
      <w:proofErr w:type="spellEnd"/>
      <w:r w:rsidRPr="008F21EA">
        <w:rPr>
          <w:rFonts w:ascii="Poppins" w:hAnsi="Poppins" w:cs="Poppins"/>
          <w:color w:val="002060"/>
          <w:sz w:val="20"/>
          <w:szCs w:val="20"/>
          <w:lang w:val="es-PE"/>
        </w:rPr>
        <w:t xml:space="preserve"> y São Félix) A 81 km de Salvador, encontramos la ciudad de Santo Amaro da </w:t>
      </w:r>
      <w:proofErr w:type="spellStart"/>
      <w:r w:rsidRPr="008F21EA">
        <w:rPr>
          <w:rFonts w:ascii="Poppins" w:hAnsi="Poppins" w:cs="Poppins"/>
          <w:color w:val="002060"/>
          <w:sz w:val="20"/>
          <w:szCs w:val="20"/>
          <w:lang w:val="es-PE"/>
        </w:rPr>
        <w:t>Purificação</w:t>
      </w:r>
      <w:proofErr w:type="spellEnd"/>
      <w:r w:rsidRPr="008F21EA">
        <w:rPr>
          <w:rFonts w:ascii="Poppins" w:hAnsi="Poppins" w:cs="Poppins"/>
          <w:color w:val="002060"/>
          <w:sz w:val="20"/>
          <w:szCs w:val="20"/>
          <w:lang w:val="es-PE"/>
        </w:rPr>
        <w:t xml:space="preserve">, famosa por sus ilustres hijos Caetano Veloso y Maria </w:t>
      </w:r>
      <w:proofErr w:type="spellStart"/>
      <w:r w:rsidRPr="008F21EA">
        <w:rPr>
          <w:rFonts w:ascii="Poppins" w:hAnsi="Poppins" w:cs="Poppins"/>
          <w:color w:val="002060"/>
          <w:sz w:val="20"/>
          <w:szCs w:val="20"/>
          <w:lang w:val="es-PE"/>
        </w:rPr>
        <w:t>Bethânia</w:t>
      </w:r>
      <w:proofErr w:type="spellEnd"/>
      <w:r w:rsidRPr="008F21EA">
        <w:rPr>
          <w:rFonts w:ascii="Poppins" w:hAnsi="Poppins" w:cs="Poppins"/>
          <w:color w:val="002060"/>
          <w:sz w:val="20"/>
          <w:szCs w:val="20"/>
          <w:lang w:val="es-PE"/>
        </w:rPr>
        <w:t xml:space="preserve">. Haremos nuestra primera parada en un mercado callejero, donde será posible descubrir frutas, verduras, hojas y especias de la región del </w:t>
      </w:r>
      <w:proofErr w:type="spellStart"/>
      <w:r w:rsidRPr="008F21EA">
        <w:rPr>
          <w:rFonts w:ascii="Poppins" w:hAnsi="Poppins" w:cs="Poppins"/>
          <w:color w:val="002060"/>
          <w:sz w:val="20"/>
          <w:szCs w:val="20"/>
          <w:lang w:val="es-PE"/>
        </w:rPr>
        <w:t>Recôncavo</w:t>
      </w:r>
      <w:proofErr w:type="spellEnd"/>
      <w:r w:rsidRPr="008F21EA">
        <w:rPr>
          <w:rFonts w:ascii="Poppins" w:hAnsi="Poppins" w:cs="Poppins"/>
          <w:color w:val="002060"/>
          <w:sz w:val="20"/>
          <w:szCs w:val="20"/>
          <w:lang w:val="es-PE"/>
        </w:rPr>
        <w:t xml:space="preserve"> de Bahía. A </w:t>
      </w:r>
      <w:proofErr w:type="gramStart"/>
      <w:r w:rsidRPr="008F21EA">
        <w:rPr>
          <w:rFonts w:ascii="Poppins" w:hAnsi="Poppins" w:cs="Poppins"/>
          <w:color w:val="002060"/>
          <w:sz w:val="20"/>
          <w:szCs w:val="20"/>
          <w:lang w:val="es-PE"/>
        </w:rPr>
        <w:t>continuación</w:t>
      </w:r>
      <w:proofErr w:type="gramEnd"/>
      <w:r w:rsidRPr="008F21EA">
        <w:rPr>
          <w:rFonts w:ascii="Poppins" w:hAnsi="Poppins" w:cs="Poppins"/>
          <w:color w:val="002060"/>
          <w:sz w:val="20"/>
          <w:szCs w:val="20"/>
          <w:lang w:val="es-PE"/>
        </w:rPr>
        <w:t xml:space="preserve"> visitaremos la Iglesia de </w:t>
      </w:r>
      <w:proofErr w:type="spellStart"/>
      <w:r w:rsidRPr="008F21EA">
        <w:rPr>
          <w:rFonts w:ascii="Poppins" w:hAnsi="Poppins" w:cs="Poppins"/>
          <w:color w:val="002060"/>
          <w:sz w:val="20"/>
          <w:szCs w:val="20"/>
          <w:lang w:val="es-PE"/>
        </w:rPr>
        <w:t>Nossa</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Senhora</w:t>
      </w:r>
      <w:proofErr w:type="spellEnd"/>
      <w:r w:rsidRPr="008F21EA">
        <w:rPr>
          <w:rFonts w:ascii="Poppins" w:hAnsi="Poppins" w:cs="Poppins"/>
          <w:color w:val="002060"/>
          <w:sz w:val="20"/>
          <w:szCs w:val="20"/>
          <w:lang w:val="es-PE"/>
        </w:rPr>
        <w:t xml:space="preserve"> da </w:t>
      </w:r>
      <w:proofErr w:type="spellStart"/>
      <w:r w:rsidRPr="008F21EA">
        <w:rPr>
          <w:rFonts w:ascii="Poppins" w:hAnsi="Poppins" w:cs="Poppins"/>
          <w:color w:val="002060"/>
          <w:sz w:val="20"/>
          <w:szCs w:val="20"/>
          <w:lang w:val="es-PE"/>
        </w:rPr>
        <w:t>Purificação</w:t>
      </w:r>
      <w:proofErr w:type="spellEnd"/>
      <w:r w:rsidRPr="008F21EA">
        <w:rPr>
          <w:rFonts w:ascii="Poppins" w:hAnsi="Poppins" w:cs="Poppins"/>
          <w:color w:val="002060"/>
          <w:sz w:val="20"/>
          <w:szCs w:val="20"/>
          <w:lang w:val="es-PE"/>
        </w:rPr>
        <w:t xml:space="preserve"> y la </w:t>
      </w:r>
      <w:proofErr w:type="spellStart"/>
      <w:r w:rsidRPr="008F21EA">
        <w:rPr>
          <w:rFonts w:ascii="Poppins" w:hAnsi="Poppins" w:cs="Poppins"/>
          <w:color w:val="002060"/>
          <w:sz w:val="20"/>
          <w:szCs w:val="20"/>
          <w:lang w:val="es-PE"/>
        </w:rPr>
        <w:t>Praça</w:t>
      </w:r>
      <w:proofErr w:type="spellEnd"/>
      <w:r w:rsidRPr="008F21EA">
        <w:rPr>
          <w:rFonts w:ascii="Poppins" w:hAnsi="Poppins" w:cs="Poppins"/>
          <w:color w:val="002060"/>
          <w:sz w:val="20"/>
          <w:szCs w:val="20"/>
          <w:lang w:val="es-PE"/>
        </w:rPr>
        <w:t xml:space="preserve"> de Santo Amaro. Saliendo de Santo Amaro, nos dirigiremos a la ciudad de </w:t>
      </w:r>
      <w:proofErr w:type="spellStart"/>
      <w:r w:rsidRPr="008F21EA">
        <w:rPr>
          <w:rFonts w:ascii="Poppins" w:hAnsi="Poppins" w:cs="Poppins"/>
          <w:color w:val="002060"/>
          <w:sz w:val="20"/>
          <w:szCs w:val="20"/>
          <w:lang w:val="es-PE"/>
        </w:rPr>
        <w:t>Cachoeira</w:t>
      </w:r>
      <w:proofErr w:type="spellEnd"/>
      <w:r w:rsidRPr="008F21EA">
        <w:rPr>
          <w:rFonts w:ascii="Poppins" w:hAnsi="Poppins" w:cs="Poppins"/>
          <w:color w:val="002060"/>
          <w:sz w:val="20"/>
          <w:szCs w:val="20"/>
          <w:lang w:val="es-PE"/>
        </w:rPr>
        <w:t xml:space="preserve">, donde visitaremos la Igreja Matriz N. S. do </w:t>
      </w:r>
      <w:proofErr w:type="spellStart"/>
      <w:r w:rsidRPr="008F21EA">
        <w:rPr>
          <w:rFonts w:ascii="Poppins" w:hAnsi="Poppins" w:cs="Poppins"/>
          <w:color w:val="002060"/>
          <w:sz w:val="20"/>
          <w:szCs w:val="20"/>
          <w:lang w:val="es-PE"/>
        </w:rPr>
        <w:t>Rosário</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na</w:t>
      </w:r>
      <w:proofErr w:type="spellEnd"/>
      <w:r w:rsidRPr="008F21EA">
        <w:rPr>
          <w:rFonts w:ascii="Poppins" w:hAnsi="Poppins" w:cs="Poppins"/>
          <w:color w:val="002060"/>
          <w:sz w:val="20"/>
          <w:szCs w:val="20"/>
          <w:lang w:val="es-PE"/>
        </w:rPr>
        <w:t xml:space="preserve"> Igreja </w:t>
      </w:r>
      <w:proofErr w:type="spellStart"/>
      <w:r w:rsidRPr="008F21EA">
        <w:rPr>
          <w:rFonts w:ascii="Poppins" w:hAnsi="Poppins" w:cs="Poppins"/>
          <w:color w:val="002060"/>
          <w:sz w:val="20"/>
          <w:szCs w:val="20"/>
          <w:lang w:val="es-PE"/>
        </w:rPr>
        <w:t>Nossa</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Senhora</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D'ajuda</w:t>
      </w:r>
      <w:proofErr w:type="spellEnd"/>
      <w:r w:rsidRPr="008F21EA">
        <w:rPr>
          <w:rFonts w:ascii="Poppins" w:hAnsi="Poppins" w:cs="Poppins"/>
          <w:color w:val="002060"/>
          <w:sz w:val="20"/>
          <w:szCs w:val="20"/>
          <w:lang w:val="es-PE"/>
        </w:rPr>
        <w:t xml:space="preserve"> y la </w:t>
      </w:r>
      <w:proofErr w:type="spellStart"/>
      <w:r w:rsidRPr="008F21EA">
        <w:rPr>
          <w:rFonts w:ascii="Poppins" w:hAnsi="Poppins" w:cs="Poppins"/>
          <w:color w:val="002060"/>
          <w:sz w:val="20"/>
          <w:szCs w:val="20"/>
          <w:lang w:val="es-PE"/>
        </w:rPr>
        <w:t>Ordem</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Terceira</w:t>
      </w:r>
      <w:proofErr w:type="spellEnd"/>
      <w:r w:rsidRPr="008F21EA">
        <w:rPr>
          <w:rFonts w:ascii="Poppins" w:hAnsi="Poppins" w:cs="Poppins"/>
          <w:color w:val="002060"/>
          <w:sz w:val="20"/>
          <w:szCs w:val="20"/>
          <w:lang w:val="es-PE"/>
        </w:rPr>
        <w:t xml:space="preserve"> do Carmo, </w:t>
      </w:r>
      <w:proofErr w:type="spellStart"/>
      <w:r w:rsidRPr="008F21EA">
        <w:rPr>
          <w:rFonts w:ascii="Poppins" w:hAnsi="Poppins" w:cs="Poppins"/>
          <w:color w:val="002060"/>
          <w:sz w:val="20"/>
          <w:szCs w:val="20"/>
          <w:lang w:val="es-PE"/>
        </w:rPr>
        <w:t>com</w:t>
      </w:r>
      <w:proofErr w:type="spellEnd"/>
      <w:r w:rsidRPr="008F21EA">
        <w:rPr>
          <w:rFonts w:ascii="Poppins" w:hAnsi="Poppins" w:cs="Poppins"/>
          <w:color w:val="002060"/>
          <w:sz w:val="20"/>
          <w:szCs w:val="20"/>
          <w:lang w:val="es-PE"/>
        </w:rPr>
        <w:t xml:space="preserve"> esculturas de Cristo </w:t>
      </w:r>
      <w:proofErr w:type="spellStart"/>
      <w:r w:rsidRPr="008F21EA">
        <w:rPr>
          <w:rFonts w:ascii="Poppins" w:hAnsi="Poppins" w:cs="Poppins"/>
          <w:color w:val="002060"/>
          <w:sz w:val="20"/>
          <w:szCs w:val="20"/>
          <w:lang w:val="es-PE"/>
        </w:rPr>
        <w:t>com</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detalhes</w:t>
      </w:r>
      <w:proofErr w:type="spellEnd"/>
      <w:r w:rsidRPr="008F21EA">
        <w:rPr>
          <w:rFonts w:ascii="Poppins" w:hAnsi="Poppins" w:cs="Poppins"/>
          <w:color w:val="002060"/>
          <w:sz w:val="20"/>
          <w:szCs w:val="20"/>
          <w:lang w:val="es-PE"/>
        </w:rPr>
        <w:t xml:space="preserve"> orientales. Pasearemos por la Santa Casa da </w:t>
      </w:r>
      <w:proofErr w:type="spellStart"/>
      <w:r w:rsidRPr="008F21EA">
        <w:rPr>
          <w:rFonts w:ascii="Poppins" w:hAnsi="Poppins" w:cs="Poppins"/>
          <w:color w:val="002060"/>
          <w:sz w:val="20"/>
          <w:szCs w:val="20"/>
          <w:lang w:val="es-PE"/>
        </w:rPr>
        <w:t>Misericórdia</w:t>
      </w:r>
      <w:proofErr w:type="spellEnd"/>
      <w:r w:rsidRPr="008F21EA">
        <w:rPr>
          <w:rFonts w:ascii="Poppins" w:hAnsi="Poppins" w:cs="Poppins"/>
          <w:color w:val="002060"/>
          <w:sz w:val="20"/>
          <w:szCs w:val="20"/>
          <w:lang w:val="es-PE"/>
        </w:rPr>
        <w:t xml:space="preserve">, Iglesia </w:t>
      </w:r>
      <w:proofErr w:type="spellStart"/>
      <w:r w:rsidRPr="008F21EA">
        <w:rPr>
          <w:rFonts w:ascii="Poppins" w:hAnsi="Poppins" w:cs="Poppins"/>
          <w:color w:val="002060"/>
          <w:sz w:val="20"/>
          <w:szCs w:val="20"/>
          <w:lang w:val="es-PE"/>
        </w:rPr>
        <w:t>Nossa</w:t>
      </w:r>
      <w:proofErr w:type="spellEnd"/>
      <w:r w:rsidRPr="008F21EA">
        <w:rPr>
          <w:rFonts w:ascii="Poppins" w:hAnsi="Poppins" w:cs="Poppins"/>
          <w:color w:val="002060"/>
          <w:sz w:val="20"/>
          <w:szCs w:val="20"/>
          <w:lang w:val="es-PE"/>
        </w:rPr>
        <w:t xml:space="preserve"> </w:t>
      </w:r>
      <w:proofErr w:type="spellStart"/>
      <w:r w:rsidRPr="008F21EA">
        <w:rPr>
          <w:rFonts w:ascii="Poppins" w:hAnsi="Poppins" w:cs="Poppins"/>
          <w:color w:val="002060"/>
          <w:sz w:val="20"/>
          <w:szCs w:val="20"/>
          <w:lang w:val="es-PE"/>
        </w:rPr>
        <w:t>Senhora</w:t>
      </w:r>
      <w:proofErr w:type="spellEnd"/>
      <w:r w:rsidRPr="008F21EA">
        <w:rPr>
          <w:rFonts w:ascii="Poppins" w:hAnsi="Poppins" w:cs="Poppins"/>
          <w:color w:val="002060"/>
          <w:sz w:val="20"/>
          <w:szCs w:val="20"/>
          <w:lang w:val="es-PE"/>
        </w:rPr>
        <w:t xml:space="preserve"> da </w:t>
      </w:r>
      <w:proofErr w:type="spellStart"/>
      <w:r w:rsidRPr="008F21EA">
        <w:rPr>
          <w:rFonts w:ascii="Poppins" w:hAnsi="Poppins" w:cs="Poppins"/>
          <w:color w:val="002060"/>
          <w:sz w:val="20"/>
          <w:szCs w:val="20"/>
          <w:lang w:val="es-PE"/>
        </w:rPr>
        <w:t>Conceição</w:t>
      </w:r>
      <w:proofErr w:type="spellEnd"/>
      <w:r w:rsidRPr="008F21EA">
        <w:rPr>
          <w:rFonts w:ascii="Poppins" w:hAnsi="Poppins" w:cs="Poppins"/>
          <w:color w:val="002060"/>
          <w:sz w:val="20"/>
          <w:szCs w:val="20"/>
          <w:lang w:val="es-PE"/>
        </w:rPr>
        <w:t xml:space="preserve"> do Monte, y visitaremos la </w:t>
      </w:r>
      <w:proofErr w:type="spellStart"/>
      <w:r w:rsidRPr="008F21EA">
        <w:rPr>
          <w:rFonts w:ascii="Poppins" w:hAnsi="Poppins" w:cs="Poppins"/>
          <w:color w:val="002060"/>
          <w:sz w:val="20"/>
          <w:szCs w:val="20"/>
          <w:lang w:val="es-PE"/>
        </w:rPr>
        <w:t>Irmandade</w:t>
      </w:r>
      <w:proofErr w:type="spellEnd"/>
      <w:r w:rsidRPr="008F21EA">
        <w:rPr>
          <w:rFonts w:ascii="Poppins" w:hAnsi="Poppins" w:cs="Poppins"/>
          <w:color w:val="002060"/>
          <w:sz w:val="20"/>
          <w:szCs w:val="20"/>
          <w:lang w:val="es-PE"/>
        </w:rPr>
        <w:t xml:space="preserve"> da Boa Morte (hermandad religiosa afro católica, de mujeres negras y mestizas que descienden y representan la ascendencia de los pueblos africanos). Pasaremos por la Estación de Ferrocarril Ponte D. Pedro II, que cruza el río </w:t>
      </w:r>
      <w:proofErr w:type="spellStart"/>
      <w:r w:rsidRPr="008F21EA">
        <w:rPr>
          <w:rFonts w:ascii="Poppins" w:hAnsi="Poppins" w:cs="Poppins"/>
          <w:color w:val="002060"/>
          <w:sz w:val="20"/>
          <w:szCs w:val="20"/>
          <w:lang w:val="es-PE"/>
        </w:rPr>
        <w:t>Paraguaçu</w:t>
      </w:r>
      <w:proofErr w:type="spellEnd"/>
      <w:r w:rsidRPr="008F21EA">
        <w:rPr>
          <w:rFonts w:ascii="Poppins" w:hAnsi="Poppins" w:cs="Poppins"/>
          <w:color w:val="002060"/>
          <w:sz w:val="20"/>
          <w:szCs w:val="20"/>
          <w:lang w:val="es-PE"/>
        </w:rPr>
        <w:t xml:space="preserve">, conectando las ciudades de </w:t>
      </w:r>
      <w:proofErr w:type="spellStart"/>
      <w:r w:rsidRPr="008F21EA">
        <w:rPr>
          <w:rFonts w:ascii="Poppins" w:hAnsi="Poppins" w:cs="Poppins"/>
          <w:color w:val="002060"/>
          <w:sz w:val="20"/>
          <w:szCs w:val="20"/>
          <w:lang w:val="es-PE"/>
        </w:rPr>
        <w:t>Cachoeira</w:t>
      </w:r>
      <w:proofErr w:type="spellEnd"/>
      <w:r w:rsidRPr="008F21EA">
        <w:rPr>
          <w:rFonts w:ascii="Poppins" w:hAnsi="Poppins" w:cs="Poppins"/>
          <w:color w:val="002060"/>
          <w:sz w:val="20"/>
          <w:szCs w:val="20"/>
          <w:lang w:val="es-PE"/>
        </w:rPr>
        <w:t xml:space="preserve"> y São Félix, esta última marcada por el desarrollo de la industria tabacalera, con la instalación de fábricas de tabaco como </w:t>
      </w:r>
      <w:proofErr w:type="spellStart"/>
      <w:r w:rsidRPr="008F21EA">
        <w:rPr>
          <w:rFonts w:ascii="Poppins" w:hAnsi="Poppins" w:cs="Poppins"/>
          <w:color w:val="002060"/>
          <w:sz w:val="20"/>
          <w:szCs w:val="20"/>
          <w:lang w:val="es-PE"/>
        </w:rPr>
        <w:t>Dannemann</w:t>
      </w:r>
      <w:proofErr w:type="spellEnd"/>
      <w:r w:rsidRPr="008F21EA">
        <w:rPr>
          <w:rFonts w:ascii="Poppins" w:hAnsi="Poppins" w:cs="Poppins"/>
          <w:color w:val="002060"/>
          <w:sz w:val="20"/>
          <w:szCs w:val="20"/>
          <w:lang w:val="es-PE"/>
        </w:rPr>
        <w:t xml:space="preserve">. (Visita). En São Félix, también pasaremos por la Iglesia de Jesucristo Niño y la Iglesia del Señor São Félix antes de regresar a Salvador. Regresamos al hotel. Resto del día libre a su disposición para conocer y disfrutar de la ciudad. Posibilidad de realizar excursiones opcionales como el tour de islas que recorre alguna de las paradisíacas islas que se encuentran próximas a la ciudad de Salvador. </w:t>
      </w:r>
    </w:p>
    <w:p w14:paraId="63D809B3" w14:textId="77777777" w:rsidR="008F21EA" w:rsidRPr="008F21EA" w:rsidRDefault="008F21EA" w:rsidP="008F21EA">
      <w:pPr>
        <w:spacing w:after="0" w:line="0" w:lineRule="atLeast"/>
        <w:jc w:val="both"/>
        <w:textAlignment w:val="baseline"/>
        <w:rPr>
          <w:rFonts w:ascii="Poppins" w:hAnsi="Poppins" w:cs="Poppins"/>
          <w:color w:val="002060"/>
          <w:sz w:val="20"/>
          <w:szCs w:val="20"/>
          <w:lang w:val="es-PE"/>
        </w:rPr>
      </w:pPr>
    </w:p>
    <w:p w14:paraId="71F8FE01" w14:textId="09647CC5" w:rsidR="008F21EA" w:rsidRPr="00F564E0" w:rsidRDefault="008F21EA" w:rsidP="008F21EA">
      <w:pPr>
        <w:spacing w:after="0" w:line="0" w:lineRule="atLeast"/>
        <w:jc w:val="both"/>
        <w:textAlignment w:val="baseline"/>
        <w:rPr>
          <w:rFonts w:ascii="Poppins" w:hAnsi="Poppins" w:cs="Poppins"/>
          <w:b/>
          <w:bCs/>
          <w:color w:val="002060"/>
          <w:sz w:val="24"/>
          <w:szCs w:val="24"/>
          <w:lang w:val="es-PE"/>
        </w:rPr>
      </w:pPr>
      <w:r w:rsidRPr="00F564E0">
        <w:rPr>
          <w:rFonts w:ascii="Poppins" w:hAnsi="Poppins" w:cs="Poppins"/>
          <w:b/>
          <w:bCs/>
          <w:color w:val="002060"/>
          <w:sz w:val="24"/>
          <w:szCs w:val="24"/>
          <w:lang w:val="es-PE"/>
        </w:rPr>
        <w:t xml:space="preserve">Día </w:t>
      </w:r>
      <w:r w:rsidR="00F564E0">
        <w:rPr>
          <w:rFonts w:ascii="Poppins" w:hAnsi="Poppins" w:cs="Poppins"/>
          <w:b/>
          <w:bCs/>
          <w:color w:val="002060"/>
          <w:sz w:val="24"/>
          <w:szCs w:val="24"/>
          <w:lang w:val="es-PE"/>
        </w:rPr>
        <w:t xml:space="preserve">6 </w:t>
      </w:r>
      <w:r w:rsidRPr="00F564E0">
        <w:rPr>
          <w:rFonts w:ascii="Poppins" w:hAnsi="Poppins" w:cs="Poppins"/>
          <w:b/>
          <w:bCs/>
          <w:color w:val="002060"/>
          <w:sz w:val="24"/>
          <w:szCs w:val="24"/>
          <w:lang w:val="es-PE"/>
        </w:rPr>
        <w:t>Salvador</w:t>
      </w:r>
    </w:p>
    <w:p w14:paraId="0EA40A06" w14:textId="7702D497" w:rsidR="008F21EA" w:rsidRPr="0060519B" w:rsidRDefault="008F21EA" w:rsidP="0060519B">
      <w:pPr>
        <w:spacing w:after="0" w:line="0" w:lineRule="atLeast"/>
        <w:jc w:val="both"/>
        <w:textAlignment w:val="baseline"/>
        <w:rPr>
          <w:rFonts w:ascii="Poppins" w:hAnsi="Poppins" w:cs="Poppins"/>
          <w:color w:val="002060"/>
          <w:sz w:val="20"/>
          <w:szCs w:val="20"/>
          <w:lang w:val="es-PE"/>
        </w:rPr>
      </w:pPr>
      <w:r w:rsidRPr="008F21EA">
        <w:rPr>
          <w:rFonts w:ascii="Poppins" w:hAnsi="Poppins" w:cs="Poppins"/>
          <w:color w:val="002060"/>
          <w:sz w:val="20"/>
          <w:szCs w:val="20"/>
          <w:lang w:val="es-PE"/>
        </w:rPr>
        <w:t>Desayuno buffet servido en el restaurante del hotel. A la hora oportuna transfer privado al aeropuerto. Fin de los servicios.</w:t>
      </w:r>
    </w:p>
    <w:p w14:paraId="460C3903" w14:textId="77777777" w:rsidR="00763E40" w:rsidRDefault="00763E40" w:rsidP="00111FD1">
      <w:pPr>
        <w:tabs>
          <w:tab w:val="left" w:pos="1741"/>
        </w:tabs>
        <w:spacing w:line="276" w:lineRule="auto"/>
        <w:jc w:val="both"/>
        <w:rPr>
          <w:rFonts w:ascii="Poppins" w:hAnsi="Poppins" w:cs="Poppins"/>
          <w:b/>
          <w:bCs/>
          <w:i/>
          <w:iCs/>
          <w:color w:val="002060"/>
        </w:rPr>
      </w:pPr>
    </w:p>
    <w:p w14:paraId="098E9502" w14:textId="0C196A35" w:rsidR="00111FD1" w:rsidRPr="00BF76FB" w:rsidRDefault="00111FD1" w:rsidP="00111FD1">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51CF60D6" w14:textId="730514D1" w:rsidR="00AB3A6C" w:rsidRDefault="00AB3A6C" w:rsidP="003E783C">
      <w:pPr>
        <w:tabs>
          <w:tab w:val="left" w:pos="1741"/>
        </w:tabs>
        <w:rPr>
          <w:rFonts w:ascii="Century Gothic" w:hAnsi="Century Gothic" w:cs="Arial"/>
          <w:color w:val="1F3864" w:themeColor="accent5" w:themeShade="80"/>
          <w:lang w:val="es-ES_tradnl"/>
        </w:rPr>
      </w:pPr>
    </w:p>
    <w:p w14:paraId="2564DAF5" w14:textId="06AF4326"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t>LAND TOUR</w:t>
      </w:r>
    </w:p>
    <w:p w14:paraId="4DC85CF7" w14:textId="77777777" w:rsidR="00CC2B67" w:rsidRPr="006C0D51" w:rsidRDefault="00CC2B67" w:rsidP="00CC2B67">
      <w:pPr>
        <w:spacing w:after="150" w:line="240" w:lineRule="auto"/>
        <w:jc w:val="center"/>
        <w:rPr>
          <w:rFonts w:ascii="Poppins" w:eastAsia="Times New Roman" w:hAnsi="Poppins" w:cs="Poppins"/>
          <w:b/>
          <w:bCs/>
          <w:color w:val="002060"/>
          <w:u w:val="single"/>
          <w:lang w:val="es-PE" w:eastAsia="es-MX"/>
        </w:rPr>
      </w:pPr>
      <w:r w:rsidRPr="00823F5B">
        <w:rPr>
          <w:rFonts w:ascii="Poppins" w:eastAsia="Times New Roman" w:hAnsi="Poppins" w:cs="Poppins"/>
          <w:b/>
          <w:bCs/>
          <w:color w:val="002060"/>
          <w:u w:val="single"/>
          <w:lang w:val="es-PE" w:eastAsia="es-MX"/>
        </w:rPr>
        <w:t>HOTELES PREVISTOS</w:t>
      </w:r>
    </w:p>
    <w:tbl>
      <w:tblPr>
        <w:tblStyle w:val="Tablaconcuadrcula"/>
        <w:tblW w:w="0" w:type="auto"/>
        <w:jc w:val="center"/>
        <w:tblLook w:val="04A0" w:firstRow="1" w:lastRow="0" w:firstColumn="1" w:lastColumn="0" w:noHBand="0" w:noVBand="1"/>
      </w:tblPr>
      <w:tblGrid>
        <w:gridCol w:w="2208"/>
        <w:gridCol w:w="5171"/>
      </w:tblGrid>
      <w:tr w:rsidR="00DC0DC9" w14:paraId="4A54A879" w14:textId="2B27E5E0" w:rsidTr="00824218">
        <w:trPr>
          <w:trHeight w:val="316"/>
          <w:jc w:val="center"/>
        </w:trPr>
        <w:tc>
          <w:tcPr>
            <w:tcW w:w="0" w:type="auto"/>
            <w:tcBorders>
              <w:top w:val="single" w:sz="4" w:space="0" w:color="auto"/>
              <w:left w:val="single" w:sz="4" w:space="0" w:color="auto"/>
              <w:bottom w:val="single" w:sz="4" w:space="0" w:color="auto"/>
              <w:right w:val="single" w:sz="4" w:space="0" w:color="auto"/>
            </w:tcBorders>
          </w:tcPr>
          <w:p w14:paraId="3721D8F7" w14:textId="52CBA79C" w:rsidR="00DC0DC9" w:rsidRDefault="00DC0DC9"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DESTINO</w:t>
            </w:r>
          </w:p>
        </w:tc>
        <w:tc>
          <w:tcPr>
            <w:tcW w:w="5171" w:type="dxa"/>
            <w:tcBorders>
              <w:top w:val="single" w:sz="4" w:space="0" w:color="auto"/>
              <w:left w:val="single" w:sz="4" w:space="0" w:color="auto"/>
              <w:bottom w:val="single" w:sz="4" w:space="0" w:color="auto"/>
              <w:right w:val="single" w:sz="4" w:space="0" w:color="auto"/>
            </w:tcBorders>
            <w:hideMark/>
          </w:tcPr>
          <w:p w14:paraId="1AA34839" w14:textId="3DE420FD" w:rsidR="00DC0DC9" w:rsidRDefault="00DC0DC9" w:rsidP="00986BC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HOTELES</w:t>
            </w:r>
          </w:p>
        </w:tc>
      </w:tr>
      <w:tr w:rsidR="00DC0DC9" w:rsidRPr="006C02C2" w14:paraId="6C9994DA" w14:textId="0FE17F89" w:rsidTr="00824218">
        <w:trPr>
          <w:trHeight w:val="374"/>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4E893132" w14:textId="603D33BD" w:rsidR="00DC0DC9" w:rsidRPr="00417647" w:rsidRDefault="00DC0DC9" w:rsidP="00DC0DC9">
            <w:pPr>
              <w:jc w:val="center"/>
              <w:rPr>
                <w:rFonts w:ascii="Poppins" w:hAnsi="Poppins" w:cs="Poppins"/>
                <w:color w:val="002060"/>
                <w:sz w:val="20"/>
                <w:szCs w:val="20"/>
                <w:lang w:val="es-PE"/>
              </w:rPr>
            </w:pPr>
            <w:r>
              <w:rPr>
                <w:rFonts w:ascii="Poppins" w:hAnsi="Poppins" w:cs="Poppins"/>
                <w:color w:val="002060"/>
                <w:sz w:val="20"/>
                <w:szCs w:val="20"/>
                <w:lang w:val="es-PE"/>
              </w:rPr>
              <w:t>SALVADOR</w:t>
            </w:r>
            <w:r w:rsidR="007D3FDC">
              <w:rPr>
                <w:rFonts w:ascii="Poppins" w:hAnsi="Poppins" w:cs="Poppins"/>
                <w:color w:val="002060"/>
                <w:sz w:val="20"/>
                <w:szCs w:val="20"/>
                <w:lang w:val="es-PE"/>
              </w:rPr>
              <w:t xml:space="preserve"> DA BAHIA</w:t>
            </w: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D017CE" w14:textId="163E735E"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PORTOBELLO ONDINA PRAIA</w:t>
            </w:r>
            <w:r w:rsidR="007D3FDC">
              <w:rPr>
                <w:rFonts w:ascii="Poppins" w:hAnsi="Poppins" w:cs="Poppins"/>
                <w:color w:val="002060"/>
                <w:lang w:val="es-PE"/>
              </w:rPr>
              <w:t xml:space="preserve"> 4*</w:t>
            </w:r>
          </w:p>
        </w:tc>
      </w:tr>
      <w:tr w:rsidR="00DC0DC9" w:rsidRPr="006C02C2" w14:paraId="7B8275D0" w14:textId="19F0DA98"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6E90BAD5" w14:textId="746AF55C"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5C805B" w14:textId="481D9422"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SOL VICTORIA MARINA</w:t>
            </w:r>
            <w:r w:rsidR="007D3FDC">
              <w:rPr>
                <w:rFonts w:ascii="Poppins" w:hAnsi="Poppins" w:cs="Poppins"/>
                <w:color w:val="002060"/>
                <w:lang w:val="es-PE"/>
              </w:rPr>
              <w:t xml:space="preserve"> 3*</w:t>
            </w:r>
          </w:p>
        </w:tc>
      </w:tr>
      <w:tr w:rsidR="00DC0DC9" w:rsidRPr="006C02C2" w14:paraId="000BF0C2" w14:textId="126D20BC"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7B288938" w14:textId="6356E57D"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F054B9" w14:textId="5CA62767"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WISH BAHÍA</w:t>
            </w:r>
            <w:r w:rsidR="007D3FDC">
              <w:rPr>
                <w:rFonts w:ascii="Poppins" w:hAnsi="Poppins" w:cs="Poppins"/>
                <w:color w:val="002060"/>
                <w:lang w:val="es-PE"/>
              </w:rPr>
              <w:t xml:space="preserve"> 5*</w:t>
            </w:r>
          </w:p>
        </w:tc>
      </w:tr>
      <w:tr w:rsidR="00DC0DC9" w:rsidRPr="006C02C2" w14:paraId="326FAB10" w14:textId="77777777" w:rsidTr="00824218">
        <w:trPr>
          <w:trHeight w:val="374"/>
          <w:jc w:val="center"/>
        </w:trPr>
        <w:tc>
          <w:tcPr>
            <w:tcW w:w="0" w:type="auto"/>
            <w:vMerge/>
            <w:tcBorders>
              <w:left w:val="single" w:sz="4" w:space="0" w:color="auto"/>
              <w:right w:val="single" w:sz="4" w:space="0" w:color="auto"/>
            </w:tcBorders>
            <w:shd w:val="clear" w:color="auto" w:fill="D9E2F3" w:themeFill="accent5" w:themeFillTint="33"/>
            <w:vAlign w:val="center"/>
          </w:tcPr>
          <w:p w14:paraId="7285835E" w14:textId="77777777"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DAB42" w14:textId="40C13931"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MONTE PASCOAL HOTEL</w:t>
            </w:r>
            <w:r w:rsidR="007D3FDC">
              <w:rPr>
                <w:rFonts w:ascii="Poppins" w:hAnsi="Poppins" w:cs="Poppins"/>
                <w:color w:val="002060"/>
                <w:lang w:val="es-PE"/>
              </w:rPr>
              <w:t xml:space="preserve"> 4*</w:t>
            </w:r>
          </w:p>
        </w:tc>
      </w:tr>
      <w:tr w:rsidR="00DC0DC9" w:rsidRPr="006C02C2" w14:paraId="037DDA42" w14:textId="77777777" w:rsidTr="00824218">
        <w:trPr>
          <w:trHeight w:val="374"/>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598A18DF" w14:textId="77777777" w:rsidR="00DC0DC9" w:rsidRPr="00417647" w:rsidRDefault="00DC0DC9" w:rsidP="00DC0DC9">
            <w:pPr>
              <w:jc w:val="center"/>
              <w:rPr>
                <w:rFonts w:ascii="Poppins" w:hAnsi="Poppins" w:cs="Poppins"/>
                <w:color w:val="002060"/>
                <w:sz w:val="20"/>
                <w:szCs w:val="20"/>
                <w:lang w:val="es-PE"/>
              </w:rPr>
            </w:pPr>
          </w:p>
        </w:tc>
        <w:tc>
          <w:tcPr>
            <w:tcW w:w="51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1E90552" w14:textId="50A3919D" w:rsidR="00DC0DC9" w:rsidRPr="00986BC0" w:rsidRDefault="00DC0DC9" w:rsidP="00986BC0">
            <w:pPr>
              <w:jc w:val="center"/>
              <w:rPr>
                <w:rFonts w:ascii="Poppins" w:hAnsi="Poppins" w:cs="Poppins"/>
                <w:color w:val="002060"/>
                <w:lang w:val="es-PE"/>
              </w:rPr>
            </w:pPr>
            <w:r w:rsidRPr="00DC0DC9">
              <w:rPr>
                <w:rFonts w:ascii="Poppins" w:hAnsi="Poppins" w:cs="Poppins"/>
                <w:color w:val="002060"/>
                <w:lang w:val="es-PE"/>
              </w:rPr>
              <w:t>FERA PALACE HOTEL</w:t>
            </w:r>
            <w:r w:rsidR="007D3FDC">
              <w:rPr>
                <w:rFonts w:ascii="Poppins" w:hAnsi="Poppins" w:cs="Poppins"/>
                <w:color w:val="002060"/>
                <w:lang w:val="es-PE"/>
              </w:rPr>
              <w:t xml:space="preserve"> 4*</w:t>
            </w:r>
          </w:p>
        </w:tc>
      </w:tr>
    </w:tbl>
    <w:p w14:paraId="0CAFC294" w14:textId="0AB664F0" w:rsidR="00CC2B67" w:rsidRPr="00111FD1" w:rsidRDefault="00CC2B67" w:rsidP="00CC2B67">
      <w:pPr>
        <w:tabs>
          <w:tab w:val="left" w:pos="4290"/>
        </w:tabs>
        <w:rPr>
          <w:rFonts w:ascii="Poppins" w:hAnsi="Poppins" w:cs="Poppins"/>
          <w:b/>
          <w:bCs/>
          <w:color w:val="1F3864" w:themeColor="accent5" w:themeShade="80"/>
          <w:sz w:val="28"/>
          <w:szCs w:val="28"/>
        </w:rPr>
      </w:pPr>
    </w:p>
    <w:p w14:paraId="12AABCCA" w14:textId="77777777" w:rsidR="00957FCD" w:rsidRDefault="00957FCD" w:rsidP="003E783C">
      <w:pPr>
        <w:pStyle w:val="Sinespaciado"/>
        <w:spacing w:line="276" w:lineRule="auto"/>
        <w:jc w:val="center"/>
        <w:rPr>
          <w:rFonts w:ascii="Century Gothic" w:hAnsi="Century Gothic" w:cs="Arial"/>
          <w:b/>
          <w:color w:val="002060"/>
          <w:szCs w:val="21"/>
          <w:u w:val="single"/>
        </w:rPr>
      </w:pPr>
    </w:p>
    <w:p w14:paraId="2930A5B3" w14:textId="1A43F95F" w:rsidR="003E783C" w:rsidRDefault="003E783C" w:rsidP="003E783C">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A517C73" w14:textId="393137FC" w:rsidR="003E783C" w:rsidRPr="00111FD1" w:rsidRDefault="00111FD1" w:rsidP="00111FD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1768"/>
        <w:gridCol w:w="1771"/>
        <w:gridCol w:w="1134"/>
        <w:gridCol w:w="992"/>
        <w:gridCol w:w="993"/>
        <w:gridCol w:w="1134"/>
        <w:gridCol w:w="1134"/>
        <w:gridCol w:w="1134"/>
      </w:tblGrid>
      <w:tr w:rsidR="005A580C" w:rsidRPr="00483487" w14:paraId="18CBE1D2" w14:textId="3276BC47" w:rsidTr="00282434">
        <w:trPr>
          <w:jc w:val="center"/>
        </w:trPr>
        <w:tc>
          <w:tcPr>
            <w:tcW w:w="1768" w:type="dxa"/>
            <w:tcBorders>
              <w:top w:val="single" w:sz="4" w:space="0" w:color="auto"/>
              <w:left w:val="single" w:sz="4" w:space="0" w:color="auto"/>
              <w:bottom w:val="single" w:sz="4" w:space="0" w:color="auto"/>
              <w:right w:val="single" w:sz="4" w:space="0" w:color="auto"/>
            </w:tcBorders>
          </w:tcPr>
          <w:p w14:paraId="682D393B" w14:textId="6EE8C56E"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HOTELES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33201900" w14:textId="0FE0278C"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 xml:space="preserve">FECHAS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BEAF1" w14:textId="79C904E0"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SGL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10680" w14:textId="2F059EE0"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DBL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034C85" w14:textId="5AC5D020"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TPL</w:t>
            </w:r>
          </w:p>
        </w:tc>
        <w:tc>
          <w:tcPr>
            <w:tcW w:w="1134" w:type="dxa"/>
            <w:tcBorders>
              <w:top w:val="single" w:sz="4" w:space="0" w:color="auto"/>
              <w:left w:val="single" w:sz="4" w:space="0" w:color="auto"/>
              <w:bottom w:val="single" w:sz="4" w:space="0" w:color="auto"/>
              <w:right w:val="single" w:sz="4" w:space="0" w:color="auto"/>
            </w:tcBorders>
            <w:vAlign w:val="center"/>
          </w:tcPr>
          <w:p w14:paraId="61A697C6" w14:textId="1CD526D4"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NA/SGL</w:t>
            </w:r>
          </w:p>
        </w:tc>
        <w:tc>
          <w:tcPr>
            <w:tcW w:w="1134" w:type="dxa"/>
            <w:tcBorders>
              <w:top w:val="single" w:sz="4" w:space="0" w:color="auto"/>
              <w:left w:val="single" w:sz="4" w:space="0" w:color="auto"/>
              <w:bottom w:val="single" w:sz="4" w:space="0" w:color="auto"/>
              <w:right w:val="single" w:sz="4" w:space="0" w:color="auto"/>
            </w:tcBorders>
            <w:vAlign w:val="center"/>
          </w:tcPr>
          <w:p w14:paraId="08539560" w14:textId="2CC7C2B5"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NA/DBL</w:t>
            </w:r>
          </w:p>
        </w:tc>
        <w:tc>
          <w:tcPr>
            <w:tcW w:w="1134" w:type="dxa"/>
            <w:tcBorders>
              <w:top w:val="single" w:sz="4" w:space="0" w:color="auto"/>
              <w:left w:val="single" w:sz="4" w:space="0" w:color="auto"/>
              <w:bottom w:val="single" w:sz="4" w:space="0" w:color="auto"/>
              <w:right w:val="single" w:sz="4" w:space="0" w:color="auto"/>
            </w:tcBorders>
            <w:vAlign w:val="center"/>
          </w:tcPr>
          <w:p w14:paraId="5CD0C230" w14:textId="788E0598" w:rsidR="005A580C" w:rsidRPr="00282434" w:rsidRDefault="005A580C" w:rsidP="005A580C">
            <w:pPr>
              <w:jc w:val="center"/>
              <w:rPr>
                <w:rFonts w:ascii="Poppins" w:hAnsi="Poppins" w:cs="Poppins"/>
                <w:b/>
                <w:bCs/>
                <w:color w:val="002060"/>
                <w:lang w:val="es-PE"/>
              </w:rPr>
            </w:pPr>
            <w:r w:rsidRPr="00282434">
              <w:rPr>
                <w:rFonts w:ascii="Poppins" w:hAnsi="Poppins" w:cs="Poppins"/>
                <w:b/>
                <w:bCs/>
                <w:color w:val="002060"/>
                <w:lang w:val="es-PE"/>
              </w:rPr>
              <w:t>NA/TPL</w:t>
            </w:r>
          </w:p>
        </w:tc>
      </w:tr>
      <w:tr w:rsidR="00C11C2F" w:rsidRPr="00483487" w14:paraId="2DCB96BE" w14:textId="78613EA1" w:rsidTr="00A70724">
        <w:trPr>
          <w:jc w:val="center"/>
        </w:trPr>
        <w:tc>
          <w:tcPr>
            <w:tcW w:w="1768" w:type="dxa"/>
            <w:vMerge w:val="restart"/>
            <w:tcBorders>
              <w:top w:val="single" w:sz="4" w:space="0" w:color="auto"/>
              <w:left w:val="single" w:sz="4" w:space="0" w:color="auto"/>
              <w:right w:val="single" w:sz="4" w:space="0" w:color="auto"/>
            </w:tcBorders>
            <w:shd w:val="clear" w:color="auto" w:fill="D9E2F3" w:themeFill="accent5" w:themeFillTint="33"/>
          </w:tcPr>
          <w:p w14:paraId="6419ABF5" w14:textId="1650FB6C" w:rsidR="00C11C2F" w:rsidRPr="00483487" w:rsidRDefault="00C11C2F" w:rsidP="00C11C2F">
            <w:pPr>
              <w:jc w:val="center"/>
              <w:rPr>
                <w:rFonts w:ascii="Poppins" w:hAnsi="Poppins" w:cs="Poppins"/>
                <w:color w:val="002060"/>
                <w:lang w:val="es-PE"/>
              </w:rPr>
            </w:pPr>
            <w:r w:rsidRPr="00DC0DC9">
              <w:rPr>
                <w:rFonts w:ascii="Poppins" w:hAnsi="Poppins" w:cs="Poppins"/>
                <w:color w:val="002060"/>
                <w:lang w:val="es-PE"/>
              </w:rPr>
              <w:t>PORTOBELLO ONDINA PRAIA</w:t>
            </w:r>
            <w:r>
              <w:rPr>
                <w:rFonts w:ascii="Poppins" w:hAnsi="Poppins" w:cs="Poppins"/>
                <w:color w:val="002060"/>
                <w:lang w:val="es-PE"/>
              </w:rPr>
              <w:t xml:space="preserve"> 4*</w:t>
            </w: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26B334" w14:textId="145934A4"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02 ENE - 31 JUL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A73C" w14:textId="0362B6C9"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188</w:t>
            </w:r>
            <w:r w:rsidR="00BE3B26" w:rsidRPr="00A70724">
              <w:rPr>
                <w:rFonts w:ascii="Century Gothic" w:hAnsi="Century Gothic" w:cs="Calibri"/>
                <w:color w:val="002060"/>
                <w:sz w:val="21"/>
                <w:szCs w:val="21"/>
              </w:rPr>
              <w:t>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D7E5E" w14:textId="18D3180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957</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5A043" w14:textId="754E0076"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700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2365E9" w14:textId="4C74A97D"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135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400D4" w14:textId="3296F0F6"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77</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64F51" w14:textId="63A6CAF5"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70</w:t>
            </w:r>
          </w:p>
        </w:tc>
      </w:tr>
      <w:tr w:rsidR="00C11C2F" w:rsidRPr="00483487" w14:paraId="14279153" w14:textId="77777777" w:rsidTr="00A70724">
        <w:trPr>
          <w:jc w:val="center"/>
        </w:trPr>
        <w:tc>
          <w:tcPr>
            <w:tcW w:w="1768" w:type="dxa"/>
            <w:vMerge/>
            <w:tcBorders>
              <w:left w:val="single" w:sz="4" w:space="0" w:color="auto"/>
              <w:bottom w:val="single" w:sz="4" w:space="0" w:color="auto"/>
              <w:right w:val="single" w:sz="4" w:space="0" w:color="auto"/>
            </w:tcBorders>
            <w:shd w:val="clear" w:color="auto" w:fill="D9E2F3" w:themeFill="accent5" w:themeFillTint="33"/>
          </w:tcPr>
          <w:p w14:paraId="4C26571D" w14:textId="77777777" w:rsidR="00C11C2F" w:rsidRPr="00DC0DC9" w:rsidRDefault="00C11C2F" w:rsidP="00C11C2F">
            <w:pPr>
              <w:jc w:val="center"/>
              <w:rPr>
                <w:rFonts w:ascii="Poppins" w:hAnsi="Poppins" w:cs="Poppins"/>
                <w:color w:val="002060"/>
                <w:lang w:val="es-PE"/>
              </w:rPr>
            </w:pP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E8CBCC" w14:textId="3D453099"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01 AGO - 20 DIC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F5042" w14:textId="73ABC840"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180</w:t>
            </w:r>
            <w:r w:rsidR="00BE3B26" w:rsidRPr="00A70724">
              <w:rPr>
                <w:rFonts w:ascii="Century Gothic" w:hAnsi="Century Gothic" w:cs="Calibri"/>
                <w:color w:val="00206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16FD9E" w14:textId="215AD5C9"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914</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0C8A2B" w14:textId="34C842DB"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664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D3916" w14:textId="01B9A64D"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120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3D3EF" w14:textId="4A2D8A2D"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867AF2" w14:textId="501AAEA6"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63</w:t>
            </w:r>
          </w:p>
        </w:tc>
      </w:tr>
      <w:tr w:rsidR="00C11C2F" w:rsidRPr="00483487" w14:paraId="5FE1FE94" w14:textId="089287EF" w:rsidTr="00A70724">
        <w:trPr>
          <w:jc w:val="center"/>
        </w:trPr>
        <w:tc>
          <w:tcPr>
            <w:tcW w:w="1768" w:type="dxa"/>
            <w:vMerge w:val="restart"/>
            <w:tcBorders>
              <w:top w:val="single" w:sz="4" w:space="0" w:color="auto"/>
              <w:left w:val="single" w:sz="4" w:space="0" w:color="auto"/>
              <w:right w:val="single" w:sz="4" w:space="0" w:color="auto"/>
            </w:tcBorders>
            <w:shd w:val="clear" w:color="auto" w:fill="D9E2F3" w:themeFill="accent5" w:themeFillTint="33"/>
          </w:tcPr>
          <w:p w14:paraId="78EBF804" w14:textId="3BCA2CFC" w:rsidR="00C11C2F" w:rsidRPr="00483487" w:rsidRDefault="00C11C2F" w:rsidP="00C11C2F">
            <w:pPr>
              <w:jc w:val="center"/>
              <w:rPr>
                <w:rFonts w:ascii="Poppins" w:hAnsi="Poppins" w:cs="Poppins"/>
                <w:color w:val="002060"/>
                <w:lang w:val="es-PE"/>
              </w:rPr>
            </w:pPr>
            <w:r w:rsidRPr="00DC0DC9">
              <w:rPr>
                <w:rFonts w:ascii="Poppins" w:hAnsi="Poppins" w:cs="Poppins"/>
                <w:color w:val="002060"/>
                <w:lang w:val="es-PE"/>
              </w:rPr>
              <w:t>SOL VICTORIA MARINA</w:t>
            </w:r>
            <w:r>
              <w:rPr>
                <w:rFonts w:ascii="Poppins" w:hAnsi="Poppins" w:cs="Poppins"/>
                <w:color w:val="002060"/>
                <w:lang w:val="es-PE"/>
              </w:rPr>
              <w:t xml:space="preserve"> 3*</w:t>
            </w: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0C4EB0" w14:textId="5137A7BB"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02 ENE - 28 FEB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B70A" w14:textId="5377D4DC"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190</w:t>
            </w:r>
            <w:r w:rsidR="00BE3B26" w:rsidRPr="00A70724">
              <w:rPr>
                <w:rFonts w:ascii="Century Gothic" w:hAnsi="Century Gothic" w:cs="Calibri"/>
                <w:color w:val="002060"/>
                <w:sz w:val="21"/>
                <w:szCs w:val="21"/>
              </w:rPr>
              <w:t>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1D346" w14:textId="06E9192F"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964</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F9B4" w14:textId="3777C6A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721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7029E" w14:textId="090D3024"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142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354DBE" w14:textId="59FC9A63"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84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BE6247" w14:textId="4ABBA27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77</w:t>
            </w:r>
          </w:p>
        </w:tc>
      </w:tr>
      <w:tr w:rsidR="00C11C2F" w:rsidRPr="00483487" w14:paraId="47244FDC" w14:textId="77777777" w:rsidTr="00A70724">
        <w:trPr>
          <w:jc w:val="center"/>
        </w:trPr>
        <w:tc>
          <w:tcPr>
            <w:tcW w:w="1768" w:type="dxa"/>
            <w:vMerge/>
            <w:tcBorders>
              <w:left w:val="single" w:sz="4" w:space="0" w:color="auto"/>
              <w:bottom w:val="single" w:sz="4" w:space="0" w:color="auto"/>
              <w:right w:val="single" w:sz="4" w:space="0" w:color="auto"/>
            </w:tcBorders>
            <w:shd w:val="clear" w:color="auto" w:fill="D9E2F3" w:themeFill="accent5" w:themeFillTint="33"/>
          </w:tcPr>
          <w:p w14:paraId="3A8432D2" w14:textId="77777777" w:rsidR="00C11C2F" w:rsidRPr="00DC0DC9" w:rsidRDefault="00C11C2F" w:rsidP="00C11C2F">
            <w:pPr>
              <w:jc w:val="center"/>
              <w:rPr>
                <w:rFonts w:ascii="Poppins" w:hAnsi="Poppins" w:cs="Poppins"/>
                <w:color w:val="002060"/>
                <w:lang w:val="es-PE"/>
              </w:rPr>
            </w:pP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9E69C4" w14:textId="7561F32A"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01 MAR - 20 DIC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C8F58" w14:textId="299D2CFE"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178</w:t>
            </w:r>
            <w:r w:rsidR="00BE3B26" w:rsidRPr="00A70724">
              <w:rPr>
                <w:rFonts w:ascii="Century Gothic" w:hAnsi="Century Gothic" w:cs="Calibri"/>
                <w:color w:val="002060"/>
                <w:sz w:val="21"/>
                <w:szCs w:val="21"/>
              </w:rPr>
              <w:t>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408A5" w14:textId="73CF0D34"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900</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C8E70" w14:textId="693A74E1"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664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A13920" w14:textId="02A2D8A6"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113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1963AF" w14:textId="3C5E03E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70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1E8FF" w14:textId="7DC8F6E8"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63</w:t>
            </w:r>
          </w:p>
        </w:tc>
      </w:tr>
      <w:tr w:rsidR="00C11C2F" w:rsidRPr="00483487" w14:paraId="04E0BF3F" w14:textId="77777777" w:rsidTr="00A70724">
        <w:trPr>
          <w:jc w:val="center"/>
        </w:trPr>
        <w:tc>
          <w:tcPr>
            <w:tcW w:w="1768" w:type="dxa"/>
            <w:vMerge w:val="restart"/>
            <w:tcBorders>
              <w:top w:val="single" w:sz="4" w:space="0" w:color="auto"/>
              <w:left w:val="single" w:sz="4" w:space="0" w:color="auto"/>
              <w:right w:val="single" w:sz="4" w:space="0" w:color="auto"/>
            </w:tcBorders>
            <w:shd w:val="clear" w:color="auto" w:fill="D9E2F3" w:themeFill="accent5" w:themeFillTint="33"/>
          </w:tcPr>
          <w:p w14:paraId="2167CF65" w14:textId="562C95B7" w:rsidR="00C11C2F" w:rsidRPr="00483487" w:rsidRDefault="00C11C2F" w:rsidP="00C11C2F">
            <w:pPr>
              <w:jc w:val="center"/>
              <w:rPr>
                <w:rFonts w:ascii="Poppins" w:hAnsi="Poppins" w:cs="Poppins"/>
                <w:color w:val="002060"/>
                <w:lang w:val="es-PE"/>
              </w:rPr>
            </w:pPr>
            <w:r w:rsidRPr="00DC0DC9">
              <w:rPr>
                <w:rFonts w:ascii="Poppins" w:hAnsi="Poppins" w:cs="Poppins"/>
                <w:color w:val="002060"/>
                <w:lang w:val="es-PE"/>
              </w:rPr>
              <w:t>WISH BAHÍA</w:t>
            </w:r>
            <w:r>
              <w:rPr>
                <w:rFonts w:ascii="Poppins" w:hAnsi="Poppins" w:cs="Poppins"/>
                <w:color w:val="002060"/>
                <w:lang w:val="es-PE"/>
              </w:rPr>
              <w:t xml:space="preserve"> 5*</w:t>
            </w: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8C10A9" w14:textId="3EC23A1B"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 xml:space="preserve"> 02 ENE, JUL Y 20 DIC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7FB5C" w14:textId="3445A9C5"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200</w:t>
            </w:r>
            <w:r w:rsidR="00BE3B26" w:rsidRPr="00A70724">
              <w:rPr>
                <w:rFonts w:ascii="Century Gothic" w:hAnsi="Century Gothic" w:cs="Calibri"/>
                <w:color w:val="00206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2DBB4" w14:textId="467D69C8"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1186</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5355B7" w14:textId="54500881"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850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0C38B4" w14:textId="1D631774"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156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82875" w14:textId="7D8787C4"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127</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4ECE4" w14:textId="5370671C"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99</w:t>
            </w:r>
          </w:p>
        </w:tc>
      </w:tr>
      <w:tr w:rsidR="00C11C2F" w:rsidRPr="00483487" w14:paraId="3181CD96" w14:textId="77777777" w:rsidTr="00A70724">
        <w:trPr>
          <w:trHeight w:val="476"/>
          <w:jc w:val="center"/>
        </w:trPr>
        <w:tc>
          <w:tcPr>
            <w:tcW w:w="1768" w:type="dxa"/>
            <w:vMerge/>
            <w:tcBorders>
              <w:left w:val="single" w:sz="4" w:space="0" w:color="auto"/>
              <w:bottom w:val="single" w:sz="4" w:space="0" w:color="auto"/>
              <w:right w:val="single" w:sz="4" w:space="0" w:color="auto"/>
            </w:tcBorders>
            <w:shd w:val="clear" w:color="auto" w:fill="D9E2F3" w:themeFill="accent5" w:themeFillTint="33"/>
          </w:tcPr>
          <w:p w14:paraId="39D939EF" w14:textId="77777777" w:rsidR="00C11C2F" w:rsidRPr="00DC0DC9" w:rsidRDefault="00C11C2F" w:rsidP="00C11C2F">
            <w:pPr>
              <w:jc w:val="center"/>
              <w:rPr>
                <w:rFonts w:ascii="Poppins" w:hAnsi="Poppins" w:cs="Poppins"/>
                <w:color w:val="002060"/>
                <w:lang w:val="es-PE"/>
              </w:rPr>
            </w:pPr>
          </w:p>
        </w:tc>
        <w:tc>
          <w:tcPr>
            <w:tcW w:w="177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90625C" w14:textId="3C3BF134" w:rsidR="00C11C2F" w:rsidRPr="00483487" w:rsidRDefault="00C11C2F" w:rsidP="00C11C2F">
            <w:pPr>
              <w:jc w:val="center"/>
              <w:rPr>
                <w:rFonts w:ascii="Poppins" w:hAnsi="Poppins" w:cs="Poppins"/>
                <w:color w:val="002060"/>
                <w:lang w:val="es-PE"/>
              </w:rPr>
            </w:pPr>
            <w:r w:rsidRPr="00483487">
              <w:rPr>
                <w:rFonts w:ascii="Poppins" w:hAnsi="Poppins" w:cs="Poppins"/>
                <w:color w:val="002060"/>
                <w:lang w:val="es-PE"/>
              </w:rPr>
              <w:t>01 AGO - 30 NOV 25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1A49C7" w14:textId="1C4B046F"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195</w:t>
            </w:r>
            <w:r w:rsidR="00BE3B26" w:rsidRPr="00A70724">
              <w:rPr>
                <w:rFonts w:ascii="Century Gothic" w:hAnsi="Century Gothic" w:cs="Calibri"/>
                <w:color w:val="00206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D0F6B" w14:textId="7D3490B1"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1050</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953138" w14:textId="649FE44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850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E17C5" w14:textId="6505CCD0"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149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32C605" w14:textId="2A8F30EA"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99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E38569" w14:textId="52544352" w:rsidR="00C11C2F" w:rsidRPr="00A70724" w:rsidRDefault="00C11C2F" w:rsidP="00A70724">
            <w:pPr>
              <w:jc w:val="center"/>
              <w:rPr>
                <w:rFonts w:ascii="Poppins" w:hAnsi="Poppins" w:cs="Poppins"/>
                <w:color w:val="002060"/>
                <w:lang w:val="es-PE"/>
              </w:rPr>
            </w:pPr>
            <w:r w:rsidRPr="00A70724">
              <w:rPr>
                <w:rFonts w:ascii="Century Gothic" w:hAnsi="Century Gothic" w:cs="Calibri"/>
                <w:color w:val="002060"/>
                <w:sz w:val="21"/>
                <w:szCs w:val="21"/>
              </w:rPr>
              <w:t>106</w:t>
            </w:r>
          </w:p>
        </w:tc>
      </w:tr>
    </w:tbl>
    <w:p w14:paraId="24A00AE0" w14:textId="2ACDE92D" w:rsidR="001B5F97" w:rsidRPr="00483487" w:rsidRDefault="001B5F97" w:rsidP="003E783C">
      <w:pPr>
        <w:pStyle w:val="Sinespaciado"/>
        <w:autoSpaceDE w:val="0"/>
        <w:autoSpaceDN w:val="0"/>
        <w:adjustRightInd w:val="0"/>
        <w:jc w:val="both"/>
        <w:rPr>
          <w:rFonts w:ascii="Poppins" w:eastAsiaTheme="minorEastAsia" w:hAnsi="Poppins" w:cs="Poppins"/>
          <w:color w:val="002060"/>
          <w:lang w:eastAsia="zh-TW"/>
        </w:rPr>
      </w:pPr>
    </w:p>
    <w:p w14:paraId="387726DC" w14:textId="03AB3497" w:rsidR="001B5F97" w:rsidRPr="00763E40" w:rsidRDefault="001B5F97" w:rsidP="00763E40">
      <w:pPr>
        <w:tabs>
          <w:tab w:val="left" w:pos="1741"/>
        </w:tabs>
        <w:rPr>
          <w:rFonts w:ascii="Poppins" w:hAnsi="Poppins" w:cs="Poppins"/>
          <w:b/>
          <w:bCs/>
          <w:color w:val="1F3864" w:themeColor="accent5" w:themeShade="80"/>
          <w:sz w:val="28"/>
          <w:szCs w:val="28"/>
        </w:rPr>
      </w:pPr>
    </w:p>
    <w:p w14:paraId="27FEE8A7" w14:textId="497E81CB" w:rsidR="00C11C2F" w:rsidRPr="00763E40" w:rsidRDefault="00C11C2F" w:rsidP="00763E40">
      <w:pPr>
        <w:tabs>
          <w:tab w:val="left" w:pos="1741"/>
        </w:tabs>
        <w:rPr>
          <w:rFonts w:ascii="Poppins" w:hAnsi="Poppins" w:cs="Poppins"/>
          <w:b/>
          <w:bCs/>
          <w:color w:val="1F3864" w:themeColor="accent5" w:themeShade="80"/>
          <w:sz w:val="28"/>
          <w:szCs w:val="28"/>
        </w:rPr>
      </w:pPr>
      <w:r w:rsidRPr="00763E40">
        <w:rPr>
          <w:rFonts w:ascii="Poppins" w:hAnsi="Poppins" w:cs="Poppins"/>
          <w:b/>
          <w:bCs/>
          <w:color w:val="1F3864" w:themeColor="accent5" w:themeShade="80"/>
          <w:sz w:val="28"/>
          <w:szCs w:val="28"/>
        </w:rPr>
        <w:t xml:space="preserve">SUPLEMENTO: </w:t>
      </w:r>
    </w:p>
    <w:p w14:paraId="79302881" w14:textId="77777777" w:rsidR="00C11C2F" w:rsidRDefault="00C11C2F" w:rsidP="00C11C2F">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78ED4E6" w14:textId="77777777" w:rsidR="00C11C2F" w:rsidRPr="00111FD1" w:rsidRDefault="00C11C2F" w:rsidP="00C11C2F">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5098"/>
        <w:gridCol w:w="1418"/>
      </w:tblGrid>
      <w:tr w:rsidR="00C11C2F" w14:paraId="4EBE829D" w14:textId="77777777" w:rsidTr="006E3547">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4D8A5518" w14:textId="77777777" w:rsidR="00C11C2F" w:rsidRPr="00282434" w:rsidRDefault="00C11C2F" w:rsidP="006E3547">
            <w:pPr>
              <w:jc w:val="center"/>
              <w:rPr>
                <w:rFonts w:ascii="Poppins" w:hAnsi="Poppins" w:cs="Poppins"/>
                <w:b/>
                <w:bCs/>
                <w:color w:val="002060"/>
                <w:lang w:val="es-PE"/>
              </w:rPr>
            </w:pPr>
            <w:r w:rsidRPr="00282434">
              <w:rPr>
                <w:rFonts w:ascii="Poppins" w:hAnsi="Poppins" w:cs="Poppins"/>
                <w:b/>
                <w:bCs/>
                <w:color w:val="002060"/>
                <w:lang w:val="es-PE"/>
              </w:rPr>
              <w:t>DETALLE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F55E1" w14:textId="77777777" w:rsidR="00C11C2F" w:rsidRPr="00282434" w:rsidRDefault="00C11C2F" w:rsidP="006E3547">
            <w:pPr>
              <w:jc w:val="center"/>
              <w:rPr>
                <w:rFonts w:ascii="Poppins" w:hAnsi="Poppins" w:cs="Poppins"/>
                <w:b/>
                <w:bCs/>
                <w:color w:val="002060"/>
                <w:lang w:val="es-PE"/>
              </w:rPr>
            </w:pPr>
            <w:r w:rsidRPr="00282434">
              <w:rPr>
                <w:rFonts w:ascii="Poppins" w:hAnsi="Poppins" w:cs="Poppins"/>
                <w:b/>
                <w:bCs/>
                <w:color w:val="002060"/>
                <w:lang w:val="es-PE"/>
              </w:rPr>
              <w:t>TARIFA</w:t>
            </w:r>
          </w:p>
        </w:tc>
      </w:tr>
      <w:tr w:rsidR="00C11C2F" w14:paraId="4B3023F5" w14:textId="77777777" w:rsidTr="006E3547">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A58DC2" w14:textId="146AFA22" w:rsidR="00C11C2F" w:rsidRPr="00282434" w:rsidRDefault="00BE3B26" w:rsidP="006E3547">
            <w:pPr>
              <w:jc w:val="center"/>
              <w:rPr>
                <w:rFonts w:ascii="Poppins" w:hAnsi="Poppins" w:cs="Poppins"/>
                <w:color w:val="002060"/>
                <w:lang w:val="es-PE"/>
              </w:rPr>
            </w:pPr>
            <w:r>
              <w:rPr>
                <w:rFonts w:ascii="Poppins" w:hAnsi="Poppins" w:cs="Poppins"/>
                <w:color w:val="002060"/>
                <w:lang w:val="es-PE"/>
              </w:rPr>
              <w:t>SERVICIOS QUE DEBE PAGAR EL NIÑO</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3C4BAE" w14:textId="508BDB77" w:rsidR="00C11C2F" w:rsidRPr="00A70724" w:rsidRDefault="00BE3B26" w:rsidP="00BE3B26">
            <w:pPr>
              <w:jc w:val="center"/>
              <w:rPr>
                <w:rFonts w:ascii="Century Gothic" w:hAnsi="Century Gothic" w:cs="Calibri"/>
                <w:color w:val="002060"/>
                <w:sz w:val="21"/>
                <w:szCs w:val="21"/>
              </w:rPr>
            </w:pPr>
            <w:r w:rsidRPr="00A70724">
              <w:rPr>
                <w:rFonts w:ascii="Century Gothic" w:hAnsi="Century Gothic" w:cs="Calibri"/>
                <w:color w:val="002060"/>
                <w:sz w:val="21"/>
                <w:szCs w:val="21"/>
              </w:rPr>
              <w:t>672</w:t>
            </w:r>
          </w:p>
        </w:tc>
      </w:tr>
    </w:tbl>
    <w:p w14:paraId="5A0D2A2B" w14:textId="1D175E8B" w:rsidR="00C11C2F" w:rsidRDefault="00C11C2F" w:rsidP="003E783C">
      <w:pPr>
        <w:pStyle w:val="Sinespaciado"/>
        <w:autoSpaceDE w:val="0"/>
        <w:autoSpaceDN w:val="0"/>
        <w:adjustRightInd w:val="0"/>
        <w:jc w:val="both"/>
        <w:rPr>
          <w:rFonts w:ascii="Poppins" w:hAnsi="Poppins" w:cs="Poppins"/>
          <w:b/>
          <w:color w:val="002060"/>
        </w:rPr>
      </w:pPr>
    </w:p>
    <w:p w14:paraId="2492ADAD" w14:textId="2A1D7BA6" w:rsidR="00C11C2F" w:rsidRDefault="00C11C2F" w:rsidP="003E783C">
      <w:pPr>
        <w:pStyle w:val="Sinespaciado"/>
        <w:autoSpaceDE w:val="0"/>
        <w:autoSpaceDN w:val="0"/>
        <w:adjustRightInd w:val="0"/>
        <w:jc w:val="both"/>
        <w:rPr>
          <w:rFonts w:ascii="Poppins" w:hAnsi="Poppins" w:cs="Poppins"/>
          <w:b/>
          <w:color w:val="002060"/>
        </w:rPr>
      </w:pPr>
    </w:p>
    <w:p w14:paraId="481D52D1" w14:textId="77777777" w:rsidR="00C11C2F" w:rsidRPr="001B5F97" w:rsidRDefault="00C11C2F" w:rsidP="003E783C">
      <w:pPr>
        <w:pStyle w:val="Sinespaciado"/>
        <w:autoSpaceDE w:val="0"/>
        <w:autoSpaceDN w:val="0"/>
        <w:adjustRightInd w:val="0"/>
        <w:jc w:val="both"/>
        <w:rPr>
          <w:rFonts w:ascii="Poppins" w:hAnsi="Poppins" w:cs="Poppins"/>
          <w:b/>
          <w:color w:val="002060"/>
        </w:rPr>
      </w:pPr>
    </w:p>
    <w:p w14:paraId="0E1A93E1" w14:textId="77777777" w:rsidR="00763E40" w:rsidRPr="00F564E0" w:rsidRDefault="00763E40" w:rsidP="00763E40">
      <w:pPr>
        <w:tabs>
          <w:tab w:val="left" w:pos="1741"/>
        </w:tabs>
        <w:jc w:val="both"/>
        <w:rPr>
          <w:rFonts w:ascii="Poppins" w:hAnsi="Poppins" w:cs="Poppins"/>
          <w:b/>
          <w:bCs/>
          <w:color w:val="1F3864" w:themeColor="accent5" w:themeShade="80"/>
          <w:sz w:val="28"/>
          <w:szCs w:val="28"/>
        </w:rPr>
      </w:pPr>
      <w:r w:rsidRPr="00F564E0">
        <w:rPr>
          <w:rFonts w:ascii="Poppins" w:hAnsi="Poppins" w:cs="Poppins"/>
          <w:b/>
          <w:bCs/>
          <w:color w:val="1F3864" w:themeColor="accent5" w:themeShade="80"/>
          <w:sz w:val="28"/>
          <w:szCs w:val="28"/>
        </w:rPr>
        <w:t>OPCIONALES:</w:t>
      </w:r>
    </w:p>
    <w:p w14:paraId="2CA7D43D" w14:textId="77777777" w:rsidR="00763E40" w:rsidRPr="00763E40" w:rsidRDefault="00763E40" w:rsidP="00763E40">
      <w:pPr>
        <w:pStyle w:val="Prrafodelista"/>
        <w:numPr>
          <w:ilvl w:val="0"/>
          <w:numId w:val="10"/>
        </w:numPr>
        <w:tabs>
          <w:tab w:val="left" w:pos="1741"/>
        </w:tabs>
        <w:jc w:val="both"/>
        <w:rPr>
          <w:rFonts w:ascii="Poppins" w:hAnsi="Poppins" w:cs="Poppins"/>
          <w:color w:val="002060"/>
          <w:sz w:val="20"/>
          <w:szCs w:val="20"/>
          <w:lang w:val="es-PE"/>
        </w:rPr>
      </w:pPr>
      <w:r w:rsidRPr="00763E40">
        <w:rPr>
          <w:rFonts w:ascii="Poppins" w:hAnsi="Poppins" w:cs="Poppins"/>
          <w:color w:val="002060"/>
          <w:sz w:val="20"/>
          <w:szCs w:val="20"/>
          <w:lang w:val="es-PE"/>
        </w:rPr>
        <w:t>NOCHE DE BAHÍA - ESPECTÁCULO + CENA (MÍNIMO 2 PAX)</w:t>
      </w:r>
    </w:p>
    <w:p w14:paraId="3D85F629" w14:textId="77777777" w:rsidR="00763E40" w:rsidRPr="00F564E0" w:rsidRDefault="00763E40" w:rsidP="00763E40">
      <w:pPr>
        <w:tabs>
          <w:tab w:val="left" w:pos="1741"/>
        </w:tabs>
        <w:jc w:val="both"/>
        <w:rPr>
          <w:rFonts w:ascii="Poppins" w:hAnsi="Poppins" w:cs="Poppins"/>
          <w:color w:val="002060"/>
          <w:sz w:val="20"/>
          <w:szCs w:val="20"/>
          <w:lang w:val="es-PE"/>
        </w:rPr>
      </w:pPr>
      <w:r w:rsidRPr="00F564E0">
        <w:rPr>
          <w:rFonts w:ascii="Poppins" w:hAnsi="Poppins" w:cs="Poppins"/>
          <w:color w:val="002060"/>
          <w:sz w:val="20"/>
          <w:szCs w:val="20"/>
          <w:lang w:val="es-PE"/>
        </w:rPr>
        <w:t xml:space="preserve">El Balé Folclórico da </w:t>
      </w:r>
      <w:proofErr w:type="spellStart"/>
      <w:r w:rsidRPr="00F564E0">
        <w:rPr>
          <w:rFonts w:ascii="Poppins" w:hAnsi="Poppins" w:cs="Poppins"/>
          <w:color w:val="002060"/>
          <w:sz w:val="20"/>
          <w:szCs w:val="20"/>
          <w:lang w:val="es-PE"/>
        </w:rPr>
        <w:t>Bahia</w:t>
      </w:r>
      <w:proofErr w:type="spellEnd"/>
      <w:r w:rsidRPr="00F564E0">
        <w:rPr>
          <w:rFonts w:ascii="Poppins" w:hAnsi="Poppins" w:cs="Poppins"/>
          <w:color w:val="002060"/>
          <w:sz w:val="20"/>
          <w:szCs w:val="20"/>
          <w:lang w:val="es-PE"/>
        </w:rPr>
        <w:t xml:space="preserve"> (BFB), única compañía de danza folclórica profesional del país, fue creada en 1988 y presenta, desde entonces, un destacado y reconocido espectáculo artístico con un considerable prestigio que se refleja tanto en la respuesta del público, como de la crítica especializada. Con el objetivo de preservar y divulgar, en el estado más puro, las principales manifestaciones folclóricas de la región, el Balé Folclórico da </w:t>
      </w:r>
      <w:proofErr w:type="spellStart"/>
      <w:r w:rsidRPr="00F564E0">
        <w:rPr>
          <w:rFonts w:ascii="Poppins" w:hAnsi="Poppins" w:cs="Poppins"/>
          <w:color w:val="002060"/>
          <w:sz w:val="20"/>
          <w:szCs w:val="20"/>
          <w:lang w:val="es-PE"/>
        </w:rPr>
        <w:t>Bahia</w:t>
      </w:r>
      <w:proofErr w:type="spellEnd"/>
      <w:r w:rsidRPr="00F564E0">
        <w:rPr>
          <w:rFonts w:ascii="Poppins" w:hAnsi="Poppins" w:cs="Poppins"/>
          <w:color w:val="002060"/>
          <w:sz w:val="20"/>
          <w:szCs w:val="20"/>
          <w:lang w:val="es-PE"/>
        </w:rPr>
        <w:t xml:space="preserve"> ha desarrollado un lenguaje escénico que parte, en su base, de los aspectos populares de la cultura </w:t>
      </w:r>
      <w:proofErr w:type="spellStart"/>
      <w:r w:rsidRPr="00F564E0">
        <w:rPr>
          <w:rFonts w:ascii="Poppins" w:hAnsi="Poppins" w:cs="Poppins"/>
          <w:color w:val="002060"/>
          <w:sz w:val="20"/>
          <w:szCs w:val="20"/>
          <w:lang w:val="es-PE"/>
        </w:rPr>
        <w:t>Baiana</w:t>
      </w:r>
      <w:proofErr w:type="spellEnd"/>
      <w:r w:rsidRPr="00F564E0">
        <w:rPr>
          <w:rFonts w:ascii="Poppins" w:hAnsi="Poppins" w:cs="Poppins"/>
          <w:color w:val="002060"/>
          <w:sz w:val="20"/>
          <w:szCs w:val="20"/>
          <w:lang w:val="es-PE"/>
        </w:rPr>
        <w:t>. Desde aquí, pretende llegar al mundo contemporáneo, sin perder, no obstante, sus raíces, y sin distanciarse de la realidad nacional. Salidas los Sábados, sujeto a disponibilidad y duración de 4 horas.</w:t>
      </w:r>
    </w:p>
    <w:p w14:paraId="5741601B" w14:textId="77777777" w:rsidR="00763E40" w:rsidRPr="00F564E0" w:rsidRDefault="00763E40" w:rsidP="00763E40">
      <w:pPr>
        <w:tabs>
          <w:tab w:val="left" w:pos="1741"/>
        </w:tabs>
        <w:rPr>
          <w:rFonts w:ascii="Century Gothic" w:hAnsi="Century Gothic" w:cs="Arial"/>
          <w:color w:val="1F3864" w:themeColor="accent5" w:themeShade="80"/>
          <w:lang w:val="es-ES_tradnl"/>
        </w:rPr>
      </w:pPr>
    </w:p>
    <w:p w14:paraId="0210C427" w14:textId="77777777" w:rsidR="00763E40" w:rsidRPr="00763E40" w:rsidRDefault="00763E40" w:rsidP="00763E40">
      <w:pPr>
        <w:pStyle w:val="Prrafodelista"/>
        <w:numPr>
          <w:ilvl w:val="0"/>
          <w:numId w:val="10"/>
        </w:numPr>
        <w:tabs>
          <w:tab w:val="left" w:pos="1741"/>
        </w:tabs>
        <w:rPr>
          <w:rFonts w:ascii="Century Gothic" w:hAnsi="Century Gothic" w:cs="Arial"/>
          <w:color w:val="1F3864" w:themeColor="accent5" w:themeShade="80"/>
          <w:lang w:val="es-ES_tradnl"/>
        </w:rPr>
      </w:pPr>
      <w:r w:rsidRPr="00763E40">
        <w:rPr>
          <w:rFonts w:ascii="Century Gothic" w:hAnsi="Century Gothic" w:cs="Arial"/>
          <w:color w:val="1F3864" w:themeColor="accent5" w:themeShade="80"/>
          <w:lang w:val="es-ES_tradnl"/>
        </w:rPr>
        <w:t>T</w:t>
      </w:r>
      <w:r w:rsidRPr="00763E40">
        <w:rPr>
          <w:rFonts w:ascii="Poppins" w:hAnsi="Poppins" w:cs="Poppins"/>
          <w:color w:val="002060"/>
          <w:sz w:val="20"/>
          <w:szCs w:val="20"/>
          <w:lang w:val="es-PE"/>
        </w:rPr>
        <w:t>OUR A LAS ISLAS (FRADES + ITAPARICA) (MÍNIMO 2 PAX)</w:t>
      </w:r>
    </w:p>
    <w:p w14:paraId="5841C590" w14:textId="77777777" w:rsidR="00763E40" w:rsidRPr="00F564E0" w:rsidRDefault="00763E40" w:rsidP="00763E40">
      <w:pPr>
        <w:tabs>
          <w:tab w:val="left" w:pos="1741"/>
        </w:tabs>
        <w:jc w:val="both"/>
        <w:rPr>
          <w:rFonts w:ascii="Poppins" w:hAnsi="Poppins" w:cs="Poppins"/>
          <w:color w:val="002060"/>
          <w:sz w:val="20"/>
          <w:szCs w:val="20"/>
          <w:lang w:val="es-PE"/>
        </w:rPr>
      </w:pPr>
      <w:r w:rsidRPr="00F564E0">
        <w:rPr>
          <w:rFonts w:ascii="Poppins" w:hAnsi="Poppins" w:cs="Poppins"/>
          <w:color w:val="002060"/>
          <w:sz w:val="20"/>
          <w:szCs w:val="20"/>
          <w:lang w:val="es-PE"/>
        </w:rPr>
        <w:t xml:space="preserve">A bordo de un barco navegaremos por la tercera mayor bahía del mundo la Bahía de Todos los Santos, que posee un archipiélago con más de 50 islas. Saliendo de la terminal marítima, apreciamos una bella vista parcial de la Ciudad de Salvador y del Fuerte del Mar. Durante el paseo tendremos una parada para baño en la isla Dos Frades, que se encuentra a 8 Km de la costa y que posee unas bellas playas, Mata Atlántica, mar calmo y traslúcido. Una región tranquila para admirar la naturaleza. Visite las ruinas de la iglesia de </w:t>
      </w:r>
      <w:proofErr w:type="spellStart"/>
      <w:r w:rsidRPr="00F564E0">
        <w:rPr>
          <w:rFonts w:ascii="Poppins" w:hAnsi="Poppins" w:cs="Poppins"/>
          <w:color w:val="002060"/>
          <w:sz w:val="20"/>
          <w:szCs w:val="20"/>
          <w:lang w:val="es-PE"/>
        </w:rPr>
        <w:t>Nossa</w:t>
      </w:r>
      <w:proofErr w:type="spellEnd"/>
      <w:r w:rsidRPr="00F564E0">
        <w:rPr>
          <w:rFonts w:ascii="Poppins" w:hAnsi="Poppins" w:cs="Poppins"/>
          <w:color w:val="002060"/>
          <w:sz w:val="20"/>
          <w:szCs w:val="20"/>
          <w:lang w:val="es-PE"/>
        </w:rPr>
        <w:t xml:space="preserve"> </w:t>
      </w:r>
      <w:proofErr w:type="spellStart"/>
      <w:r w:rsidRPr="00F564E0">
        <w:rPr>
          <w:rFonts w:ascii="Poppins" w:hAnsi="Poppins" w:cs="Poppins"/>
          <w:color w:val="002060"/>
          <w:sz w:val="20"/>
          <w:szCs w:val="20"/>
          <w:lang w:val="es-PE"/>
        </w:rPr>
        <w:t>Senhora</w:t>
      </w:r>
      <w:proofErr w:type="spellEnd"/>
      <w:r w:rsidRPr="00F564E0">
        <w:rPr>
          <w:rFonts w:ascii="Poppins" w:hAnsi="Poppins" w:cs="Poppins"/>
          <w:color w:val="002060"/>
          <w:sz w:val="20"/>
          <w:szCs w:val="20"/>
          <w:lang w:val="es-PE"/>
        </w:rPr>
        <w:t xml:space="preserve"> de Guadalupe. Nuestra parada en la isla de </w:t>
      </w:r>
      <w:proofErr w:type="spellStart"/>
      <w:r w:rsidRPr="00F564E0">
        <w:rPr>
          <w:rFonts w:ascii="Poppins" w:hAnsi="Poppins" w:cs="Poppins"/>
          <w:color w:val="002060"/>
          <w:sz w:val="20"/>
          <w:szCs w:val="20"/>
          <w:lang w:val="es-PE"/>
        </w:rPr>
        <w:t>Itaparica</w:t>
      </w:r>
      <w:proofErr w:type="spellEnd"/>
      <w:r w:rsidRPr="00F564E0">
        <w:rPr>
          <w:rFonts w:ascii="Poppins" w:hAnsi="Poppins" w:cs="Poppins"/>
          <w:color w:val="002060"/>
          <w:sz w:val="20"/>
          <w:szCs w:val="20"/>
          <w:lang w:val="es-PE"/>
        </w:rPr>
        <w:t xml:space="preserve"> es en la playa de Ponta de </w:t>
      </w:r>
      <w:proofErr w:type="spellStart"/>
      <w:r w:rsidRPr="00F564E0">
        <w:rPr>
          <w:rFonts w:ascii="Poppins" w:hAnsi="Poppins" w:cs="Poppins"/>
          <w:color w:val="002060"/>
          <w:sz w:val="20"/>
          <w:szCs w:val="20"/>
          <w:lang w:val="es-PE"/>
        </w:rPr>
        <w:t>Areia</w:t>
      </w:r>
      <w:proofErr w:type="spellEnd"/>
      <w:r w:rsidRPr="00F564E0">
        <w:rPr>
          <w:rFonts w:ascii="Poppins" w:hAnsi="Poppins" w:cs="Poppins"/>
          <w:color w:val="002060"/>
          <w:sz w:val="20"/>
          <w:szCs w:val="20"/>
          <w:lang w:val="es-PE"/>
        </w:rPr>
        <w:t xml:space="preserve"> donde hay tiempo libre para almorzar. Salidas Martes, </w:t>
      </w:r>
      <w:proofErr w:type="gramStart"/>
      <w:r w:rsidRPr="00F564E0">
        <w:rPr>
          <w:rFonts w:ascii="Poppins" w:hAnsi="Poppins" w:cs="Poppins"/>
          <w:color w:val="002060"/>
          <w:sz w:val="20"/>
          <w:szCs w:val="20"/>
          <w:lang w:val="es-PE"/>
        </w:rPr>
        <w:t>Jueves</w:t>
      </w:r>
      <w:proofErr w:type="gramEnd"/>
      <w:r w:rsidRPr="00F564E0">
        <w:rPr>
          <w:rFonts w:ascii="Poppins" w:hAnsi="Poppins" w:cs="Poppins"/>
          <w:color w:val="002060"/>
          <w:sz w:val="20"/>
          <w:szCs w:val="20"/>
          <w:lang w:val="es-PE"/>
        </w:rPr>
        <w:t xml:space="preserve"> y Sábado, no incluye tarifa para el Muelle </w:t>
      </w:r>
      <w:proofErr w:type="spellStart"/>
      <w:r w:rsidRPr="00F564E0">
        <w:rPr>
          <w:rFonts w:ascii="Poppins" w:hAnsi="Poppins" w:cs="Poppins"/>
          <w:color w:val="002060"/>
          <w:sz w:val="20"/>
          <w:szCs w:val="20"/>
          <w:lang w:val="es-PE"/>
        </w:rPr>
        <w:t>Ilha</w:t>
      </w:r>
      <w:proofErr w:type="spellEnd"/>
      <w:r w:rsidRPr="00F564E0">
        <w:rPr>
          <w:rFonts w:ascii="Poppins" w:hAnsi="Poppins" w:cs="Poppins"/>
          <w:color w:val="002060"/>
          <w:sz w:val="20"/>
          <w:szCs w:val="20"/>
          <w:lang w:val="es-PE"/>
        </w:rPr>
        <w:t xml:space="preserve"> dos Frades con duración de 8 horas.</w:t>
      </w:r>
    </w:p>
    <w:p w14:paraId="10EDCE93" w14:textId="77777777" w:rsidR="00763E40" w:rsidRDefault="00763E40" w:rsidP="001B5F97">
      <w:pPr>
        <w:pStyle w:val="Sinespaciado"/>
        <w:spacing w:line="276" w:lineRule="auto"/>
        <w:jc w:val="center"/>
        <w:rPr>
          <w:rFonts w:ascii="Poppins" w:hAnsi="Poppins" w:cs="Poppins"/>
          <w:b/>
          <w:color w:val="002060"/>
          <w:szCs w:val="21"/>
          <w:u w:val="single"/>
        </w:rPr>
      </w:pPr>
    </w:p>
    <w:p w14:paraId="0B552C4B" w14:textId="3453E10F" w:rsidR="001B5F97" w:rsidRDefault="001B5F97" w:rsidP="001B5F97">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5D90ED9F" w14:textId="77777777" w:rsidR="001B5F97" w:rsidRPr="00111FD1" w:rsidRDefault="001B5F97" w:rsidP="001B5F97">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ayout w:type="fixed"/>
        <w:tblLook w:val="04A0" w:firstRow="1" w:lastRow="0" w:firstColumn="1" w:lastColumn="0" w:noHBand="0" w:noVBand="1"/>
      </w:tblPr>
      <w:tblGrid>
        <w:gridCol w:w="5098"/>
        <w:gridCol w:w="1418"/>
      </w:tblGrid>
      <w:tr w:rsidR="00B6549F" w14:paraId="0708F91F"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530125A5" w14:textId="76655F59" w:rsidR="00B6549F" w:rsidRPr="00282434" w:rsidRDefault="00B6549F" w:rsidP="00AA05B1">
            <w:pPr>
              <w:jc w:val="center"/>
              <w:rPr>
                <w:rFonts w:ascii="Poppins" w:hAnsi="Poppins" w:cs="Poppins"/>
                <w:b/>
                <w:bCs/>
                <w:color w:val="002060"/>
                <w:lang w:val="es-PE"/>
              </w:rPr>
            </w:pPr>
            <w:r w:rsidRPr="00282434">
              <w:rPr>
                <w:rFonts w:ascii="Poppins" w:hAnsi="Poppins" w:cs="Poppins"/>
                <w:b/>
                <w:bCs/>
                <w:color w:val="002060"/>
                <w:lang w:val="es-PE"/>
              </w:rPr>
              <w:t>DETALLE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0E1929" w14:textId="6D098CB9" w:rsidR="00B6549F" w:rsidRPr="00282434" w:rsidRDefault="00B6549F" w:rsidP="00B6549F">
            <w:pPr>
              <w:jc w:val="center"/>
              <w:rPr>
                <w:rFonts w:ascii="Poppins" w:hAnsi="Poppins" w:cs="Poppins"/>
                <w:b/>
                <w:bCs/>
                <w:color w:val="002060"/>
                <w:lang w:val="es-PE"/>
              </w:rPr>
            </w:pPr>
            <w:r w:rsidRPr="00282434">
              <w:rPr>
                <w:rFonts w:ascii="Poppins" w:hAnsi="Poppins" w:cs="Poppins"/>
                <w:b/>
                <w:bCs/>
                <w:color w:val="002060"/>
                <w:lang w:val="es-PE"/>
              </w:rPr>
              <w:t>TARIFA</w:t>
            </w:r>
          </w:p>
        </w:tc>
      </w:tr>
      <w:tr w:rsidR="00B6549F" w14:paraId="7C92A663"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A2FAD" w14:textId="1F17896B"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NOCHE DE BAHÌA- ESPECTÀCULO+ CENA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3C54E" w14:textId="2CE9AA5D"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90</w:t>
            </w:r>
          </w:p>
        </w:tc>
      </w:tr>
      <w:tr w:rsidR="00B6549F" w14:paraId="47786278" w14:textId="77777777" w:rsidTr="00282434">
        <w:trPr>
          <w:jc w:val="center"/>
        </w:trPr>
        <w:tc>
          <w:tcPr>
            <w:tcW w:w="5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3EB6C0" w14:textId="02EBDA50"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TOUR A LAS ISLAS (FRADES+ ITAPARICA)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5E899" w14:textId="05DFD6A4" w:rsidR="00B6549F" w:rsidRPr="00282434" w:rsidRDefault="00B6549F" w:rsidP="00AA05B1">
            <w:pPr>
              <w:jc w:val="center"/>
              <w:rPr>
                <w:rFonts w:ascii="Poppins" w:hAnsi="Poppins" w:cs="Poppins"/>
                <w:color w:val="002060"/>
                <w:lang w:val="es-PE"/>
              </w:rPr>
            </w:pPr>
            <w:r w:rsidRPr="00282434">
              <w:rPr>
                <w:rFonts w:ascii="Poppins" w:hAnsi="Poppins" w:cs="Poppins"/>
                <w:color w:val="002060"/>
                <w:lang w:val="es-PE"/>
              </w:rPr>
              <w:t>41</w:t>
            </w:r>
          </w:p>
        </w:tc>
      </w:tr>
    </w:tbl>
    <w:p w14:paraId="7CF62E25" w14:textId="77777777" w:rsidR="001B5F97" w:rsidRPr="00DF7223" w:rsidRDefault="001B5F97"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78379D38" w14:textId="77777777" w:rsidR="00763E40" w:rsidRDefault="00763E40" w:rsidP="00111FD1">
      <w:pPr>
        <w:pStyle w:val="Sinespaciado"/>
        <w:autoSpaceDE w:val="0"/>
        <w:autoSpaceDN w:val="0"/>
        <w:adjustRightInd w:val="0"/>
        <w:spacing w:line="276" w:lineRule="auto"/>
        <w:jc w:val="both"/>
        <w:rPr>
          <w:rFonts w:ascii="Poppins" w:hAnsi="Poppins" w:cs="Poppins"/>
          <w:b/>
          <w:color w:val="002060"/>
          <w:sz w:val="28"/>
          <w:szCs w:val="24"/>
        </w:rPr>
      </w:pPr>
    </w:p>
    <w:p w14:paraId="55521C47" w14:textId="12483C22"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0F73C3ED" w14:textId="2BF5809F" w:rsidR="00F60FA3" w:rsidRDefault="00F60FA3"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04541D6C" w14:textId="12B84E83" w:rsidR="002C7B8D" w:rsidRDefault="00FC5FF0"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FC5FF0">
        <w:rPr>
          <w:rFonts w:ascii="Poppins" w:hAnsi="Poppins" w:cs="Poppins"/>
          <w:color w:val="1F3864" w:themeColor="accent5" w:themeShade="80"/>
          <w:sz w:val="20"/>
          <w:szCs w:val="20"/>
        </w:rPr>
        <w:t xml:space="preserve">Categoría A, B y C: </w:t>
      </w:r>
      <w:r>
        <w:rPr>
          <w:rFonts w:ascii="Poppins" w:hAnsi="Poppins" w:cs="Poppins"/>
          <w:color w:val="1F3864" w:themeColor="accent5" w:themeShade="80"/>
          <w:sz w:val="20"/>
          <w:szCs w:val="20"/>
        </w:rPr>
        <w:t>0</w:t>
      </w:r>
      <w:r w:rsidRPr="00FC5FF0">
        <w:rPr>
          <w:rFonts w:ascii="Poppins" w:hAnsi="Poppins" w:cs="Poppins"/>
          <w:color w:val="1F3864" w:themeColor="accent5" w:themeShade="80"/>
          <w:sz w:val="20"/>
          <w:szCs w:val="20"/>
        </w:rPr>
        <w:t>1 CHD de hasta 5 años free compartiendo el mismo cuarto y cama de los padres.</w:t>
      </w:r>
    </w:p>
    <w:p w14:paraId="2888F85B" w14:textId="3B797AA8" w:rsidR="006100FB" w:rsidRPr="006100FB" w:rsidRDefault="006100FB" w:rsidP="006100FB">
      <w:pPr>
        <w:pStyle w:val="Prrafodelista"/>
        <w:numPr>
          <w:ilvl w:val="0"/>
          <w:numId w:val="7"/>
        </w:numPr>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Tarifa válida entre 02 de enero de 2025 a 20 diciembre de 2025. (Excepto Carnaval – Año nuevo – Semana Santa – Feriados y Fechas de Grandes eventos);</w:t>
      </w:r>
    </w:p>
    <w:p w14:paraId="43A8BB53" w14:textId="411062A4" w:rsidR="00FC5FF0" w:rsidRDefault="006100FB"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6100FB">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2CA516DB" w14:textId="7366EB00" w:rsidR="00CC2B67" w:rsidRDefault="00DC0DC9" w:rsidP="00CC2B67">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Se recomienda llevar:</w:t>
      </w:r>
    </w:p>
    <w:p w14:paraId="1DFDB8CE" w14:textId="77777777" w:rsidR="00DC0DC9" w:rsidRPr="00DC0DC9" w:rsidRDefault="00DC0DC9" w:rsidP="00DC0DC9">
      <w:pPr>
        <w:pStyle w:val="Prrafodelista"/>
        <w:numPr>
          <w:ilvl w:val="0"/>
          <w:numId w:val="9"/>
        </w:numPr>
        <w:autoSpaceDE w:val="0"/>
        <w:autoSpaceDN w:val="0"/>
        <w:adjustRightInd w:val="0"/>
        <w:spacing w:after="0" w:line="240" w:lineRule="auto"/>
        <w:jc w:val="both"/>
        <w:rPr>
          <w:rFonts w:ascii="Poppins" w:hAnsi="Poppins" w:cs="Poppins"/>
          <w:color w:val="1F3864" w:themeColor="accent5" w:themeShade="80"/>
          <w:sz w:val="20"/>
          <w:szCs w:val="20"/>
        </w:rPr>
      </w:pPr>
      <w:r w:rsidRPr="00DC0DC9">
        <w:rPr>
          <w:rFonts w:ascii="Poppins" w:hAnsi="Poppins" w:cs="Poppins"/>
          <w:color w:val="1F3864" w:themeColor="accent5" w:themeShade="80"/>
          <w:sz w:val="20"/>
          <w:szCs w:val="20"/>
        </w:rPr>
        <w:t>Llevar ropa leve y cómoda.</w:t>
      </w:r>
    </w:p>
    <w:p w14:paraId="29A78237" w14:textId="1138FBDE" w:rsidR="00DC0DC9" w:rsidRPr="00DC0DC9" w:rsidRDefault="00DC0DC9" w:rsidP="00DC0DC9">
      <w:pPr>
        <w:pStyle w:val="Prrafodelista"/>
        <w:numPr>
          <w:ilvl w:val="0"/>
          <w:numId w:val="9"/>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Lleva</w:t>
      </w:r>
      <w:r w:rsidRPr="00DC0DC9">
        <w:rPr>
          <w:rFonts w:ascii="Poppins" w:hAnsi="Poppins" w:cs="Poppins"/>
          <w:color w:val="1F3864" w:themeColor="accent5" w:themeShade="80"/>
          <w:sz w:val="20"/>
          <w:szCs w:val="20"/>
        </w:rPr>
        <w:t>r protector solar.</w:t>
      </w:r>
    </w:p>
    <w:p w14:paraId="1A3B477B" w14:textId="77777777" w:rsidR="00DC0DC9" w:rsidRPr="00DC0DC9" w:rsidRDefault="00DC0DC9" w:rsidP="00DC0DC9">
      <w:pPr>
        <w:pStyle w:val="Prrafodelista"/>
        <w:numPr>
          <w:ilvl w:val="0"/>
          <w:numId w:val="9"/>
        </w:numPr>
        <w:autoSpaceDE w:val="0"/>
        <w:autoSpaceDN w:val="0"/>
        <w:adjustRightInd w:val="0"/>
        <w:spacing w:after="0" w:line="240" w:lineRule="auto"/>
        <w:jc w:val="both"/>
        <w:rPr>
          <w:rFonts w:ascii="Poppins" w:hAnsi="Poppins" w:cs="Poppins"/>
          <w:color w:val="1F3864" w:themeColor="accent5" w:themeShade="80"/>
          <w:sz w:val="20"/>
          <w:szCs w:val="20"/>
        </w:rPr>
      </w:pPr>
      <w:r w:rsidRPr="00DC0DC9">
        <w:rPr>
          <w:rFonts w:ascii="Poppins" w:hAnsi="Poppins" w:cs="Poppins"/>
          <w:color w:val="1F3864" w:themeColor="accent5" w:themeShade="80"/>
          <w:sz w:val="20"/>
          <w:szCs w:val="20"/>
        </w:rPr>
        <w:t>Utilizar gorros y anteojos de sol.</w:t>
      </w:r>
    </w:p>
    <w:p w14:paraId="6F3208CE" w14:textId="77777777" w:rsidR="00DC0DC9" w:rsidRPr="00DC0DC9" w:rsidRDefault="00DC0DC9" w:rsidP="00DC0DC9">
      <w:pPr>
        <w:pStyle w:val="Prrafodelista"/>
        <w:numPr>
          <w:ilvl w:val="0"/>
          <w:numId w:val="9"/>
        </w:numPr>
        <w:autoSpaceDE w:val="0"/>
        <w:autoSpaceDN w:val="0"/>
        <w:adjustRightInd w:val="0"/>
        <w:spacing w:after="0" w:line="240" w:lineRule="auto"/>
        <w:jc w:val="both"/>
        <w:rPr>
          <w:rFonts w:ascii="Poppins" w:hAnsi="Poppins" w:cs="Poppins"/>
          <w:color w:val="1F3864" w:themeColor="accent5" w:themeShade="80"/>
          <w:sz w:val="20"/>
          <w:szCs w:val="20"/>
        </w:rPr>
      </w:pPr>
      <w:r w:rsidRPr="00DC0DC9">
        <w:rPr>
          <w:rFonts w:ascii="Poppins" w:hAnsi="Poppins" w:cs="Poppins"/>
          <w:color w:val="1F3864" w:themeColor="accent5" w:themeShade="80"/>
          <w:sz w:val="20"/>
          <w:szCs w:val="20"/>
        </w:rPr>
        <w:t>Traer repelente.</w:t>
      </w:r>
    </w:p>
    <w:p w14:paraId="6D88BFD8" w14:textId="77777777" w:rsidR="00DC0DC9" w:rsidRPr="00DC0DC9" w:rsidRDefault="00DC0DC9" w:rsidP="00DC0DC9">
      <w:pPr>
        <w:pStyle w:val="Prrafodelista"/>
        <w:numPr>
          <w:ilvl w:val="0"/>
          <w:numId w:val="9"/>
        </w:numPr>
        <w:autoSpaceDE w:val="0"/>
        <w:autoSpaceDN w:val="0"/>
        <w:adjustRightInd w:val="0"/>
        <w:spacing w:after="0" w:line="240" w:lineRule="auto"/>
        <w:jc w:val="both"/>
        <w:rPr>
          <w:rFonts w:ascii="Poppins" w:hAnsi="Poppins" w:cs="Poppins"/>
          <w:color w:val="1F3864" w:themeColor="accent5" w:themeShade="80"/>
          <w:sz w:val="20"/>
          <w:szCs w:val="20"/>
        </w:rPr>
      </w:pPr>
      <w:r w:rsidRPr="00DC0DC9">
        <w:rPr>
          <w:rFonts w:ascii="Poppins" w:hAnsi="Poppins" w:cs="Poppins"/>
          <w:color w:val="1F3864" w:themeColor="accent5" w:themeShade="80"/>
          <w:sz w:val="20"/>
          <w:szCs w:val="20"/>
        </w:rPr>
        <w:t>Consultar la previsión del tiempo.</w:t>
      </w:r>
    </w:p>
    <w:p w14:paraId="4E524F8B" w14:textId="4B451105" w:rsidR="00DC0DC9" w:rsidRPr="003E4408" w:rsidRDefault="00DC0DC9" w:rsidP="00DC0DC9">
      <w:pPr>
        <w:pStyle w:val="Prrafodelista"/>
        <w:autoSpaceDE w:val="0"/>
        <w:autoSpaceDN w:val="0"/>
        <w:adjustRightInd w:val="0"/>
        <w:spacing w:after="0" w:line="240" w:lineRule="auto"/>
        <w:ind w:left="1080"/>
        <w:jc w:val="both"/>
        <w:rPr>
          <w:rFonts w:ascii="Poppins" w:hAnsi="Poppins" w:cs="Poppins"/>
          <w:color w:val="1F3864" w:themeColor="accent5" w:themeShade="80"/>
          <w:sz w:val="20"/>
          <w:szCs w:val="20"/>
        </w:rPr>
      </w:pP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9D977" w14:textId="77777777" w:rsidR="00F9071D" w:rsidRDefault="00F9071D" w:rsidP="00A77140">
      <w:pPr>
        <w:spacing w:after="0" w:line="240" w:lineRule="auto"/>
      </w:pPr>
      <w:r>
        <w:separator/>
      </w:r>
    </w:p>
  </w:endnote>
  <w:endnote w:type="continuationSeparator" w:id="0">
    <w:p w14:paraId="07BE7B35" w14:textId="77777777" w:rsidR="00F9071D" w:rsidRDefault="00F9071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77777777" w:rsidR="004E34C8" w:rsidRDefault="004E34C8" w:rsidP="006143C4">
    <w:pPr>
      <w:pStyle w:val="Piedepgina"/>
    </w:pPr>
    <w:r w:rsidRPr="00C2668C">
      <w:rPr>
        <w:rFonts w:ascii="Century Gothic" w:hAnsi="Century Gothic" w:cs="Arial"/>
        <w:noProof/>
        <w:color w:val="080D40"/>
        <w:sz w:val="21"/>
        <w:szCs w:val="21"/>
        <w:lang w:eastAsia="es-EC"/>
      </w:rPr>
      <w:drawing>
        <wp:inline distT="0" distB="0" distL="0" distR="0" wp14:anchorId="2472CE23" wp14:editId="635ADFCB">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046790C6" w14:textId="3FF52D7B" w:rsidR="00AF6F5A" w:rsidRPr="006143C4" w:rsidRDefault="004526A6" w:rsidP="00AF6F5A">
    <w:pPr>
      <w:pStyle w:val="Piedepgina"/>
      <w:jc w:val="right"/>
    </w:pPr>
    <w:r>
      <w:t>2</w:t>
    </w:r>
    <w:r w:rsidR="00957FCD">
      <w:t>1</w:t>
    </w:r>
    <w:r>
      <w:t xml:space="preserve"> NOVIEMBRE</w:t>
    </w:r>
    <w:r w:rsidR="00060250">
      <w:t xml:space="preserve"> 202</w:t>
    </w:r>
    <w:r w:rsidR="006B3BB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EB36" w14:textId="77777777" w:rsidR="00F9071D" w:rsidRDefault="00F9071D" w:rsidP="00A77140">
      <w:pPr>
        <w:spacing w:after="0" w:line="240" w:lineRule="auto"/>
      </w:pPr>
      <w:r>
        <w:separator/>
      </w:r>
    </w:p>
  </w:footnote>
  <w:footnote w:type="continuationSeparator" w:id="0">
    <w:p w14:paraId="2468D0B8" w14:textId="77777777" w:rsidR="00F9071D" w:rsidRDefault="00F9071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667EDAE9"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9CD">
      <w:rPr>
        <w:rFonts w:ascii="Poppins" w:hAnsi="Poppins" w:cs="Poppins"/>
        <w:b/>
        <w:bCs/>
      </w:rPr>
      <w:t>BRASIL</w:t>
    </w:r>
    <w:r>
      <w:rPr>
        <w:rFonts w:ascii="Poppins" w:hAnsi="Poppins" w:cs="Poppins"/>
        <w:b/>
        <w:bCs/>
      </w:rPr>
      <w:t xml:space="preserve"> </w:t>
    </w:r>
    <w:r w:rsidRPr="00730A79">
      <w:rPr>
        <w:rFonts w:ascii="Poppins" w:hAnsi="Poppins" w:cs="Poppins"/>
        <w:b/>
        <w:bCs/>
      </w:rPr>
      <w:t xml:space="preserve">– </w:t>
    </w:r>
    <w:r>
      <w:rPr>
        <w:rFonts w:ascii="Poppins" w:hAnsi="Poppins" w:cs="Poppins"/>
        <w:b/>
        <w:bCs/>
      </w:rPr>
      <w:t>VB</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3AA38A4"/>
    <w:multiLevelType w:val="hybridMultilevel"/>
    <w:tmpl w:val="4CEC6054"/>
    <w:lvl w:ilvl="0" w:tplc="8F0EA2C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3C763443"/>
    <w:multiLevelType w:val="hybridMultilevel"/>
    <w:tmpl w:val="5454B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num>
  <w:num w:numId="4">
    <w:abstractNumId w:val="0"/>
  </w:num>
  <w:num w:numId="5">
    <w:abstractNumId w:val="2"/>
  </w:num>
  <w:num w:numId="6">
    <w:abstractNumId w:val="7"/>
  </w:num>
  <w:num w:numId="7">
    <w:abstractNumId w:val="6"/>
  </w:num>
  <w:num w:numId="8">
    <w:abstractNumId w:val="1"/>
  </w:num>
  <w:num w:numId="9">
    <w:abstractNumId w:val="4"/>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A99"/>
    <w:rsid w:val="00100041"/>
    <w:rsid w:val="00100834"/>
    <w:rsid w:val="001010A7"/>
    <w:rsid w:val="00103731"/>
    <w:rsid w:val="00111FD1"/>
    <w:rsid w:val="00112B8D"/>
    <w:rsid w:val="00114039"/>
    <w:rsid w:val="00116805"/>
    <w:rsid w:val="0012291B"/>
    <w:rsid w:val="00123801"/>
    <w:rsid w:val="00125D85"/>
    <w:rsid w:val="00130D18"/>
    <w:rsid w:val="00135408"/>
    <w:rsid w:val="00135F33"/>
    <w:rsid w:val="00137A00"/>
    <w:rsid w:val="00141E5E"/>
    <w:rsid w:val="00147380"/>
    <w:rsid w:val="001500B9"/>
    <w:rsid w:val="001558B8"/>
    <w:rsid w:val="001612B0"/>
    <w:rsid w:val="00170C41"/>
    <w:rsid w:val="00173F19"/>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5F97"/>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82434"/>
    <w:rsid w:val="00290BAE"/>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42AF"/>
    <w:rsid w:val="002D5AF3"/>
    <w:rsid w:val="002E2C17"/>
    <w:rsid w:val="002E78CF"/>
    <w:rsid w:val="002F4741"/>
    <w:rsid w:val="002F5B6C"/>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516D"/>
    <w:rsid w:val="003A6473"/>
    <w:rsid w:val="003B7A89"/>
    <w:rsid w:val="003C0015"/>
    <w:rsid w:val="003C11FE"/>
    <w:rsid w:val="003C2686"/>
    <w:rsid w:val="003C3A77"/>
    <w:rsid w:val="003D0C28"/>
    <w:rsid w:val="003D271C"/>
    <w:rsid w:val="003D2B46"/>
    <w:rsid w:val="003D5F9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7971"/>
    <w:rsid w:val="00460A29"/>
    <w:rsid w:val="00463FCB"/>
    <w:rsid w:val="00466C3C"/>
    <w:rsid w:val="00466E35"/>
    <w:rsid w:val="00474121"/>
    <w:rsid w:val="00481723"/>
    <w:rsid w:val="00482250"/>
    <w:rsid w:val="00483487"/>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03F1"/>
    <w:rsid w:val="005335E1"/>
    <w:rsid w:val="00533AB7"/>
    <w:rsid w:val="00536469"/>
    <w:rsid w:val="00536C92"/>
    <w:rsid w:val="00554C56"/>
    <w:rsid w:val="00565C09"/>
    <w:rsid w:val="005668A6"/>
    <w:rsid w:val="005744D8"/>
    <w:rsid w:val="00574CBD"/>
    <w:rsid w:val="00590173"/>
    <w:rsid w:val="00596632"/>
    <w:rsid w:val="005A14D2"/>
    <w:rsid w:val="005A2748"/>
    <w:rsid w:val="005A580C"/>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519B"/>
    <w:rsid w:val="006100FB"/>
    <w:rsid w:val="0061164C"/>
    <w:rsid w:val="00612CE5"/>
    <w:rsid w:val="006143C4"/>
    <w:rsid w:val="00614EA7"/>
    <w:rsid w:val="00620487"/>
    <w:rsid w:val="006234A7"/>
    <w:rsid w:val="00624239"/>
    <w:rsid w:val="00625D17"/>
    <w:rsid w:val="006425F3"/>
    <w:rsid w:val="00642E7F"/>
    <w:rsid w:val="00650C74"/>
    <w:rsid w:val="00650DDF"/>
    <w:rsid w:val="00652005"/>
    <w:rsid w:val="006536C2"/>
    <w:rsid w:val="00666C36"/>
    <w:rsid w:val="00676D81"/>
    <w:rsid w:val="006843EC"/>
    <w:rsid w:val="00685503"/>
    <w:rsid w:val="0068620A"/>
    <w:rsid w:val="0069482E"/>
    <w:rsid w:val="00697486"/>
    <w:rsid w:val="006A34A6"/>
    <w:rsid w:val="006A4BEE"/>
    <w:rsid w:val="006A7099"/>
    <w:rsid w:val="006B23D1"/>
    <w:rsid w:val="006B3937"/>
    <w:rsid w:val="006B3BBA"/>
    <w:rsid w:val="006B7C97"/>
    <w:rsid w:val="006C1781"/>
    <w:rsid w:val="006C1D5B"/>
    <w:rsid w:val="006C58BB"/>
    <w:rsid w:val="006C5AD6"/>
    <w:rsid w:val="006D3A87"/>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3E40"/>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829"/>
    <w:rsid w:val="007D3FDC"/>
    <w:rsid w:val="007D5208"/>
    <w:rsid w:val="007D54C1"/>
    <w:rsid w:val="007E1269"/>
    <w:rsid w:val="007E35AB"/>
    <w:rsid w:val="007E42CB"/>
    <w:rsid w:val="007E6EF4"/>
    <w:rsid w:val="007F2952"/>
    <w:rsid w:val="007F3DA1"/>
    <w:rsid w:val="007F740F"/>
    <w:rsid w:val="00800157"/>
    <w:rsid w:val="008029CD"/>
    <w:rsid w:val="008206BE"/>
    <w:rsid w:val="008236C2"/>
    <w:rsid w:val="00824218"/>
    <w:rsid w:val="00824819"/>
    <w:rsid w:val="00826041"/>
    <w:rsid w:val="0082752F"/>
    <w:rsid w:val="008330C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21EA"/>
    <w:rsid w:val="008F4BEB"/>
    <w:rsid w:val="009017B5"/>
    <w:rsid w:val="00903649"/>
    <w:rsid w:val="009061B1"/>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F0C1F"/>
    <w:rsid w:val="009F289C"/>
    <w:rsid w:val="009F39F8"/>
    <w:rsid w:val="009F4060"/>
    <w:rsid w:val="009F50CF"/>
    <w:rsid w:val="009F5799"/>
    <w:rsid w:val="009F79B8"/>
    <w:rsid w:val="00A00F9F"/>
    <w:rsid w:val="00A04973"/>
    <w:rsid w:val="00A05A75"/>
    <w:rsid w:val="00A06874"/>
    <w:rsid w:val="00A074C5"/>
    <w:rsid w:val="00A13638"/>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724"/>
    <w:rsid w:val="00A70875"/>
    <w:rsid w:val="00A70F7B"/>
    <w:rsid w:val="00A74C5E"/>
    <w:rsid w:val="00A753A3"/>
    <w:rsid w:val="00A77140"/>
    <w:rsid w:val="00A86756"/>
    <w:rsid w:val="00A946F4"/>
    <w:rsid w:val="00A9721A"/>
    <w:rsid w:val="00AA15CA"/>
    <w:rsid w:val="00AB3A6C"/>
    <w:rsid w:val="00AD4A1E"/>
    <w:rsid w:val="00AD6D4C"/>
    <w:rsid w:val="00AD70AE"/>
    <w:rsid w:val="00AD76FA"/>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549F"/>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3B26"/>
    <w:rsid w:val="00BE4AD7"/>
    <w:rsid w:val="00BE6364"/>
    <w:rsid w:val="00BF40B2"/>
    <w:rsid w:val="00BF7CA5"/>
    <w:rsid w:val="00C01F64"/>
    <w:rsid w:val="00C04C74"/>
    <w:rsid w:val="00C11C2F"/>
    <w:rsid w:val="00C120BC"/>
    <w:rsid w:val="00C14212"/>
    <w:rsid w:val="00C26F38"/>
    <w:rsid w:val="00C40358"/>
    <w:rsid w:val="00C40A58"/>
    <w:rsid w:val="00C40F02"/>
    <w:rsid w:val="00C434CE"/>
    <w:rsid w:val="00C52B5E"/>
    <w:rsid w:val="00C56649"/>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4404"/>
    <w:rsid w:val="00D05AD1"/>
    <w:rsid w:val="00D11761"/>
    <w:rsid w:val="00D1235B"/>
    <w:rsid w:val="00D13183"/>
    <w:rsid w:val="00D20A04"/>
    <w:rsid w:val="00D22E1A"/>
    <w:rsid w:val="00D22FE8"/>
    <w:rsid w:val="00D23D28"/>
    <w:rsid w:val="00D26736"/>
    <w:rsid w:val="00D26A77"/>
    <w:rsid w:val="00D34341"/>
    <w:rsid w:val="00D40062"/>
    <w:rsid w:val="00D43DFE"/>
    <w:rsid w:val="00D474C0"/>
    <w:rsid w:val="00D54A93"/>
    <w:rsid w:val="00D65588"/>
    <w:rsid w:val="00D80867"/>
    <w:rsid w:val="00D836A5"/>
    <w:rsid w:val="00D87357"/>
    <w:rsid w:val="00D90118"/>
    <w:rsid w:val="00D91297"/>
    <w:rsid w:val="00D9386A"/>
    <w:rsid w:val="00D943FB"/>
    <w:rsid w:val="00D97DED"/>
    <w:rsid w:val="00DA0309"/>
    <w:rsid w:val="00DB6D1E"/>
    <w:rsid w:val="00DC0DC9"/>
    <w:rsid w:val="00DC1263"/>
    <w:rsid w:val="00DC1FDF"/>
    <w:rsid w:val="00DC39C0"/>
    <w:rsid w:val="00DC4333"/>
    <w:rsid w:val="00DC50C5"/>
    <w:rsid w:val="00DC72E3"/>
    <w:rsid w:val="00DC7EAE"/>
    <w:rsid w:val="00DD15E4"/>
    <w:rsid w:val="00DD195F"/>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06E0"/>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4E0"/>
    <w:rsid w:val="00F56C5C"/>
    <w:rsid w:val="00F60FA3"/>
    <w:rsid w:val="00F73F61"/>
    <w:rsid w:val="00F82980"/>
    <w:rsid w:val="00F837E5"/>
    <w:rsid w:val="00F84778"/>
    <w:rsid w:val="00F84A77"/>
    <w:rsid w:val="00F85321"/>
    <w:rsid w:val="00F854F9"/>
    <w:rsid w:val="00F866B2"/>
    <w:rsid w:val="00F86898"/>
    <w:rsid w:val="00F872D0"/>
    <w:rsid w:val="00F90529"/>
    <w:rsid w:val="00F9071D"/>
    <w:rsid w:val="00F94E9E"/>
    <w:rsid w:val="00F96646"/>
    <w:rsid w:val="00FA0466"/>
    <w:rsid w:val="00FA0FF5"/>
    <w:rsid w:val="00FB2D52"/>
    <w:rsid w:val="00FB6148"/>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481441">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8B5C-C631-47B1-99C3-98CF79BE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1798</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6</cp:revision>
  <cp:lastPrinted>2015-08-28T20:23:00Z</cp:lastPrinted>
  <dcterms:created xsi:type="dcterms:W3CDTF">2024-10-07T01:37:00Z</dcterms:created>
  <dcterms:modified xsi:type="dcterms:W3CDTF">2024-10-07T16:10:00Z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e23d07107588b5fe3d9f46b5e3ed18960281efb8155956a6eadd19a51c741950</vt:lpwstr>
  </property>
</Properties>
</file>