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B2DC" w14:textId="77777777" w:rsidR="0038598E" w:rsidRPr="001D4856" w:rsidRDefault="00025965" w:rsidP="0038598E">
      <w:pPr>
        <w:tabs>
          <w:tab w:val="left" w:pos="1741"/>
        </w:tabs>
        <w:spacing w:before="360" w:after="360" w:line="276" w:lineRule="auto"/>
        <w:jc w:val="center"/>
        <w:rPr>
          <w:rFonts w:ascii="Poppins" w:hAnsi="Poppins" w:cs="Poppins"/>
          <w:b/>
          <w:bCs/>
          <w:color w:val="1F3864" w:themeColor="accent5" w:themeShade="80"/>
          <w:sz w:val="56"/>
          <w:szCs w:val="72"/>
        </w:rPr>
      </w:pPr>
      <w:r w:rsidRPr="001D4856">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52D87F58">
                <wp:simplePos x="0" y="0"/>
                <wp:positionH relativeFrom="margin">
                  <wp:posOffset>22860</wp:posOffset>
                </wp:positionH>
                <wp:positionV relativeFrom="paragraph">
                  <wp:posOffset>807720</wp:posOffset>
                </wp:positionV>
                <wp:extent cx="6248400"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48400"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C6D3584" id="Conector recto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63.6pt" to="493.8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" strokecolor="#080d40" strokeweight=".5pt">
                <v:stroke joinstyle="miter"/>
                <o:lock v:ext="edit" shapetype="f"/>
                <w10:wrap anchorx="margin"/>
              </v:line>
            </w:pict>
          </mc:Fallback>
        </mc:AlternateContent>
      </w:r>
      <w:r w:rsidR="000A14C3" w:rsidRPr="001D4856">
        <w:rPr>
          <w:rFonts w:ascii="Poppins" w:hAnsi="Poppins" w:cs="Poppins"/>
          <w:b/>
          <w:bCs/>
          <w:color w:val="1F3864" w:themeColor="accent5" w:themeShade="80"/>
          <w:sz w:val="56"/>
          <w:szCs w:val="72"/>
        </w:rPr>
        <w:t>MADAGASCAR AL SUR ESPECTACULAR</w:t>
      </w:r>
    </w:p>
    <w:p w14:paraId="487F521D" w14:textId="77777777" w:rsidR="0089293E" w:rsidRPr="001D4856" w:rsidRDefault="00C63EE0" w:rsidP="0089293E">
      <w:pPr>
        <w:pStyle w:val="Sinespaciado"/>
        <w:spacing w:line="276" w:lineRule="auto"/>
        <w:jc w:val="center"/>
        <w:rPr>
          <w:rFonts w:ascii="Poppins" w:hAnsi="Poppins" w:cs="Poppins"/>
          <w:b/>
          <w:bCs/>
          <w:color w:val="1F3864" w:themeColor="accent5" w:themeShade="80"/>
          <w:sz w:val="36"/>
          <w:szCs w:val="21"/>
          <w:lang w:val="es-EC"/>
        </w:rPr>
      </w:pPr>
      <w:r w:rsidRPr="001D4856">
        <w:rPr>
          <w:rFonts w:ascii="Poppins" w:hAnsi="Poppins" w:cs="Poppins"/>
          <w:b/>
          <w:bCs/>
          <w:color w:val="1F3864" w:themeColor="accent5" w:themeShade="80"/>
          <w:sz w:val="36"/>
          <w:szCs w:val="21"/>
          <w:lang w:val="es-EC"/>
        </w:rPr>
        <w:t>1</w:t>
      </w:r>
      <w:r w:rsidR="000A14C3" w:rsidRPr="001D4856">
        <w:rPr>
          <w:rFonts w:ascii="Poppins" w:hAnsi="Poppins" w:cs="Poppins"/>
          <w:b/>
          <w:bCs/>
          <w:color w:val="1F3864" w:themeColor="accent5" w:themeShade="80"/>
          <w:sz w:val="36"/>
          <w:szCs w:val="21"/>
          <w:lang w:val="es-EC"/>
        </w:rPr>
        <w:t>1</w:t>
      </w:r>
      <w:r w:rsidR="00DD7458" w:rsidRPr="001D4856">
        <w:rPr>
          <w:rFonts w:ascii="Poppins" w:hAnsi="Poppins" w:cs="Poppins"/>
          <w:b/>
          <w:bCs/>
          <w:color w:val="1F3864" w:themeColor="accent5" w:themeShade="80"/>
          <w:sz w:val="36"/>
          <w:szCs w:val="21"/>
          <w:lang w:val="es-EC"/>
        </w:rPr>
        <w:t xml:space="preserve"> </w:t>
      </w:r>
      <w:r w:rsidR="00C80FFF" w:rsidRPr="001D4856">
        <w:rPr>
          <w:rFonts w:ascii="Poppins" w:hAnsi="Poppins" w:cs="Poppins"/>
          <w:b/>
          <w:bCs/>
          <w:color w:val="1F3864" w:themeColor="accent5" w:themeShade="80"/>
          <w:sz w:val="36"/>
          <w:szCs w:val="21"/>
          <w:lang w:val="es-EC"/>
        </w:rPr>
        <w:t xml:space="preserve">DÍAS – </w:t>
      </w:r>
      <w:r w:rsidRPr="001D4856">
        <w:rPr>
          <w:rFonts w:ascii="Poppins" w:hAnsi="Poppins" w:cs="Poppins"/>
          <w:b/>
          <w:bCs/>
          <w:color w:val="1F3864" w:themeColor="accent5" w:themeShade="80"/>
          <w:sz w:val="36"/>
          <w:szCs w:val="21"/>
          <w:lang w:val="es-EC"/>
        </w:rPr>
        <w:t>1</w:t>
      </w:r>
      <w:r w:rsidR="000A14C3" w:rsidRPr="001D4856">
        <w:rPr>
          <w:rFonts w:ascii="Poppins" w:hAnsi="Poppins" w:cs="Poppins"/>
          <w:b/>
          <w:bCs/>
          <w:color w:val="1F3864" w:themeColor="accent5" w:themeShade="80"/>
          <w:sz w:val="36"/>
          <w:szCs w:val="21"/>
          <w:lang w:val="es-EC"/>
        </w:rPr>
        <w:t>0</w:t>
      </w:r>
      <w:r w:rsidRPr="001D4856">
        <w:rPr>
          <w:rFonts w:ascii="Poppins" w:hAnsi="Poppins" w:cs="Poppins"/>
          <w:b/>
          <w:bCs/>
          <w:color w:val="1F3864" w:themeColor="accent5" w:themeShade="80"/>
          <w:sz w:val="36"/>
          <w:szCs w:val="21"/>
          <w:lang w:val="es-EC"/>
        </w:rPr>
        <w:t xml:space="preserve"> </w:t>
      </w:r>
      <w:r w:rsidR="00C80FFF" w:rsidRPr="001D4856">
        <w:rPr>
          <w:rFonts w:ascii="Poppins" w:hAnsi="Poppins" w:cs="Poppins"/>
          <w:b/>
          <w:bCs/>
          <w:color w:val="1F3864" w:themeColor="accent5" w:themeShade="80"/>
          <w:sz w:val="36"/>
          <w:szCs w:val="21"/>
          <w:lang w:val="es-EC"/>
        </w:rPr>
        <w:t xml:space="preserve">NOCHES </w:t>
      </w:r>
    </w:p>
    <w:p w14:paraId="1590A980" w14:textId="577DF601" w:rsidR="00CD2ECC" w:rsidRPr="001D4856" w:rsidRDefault="00C80FFF" w:rsidP="0089293E">
      <w:pPr>
        <w:pStyle w:val="Sinespaciado"/>
        <w:spacing w:line="276" w:lineRule="auto"/>
        <w:jc w:val="center"/>
        <w:rPr>
          <w:rFonts w:ascii="Poppins" w:hAnsi="Poppins" w:cs="Poppins"/>
          <w:b/>
          <w:bCs/>
          <w:color w:val="1F3864" w:themeColor="accent5" w:themeShade="80"/>
          <w:sz w:val="28"/>
          <w:szCs w:val="28"/>
          <w:lang w:val="es-EC"/>
        </w:rPr>
      </w:pPr>
      <w:r w:rsidRPr="001D4856">
        <w:rPr>
          <w:rFonts w:ascii="Poppins" w:hAnsi="Poppins" w:cs="Poppins"/>
          <w:b/>
          <w:bCs/>
          <w:color w:val="1F3864" w:themeColor="accent5" w:themeShade="80"/>
          <w:sz w:val="28"/>
          <w:szCs w:val="28"/>
          <w:lang w:val="es-EC"/>
        </w:rPr>
        <w:t xml:space="preserve">VIGENCIA: </w:t>
      </w:r>
      <w:r w:rsidR="00DD7458" w:rsidRPr="001D4856">
        <w:rPr>
          <w:rFonts w:ascii="Poppins" w:hAnsi="Poppins" w:cs="Poppins"/>
          <w:b/>
          <w:bCs/>
          <w:color w:val="1F3864" w:themeColor="accent5" w:themeShade="80"/>
          <w:sz w:val="28"/>
          <w:szCs w:val="28"/>
          <w:lang w:val="es-EC"/>
        </w:rPr>
        <w:t xml:space="preserve"> </w:t>
      </w:r>
      <w:r w:rsidR="000A14C3" w:rsidRPr="001D4856">
        <w:rPr>
          <w:rFonts w:ascii="Poppins" w:hAnsi="Poppins" w:cs="Poppins"/>
          <w:color w:val="1F3864" w:themeColor="accent5" w:themeShade="80"/>
          <w:sz w:val="28"/>
          <w:szCs w:val="28"/>
          <w:lang w:val="es-EC"/>
        </w:rPr>
        <w:t>18 DE DICIEMBRE</w:t>
      </w:r>
      <w:r w:rsidR="00AE7ABD" w:rsidRPr="001D4856">
        <w:rPr>
          <w:rFonts w:ascii="Poppins" w:hAnsi="Poppins" w:cs="Poppins"/>
          <w:color w:val="1F3864" w:themeColor="accent5" w:themeShade="80"/>
          <w:sz w:val="28"/>
          <w:szCs w:val="28"/>
          <w:lang w:val="es-EC"/>
        </w:rPr>
        <w:t xml:space="preserve"> AL </w:t>
      </w:r>
      <w:r w:rsidR="000A14C3" w:rsidRPr="001D4856">
        <w:rPr>
          <w:rFonts w:ascii="Poppins" w:hAnsi="Poppins" w:cs="Poppins"/>
          <w:color w:val="1F3864" w:themeColor="accent5" w:themeShade="80"/>
          <w:sz w:val="28"/>
          <w:szCs w:val="28"/>
          <w:lang w:val="es-EC"/>
        </w:rPr>
        <w:t>21</w:t>
      </w:r>
      <w:r w:rsidR="00AE7ABD" w:rsidRPr="001D4856">
        <w:rPr>
          <w:rFonts w:ascii="Poppins" w:hAnsi="Poppins" w:cs="Poppins"/>
          <w:color w:val="1F3864" w:themeColor="accent5" w:themeShade="80"/>
          <w:sz w:val="28"/>
          <w:szCs w:val="28"/>
          <w:lang w:val="es-EC"/>
        </w:rPr>
        <w:t xml:space="preserve"> DE </w:t>
      </w:r>
      <w:r w:rsidR="000A14C3" w:rsidRPr="001D4856">
        <w:rPr>
          <w:rFonts w:ascii="Poppins" w:hAnsi="Poppins" w:cs="Poppins"/>
          <w:color w:val="1F3864" w:themeColor="accent5" w:themeShade="80"/>
          <w:sz w:val="28"/>
          <w:szCs w:val="28"/>
          <w:lang w:val="es-EC"/>
        </w:rPr>
        <w:t>OCTUBRE</w:t>
      </w:r>
      <w:r w:rsidR="00AE7ABD" w:rsidRPr="001D4856">
        <w:rPr>
          <w:rFonts w:ascii="Poppins" w:hAnsi="Poppins" w:cs="Poppins"/>
          <w:color w:val="1F3864" w:themeColor="accent5" w:themeShade="80"/>
          <w:sz w:val="28"/>
          <w:szCs w:val="28"/>
          <w:lang w:val="es-EC"/>
        </w:rPr>
        <w:t xml:space="preserve"> 2025</w:t>
      </w:r>
    </w:p>
    <w:p w14:paraId="73791058" w14:textId="383D663A" w:rsidR="00C80FFF" w:rsidRPr="001D4856" w:rsidRDefault="00586A51" w:rsidP="0089293E">
      <w:pPr>
        <w:pStyle w:val="Sinespaciado"/>
        <w:spacing w:line="276" w:lineRule="auto"/>
        <w:jc w:val="center"/>
        <w:rPr>
          <w:sz w:val="24"/>
          <w:szCs w:val="24"/>
          <w:lang w:val="es-EC"/>
        </w:rPr>
      </w:pPr>
      <w:r w:rsidRPr="001D4856">
        <w:rPr>
          <w:rFonts w:ascii="Poppins" w:hAnsi="Poppins" w:cs="Poppins"/>
          <w:b/>
          <w:bCs/>
          <w:color w:val="1F3864" w:themeColor="accent5" w:themeShade="80"/>
          <w:sz w:val="24"/>
          <w:szCs w:val="24"/>
          <w:lang w:val="es-EC"/>
        </w:rPr>
        <w:t>SALIDAS</w:t>
      </w:r>
      <w:r w:rsidR="009C4C0F" w:rsidRPr="001D4856">
        <w:rPr>
          <w:rFonts w:ascii="Poppins" w:hAnsi="Poppins" w:cs="Poppins"/>
          <w:b/>
          <w:bCs/>
          <w:color w:val="1F3864" w:themeColor="accent5" w:themeShade="80"/>
          <w:sz w:val="24"/>
          <w:szCs w:val="24"/>
          <w:lang w:val="es-EC"/>
        </w:rPr>
        <w:t xml:space="preserve"> </w:t>
      </w:r>
      <w:r w:rsidR="003B3560" w:rsidRPr="001D4856">
        <w:rPr>
          <w:rFonts w:ascii="Poppins" w:hAnsi="Poppins" w:cs="Poppins"/>
          <w:b/>
          <w:bCs/>
          <w:color w:val="1F3864" w:themeColor="accent5" w:themeShade="80"/>
          <w:sz w:val="24"/>
          <w:szCs w:val="24"/>
          <w:lang w:val="es-EC"/>
        </w:rPr>
        <w:t>DIARIAS</w:t>
      </w:r>
      <w:r w:rsidR="003B3560" w:rsidRPr="001D4856">
        <w:rPr>
          <w:sz w:val="24"/>
          <w:szCs w:val="24"/>
          <w:lang w:val="es-EC"/>
        </w:rPr>
        <w:t xml:space="preserve"> </w:t>
      </w:r>
    </w:p>
    <w:p w14:paraId="29ABA9EF" w14:textId="77777777" w:rsidR="003B3560" w:rsidRPr="001D4856" w:rsidRDefault="003B3560" w:rsidP="001E03C0">
      <w:pPr>
        <w:spacing w:after="0" w:line="276" w:lineRule="auto"/>
        <w:rPr>
          <w:rFonts w:ascii="Poppins" w:eastAsia="Calibri" w:hAnsi="Poppins" w:cs="Poppins"/>
          <w:b/>
          <w:bCs/>
          <w:color w:val="1F3864" w:themeColor="accent5" w:themeShade="80"/>
          <w:sz w:val="28"/>
          <w:szCs w:val="24"/>
          <w:lang w:eastAsia="en-US"/>
        </w:rPr>
      </w:pPr>
    </w:p>
    <w:p w14:paraId="73595A78" w14:textId="55D00DBB" w:rsidR="00C80FFF" w:rsidRPr="001D4856"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4856">
        <w:rPr>
          <w:rFonts w:ascii="Poppins" w:eastAsia="Calibri" w:hAnsi="Poppins" w:cs="Poppins"/>
          <w:b/>
          <w:bCs/>
          <w:color w:val="1F3864" w:themeColor="accent5" w:themeShade="80"/>
          <w:sz w:val="28"/>
          <w:szCs w:val="24"/>
          <w:lang w:eastAsia="en-US"/>
        </w:rPr>
        <w:t xml:space="preserve">INCLUYE: </w:t>
      </w:r>
    </w:p>
    <w:p w14:paraId="39D0C1AF" w14:textId="4AD2F129" w:rsidR="007C3984" w:rsidRPr="007C3984" w:rsidRDefault="007C3984" w:rsidP="007C398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Tickets aéreos </w:t>
      </w:r>
      <w:proofErr w:type="spellStart"/>
      <w:r w:rsidRPr="001D4856">
        <w:rPr>
          <w:rFonts w:ascii="Poppins" w:hAnsi="Poppins" w:cs="Poppins"/>
          <w:bCs/>
          <w:color w:val="1F3864" w:themeColor="accent5" w:themeShade="80"/>
          <w:sz w:val="20"/>
          <w:szCs w:val="20"/>
        </w:rPr>
        <w:t>Tulear</w:t>
      </w:r>
      <w:proofErr w:type="spellEnd"/>
      <w:r w:rsidRPr="001D4856">
        <w:rPr>
          <w:rFonts w:ascii="Poppins" w:hAnsi="Poppins" w:cs="Poppins"/>
          <w:bCs/>
          <w:color w:val="1F3864" w:themeColor="accent5" w:themeShade="80"/>
          <w:sz w:val="20"/>
          <w:szCs w:val="20"/>
        </w:rPr>
        <w:t>-Antananarivo en clase turista</w:t>
      </w:r>
    </w:p>
    <w:p w14:paraId="3A851CAC" w14:textId="066DB54B" w:rsidR="00C80FFF" w:rsidRPr="001D4856"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Traslados Aeropuerto</w:t>
      </w:r>
      <w:r w:rsidR="00D502CA" w:rsidRPr="001D4856">
        <w:rPr>
          <w:rFonts w:ascii="Poppins" w:hAnsi="Poppins" w:cs="Poppins"/>
          <w:bCs/>
          <w:color w:val="1F3864" w:themeColor="accent5" w:themeShade="80"/>
          <w:sz w:val="20"/>
          <w:szCs w:val="20"/>
        </w:rPr>
        <w:t xml:space="preserve"> en Antananarivo</w:t>
      </w:r>
      <w:r w:rsidR="00F0389E" w:rsidRPr="001D4856">
        <w:rPr>
          <w:rFonts w:ascii="Poppins" w:hAnsi="Poppins" w:cs="Poppins"/>
          <w:bCs/>
          <w:color w:val="1F3864" w:themeColor="accent5" w:themeShade="80"/>
          <w:sz w:val="20"/>
          <w:szCs w:val="20"/>
        </w:rPr>
        <w:t xml:space="preserve"> –</w:t>
      </w:r>
      <w:r w:rsidRPr="001D4856">
        <w:rPr>
          <w:rFonts w:ascii="Poppins" w:hAnsi="Poppins" w:cs="Poppins"/>
          <w:bCs/>
          <w:color w:val="1F3864" w:themeColor="accent5" w:themeShade="80"/>
          <w:sz w:val="20"/>
          <w:szCs w:val="20"/>
        </w:rPr>
        <w:t xml:space="preserve"> Hotel</w:t>
      </w:r>
      <w:r w:rsidR="00F0389E" w:rsidRPr="001D4856">
        <w:rPr>
          <w:rFonts w:ascii="Poppins" w:hAnsi="Poppins" w:cs="Poppins"/>
          <w:bCs/>
          <w:color w:val="1F3864" w:themeColor="accent5" w:themeShade="80"/>
          <w:sz w:val="20"/>
          <w:szCs w:val="20"/>
        </w:rPr>
        <w:t xml:space="preserve"> </w:t>
      </w:r>
      <w:r w:rsidR="00616DD2" w:rsidRPr="001D4856">
        <w:rPr>
          <w:rFonts w:ascii="Poppins" w:hAnsi="Poppins" w:cs="Poppins"/>
          <w:bCs/>
          <w:color w:val="1F3864" w:themeColor="accent5" w:themeShade="80"/>
          <w:sz w:val="20"/>
          <w:szCs w:val="20"/>
        </w:rPr>
        <w:t>–</w:t>
      </w:r>
      <w:r w:rsidR="00F0389E" w:rsidRPr="001D4856">
        <w:rPr>
          <w:rFonts w:ascii="Poppins" w:hAnsi="Poppins" w:cs="Poppins"/>
          <w:bCs/>
          <w:color w:val="1F3864" w:themeColor="accent5" w:themeShade="80"/>
          <w:sz w:val="20"/>
          <w:szCs w:val="20"/>
        </w:rPr>
        <w:t xml:space="preserve"> Aeropuerto</w:t>
      </w:r>
      <w:r w:rsidR="00616DD2" w:rsidRPr="001D4856">
        <w:rPr>
          <w:rFonts w:ascii="Poppins" w:hAnsi="Poppins" w:cs="Poppins"/>
          <w:bCs/>
          <w:color w:val="1F3864" w:themeColor="accent5" w:themeShade="80"/>
          <w:sz w:val="20"/>
          <w:szCs w:val="20"/>
        </w:rPr>
        <w:t xml:space="preserve"> </w:t>
      </w:r>
      <w:r w:rsidR="0089293E" w:rsidRPr="001D4856">
        <w:rPr>
          <w:rFonts w:ascii="Poppins" w:hAnsi="Poppins" w:cs="Poppins"/>
          <w:bCs/>
          <w:color w:val="1F3864" w:themeColor="accent5" w:themeShade="80"/>
          <w:sz w:val="20"/>
          <w:szCs w:val="20"/>
        </w:rPr>
        <w:t xml:space="preserve">en Antananarivo </w:t>
      </w:r>
    </w:p>
    <w:p w14:paraId="60B9947B" w14:textId="73042921" w:rsidR="000A14C3" w:rsidRPr="001D4856" w:rsidRDefault="000A14C3"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w:t>
      </w:r>
      <w:r w:rsidR="00D502CA" w:rsidRPr="001D4856">
        <w:rPr>
          <w:rFonts w:ascii="Poppins" w:hAnsi="Poppins" w:cs="Poppins"/>
          <w:bCs/>
          <w:color w:val="1F3864" w:themeColor="accent5" w:themeShade="80"/>
          <w:sz w:val="20"/>
          <w:szCs w:val="20"/>
        </w:rPr>
        <w:t>2</w:t>
      </w:r>
      <w:r w:rsidRPr="001D4856">
        <w:rPr>
          <w:rFonts w:ascii="Poppins" w:hAnsi="Poppins" w:cs="Poppins"/>
          <w:bCs/>
          <w:color w:val="1F3864" w:themeColor="accent5" w:themeShade="80"/>
          <w:sz w:val="20"/>
          <w:szCs w:val="20"/>
        </w:rPr>
        <w:t xml:space="preserve"> noche de alojamiento en Antananarivo </w:t>
      </w:r>
    </w:p>
    <w:p w14:paraId="25C6DAF0" w14:textId="102B8415" w:rsidR="00CB5EA0" w:rsidRPr="001D4856" w:rsidRDefault="00CB5EA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01 no</w:t>
      </w:r>
      <w:r w:rsidR="000A14C3" w:rsidRPr="001D4856">
        <w:rPr>
          <w:rFonts w:ascii="Poppins" w:hAnsi="Poppins" w:cs="Poppins"/>
          <w:bCs/>
          <w:color w:val="1F3864" w:themeColor="accent5" w:themeShade="80"/>
          <w:sz w:val="20"/>
          <w:szCs w:val="20"/>
        </w:rPr>
        <w:t xml:space="preserve">che de alojamiento en </w:t>
      </w:r>
      <w:proofErr w:type="spellStart"/>
      <w:r w:rsidR="000A14C3" w:rsidRPr="001D4856">
        <w:rPr>
          <w:rFonts w:ascii="Poppins" w:hAnsi="Poppins" w:cs="Poppins"/>
          <w:bCs/>
          <w:color w:val="1F3864" w:themeColor="accent5" w:themeShade="80"/>
          <w:sz w:val="20"/>
          <w:szCs w:val="20"/>
        </w:rPr>
        <w:t>Antsirabe</w:t>
      </w:r>
      <w:proofErr w:type="spellEnd"/>
      <w:r w:rsidR="000A14C3" w:rsidRPr="001D4856">
        <w:rPr>
          <w:rFonts w:ascii="Poppins" w:hAnsi="Poppins" w:cs="Poppins"/>
          <w:bCs/>
          <w:color w:val="1F3864" w:themeColor="accent5" w:themeShade="80"/>
          <w:sz w:val="20"/>
          <w:szCs w:val="20"/>
        </w:rPr>
        <w:t xml:space="preserve"> </w:t>
      </w:r>
    </w:p>
    <w:p w14:paraId="7076E1EF" w14:textId="3A5DF269" w:rsidR="000A14C3" w:rsidRPr="001D4856" w:rsidRDefault="000A14C3"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01 noche de alojamiento en </w:t>
      </w:r>
      <w:proofErr w:type="spellStart"/>
      <w:r w:rsidRPr="001D4856">
        <w:rPr>
          <w:rFonts w:ascii="Poppins" w:hAnsi="Poppins" w:cs="Poppins"/>
          <w:bCs/>
          <w:color w:val="1F3864" w:themeColor="accent5" w:themeShade="80"/>
          <w:sz w:val="20"/>
          <w:szCs w:val="20"/>
        </w:rPr>
        <w:t>Ranomafana</w:t>
      </w:r>
      <w:proofErr w:type="spellEnd"/>
    </w:p>
    <w:p w14:paraId="49F32F8C" w14:textId="14405BA5" w:rsidR="00CB5EA0" w:rsidRPr="001D4856" w:rsidRDefault="00CB5EA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w:t>
      </w:r>
      <w:r w:rsidR="000A14C3" w:rsidRPr="001D4856">
        <w:rPr>
          <w:rFonts w:ascii="Poppins" w:hAnsi="Poppins" w:cs="Poppins"/>
          <w:bCs/>
          <w:color w:val="1F3864" w:themeColor="accent5" w:themeShade="80"/>
          <w:sz w:val="20"/>
          <w:szCs w:val="20"/>
        </w:rPr>
        <w:t>1 noche de alojamiento</w:t>
      </w:r>
      <w:r w:rsidR="00D362C4" w:rsidRPr="001D4856">
        <w:rPr>
          <w:rFonts w:ascii="Poppins" w:hAnsi="Poppins" w:cs="Poppins"/>
          <w:bCs/>
          <w:color w:val="1F3864" w:themeColor="accent5" w:themeShade="80"/>
          <w:sz w:val="20"/>
          <w:szCs w:val="20"/>
        </w:rPr>
        <w:t xml:space="preserve"> en </w:t>
      </w:r>
      <w:proofErr w:type="spellStart"/>
      <w:r w:rsidR="00D362C4" w:rsidRPr="001D4856">
        <w:rPr>
          <w:rFonts w:ascii="Poppins" w:hAnsi="Poppins" w:cs="Poppins"/>
          <w:bCs/>
          <w:color w:val="1F3864" w:themeColor="accent5" w:themeShade="80"/>
          <w:sz w:val="20"/>
          <w:szCs w:val="20"/>
        </w:rPr>
        <w:t>Sahambavy</w:t>
      </w:r>
      <w:proofErr w:type="spellEnd"/>
    </w:p>
    <w:p w14:paraId="447067DB" w14:textId="6F743134" w:rsidR="00CB5EA0" w:rsidRPr="001D4856" w:rsidRDefault="00CB5EA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w:t>
      </w:r>
      <w:r w:rsidR="00D362C4" w:rsidRPr="001D4856">
        <w:rPr>
          <w:rFonts w:ascii="Poppins" w:hAnsi="Poppins" w:cs="Poppins"/>
          <w:bCs/>
          <w:color w:val="1F3864" w:themeColor="accent5" w:themeShade="80"/>
          <w:sz w:val="20"/>
          <w:szCs w:val="20"/>
        </w:rPr>
        <w:t>2</w:t>
      </w:r>
      <w:r w:rsidRPr="001D4856">
        <w:rPr>
          <w:rFonts w:ascii="Poppins" w:hAnsi="Poppins" w:cs="Poppins"/>
          <w:bCs/>
          <w:color w:val="1F3864" w:themeColor="accent5" w:themeShade="80"/>
          <w:sz w:val="20"/>
          <w:szCs w:val="20"/>
        </w:rPr>
        <w:t xml:space="preserve"> noches </w:t>
      </w:r>
      <w:r w:rsidR="00D362C4" w:rsidRPr="001D4856">
        <w:rPr>
          <w:rFonts w:ascii="Poppins" w:hAnsi="Poppins" w:cs="Poppins"/>
          <w:bCs/>
          <w:color w:val="1F3864" w:themeColor="accent5" w:themeShade="80"/>
          <w:sz w:val="20"/>
          <w:szCs w:val="20"/>
        </w:rPr>
        <w:t xml:space="preserve">de alojamiento </w:t>
      </w:r>
      <w:r w:rsidRPr="001D4856">
        <w:rPr>
          <w:rFonts w:ascii="Poppins" w:hAnsi="Poppins" w:cs="Poppins"/>
          <w:bCs/>
          <w:color w:val="1F3864" w:themeColor="accent5" w:themeShade="80"/>
          <w:sz w:val="20"/>
          <w:szCs w:val="20"/>
        </w:rPr>
        <w:t xml:space="preserve">en </w:t>
      </w:r>
      <w:proofErr w:type="spellStart"/>
      <w:r w:rsidR="00D362C4" w:rsidRPr="001D4856">
        <w:rPr>
          <w:rFonts w:ascii="Poppins" w:hAnsi="Poppins" w:cs="Poppins"/>
          <w:bCs/>
          <w:color w:val="1F3864" w:themeColor="accent5" w:themeShade="80"/>
          <w:sz w:val="20"/>
          <w:szCs w:val="20"/>
        </w:rPr>
        <w:t>Ranohira</w:t>
      </w:r>
      <w:proofErr w:type="spellEnd"/>
    </w:p>
    <w:p w14:paraId="579088E2" w14:textId="17FCC7D3" w:rsidR="00D362C4" w:rsidRPr="001D4856" w:rsidRDefault="00D362C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03 noches de alojamiento en </w:t>
      </w:r>
      <w:proofErr w:type="spellStart"/>
      <w:r w:rsidRPr="001D4856">
        <w:rPr>
          <w:rFonts w:ascii="Poppins" w:hAnsi="Poppins" w:cs="Poppins"/>
          <w:bCs/>
          <w:color w:val="1F3864" w:themeColor="accent5" w:themeShade="80"/>
          <w:sz w:val="20"/>
          <w:szCs w:val="20"/>
        </w:rPr>
        <w:t>Ifaty</w:t>
      </w:r>
      <w:proofErr w:type="spellEnd"/>
    </w:p>
    <w:p w14:paraId="6D097644" w14:textId="2C528160" w:rsidR="00C80FFF" w:rsidRPr="001D4856" w:rsidRDefault="00D502CA" w:rsidP="00CB5EA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Desayunos diarios</w:t>
      </w:r>
    </w:p>
    <w:p w14:paraId="67F7F4FA" w14:textId="232126E4" w:rsidR="00D502CA" w:rsidRPr="001D4856" w:rsidRDefault="00D502CA"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10 cenas</w:t>
      </w:r>
    </w:p>
    <w:p w14:paraId="5B21BBBC" w14:textId="1FBD3D45" w:rsidR="00D502CA" w:rsidRPr="001D4856" w:rsidRDefault="00D502CA" w:rsidP="00D362C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06 almuerzos (únicamente aplica para categoría en opción- SI)</w:t>
      </w:r>
    </w:p>
    <w:p w14:paraId="13EBD1A9" w14:textId="005F5D58" w:rsidR="00D502CA" w:rsidRPr="001D4856" w:rsidRDefault="00D502CA" w:rsidP="00D362C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Visita de Antananarivo, </w:t>
      </w:r>
      <w:proofErr w:type="spellStart"/>
      <w:r w:rsidRPr="001D4856">
        <w:rPr>
          <w:rFonts w:ascii="Poppins" w:hAnsi="Poppins" w:cs="Poppins"/>
          <w:bCs/>
          <w:color w:val="1F3864" w:themeColor="accent5" w:themeShade="80"/>
          <w:sz w:val="20"/>
          <w:szCs w:val="20"/>
        </w:rPr>
        <w:t>Antsirabe</w:t>
      </w:r>
      <w:proofErr w:type="spellEnd"/>
      <w:r w:rsidRPr="001D4856">
        <w:rPr>
          <w:rFonts w:ascii="Poppins" w:hAnsi="Poppins" w:cs="Poppins"/>
          <w:bCs/>
          <w:color w:val="1F3864" w:themeColor="accent5" w:themeShade="80"/>
          <w:sz w:val="20"/>
          <w:szCs w:val="20"/>
        </w:rPr>
        <w:t xml:space="preserve">, </w:t>
      </w:r>
      <w:proofErr w:type="spellStart"/>
      <w:r w:rsidRPr="001D4856">
        <w:rPr>
          <w:rFonts w:ascii="Poppins" w:hAnsi="Poppins" w:cs="Poppins"/>
          <w:bCs/>
          <w:color w:val="1F3864" w:themeColor="accent5" w:themeShade="80"/>
          <w:sz w:val="20"/>
          <w:szCs w:val="20"/>
        </w:rPr>
        <w:t>Ranomafana</w:t>
      </w:r>
      <w:proofErr w:type="spellEnd"/>
      <w:r w:rsidRPr="001D4856">
        <w:rPr>
          <w:rFonts w:ascii="Poppins" w:hAnsi="Poppins" w:cs="Poppins"/>
          <w:bCs/>
          <w:color w:val="1F3864" w:themeColor="accent5" w:themeShade="80"/>
          <w:sz w:val="20"/>
          <w:szCs w:val="20"/>
        </w:rPr>
        <w:t xml:space="preserve">, </w:t>
      </w:r>
      <w:proofErr w:type="spellStart"/>
      <w:r w:rsidRPr="001D4856">
        <w:rPr>
          <w:rFonts w:ascii="Poppins" w:hAnsi="Poppins" w:cs="Poppins"/>
          <w:bCs/>
          <w:color w:val="1F3864" w:themeColor="accent5" w:themeShade="80"/>
          <w:sz w:val="20"/>
          <w:szCs w:val="20"/>
        </w:rPr>
        <w:t>Sahambavy</w:t>
      </w:r>
      <w:proofErr w:type="spellEnd"/>
      <w:r w:rsidRPr="001D4856">
        <w:rPr>
          <w:rFonts w:ascii="Poppins" w:hAnsi="Poppins" w:cs="Poppins"/>
          <w:bCs/>
          <w:color w:val="1F3864" w:themeColor="accent5" w:themeShade="80"/>
          <w:sz w:val="20"/>
          <w:szCs w:val="20"/>
        </w:rPr>
        <w:t xml:space="preserve">, Reserva de Anja, </w:t>
      </w:r>
      <w:proofErr w:type="spellStart"/>
      <w:r w:rsidRPr="001D4856">
        <w:rPr>
          <w:rFonts w:ascii="Poppins" w:hAnsi="Poppins" w:cs="Poppins"/>
          <w:bCs/>
          <w:color w:val="1F3864" w:themeColor="accent5" w:themeShade="80"/>
          <w:sz w:val="20"/>
          <w:szCs w:val="20"/>
        </w:rPr>
        <w:t>Paque</w:t>
      </w:r>
      <w:proofErr w:type="spellEnd"/>
      <w:r w:rsidRPr="001D4856">
        <w:rPr>
          <w:rFonts w:ascii="Poppins" w:hAnsi="Poppins" w:cs="Poppins"/>
          <w:bCs/>
          <w:color w:val="1F3864" w:themeColor="accent5" w:themeShade="80"/>
          <w:sz w:val="20"/>
          <w:szCs w:val="20"/>
        </w:rPr>
        <w:t xml:space="preserve"> Nacional de </w:t>
      </w:r>
      <w:proofErr w:type="spellStart"/>
      <w:r w:rsidRPr="001D4856">
        <w:rPr>
          <w:rFonts w:ascii="Poppins" w:hAnsi="Poppins" w:cs="Poppins"/>
          <w:bCs/>
          <w:color w:val="1F3864" w:themeColor="accent5" w:themeShade="80"/>
          <w:sz w:val="20"/>
          <w:szCs w:val="20"/>
        </w:rPr>
        <w:t>Isalo</w:t>
      </w:r>
      <w:proofErr w:type="spellEnd"/>
      <w:r w:rsidRPr="001D4856">
        <w:rPr>
          <w:rFonts w:ascii="Poppins" w:hAnsi="Poppins" w:cs="Poppins"/>
          <w:bCs/>
          <w:color w:val="1F3864" w:themeColor="accent5" w:themeShade="80"/>
          <w:sz w:val="20"/>
          <w:szCs w:val="20"/>
        </w:rPr>
        <w:t xml:space="preserve">, </w:t>
      </w:r>
      <w:proofErr w:type="spellStart"/>
      <w:r w:rsidRPr="001D4856">
        <w:rPr>
          <w:rFonts w:ascii="Poppins" w:hAnsi="Poppins" w:cs="Poppins"/>
          <w:bCs/>
          <w:color w:val="1F3864" w:themeColor="accent5" w:themeShade="80"/>
          <w:sz w:val="20"/>
          <w:szCs w:val="20"/>
        </w:rPr>
        <w:t>Tulear</w:t>
      </w:r>
      <w:proofErr w:type="spellEnd"/>
    </w:p>
    <w:p w14:paraId="38785091" w14:textId="2345B893" w:rsidR="00D502CA" w:rsidRDefault="00D502CA" w:rsidP="00D502CA">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Entradas a los lugares de interés, según itinerario. </w:t>
      </w:r>
    </w:p>
    <w:p w14:paraId="3D198580" w14:textId="77777777" w:rsidR="007C3984" w:rsidRPr="001D4856" w:rsidRDefault="007C3984" w:rsidP="007C398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Transporte en 4x4 durante el recorrido</w:t>
      </w:r>
    </w:p>
    <w:p w14:paraId="15E99583" w14:textId="0F7D6417" w:rsidR="007C3984" w:rsidRPr="007C3984" w:rsidRDefault="007C3984" w:rsidP="007C398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Transporte en vehículos adaptados al número de personas dotados de aire acondicionado.</w:t>
      </w:r>
    </w:p>
    <w:p w14:paraId="6D9BD73D" w14:textId="49DDC029" w:rsidR="00D362C4" w:rsidRPr="001D4856" w:rsidRDefault="00D362C4" w:rsidP="00D362C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Asistencia a la llegada en el aeropuerto y salida por personal de habla hispana.</w:t>
      </w:r>
    </w:p>
    <w:p w14:paraId="09FB94E6" w14:textId="3A5B543A" w:rsidR="00D362C4" w:rsidRPr="001D4856" w:rsidRDefault="00D362C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Guía de habla hispana durante todo el recorrido, excepto en </w:t>
      </w:r>
      <w:proofErr w:type="spellStart"/>
      <w:r w:rsidRPr="001D4856">
        <w:rPr>
          <w:rFonts w:ascii="Poppins" w:hAnsi="Poppins" w:cs="Poppins"/>
          <w:bCs/>
          <w:color w:val="1F3864" w:themeColor="accent5" w:themeShade="80"/>
          <w:sz w:val="20"/>
          <w:szCs w:val="20"/>
        </w:rPr>
        <w:t>Ifaty</w:t>
      </w:r>
      <w:proofErr w:type="spellEnd"/>
      <w:r w:rsidRPr="001D4856">
        <w:rPr>
          <w:rFonts w:ascii="Poppins" w:hAnsi="Poppins" w:cs="Poppins"/>
          <w:bCs/>
          <w:color w:val="1F3864" w:themeColor="accent5" w:themeShade="80"/>
          <w:sz w:val="20"/>
          <w:szCs w:val="20"/>
        </w:rPr>
        <w:t xml:space="preserve"> y </w:t>
      </w:r>
      <w:proofErr w:type="spellStart"/>
      <w:r w:rsidRPr="001D4856">
        <w:rPr>
          <w:rFonts w:ascii="Poppins" w:hAnsi="Poppins" w:cs="Poppins"/>
          <w:bCs/>
          <w:color w:val="1F3864" w:themeColor="accent5" w:themeShade="80"/>
          <w:sz w:val="20"/>
          <w:szCs w:val="20"/>
        </w:rPr>
        <w:t>Tulear</w:t>
      </w:r>
      <w:proofErr w:type="spellEnd"/>
      <w:r w:rsidRPr="001D4856">
        <w:rPr>
          <w:rFonts w:ascii="Poppins" w:hAnsi="Poppins" w:cs="Poppins"/>
          <w:bCs/>
          <w:color w:val="1F3864" w:themeColor="accent5" w:themeShade="80"/>
          <w:sz w:val="20"/>
          <w:szCs w:val="20"/>
        </w:rPr>
        <w:t xml:space="preserve"> con guías locales de habla inglesa dentro de los Parques y Reservas Naturales.</w:t>
      </w:r>
    </w:p>
    <w:p w14:paraId="6D688055" w14:textId="0C1E5F4D" w:rsidR="0038598E" w:rsidRPr="001D4856" w:rsidRDefault="0018615A" w:rsidP="0089293E">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Servicio de Asistencia telefónica 24 HORAS.</w:t>
      </w:r>
    </w:p>
    <w:p w14:paraId="6E11FA1B"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2E88187E"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13E0D827"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7631EF57"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4AA5C4FB" w14:textId="33D10ECF" w:rsidR="0002332A" w:rsidRPr="001D4856" w:rsidRDefault="00E31116" w:rsidP="0002332A">
      <w:pPr>
        <w:tabs>
          <w:tab w:val="left" w:pos="8385"/>
        </w:tabs>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ab/>
      </w:r>
    </w:p>
    <w:p w14:paraId="35407A3E" w14:textId="6131B2D0" w:rsidR="00081F0B" w:rsidRPr="001D4856" w:rsidRDefault="00C80FFF" w:rsidP="0002332A">
      <w:pPr>
        <w:tabs>
          <w:tab w:val="left" w:pos="8385"/>
        </w:tabs>
        <w:spacing w:after="0" w:line="276" w:lineRule="auto"/>
        <w:rPr>
          <w:rFonts w:ascii="Poppins" w:hAnsi="Poppins" w:cs="Poppins"/>
          <w:bCs/>
          <w:color w:val="1F3864" w:themeColor="accent5" w:themeShade="80"/>
          <w:sz w:val="20"/>
          <w:szCs w:val="20"/>
        </w:rPr>
      </w:pPr>
      <w:r w:rsidRPr="001D4856">
        <w:rPr>
          <w:rFonts w:ascii="Poppins" w:hAnsi="Poppins" w:cs="Poppins"/>
          <w:b/>
          <w:bCs/>
          <w:color w:val="1F3864" w:themeColor="accent5" w:themeShade="80"/>
          <w:sz w:val="28"/>
          <w:szCs w:val="24"/>
        </w:rPr>
        <w:lastRenderedPageBreak/>
        <w:t xml:space="preserve">NO INCLUYE: </w:t>
      </w:r>
    </w:p>
    <w:p w14:paraId="3B3A0855" w14:textId="77777777" w:rsidR="00081F0B" w:rsidRPr="001D4856"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4856">
        <w:rPr>
          <w:rFonts w:ascii="Poppins" w:hAnsi="Poppins" w:cs="Poppins"/>
          <w:bCs/>
          <w:color w:val="1F3864" w:themeColor="accent5" w:themeShade="80"/>
          <w:sz w:val="20"/>
          <w:szCs w:val="20"/>
          <w:lang w:val="es-EC"/>
        </w:rPr>
        <w:t>Alimentos o bebidas no especificados</w:t>
      </w:r>
    </w:p>
    <w:p w14:paraId="09FCBED6" w14:textId="327E3C74" w:rsidR="00C80FFF" w:rsidRPr="001D4856"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4856">
        <w:rPr>
          <w:rFonts w:ascii="Poppins" w:hAnsi="Poppins" w:cs="Poppins"/>
          <w:bCs/>
          <w:color w:val="1F3864" w:themeColor="accent5" w:themeShade="80"/>
          <w:sz w:val="20"/>
          <w:szCs w:val="20"/>
          <w:lang w:val="es-EC"/>
        </w:rPr>
        <w:t>Billetes aéreos</w:t>
      </w:r>
      <w:r w:rsidR="00D502CA" w:rsidRPr="001D4856">
        <w:rPr>
          <w:rFonts w:ascii="Poppins" w:hAnsi="Poppins" w:cs="Poppins"/>
          <w:bCs/>
          <w:color w:val="1F3864" w:themeColor="accent5" w:themeShade="80"/>
          <w:sz w:val="20"/>
          <w:szCs w:val="20"/>
          <w:lang w:val="es-EC"/>
        </w:rPr>
        <w:t xml:space="preserve"> internacionales </w:t>
      </w:r>
    </w:p>
    <w:p w14:paraId="4031BACF" w14:textId="2FE20D60" w:rsidR="00C80FFF" w:rsidRPr="001D4856"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Seguro de viaje</w:t>
      </w:r>
      <w:r w:rsidR="00C13F12" w:rsidRPr="001D4856">
        <w:rPr>
          <w:rFonts w:ascii="Poppins" w:hAnsi="Poppins" w:cs="Poppins"/>
          <w:bCs/>
          <w:color w:val="1F3864" w:themeColor="accent5" w:themeShade="80"/>
          <w:sz w:val="20"/>
          <w:szCs w:val="20"/>
        </w:rPr>
        <w:t xml:space="preserve"> </w:t>
      </w:r>
    </w:p>
    <w:p w14:paraId="435A847A" w14:textId="7C86276F" w:rsidR="008A5CAE" w:rsidRPr="001D4856" w:rsidRDefault="008A5CA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Visa no incluido</w:t>
      </w:r>
    </w:p>
    <w:p w14:paraId="5CA5FA0A" w14:textId="77777777" w:rsidR="0002332A" w:rsidRPr="001D4856" w:rsidRDefault="00DD7458" w:rsidP="0002332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Propinas </w:t>
      </w:r>
    </w:p>
    <w:p w14:paraId="4E4A44CA" w14:textId="1153F335" w:rsidR="009C4C0F" w:rsidRPr="001D4856" w:rsidRDefault="00A000B6" w:rsidP="0002332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Ítems</w:t>
      </w:r>
      <w:r w:rsidR="00E31116" w:rsidRPr="001D4856">
        <w:rPr>
          <w:rFonts w:ascii="Poppins" w:hAnsi="Poppins" w:cs="Poppins"/>
          <w:bCs/>
          <w:color w:val="1F3864" w:themeColor="accent5" w:themeShade="80"/>
          <w:sz w:val="20"/>
          <w:szCs w:val="20"/>
        </w:rPr>
        <w:t xml:space="preserve"> no</w:t>
      </w:r>
      <w:r w:rsidR="00C80FFF" w:rsidRPr="001D4856">
        <w:rPr>
          <w:rFonts w:ascii="Poppins" w:hAnsi="Poppins" w:cs="Poppins"/>
          <w:bCs/>
          <w:color w:val="1F3864" w:themeColor="accent5" w:themeShade="80"/>
          <w:sz w:val="20"/>
          <w:szCs w:val="20"/>
        </w:rPr>
        <w:t xml:space="preserve"> especificado</w:t>
      </w:r>
      <w:r w:rsidR="00E31116" w:rsidRPr="001D4856">
        <w:rPr>
          <w:rFonts w:ascii="Poppins" w:hAnsi="Poppins" w:cs="Poppins"/>
          <w:bCs/>
          <w:color w:val="1F3864" w:themeColor="accent5" w:themeShade="80"/>
          <w:sz w:val="20"/>
          <w:szCs w:val="20"/>
        </w:rPr>
        <w:t>s</w:t>
      </w:r>
      <w:r w:rsidR="00C80FFF" w:rsidRPr="001D4856">
        <w:rPr>
          <w:rFonts w:ascii="Poppins" w:hAnsi="Poppins" w:cs="Poppins"/>
          <w:bCs/>
          <w:color w:val="1F3864" w:themeColor="accent5" w:themeShade="80"/>
          <w:sz w:val="20"/>
          <w:szCs w:val="20"/>
        </w:rPr>
        <w:t xml:space="preserve"> en el programa</w:t>
      </w:r>
    </w:p>
    <w:p w14:paraId="6C6912F1" w14:textId="77777777" w:rsidR="008A5CAE" w:rsidRPr="001D4856" w:rsidRDefault="008A5CAE" w:rsidP="001E03C0">
      <w:pPr>
        <w:pStyle w:val="Sinespaciado"/>
        <w:spacing w:line="276" w:lineRule="auto"/>
        <w:jc w:val="center"/>
        <w:rPr>
          <w:rFonts w:ascii="Poppins" w:hAnsi="Poppins" w:cs="Poppins"/>
          <w:b/>
          <w:color w:val="002060"/>
          <w:sz w:val="28"/>
          <w:szCs w:val="24"/>
          <w:u w:val="single"/>
          <w:lang w:val="es-EC"/>
        </w:rPr>
      </w:pPr>
    </w:p>
    <w:p w14:paraId="5E98B992" w14:textId="47E30C5E" w:rsidR="004F7AC8" w:rsidRPr="001D4856" w:rsidRDefault="004F7AC8" w:rsidP="001E03C0">
      <w:pPr>
        <w:pStyle w:val="Sinespaciado"/>
        <w:spacing w:line="276" w:lineRule="auto"/>
        <w:jc w:val="center"/>
        <w:rPr>
          <w:rFonts w:ascii="Poppins" w:hAnsi="Poppins" w:cs="Poppins"/>
          <w:b/>
          <w:color w:val="002060"/>
          <w:sz w:val="28"/>
          <w:szCs w:val="24"/>
          <w:u w:val="single"/>
          <w:lang w:val="es-EC"/>
        </w:rPr>
      </w:pPr>
      <w:r w:rsidRPr="001D4856">
        <w:rPr>
          <w:rFonts w:ascii="Poppins" w:hAnsi="Poppins" w:cs="Poppins"/>
          <w:b/>
          <w:color w:val="002060"/>
          <w:sz w:val="28"/>
          <w:szCs w:val="24"/>
          <w:u w:val="single"/>
          <w:lang w:val="es-EC"/>
        </w:rPr>
        <w:t>PRECIO DESDE</w:t>
      </w:r>
    </w:p>
    <w:p w14:paraId="6432448A" w14:textId="2EDFE674" w:rsidR="004F7AC8" w:rsidRPr="001D4856" w:rsidRDefault="004F7AC8" w:rsidP="001E03C0">
      <w:pPr>
        <w:pStyle w:val="Sinespaciado"/>
        <w:spacing w:line="276" w:lineRule="auto"/>
        <w:jc w:val="center"/>
        <w:rPr>
          <w:rFonts w:ascii="Poppins" w:hAnsi="Poppins" w:cs="Poppins"/>
          <w:bCs/>
          <w:color w:val="002060"/>
          <w:szCs w:val="21"/>
          <w:lang w:val="es-EC"/>
        </w:rPr>
      </w:pPr>
      <w:r w:rsidRPr="001D4856">
        <w:rPr>
          <w:rFonts w:ascii="Poppins" w:hAnsi="Poppins" w:cs="Poppins"/>
          <w:bCs/>
          <w:color w:val="002060"/>
          <w:szCs w:val="21"/>
          <w:lang w:val="es-EC"/>
        </w:rPr>
        <w:t xml:space="preserve"> POR PERSONA EN USD</w:t>
      </w:r>
    </w:p>
    <w:tbl>
      <w:tblPr>
        <w:tblStyle w:val="Tablaconcuadrcula"/>
        <w:tblW w:w="3277" w:type="dxa"/>
        <w:jc w:val="center"/>
        <w:tblLook w:val="04A0" w:firstRow="1" w:lastRow="0" w:firstColumn="1" w:lastColumn="0" w:noHBand="0" w:noVBand="1"/>
      </w:tblPr>
      <w:tblGrid>
        <w:gridCol w:w="2211"/>
        <w:gridCol w:w="1066"/>
      </w:tblGrid>
      <w:tr w:rsidR="001D4856" w:rsidRPr="001D4856" w14:paraId="271520DC" w14:textId="77777777" w:rsidTr="001D4856">
        <w:trPr>
          <w:jc w:val="center"/>
        </w:trPr>
        <w:tc>
          <w:tcPr>
            <w:tcW w:w="2211" w:type="dxa"/>
            <w:tcBorders>
              <w:top w:val="single" w:sz="4" w:space="0" w:color="auto"/>
              <w:left w:val="single" w:sz="4" w:space="0" w:color="auto"/>
              <w:bottom w:val="single" w:sz="4" w:space="0" w:color="auto"/>
              <w:right w:val="single" w:sz="4" w:space="0" w:color="auto"/>
            </w:tcBorders>
            <w:vAlign w:val="center"/>
            <w:hideMark/>
          </w:tcPr>
          <w:p w14:paraId="08B2AD73" w14:textId="77777777" w:rsidR="001D4856" w:rsidRPr="001D4856" w:rsidRDefault="001D4856" w:rsidP="00DC12A5">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CATEGORIA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6DA30E" w14:textId="1721CC49" w:rsidR="001D4856" w:rsidRPr="001D4856" w:rsidRDefault="001D4856" w:rsidP="00DC12A5">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TRIPLE</w:t>
            </w:r>
          </w:p>
        </w:tc>
      </w:tr>
      <w:tr w:rsidR="001D4856" w:rsidRPr="001D4856" w14:paraId="0A81119C" w14:textId="77777777" w:rsidTr="001D4856">
        <w:trPr>
          <w:trHeight w:val="643"/>
          <w:jc w:val="center"/>
        </w:trPr>
        <w:tc>
          <w:tcPr>
            <w:tcW w:w="22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9A6A6A" w14:textId="39FD0618" w:rsidR="001D4856" w:rsidRPr="001D4856" w:rsidRDefault="001D4856" w:rsidP="00DC12A5">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Selección Aéreos</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AA3997" w14:textId="4752EC19" w:rsidR="001D4856" w:rsidRPr="001D4856" w:rsidRDefault="001D4856" w:rsidP="001D4856">
            <w:pPr>
              <w:spacing w:line="276" w:lineRule="auto"/>
              <w:rPr>
                <w:rFonts w:ascii="Poppins" w:eastAsia="Calibri" w:hAnsi="Poppins" w:cs="Poppins"/>
                <w:b/>
                <w:color w:val="002060"/>
                <w:sz w:val="32"/>
                <w:szCs w:val="32"/>
                <w:lang w:eastAsia="en-US"/>
              </w:rPr>
            </w:pPr>
            <w:r w:rsidRPr="001D4856">
              <w:rPr>
                <w:rFonts w:ascii="Poppins" w:eastAsia="Calibri" w:hAnsi="Poppins" w:cs="Poppins"/>
                <w:b/>
                <w:color w:val="002060"/>
                <w:sz w:val="32"/>
                <w:szCs w:val="32"/>
                <w:lang w:eastAsia="en-US"/>
              </w:rPr>
              <w:t>5857</w:t>
            </w:r>
          </w:p>
          <w:p w14:paraId="5694189D" w14:textId="77777777" w:rsidR="001D4856" w:rsidRPr="001D4856" w:rsidRDefault="001D4856" w:rsidP="001D4856">
            <w:pPr>
              <w:spacing w:line="276" w:lineRule="auto"/>
              <w:jc w:val="center"/>
              <w:rPr>
                <w:rFonts w:ascii="Poppins" w:eastAsia="Calibri" w:hAnsi="Poppins" w:cs="Poppins"/>
                <w:color w:val="1F3864" w:themeColor="accent5" w:themeShade="80"/>
                <w:sz w:val="32"/>
                <w:szCs w:val="32"/>
                <w:lang w:eastAsia="en-US"/>
              </w:rPr>
            </w:pPr>
          </w:p>
        </w:tc>
      </w:tr>
    </w:tbl>
    <w:p w14:paraId="1E5FA2DF" w14:textId="77777777" w:rsidR="007458B2" w:rsidRPr="001D4856" w:rsidRDefault="007458B2" w:rsidP="007458B2">
      <w:pPr>
        <w:spacing w:line="276" w:lineRule="auto"/>
        <w:rPr>
          <w:rFonts w:ascii="Poppins" w:hAnsi="Poppins" w:cs="Poppins"/>
          <w:b/>
          <w:color w:val="002060"/>
        </w:rPr>
      </w:pPr>
    </w:p>
    <w:p w14:paraId="4F24FEE3" w14:textId="529C5EDD" w:rsidR="00C80FFF" w:rsidRPr="001D4856" w:rsidRDefault="00C80FFF" w:rsidP="007573A3">
      <w:pPr>
        <w:spacing w:line="276" w:lineRule="auto"/>
        <w:rPr>
          <w:rFonts w:ascii="Poppins" w:hAnsi="Poppins" w:cs="Poppins"/>
          <w:b/>
          <w:color w:val="002060"/>
        </w:rPr>
      </w:pPr>
      <w:r w:rsidRPr="001D4856">
        <w:rPr>
          <w:rFonts w:ascii="Poppins" w:hAnsi="Poppins" w:cs="Poppins"/>
          <w:b/>
          <w:color w:val="002060"/>
          <w:sz w:val="28"/>
          <w:szCs w:val="28"/>
        </w:rPr>
        <w:t>ITINERARIO:</w:t>
      </w:r>
    </w:p>
    <w:p w14:paraId="5B961366"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Día 1: ANTANANARIVO (MP)</w:t>
      </w:r>
    </w:p>
    <w:p w14:paraId="695E4D0A" w14:textId="19B8A4C7" w:rsidR="00AC1F4F" w:rsidRPr="001D4856" w:rsidRDefault="00AC1F4F" w:rsidP="001D4856">
      <w:pPr>
        <w:spacing w:line="276" w:lineRule="auto"/>
        <w:jc w:val="both"/>
        <w:rPr>
          <w:rFonts w:ascii="Poppins" w:hAnsi="Poppins" w:cs="Poppins"/>
          <w:color w:val="002060"/>
          <w:sz w:val="20"/>
          <w:szCs w:val="20"/>
        </w:rPr>
      </w:pPr>
      <w:r w:rsidRPr="001D4856">
        <w:t xml:space="preserve"> </w:t>
      </w:r>
      <w:r w:rsidRPr="001D4856">
        <w:rPr>
          <w:rFonts w:ascii="Poppins" w:hAnsi="Poppins" w:cs="Poppins"/>
          <w:color w:val="002060"/>
          <w:sz w:val="20"/>
          <w:szCs w:val="20"/>
        </w:rPr>
        <w:t xml:space="preserve">Llegada al aeropuerto internacional de Antananarivo, capital de Madagascar ubicada en la zona montañosa de la isla. Asistencia y traslado al hotel. Cena y Alojamiento. </w:t>
      </w:r>
    </w:p>
    <w:p w14:paraId="054F10D9"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Día 2: ANTANANARIVO - ANTSIRABE (MP) Desayuno.</w:t>
      </w:r>
    </w:p>
    <w:p w14:paraId="5ECD6DD9" w14:textId="2773173C" w:rsidR="00AC1F4F" w:rsidRPr="001D4856" w:rsidRDefault="00AC1F4F" w:rsidP="001D4856">
      <w:pPr>
        <w:spacing w:line="276" w:lineRule="auto"/>
        <w:jc w:val="both"/>
        <w:rPr>
          <w:rFonts w:ascii="Poppins" w:hAnsi="Poppins" w:cs="Poppins"/>
          <w:color w:val="002060"/>
          <w:sz w:val="20"/>
          <w:szCs w:val="20"/>
        </w:rPr>
      </w:pPr>
      <w:r w:rsidRPr="001D4856">
        <w:t xml:space="preserve"> </w:t>
      </w:r>
      <w:r w:rsidRPr="001D4856">
        <w:rPr>
          <w:rFonts w:ascii="Poppins" w:hAnsi="Poppins" w:cs="Poppins"/>
          <w:color w:val="002060"/>
          <w:sz w:val="20"/>
          <w:szCs w:val="20"/>
        </w:rPr>
        <w:t xml:space="preserve">Visita de la ciudad de Antananarivo y posteriormente, salida hacia </w:t>
      </w:r>
      <w:proofErr w:type="spellStart"/>
      <w:r w:rsidRPr="001D4856">
        <w:rPr>
          <w:rFonts w:ascii="Poppins" w:hAnsi="Poppins" w:cs="Poppins"/>
          <w:color w:val="002060"/>
          <w:sz w:val="20"/>
          <w:szCs w:val="20"/>
        </w:rPr>
        <w:t>Antsirabe</w:t>
      </w:r>
      <w:proofErr w:type="spellEnd"/>
      <w:r w:rsidRPr="001D4856">
        <w:rPr>
          <w:rFonts w:ascii="Poppins" w:hAnsi="Poppins" w:cs="Poppins"/>
          <w:color w:val="002060"/>
          <w:sz w:val="20"/>
          <w:szCs w:val="20"/>
        </w:rPr>
        <w:t xml:space="preserve">. Durante el viaje podremos ver el característico paisaje de las tierras altas con las casas de ladrillo rojo y tejados de paja. Realizaremos una breve parada en </w:t>
      </w:r>
      <w:proofErr w:type="spellStart"/>
      <w:r w:rsidRPr="001D4856">
        <w:rPr>
          <w:rFonts w:ascii="Poppins" w:hAnsi="Poppins" w:cs="Poppins"/>
          <w:color w:val="002060"/>
          <w:sz w:val="20"/>
          <w:szCs w:val="20"/>
        </w:rPr>
        <w:t>Ambatolampy</w:t>
      </w:r>
      <w:proofErr w:type="spellEnd"/>
      <w:r w:rsidRPr="001D4856">
        <w:rPr>
          <w:rFonts w:ascii="Poppins" w:hAnsi="Poppins" w:cs="Poppins"/>
          <w:color w:val="002060"/>
          <w:sz w:val="20"/>
          <w:szCs w:val="20"/>
        </w:rPr>
        <w:t xml:space="preserve">, una pequeña aldea situada al pie del macizo volcánico de </w:t>
      </w:r>
      <w:proofErr w:type="spellStart"/>
      <w:r w:rsidRPr="001D4856">
        <w:rPr>
          <w:rFonts w:ascii="Poppins" w:hAnsi="Poppins" w:cs="Poppins"/>
          <w:color w:val="002060"/>
          <w:sz w:val="20"/>
          <w:szCs w:val="20"/>
        </w:rPr>
        <w:t>Ankaratra</w:t>
      </w:r>
      <w:proofErr w:type="spellEnd"/>
      <w:r w:rsidRPr="001D4856">
        <w:rPr>
          <w:rFonts w:ascii="Poppins" w:hAnsi="Poppins" w:cs="Poppins"/>
          <w:color w:val="002060"/>
          <w:sz w:val="20"/>
          <w:szCs w:val="20"/>
        </w:rPr>
        <w:t xml:space="preserve">, que alberga el tercer punto más alto de Madagascar. Visita de un taller de aluminio. Continuación hasta </w:t>
      </w:r>
      <w:proofErr w:type="spellStart"/>
      <w:r w:rsidRPr="001D4856">
        <w:rPr>
          <w:rFonts w:ascii="Poppins" w:hAnsi="Poppins" w:cs="Poppins"/>
          <w:color w:val="002060"/>
          <w:sz w:val="20"/>
          <w:szCs w:val="20"/>
        </w:rPr>
        <w:t>Antsirabe</w:t>
      </w:r>
      <w:proofErr w:type="spellEnd"/>
      <w:r w:rsidRPr="001D4856">
        <w:rPr>
          <w:rFonts w:ascii="Poppins" w:hAnsi="Poppins" w:cs="Poppins"/>
          <w:color w:val="002060"/>
          <w:sz w:val="20"/>
          <w:szCs w:val="20"/>
        </w:rPr>
        <w:t xml:space="preserve">, ciudad colonial y termal, antes llamada "El Vichy Malgache". Daremos un paseo en </w:t>
      </w:r>
      <w:proofErr w:type="spellStart"/>
      <w:r w:rsidRPr="001D4856">
        <w:rPr>
          <w:rFonts w:ascii="Poppins" w:hAnsi="Poppins" w:cs="Poppins"/>
          <w:color w:val="002060"/>
          <w:sz w:val="20"/>
          <w:szCs w:val="20"/>
        </w:rPr>
        <w:t>pousse</w:t>
      </w:r>
      <w:proofErr w:type="spellEnd"/>
      <w:r w:rsidRPr="001D4856">
        <w:rPr>
          <w:rFonts w:ascii="Poppins" w:hAnsi="Poppins" w:cs="Poppins"/>
          <w:color w:val="002060"/>
          <w:sz w:val="20"/>
          <w:szCs w:val="20"/>
        </w:rPr>
        <w:t xml:space="preserve"> </w:t>
      </w:r>
      <w:proofErr w:type="spellStart"/>
      <w:r w:rsidRPr="001D4856">
        <w:rPr>
          <w:rFonts w:ascii="Poppins" w:hAnsi="Poppins" w:cs="Poppins"/>
          <w:color w:val="002060"/>
          <w:sz w:val="20"/>
          <w:szCs w:val="20"/>
        </w:rPr>
        <w:t>pousse</w:t>
      </w:r>
      <w:proofErr w:type="spellEnd"/>
      <w:r w:rsidRPr="001D4856">
        <w:rPr>
          <w:rFonts w:ascii="Poppins" w:hAnsi="Poppins" w:cs="Poppins"/>
          <w:color w:val="002060"/>
          <w:sz w:val="20"/>
          <w:szCs w:val="20"/>
        </w:rPr>
        <w:t xml:space="preserve"> y visitaremos varios talleres: de cuerno de cebú, de caramelos tradicionales y de piedras semipreciosas. (Almuerzo incluido sólo en opción -SI) Cena y Alojamiento.</w:t>
      </w:r>
    </w:p>
    <w:p w14:paraId="29F6192B"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color w:val="002060"/>
          <w:sz w:val="20"/>
          <w:szCs w:val="20"/>
        </w:rPr>
        <w:t xml:space="preserve"> </w:t>
      </w:r>
      <w:r w:rsidRPr="001D4856">
        <w:rPr>
          <w:rFonts w:ascii="Poppins" w:hAnsi="Poppins" w:cs="Poppins"/>
          <w:b/>
          <w:bCs/>
          <w:color w:val="002060"/>
          <w:sz w:val="24"/>
          <w:szCs w:val="24"/>
        </w:rPr>
        <w:t xml:space="preserve">Día 3: ANTSIRABE-RANOMAFANA (MP) Desayuno. </w:t>
      </w:r>
    </w:p>
    <w:p w14:paraId="276C98B4" w14:textId="45460336"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 xml:space="preserve">Visita del lago </w:t>
      </w:r>
      <w:proofErr w:type="spellStart"/>
      <w:r w:rsidRPr="001D4856">
        <w:rPr>
          <w:rFonts w:ascii="Poppins" w:hAnsi="Poppins" w:cs="Poppins"/>
          <w:color w:val="002060"/>
          <w:sz w:val="20"/>
          <w:szCs w:val="20"/>
        </w:rPr>
        <w:t>Andraikiba</w:t>
      </w:r>
      <w:proofErr w:type="spellEnd"/>
      <w:r w:rsidRPr="001D4856">
        <w:rPr>
          <w:rFonts w:ascii="Poppins" w:hAnsi="Poppins" w:cs="Poppins"/>
          <w:color w:val="002060"/>
          <w:sz w:val="20"/>
          <w:szCs w:val="20"/>
        </w:rPr>
        <w:t xml:space="preserve"> y a continuación salida hacia </w:t>
      </w:r>
      <w:proofErr w:type="spellStart"/>
      <w:r w:rsidRPr="001D4856">
        <w:rPr>
          <w:rFonts w:ascii="Poppins" w:hAnsi="Poppins" w:cs="Poppins"/>
          <w:color w:val="002060"/>
          <w:sz w:val="20"/>
          <w:szCs w:val="20"/>
        </w:rPr>
        <w:t>Ambositra</w:t>
      </w:r>
      <w:proofErr w:type="spellEnd"/>
      <w:r w:rsidRPr="001D4856">
        <w:rPr>
          <w:rFonts w:ascii="Poppins" w:hAnsi="Poppins" w:cs="Poppins"/>
          <w:color w:val="002060"/>
          <w:sz w:val="20"/>
          <w:szCs w:val="20"/>
        </w:rPr>
        <w:t xml:space="preserve">, pequeña ciudad reputada por sus trabajos y esculturas de madera. Visita de un taller y tiendas de artesanía. Posibilidad de visitar un taller de seda salvaje. Proseguiremos hacia </w:t>
      </w:r>
      <w:proofErr w:type="spellStart"/>
      <w:r w:rsidRPr="001D4856">
        <w:rPr>
          <w:rFonts w:ascii="Poppins" w:hAnsi="Poppins" w:cs="Poppins"/>
          <w:color w:val="002060"/>
          <w:sz w:val="20"/>
          <w:szCs w:val="20"/>
        </w:rPr>
        <w:t>Ranomafana</w:t>
      </w:r>
      <w:proofErr w:type="spellEnd"/>
      <w:r w:rsidRPr="001D4856">
        <w:rPr>
          <w:rFonts w:ascii="Poppins" w:hAnsi="Poppins" w:cs="Poppins"/>
          <w:color w:val="002060"/>
          <w:sz w:val="20"/>
          <w:szCs w:val="20"/>
        </w:rPr>
        <w:t xml:space="preserve">, macizo montañoso cuyo nombre significa "agua caliente". Se trata de un antiguo volcán que produce fuentes de agua caliente con propiedades curativas. (Almuerzo incluido sólo en opción -SI). Llegada al hotel. Cena y Alojamiento. </w:t>
      </w:r>
    </w:p>
    <w:p w14:paraId="13E0CF5C"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4: RANOMAFANA - SAHAMBAVY (MP) Desayuno. </w:t>
      </w:r>
    </w:p>
    <w:p w14:paraId="67190D9C" w14:textId="61304556"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lastRenderedPageBreak/>
        <w:t xml:space="preserve">Salida para visitar el Parque de </w:t>
      </w:r>
      <w:proofErr w:type="spellStart"/>
      <w:r w:rsidRPr="001D4856">
        <w:rPr>
          <w:rFonts w:ascii="Poppins" w:hAnsi="Poppins" w:cs="Poppins"/>
          <w:color w:val="002060"/>
          <w:sz w:val="20"/>
          <w:szCs w:val="20"/>
        </w:rPr>
        <w:t>Ranomafana</w:t>
      </w:r>
      <w:proofErr w:type="spellEnd"/>
      <w:r w:rsidRPr="001D4856">
        <w:rPr>
          <w:rFonts w:ascii="Poppins" w:hAnsi="Poppins" w:cs="Poppins"/>
          <w:color w:val="002060"/>
          <w:sz w:val="20"/>
          <w:szCs w:val="20"/>
        </w:rPr>
        <w:t xml:space="preserve">. La idea de declarar esta zona como parque nacional nació, cuando en 1986, se descubrió una especie de lémur nunca visto antes, el </w:t>
      </w:r>
      <w:proofErr w:type="spellStart"/>
      <w:r w:rsidRPr="001D4856">
        <w:rPr>
          <w:rFonts w:ascii="Poppins" w:hAnsi="Poppins" w:cs="Poppins"/>
          <w:color w:val="002060"/>
          <w:sz w:val="20"/>
          <w:szCs w:val="20"/>
        </w:rPr>
        <w:t>Hapalemur</w:t>
      </w:r>
      <w:proofErr w:type="spellEnd"/>
      <w:r w:rsidRPr="001D4856">
        <w:rPr>
          <w:rFonts w:ascii="Poppins" w:hAnsi="Poppins" w:cs="Poppins"/>
          <w:color w:val="002060"/>
          <w:sz w:val="20"/>
          <w:szCs w:val="20"/>
        </w:rPr>
        <w:t xml:space="preserve"> </w:t>
      </w:r>
      <w:proofErr w:type="spellStart"/>
      <w:r w:rsidRPr="001D4856">
        <w:rPr>
          <w:rFonts w:ascii="Poppins" w:hAnsi="Poppins" w:cs="Poppins"/>
          <w:color w:val="002060"/>
          <w:sz w:val="20"/>
          <w:szCs w:val="20"/>
        </w:rPr>
        <w:t>Aureus</w:t>
      </w:r>
      <w:proofErr w:type="spellEnd"/>
      <w:r w:rsidRPr="001D4856">
        <w:rPr>
          <w:rFonts w:ascii="Poppins" w:hAnsi="Poppins" w:cs="Poppins"/>
          <w:color w:val="002060"/>
          <w:sz w:val="20"/>
          <w:szCs w:val="20"/>
        </w:rPr>
        <w:t xml:space="preserve">, que tiene la particularidad de alimentarse esencialmente con los brotes de una variedad endémica de bambú. El parque también contiene una gran variedad de plantas endémicas, seguramente debido al suelo volcánico. Continuación hacia </w:t>
      </w:r>
      <w:proofErr w:type="spellStart"/>
      <w:r w:rsidRPr="001D4856">
        <w:rPr>
          <w:rFonts w:ascii="Poppins" w:hAnsi="Poppins" w:cs="Poppins"/>
          <w:color w:val="002060"/>
          <w:sz w:val="20"/>
          <w:szCs w:val="20"/>
        </w:rPr>
        <w:t>Fianarantsoa</w:t>
      </w:r>
      <w:proofErr w:type="spellEnd"/>
      <w:r w:rsidRPr="001D4856">
        <w:rPr>
          <w:rFonts w:ascii="Poppins" w:hAnsi="Poppins" w:cs="Poppins"/>
          <w:color w:val="002060"/>
          <w:sz w:val="20"/>
          <w:szCs w:val="20"/>
        </w:rPr>
        <w:t xml:space="preserve">, ciudad que cuenta con 150.000 habitantes. Es lugar de tránsito entre el norte y el sur y conocido por su té. Continuación a </w:t>
      </w:r>
      <w:proofErr w:type="spellStart"/>
      <w:r w:rsidRPr="001D4856">
        <w:rPr>
          <w:rFonts w:ascii="Poppins" w:hAnsi="Poppins" w:cs="Poppins"/>
          <w:color w:val="002060"/>
          <w:sz w:val="20"/>
          <w:szCs w:val="20"/>
        </w:rPr>
        <w:t>Sahambavy</w:t>
      </w:r>
      <w:proofErr w:type="spellEnd"/>
      <w:r w:rsidRPr="001D4856">
        <w:rPr>
          <w:rFonts w:ascii="Poppins" w:hAnsi="Poppins" w:cs="Poppins"/>
          <w:color w:val="002060"/>
          <w:sz w:val="20"/>
          <w:szCs w:val="20"/>
        </w:rPr>
        <w:t xml:space="preserve">. (Almuerzo incluido sólo en opción -SI). Llegada y traslado al hotel. Cena y Alojamiento. </w:t>
      </w:r>
    </w:p>
    <w:p w14:paraId="66D3E480"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5: SAHAMBAVY - AMBALAVAO (Reserva de Anja) - RANOHIRA (MP) Desayuno. </w:t>
      </w:r>
    </w:p>
    <w:p w14:paraId="56B6E3D5" w14:textId="661556FB"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 xml:space="preserve">Salida hacia </w:t>
      </w:r>
      <w:proofErr w:type="spellStart"/>
      <w:r w:rsidRPr="001D4856">
        <w:rPr>
          <w:rFonts w:ascii="Poppins" w:hAnsi="Poppins" w:cs="Poppins"/>
          <w:color w:val="002060"/>
          <w:sz w:val="20"/>
          <w:szCs w:val="20"/>
        </w:rPr>
        <w:t>Ambalavao</w:t>
      </w:r>
      <w:proofErr w:type="spellEnd"/>
      <w:r w:rsidRPr="001D4856">
        <w:rPr>
          <w:rFonts w:ascii="Poppins" w:hAnsi="Poppins" w:cs="Poppins"/>
          <w:color w:val="002060"/>
          <w:sz w:val="20"/>
          <w:szCs w:val="20"/>
        </w:rPr>
        <w:t xml:space="preserve">, donde opcionalmente se puede visitar un taller de fabricación de "papel </w:t>
      </w:r>
      <w:proofErr w:type="spellStart"/>
      <w:r w:rsidRPr="001D4856">
        <w:rPr>
          <w:rFonts w:ascii="Poppins" w:hAnsi="Poppins" w:cs="Poppins"/>
          <w:color w:val="002060"/>
          <w:sz w:val="20"/>
          <w:szCs w:val="20"/>
        </w:rPr>
        <w:t>antemoro</w:t>
      </w:r>
      <w:proofErr w:type="spellEnd"/>
      <w:r w:rsidRPr="001D4856">
        <w:rPr>
          <w:rFonts w:ascii="Poppins" w:hAnsi="Poppins" w:cs="Poppins"/>
          <w:color w:val="002060"/>
          <w:sz w:val="20"/>
          <w:szCs w:val="20"/>
        </w:rPr>
        <w:t xml:space="preserve">" o un taller de tizado de chales y bufandas de seda salvaje, exclusivas de Madagascar. Posibilidad de visitar la reserva privada de lémures "Anja </w:t>
      </w:r>
      <w:proofErr w:type="spellStart"/>
      <w:r w:rsidRPr="001D4856">
        <w:rPr>
          <w:rFonts w:ascii="Poppins" w:hAnsi="Poppins" w:cs="Poppins"/>
          <w:color w:val="002060"/>
          <w:sz w:val="20"/>
          <w:szCs w:val="20"/>
        </w:rPr>
        <w:t>Parc</w:t>
      </w:r>
      <w:proofErr w:type="spellEnd"/>
      <w:r w:rsidRPr="001D4856">
        <w:rPr>
          <w:rFonts w:ascii="Poppins" w:hAnsi="Poppins" w:cs="Poppins"/>
          <w:color w:val="002060"/>
          <w:sz w:val="20"/>
          <w:szCs w:val="20"/>
        </w:rPr>
        <w:t xml:space="preserve">", a 10 kilómetros de </w:t>
      </w:r>
      <w:proofErr w:type="spellStart"/>
      <w:r w:rsidRPr="001D4856">
        <w:rPr>
          <w:rFonts w:ascii="Poppins" w:hAnsi="Poppins" w:cs="Poppins"/>
          <w:color w:val="002060"/>
          <w:sz w:val="20"/>
          <w:szCs w:val="20"/>
        </w:rPr>
        <w:t>Ambalavao</w:t>
      </w:r>
      <w:proofErr w:type="spellEnd"/>
      <w:r w:rsidRPr="001D4856">
        <w:rPr>
          <w:rFonts w:ascii="Poppins" w:hAnsi="Poppins" w:cs="Poppins"/>
          <w:color w:val="002060"/>
          <w:sz w:val="20"/>
          <w:szCs w:val="20"/>
        </w:rPr>
        <w:t xml:space="preserve">. Continuación hacia </w:t>
      </w:r>
      <w:proofErr w:type="spellStart"/>
      <w:r w:rsidRPr="001D4856">
        <w:rPr>
          <w:rFonts w:ascii="Poppins" w:hAnsi="Poppins" w:cs="Poppins"/>
          <w:color w:val="002060"/>
          <w:sz w:val="20"/>
          <w:szCs w:val="20"/>
        </w:rPr>
        <w:t>Ranohira</w:t>
      </w:r>
      <w:proofErr w:type="spellEnd"/>
      <w:r w:rsidRPr="001D4856">
        <w:rPr>
          <w:rFonts w:ascii="Poppins" w:hAnsi="Poppins" w:cs="Poppins"/>
          <w:color w:val="002060"/>
          <w:sz w:val="20"/>
          <w:szCs w:val="20"/>
        </w:rPr>
        <w:t xml:space="preserve"> atravesando la meseta de </w:t>
      </w:r>
      <w:proofErr w:type="spellStart"/>
      <w:r w:rsidRPr="001D4856">
        <w:rPr>
          <w:rFonts w:ascii="Poppins" w:hAnsi="Poppins" w:cs="Poppins"/>
          <w:color w:val="002060"/>
          <w:sz w:val="20"/>
          <w:szCs w:val="20"/>
        </w:rPr>
        <w:t>Horombe</w:t>
      </w:r>
      <w:proofErr w:type="spellEnd"/>
      <w:r w:rsidRPr="001D4856">
        <w:rPr>
          <w:rFonts w:ascii="Poppins" w:hAnsi="Poppins" w:cs="Poppins"/>
          <w:color w:val="002060"/>
          <w:sz w:val="20"/>
          <w:szCs w:val="20"/>
        </w:rPr>
        <w:t>. (Almuerzo incluido sólo en opción -SI).</w:t>
      </w:r>
      <w:r w:rsidR="00172D96" w:rsidRPr="001D4856">
        <w:rPr>
          <w:rFonts w:ascii="Poppins" w:hAnsi="Poppins" w:cs="Poppins"/>
          <w:color w:val="002060"/>
          <w:sz w:val="20"/>
          <w:szCs w:val="20"/>
        </w:rPr>
        <w:t xml:space="preserve"> </w:t>
      </w:r>
      <w:r w:rsidRPr="001D4856">
        <w:rPr>
          <w:rFonts w:ascii="Poppins" w:hAnsi="Poppins" w:cs="Poppins"/>
          <w:color w:val="002060"/>
          <w:sz w:val="20"/>
          <w:szCs w:val="20"/>
        </w:rPr>
        <w:t xml:space="preserve">Llegada al hotel. Cena y Alojamiento. </w:t>
      </w:r>
    </w:p>
    <w:p w14:paraId="03954E1F"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6: RANOHIRA (Parque Nacional de </w:t>
      </w:r>
      <w:proofErr w:type="spellStart"/>
      <w:r w:rsidRPr="001D4856">
        <w:rPr>
          <w:rFonts w:ascii="Poppins" w:hAnsi="Poppins" w:cs="Poppins"/>
          <w:b/>
          <w:bCs/>
          <w:color w:val="002060"/>
          <w:sz w:val="24"/>
          <w:szCs w:val="24"/>
        </w:rPr>
        <w:t>Isalo</w:t>
      </w:r>
      <w:proofErr w:type="spellEnd"/>
      <w:r w:rsidRPr="001D4856">
        <w:rPr>
          <w:rFonts w:ascii="Poppins" w:hAnsi="Poppins" w:cs="Poppins"/>
          <w:b/>
          <w:bCs/>
          <w:color w:val="002060"/>
          <w:sz w:val="24"/>
          <w:szCs w:val="24"/>
        </w:rPr>
        <w:t xml:space="preserve">) (MP) Desayuno. </w:t>
      </w:r>
    </w:p>
    <w:p w14:paraId="7CF8B0F2" w14:textId="69F1FD75"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 xml:space="preserve">Comenzaremos la visita al parque de </w:t>
      </w:r>
      <w:proofErr w:type="spellStart"/>
      <w:r w:rsidRPr="001D4856">
        <w:rPr>
          <w:rFonts w:ascii="Poppins" w:hAnsi="Poppins" w:cs="Poppins"/>
          <w:color w:val="002060"/>
          <w:sz w:val="20"/>
          <w:szCs w:val="20"/>
        </w:rPr>
        <w:t>Isalo</w:t>
      </w:r>
      <w:proofErr w:type="spellEnd"/>
      <w:r w:rsidRPr="001D4856">
        <w:rPr>
          <w:rFonts w:ascii="Poppins" w:hAnsi="Poppins" w:cs="Poppins"/>
          <w:color w:val="002060"/>
          <w:sz w:val="20"/>
          <w:szCs w:val="20"/>
        </w:rPr>
        <w:t xml:space="preserve"> con una marcha a través de los barrancos, antes de descansar en la piscina natural. El parque tiene una superficie de 81.540 hectáreas y engloba la parte norte del macizo de </w:t>
      </w:r>
      <w:proofErr w:type="spellStart"/>
      <w:r w:rsidRPr="001D4856">
        <w:rPr>
          <w:rFonts w:ascii="Poppins" w:hAnsi="Poppins" w:cs="Poppins"/>
          <w:color w:val="002060"/>
          <w:sz w:val="20"/>
          <w:szCs w:val="20"/>
        </w:rPr>
        <w:t>Isalo</w:t>
      </w:r>
      <w:proofErr w:type="spellEnd"/>
      <w:r w:rsidRPr="001D4856">
        <w:rPr>
          <w:rFonts w:ascii="Poppins" w:hAnsi="Poppins" w:cs="Poppins"/>
          <w:color w:val="002060"/>
          <w:sz w:val="20"/>
          <w:szCs w:val="20"/>
        </w:rPr>
        <w:t xml:space="preserve">, el cual está constituido por piedra continental que data del jurásico, con una geomorfología muy variada. Es un relieve uniforme caracterizado por profundos barrancos y oasis que decoran el paisaje. Se encuentran 82 especies de pájaros, 33 especies de reptiles, 15 especies de anfibios y 14 especies de mamíferos. Por la tarde, podremos disfrutar de la piscina natural y contemplar la puesta de sol en la "Ventana de </w:t>
      </w:r>
      <w:proofErr w:type="spellStart"/>
      <w:r w:rsidRPr="001D4856">
        <w:rPr>
          <w:rFonts w:ascii="Poppins" w:hAnsi="Poppins" w:cs="Poppins"/>
          <w:color w:val="002060"/>
          <w:sz w:val="20"/>
          <w:szCs w:val="20"/>
        </w:rPr>
        <w:t>Isalo</w:t>
      </w:r>
      <w:proofErr w:type="spellEnd"/>
      <w:r w:rsidRPr="001D4856">
        <w:rPr>
          <w:rFonts w:ascii="Poppins" w:hAnsi="Poppins" w:cs="Poppins"/>
          <w:color w:val="002060"/>
          <w:sz w:val="20"/>
          <w:szCs w:val="20"/>
        </w:rPr>
        <w:t xml:space="preserve">". (Almuerzo incluido sólo en opción -SI). Regreso al hotel. Cena y Alojamiento. </w:t>
      </w:r>
    </w:p>
    <w:p w14:paraId="3D81FAEC"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7: RANOHIRA - TULEAR - IFATY (MP) Desayuno. </w:t>
      </w:r>
    </w:p>
    <w:p w14:paraId="18F6B44F" w14:textId="11E29BDC"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 xml:space="preserve">Salida temprano hacia </w:t>
      </w:r>
      <w:proofErr w:type="spellStart"/>
      <w:r w:rsidRPr="001D4856">
        <w:rPr>
          <w:rFonts w:ascii="Poppins" w:hAnsi="Poppins" w:cs="Poppins"/>
          <w:color w:val="002060"/>
          <w:sz w:val="20"/>
          <w:szCs w:val="20"/>
        </w:rPr>
        <w:t>Tuléar</w:t>
      </w:r>
      <w:proofErr w:type="spellEnd"/>
      <w:r w:rsidRPr="001D4856">
        <w:rPr>
          <w:rFonts w:ascii="Poppins" w:hAnsi="Poppins" w:cs="Poppins"/>
          <w:color w:val="002060"/>
          <w:sz w:val="20"/>
          <w:szCs w:val="20"/>
        </w:rPr>
        <w:t xml:space="preserve">, cruzando el pueblo de los buscadores de zafiro, </w:t>
      </w:r>
      <w:proofErr w:type="spellStart"/>
      <w:r w:rsidRPr="001D4856">
        <w:rPr>
          <w:rFonts w:ascii="Poppins" w:hAnsi="Poppins" w:cs="Poppins"/>
          <w:color w:val="002060"/>
          <w:sz w:val="20"/>
          <w:szCs w:val="20"/>
        </w:rPr>
        <w:t>Ilakaka</w:t>
      </w:r>
      <w:proofErr w:type="spellEnd"/>
      <w:r w:rsidRPr="001D4856">
        <w:rPr>
          <w:rFonts w:ascii="Poppins" w:hAnsi="Poppins" w:cs="Poppins"/>
          <w:color w:val="002060"/>
          <w:sz w:val="20"/>
          <w:szCs w:val="20"/>
        </w:rPr>
        <w:t xml:space="preserve">, que conoció una explosión demográfica desde 1998. Tailandeses, africanos y malgaches se codean en este gran pueblo a la imagen del "Far West". Los primeros baobabs hacen su aparición a algunos kilómetros de </w:t>
      </w:r>
      <w:proofErr w:type="spellStart"/>
      <w:r w:rsidRPr="001D4856">
        <w:rPr>
          <w:rFonts w:ascii="Poppins" w:hAnsi="Poppins" w:cs="Poppins"/>
          <w:color w:val="002060"/>
          <w:sz w:val="20"/>
          <w:szCs w:val="20"/>
        </w:rPr>
        <w:t>Ilakaka</w:t>
      </w:r>
      <w:proofErr w:type="spellEnd"/>
      <w:r w:rsidRPr="001D4856">
        <w:rPr>
          <w:rFonts w:ascii="Poppins" w:hAnsi="Poppins" w:cs="Poppins"/>
          <w:color w:val="002060"/>
          <w:sz w:val="20"/>
          <w:szCs w:val="20"/>
        </w:rPr>
        <w:t xml:space="preserve">. A través del </w:t>
      </w:r>
      <w:proofErr w:type="spellStart"/>
      <w:r w:rsidRPr="001D4856">
        <w:rPr>
          <w:rFonts w:ascii="Poppins" w:hAnsi="Poppins" w:cs="Poppins"/>
          <w:color w:val="002060"/>
          <w:sz w:val="20"/>
          <w:szCs w:val="20"/>
        </w:rPr>
        <w:t>bush</w:t>
      </w:r>
      <w:proofErr w:type="spellEnd"/>
      <w:r w:rsidRPr="001D4856">
        <w:rPr>
          <w:rFonts w:ascii="Poppins" w:hAnsi="Poppins" w:cs="Poppins"/>
          <w:color w:val="002060"/>
          <w:sz w:val="20"/>
          <w:szCs w:val="20"/>
        </w:rPr>
        <w:t xml:space="preserve"> del sur, encontrarán las inmensas tumbas típicas de las etnias del sur. Llegada a </w:t>
      </w:r>
      <w:proofErr w:type="spellStart"/>
      <w:r w:rsidRPr="001D4856">
        <w:rPr>
          <w:rFonts w:ascii="Poppins" w:hAnsi="Poppins" w:cs="Poppins"/>
          <w:color w:val="002060"/>
          <w:sz w:val="20"/>
          <w:szCs w:val="20"/>
        </w:rPr>
        <w:t>Tuléar</w:t>
      </w:r>
      <w:proofErr w:type="spellEnd"/>
      <w:r w:rsidRPr="001D4856">
        <w:rPr>
          <w:rFonts w:ascii="Poppins" w:hAnsi="Poppins" w:cs="Poppins"/>
          <w:color w:val="002060"/>
          <w:sz w:val="20"/>
          <w:szCs w:val="20"/>
        </w:rPr>
        <w:t xml:space="preserve"> y visita de la ciudad y del mercado de las conchas. (Almuerzo incluido sólo en opción -SI). Continuación hasta </w:t>
      </w:r>
      <w:proofErr w:type="spellStart"/>
      <w:r w:rsidRPr="001D4856">
        <w:rPr>
          <w:rFonts w:ascii="Poppins" w:hAnsi="Poppins" w:cs="Poppins"/>
          <w:color w:val="002060"/>
          <w:sz w:val="20"/>
          <w:szCs w:val="20"/>
        </w:rPr>
        <w:t>Ifaty</w:t>
      </w:r>
      <w:proofErr w:type="spellEnd"/>
      <w:r w:rsidRPr="001D4856">
        <w:rPr>
          <w:rFonts w:ascii="Poppins" w:hAnsi="Poppins" w:cs="Poppins"/>
          <w:color w:val="002060"/>
          <w:sz w:val="20"/>
          <w:szCs w:val="20"/>
        </w:rPr>
        <w:t xml:space="preserve">. Cena y Alojamiento. </w:t>
      </w:r>
    </w:p>
    <w:p w14:paraId="6AC65A31"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8: IFATY (MP) Desayuno. </w:t>
      </w:r>
    </w:p>
    <w:p w14:paraId="23865E30" w14:textId="3E840BD2"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 xml:space="preserve">Día libre para disfrutar de sus playas o la posibilidad de visitar de manera opcional, el bosque de baobabs y participar en las actividades propuestas por el hotel. Cena y Alojamiento. </w:t>
      </w:r>
    </w:p>
    <w:p w14:paraId="6156A9A1"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9: IFATY (MP) Desayuno. </w:t>
      </w:r>
    </w:p>
    <w:p w14:paraId="245788EF" w14:textId="567F0103"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lastRenderedPageBreak/>
        <w:t xml:space="preserve">Día libre a su disposición para de forma opcional recorrer las extensas playas de </w:t>
      </w:r>
      <w:proofErr w:type="spellStart"/>
      <w:r w:rsidRPr="001D4856">
        <w:rPr>
          <w:rFonts w:ascii="Poppins" w:hAnsi="Poppins" w:cs="Poppins"/>
          <w:color w:val="002060"/>
          <w:sz w:val="20"/>
          <w:szCs w:val="20"/>
        </w:rPr>
        <w:t>Ifaty</w:t>
      </w:r>
      <w:proofErr w:type="spellEnd"/>
      <w:r w:rsidRPr="001D4856">
        <w:rPr>
          <w:rFonts w:ascii="Poppins" w:hAnsi="Poppins" w:cs="Poppins"/>
          <w:color w:val="002060"/>
          <w:sz w:val="20"/>
          <w:szCs w:val="20"/>
        </w:rPr>
        <w:t xml:space="preserve"> para descansar y relajarse. Cena y Alojamiento. </w:t>
      </w:r>
    </w:p>
    <w:p w14:paraId="73CD072D" w14:textId="6DA5501E"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10: IFATY - ANTANANARIVO (MP) Desayuno. </w:t>
      </w:r>
    </w:p>
    <w:p w14:paraId="60B06E86" w14:textId="77777777" w:rsidR="00172D96"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 xml:space="preserve">Tiempo libre hasta la hora del traslado al aeropuerto de </w:t>
      </w:r>
      <w:proofErr w:type="spellStart"/>
      <w:r w:rsidRPr="001D4856">
        <w:rPr>
          <w:rFonts w:ascii="Poppins" w:hAnsi="Poppins" w:cs="Poppins"/>
          <w:color w:val="002060"/>
          <w:sz w:val="20"/>
          <w:szCs w:val="20"/>
        </w:rPr>
        <w:t>Tuléar</w:t>
      </w:r>
      <w:proofErr w:type="spellEnd"/>
      <w:r w:rsidRPr="001D4856">
        <w:rPr>
          <w:rFonts w:ascii="Poppins" w:hAnsi="Poppins" w:cs="Poppins"/>
          <w:color w:val="002060"/>
          <w:sz w:val="20"/>
          <w:szCs w:val="20"/>
        </w:rPr>
        <w:t xml:space="preserve"> para tomar el vuelo con destino Antananarivo. Llegada y traslado al hotel. Cena y Alojamiento. </w:t>
      </w:r>
    </w:p>
    <w:p w14:paraId="1BADFFDF"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11: ANTANANARIVO (D) Desayuno. </w:t>
      </w:r>
    </w:p>
    <w:p w14:paraId="5182FFD9" w14:textId="6B8D02B6" w:rsidR="00AC1F4F" w:rsidRPr="001D4856" w:rsidRDefault="00AC1F4F" w:rsidP="001D4856">
      <w:pPr>
        <w:spacing w:line="276" w:lineRule="auto"/>
        <w:jc w:val="both"/>
        <w:rPr>
          <w:rFonts w:ascii="Poppins" w:hAnsi="Poppins" w:cs="Poppins"/>
          <w:color w:val="002060"/>
          <w:sz w:val="20"/>
          <w:szCs w:val="20"/>
        </w:rPr>
      </w:pPr>
      <w:r w:rsidRPr="001D4856">
        <w:rPr>
          <w:rFonts w:ascii="Poppins" w:hAnsi="Poppins" w:cs="Poppins"/>
          <w:color w:val="002060"/>
          <w:sz w:val="20"/>
          <w:szCs w:val="20"/>
        </w:rPr>
        <w:t>Traslado al aeropuerto.</w:t>
      </w:r>
    </w:p>
    <w:p w14:paraId="33ADA346" w14:textId="77777777" w:rsidR="00FC328C" w:rsidRPr="001D4856" w:rsidRDefault="00AC1F4F" w:rsidP="001D4856">
      <w:pPr>
        <w:spacing w:line="276" w:lineRule="auto"/>
        <w:jc w:val="both"/>
        <w:rPr>
          <w:rFonts w:ascii="Poppins" w:hAnsi="Poppins" w:cs="Poppins"/>
          <w:color w:val="1F3864" w:themeColor="accent5" w:themeShade="80"/>
          <w:sz w:val="40"/>
          <w:szCs w:val="40"/>
        </w:rPr>
      </w:pPr>
      <w:r w:rsidRPr="001D4856">
        <w:t xml:space="preserve"> </w:t>
      </w:r>
      <w:r w:rsidRPr="001D4856">
        <w:rPr>
          <w:rFonts w:ascii="Poppins" w:hAnsi="Poppins" w:cs="Poppins"/>
          <w:color w:val="002060"/>
          <w:sz w:val="20"/>
          <w:szCs w:val="20"/>
        </w:rPr>
        <w:t>Fin de los servicios.</w:t>
      </w:r>
    </w:p>
    <w:p w14:paraId="7FEBF7AA" w14:textId="1A8931BE" w:rsidR="00CD2ECC" w:rsidRPr="001D4856" w:rsidRDefault="00C80FFF" w:rsidP="00FC328C">
      <w:pPr>
        <w:spacing w:line="276" w:lineRule="auto"/>
        <w:rPr>
          <w:rFonts w:ascii="Poppins" w:hAnsi="Poppins" w:cs="Poppins"/>
          <w:b/>
          <w:bCs/>
          <w:color w:val="1F3864" w:themeColor="accent5" w:themeShade="80"/>
          <w:sz w:val="28"/>
          <w:szCs w:val="28"/>
        </w:rPr>
      </w:pPr>
      <w:r w:rsidRPr="001D4856">
        <w:rPr>
          <w:rFonts w:ascii="Poppins" w:hAnsi="Poppins" w:cs="Poppins"/>
          <w:b/>
          <w:bCs/>
          <w:color w:val="1F3864" w:themeColor="accent5" w:themeShade="80"/>
          <w:sz w:val="28"/>
          <w:szCs w:val="28"/>
        </w:rPr>
        <w:t>LAND TOUR</w:t>
      </w:r>
    </w:p>
    <w:p w14:paraId="76E07274" w14:textId="1B93BFE8" w:rsidR="00840380" w:rsidRPr="007C3984" w:rsidRDefault="00C2212C" w:rsidP="00840380">
      <w:pPr>
        <w:pStyle w:val="Sinespaciado"/>
        <w:spacing w:line="276" w:lineRule="auto"/>
        <w:jc w:val="center"/>
        <w:rPr>
          <w:rFonts w:ascii="Poppins" w:hAnsi="Poppins" w:cs="Poppins"/>
          <w:b/>
          <w:color w:val="002060"/>
          <w:szCs w:val="21"/>
          <w:u w:val="single"/>
          <w:lang w:val="es-EC"/>
        </w:rPr>
      </w:pPr>
      <w:r w:rsidRPr="001D4856">
        <w:rPr>
          <w:rFonts w:ascii="Poppins" w:hAnsi="Poppins" w:cs="Poppins"/>
          <w:b/>
          <w:color w:val="002060"/>
          <w:szCs w:val="21"/>
          <w:u w:val="single"/>
          <w:lang w:val="es-EC"/>
        </w:rPr>
        <w:t xml:space="preserve">HOTELES PREVISTOS O SELECCIONADOS </w:t>
      </w:r>
    </w:p>
    <w:tbl>
      <w:tblPr>
        <w:tblStyle w:val="Tablaconcuadrcula"/>
        <w:tblW w:w="0" w:type="auto"/>
        <w:jc w:val="center"/>
        <w:tblLook w:val="04A0" w:firstRow="1" w:lastRow="0" w:firstColumn="1" w:lastColumn="0" w:noHBand="0" w:noVBand="1"/>
      </w:tblPr>
      <w:tblGrid>
        <w:gridCol w:w="1758"/>
        <w:gridCol w:w="1902"/>
        <w:gridCol w:w="3055"/>
      </w:tblGrid>
      <w:tr w:rsidR="007C3984" w:rsidRPr="001D4856" w14:paraId="2B7C149B" w14:textId="54E75977" w:rsidTr="007C3984">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8ADE096" w14:textId="340AD9DB" w:rsidR="007C3984" w:rsidRPr="001D4856" w:rsidRDefault="007C3984" w:rsidP="007C39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PAIS</w:t>
            </w:r>
          </w:p>
        </w:tc>
        <w:tc>
          <w:tcPr>
            <w:tcW w:w="0" w:type="auto"/>
            <w:tcBorders>
              <w:top w:val="single" w:sz="4" w:space="0" w:color="auto"/>
              <w:left w:val="single" w:sz="4" w:space="0" w:color="auto"/>
              <w:bottom w:val="single" w:sz="4" w:space="0" w:color="auto"/>
              <w:right w:val="single" w:sz="4" w:space="0" w:color="auto"/>
            </w:tcBorders>
            <w:vAlign w:val="center"/>
          </w:tcPr>
          <w:p w14:paraId="425F59F4" w14:textId="303287A7" w:rsidR="007C3984" w:rsidRPr="001D4856" w:rsidRDefault="007C3984" w:rsidP="007C3984">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4AF7E87F" w14:textId="54D9CB76" w:rsidR="007C3984" w:rsidRPr="001D4856" w:rsidRDefault="007C3984" w:rsidP="007C3984">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HOTEL</w:t>
            </w:r>
          </w:p>
        </w:tc>
      </w:tr>
      <w:tr w:rsidR="007C3984" w:rsidRPr="001D4856" w14:paraId="3549E923" w14:textId="620A26E1" w:rsidTr="007C3984">
        <w:trPr>
          <w:trHeight w:val="2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21B1108E" w14:textId="1F548113" w:rsidR="007C3984" w:rsidRPr="001D4856" w:rsidRDefault="007C3984" w:rsidP="007C398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MADAGASCAR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9AA34D" w14:textId="1D8AD1F5"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ANTANANARIVO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E1E396" w14:textId="5F0AACF9"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LOUVRE 4*</w:t>
            </w:r>
          </w:p>
        </w:tc>
      </w:tr>
      <w:tr w:rsidR="007C3984" w:rsidRPr="001D4856" w14:paraId="26ACD80C" w14:textId="3A035B20"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23BA7A38"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AAEEA"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3EFF57" w14:textId="42778874"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CENTELL HOTEL 4*</w:t>
            </w:r>
          </w:p>
        </w:tc>
      </w:tr>
      <w:tr w:rsidR="007C3984" w:rsidRPr="001D4856" w14:paraId="28DEB3D4" w14:textId="76FFF721"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5813B167"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DCFFFC" w14:textId="71A577FF"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ANTSIRABE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89320" w14:textId="5AD552F9"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ROYAL PALACE HOTEL 3*</w:t>
            </w:r>
          </w:p>
        </w:tc>
      </w:tr>
      <w:tr w:rsidR="007C3984" w:rsidRPr="001D4856" w14:paraId="254F0955" w14:textId="4A4694A7"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66817D37"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48FF7C"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06D7D" w14:textId="6D55451B"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PLUMERIA 4*</w:t>
            </w:r>
          </w:p>
        </w:tc>
      </w:tr>
      <w:tr w:rsidR="007C3984" w:rsidRPr="001D4856" w14:paraId="5554C6D9" w14:textId="7104730F"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70978BE2"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887242" w14:textId="73F9633A"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IFATY</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E7515" w14:textId="3A7E40CB"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LES DUNES D'IFATY</w:t>
            </w:r>
            <w:r>
              <w:rPr>
                <w:rFonts w:ascii="Poppins" w:eastAsia="Calibri" w:hAnsi="Poppins" w:cs="Poppins"/>
                <w:bCs/>
                <w:color w:val="002060"/>
                <w:szCs w:val="20"/>
                <w:lang w:eastAsia="en-US"/>
              </w:rPr>
              <w:t xml:space="preserve"> </w:t>
            </w:r>
            <w:r w:rsidRPr="001D4856">
              <w:rPr>
                <w:rFonts w:ascii="Poppins" w:eastAsia="Calibri" w:hAnsi="Poppins" w:cs="Poppins"/>
                <w:bCs/>
                <w:color w:val="002060"/>
                <w:szCs w:val="20"/>
                <w:lang w:eastAsia="en-US"/>
              </w:rPr>
              <w:t>3 *</w:t>
            </w:r>
          </w:p>
        </w:tc>
      </w:tr>
      <w:tr w:rsidR="007C3984" w:rsidRPr="001D4856" w14:paraId="3034AB0F" w14:textId="028687D7"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6A61311A"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9875DB"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743A3B" w14:textId="4593FE88"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LA MIRA DE MADIORANO 3*</w:t>
            </w:r>
          </w:p>
        </w:tc>
      </w:tr>
      <w:tr w:rsidR="007C3984" w:rsidRPr="001D4856" w14:paraId="0C5600CD" w14:textId="2A8AB059"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475657DD"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FAAF4" w14:textId="41608FFF"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 xml:space="preserve">RANOHIRA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830AAB" w14:textId="48EE3337"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JARDIN DU ROY 3*</w:t>
            </w:r>
          </w:p>
        </w:tc>
      </w:tr>
      <w:tr w:rsidR="007C3984" w:rsidRPr="001D4856" w14:paraId="497267E4" w14:textId="71968923" w:rsidTr="007C3984">
        <w:trPr>
          <w:trHeight w:val="391"/>
          <w:jc w:val="center"/>
        </w:trPr>
        <w:tc>
          <w:tcPr>
            <w:tcW w:w="0" w:type="auto"/>
            <w:vMerge/>
            <w:tcBorders>
              <w:left w:val="single" w:sz="4" w:space="0" w:color="auto"/>
              <w:right w:val="single" w:sz="4" w:space="0" w:color="auto"/>
            </w:tcBorders>
            <w:shd w:val="clear" w:color="auto" w:fill="D9E2F3" w:themeFill="accent5" w:themeFillTint="33"/>
          </w:tcPr>
          <w:p w14:paraId="7A06E85C"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1B64C0B" w14:textId="30810114"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RANOMAFANA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81A0FCE" w14:textId="40BE5B03"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CENTREST HOTEL 3*</w:t>
            </w:r>
          </w:p>
        </w:tc>
      </w:tr>
      <w:tr w:rsidR="007C3984" w:rsidRPr="001D4856" w14:paraId="441C71E8" w14:textId="2CD17D59" w:rsidTr="007C3984">
        <w:trPr>
          <w:trHeight w:val="411"/>
          <w:jc w:val="center"/>
        </w:trPr>
        <w:tc>
          <w:tcPr>
            <w:tcW w:w="0" w:type="auto"/>
            <w:vMerge/>
            <w:tcBorders>
              <w:left w:val="single" w:sz="4" w:space="0" w:color="auto"/>
              <w:right w:val="single" w:sz="4" w:space="0" w:color="auto"/>
            </w:tcBorders>
            <w:shd w:val="clear" w:color="auto" w:fill="D9E2F3" w:themeFill="accent5" w:themeFillTint="33"/>
          </w:tcPr>
          <w:p w14:paraId="6D2DC718"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23BFEC" w14:textId="60133521"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SAHAMBAVY</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4A987" w14:textId="2990268D"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LAC 3*</w:t>
            </w:r>
          </w:p>
        </w:tc>
      </w:tr>
      <w:tr w:rsidR="007C3984" w:rsidRPr="001D4856" w14:paraId="2CA8A243" w14:textId="704D8341" w:rsidTr="007C3984">
        <w:trPr>
          <w:trHeight w:val="411"/>
          <w:jc w:val="center"/>
        </w:trPr>
        <w:tc>
          <w:tcPr>
            <w:tcW w:w="0" w:type="auto"/>
            <w:vMerge/>
            <w:tcBorders>
              <w:left w:val="single" w:sz="4" w:space="0" w:color="auto"/>
              <w:right w:val="single" w:sz="4" w:space="0" w:color="auto"/>
            </w:tcBorders>
            <w:shd w:val="clear" w:color="auto" w:fill="D9E2F3" w:themeFill="accent5" w:themeFillTint="33"/>
          </w:tcPr>
          <w:p w14:paraId="64926741"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FC3C7" w14:textId="5BEA1D29"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FIANARANTSOA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3DF87" w14:textId="68868C43"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ZOMATEL 3*</w:t>
            </w:r>
          </w:p>
        </w:tc>
      </w:tr>
      <w:tr w:rsidR="007C3984" w:rsidRPr="001D4856" w14:paraId="02363C6A" w14:textId="728ED005" w:rsidTr="007C3984">
        <w:trPr>
          <w:trHeight w:val="411"/>
          <w:jc w:val="center"/>
        </w:trPr>
        <w:tc>
          <w:tcPr>
            <w:tcW w:w="0" w:type="auto"/>
            <w:vMerge/>
            <w:tcBorders>
              <w:left w:val="single" w:sz="4" w:space="0" w:color="auto"/>
              <w:right w:val="single" w:sz="4" w:space="0" w:color="auto"/>
            </w:tcBorders>
            <w:shd w:val="clear" w:color="auto" w:fill="D9E2F3" w:themeFill="accent5" w:themeFillTint="33"/>
          </w:tcPr>
          <w:p w14:paraId="376997E2"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ECA41BE" w14:textId="3F6D967F"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ISALO</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AE768C5" w14:textId="33C6702D"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ISALO ROCK LODGE 4*</w:t>
            </w:r>
          </w:p>
        </w:tc>
      </w:tr>
    </w:tbl>
    <w:p w14:paraId="0ED3967F" w14:textId="77777777" w:rsidR="00FC328C" w:rsidRPr="001D4856" w:rsidRDefault="00FC328C" w:rsidP="00D67E57">
      <w:pPr>
        <w:pStyle w:val="Sinespaciado"/>
        <w:spacing w:line="276" w:lineRule="auto"/>
        <w:rPr>
          <w:rFonts w:ascii="Poppins" w:hAnsi="Poppins" w:cs="Poppins"/>
          <w:b/>
          <w:color w:val="002060"/>
          <w:szCs w:val="21"/>
          <w:u w:val="single"/>
          <w:lang w:val="es-EC"/>
        </w:rPr>
      </w:pPr>
    </w:p>
    <w:p w14:paraId="75E73657" w14:textId="05B86A53" w:rsidR="005B2A2B" w:rsidRPr="001D4856" w:rsidRDefault="005B2A2B" w:rsidP="005B2A2B">
      <w:pPr>
        <w:pStyle w:val="Sinespaciado"/>
        <w:spacing w:line="276" w:lineRule="auto"/>
        <w:jc w:val="center"/>
        <w:rPr>
          <w:rFonts w:ascii="Poppins" w:hAnsi="Poppins" w:cs="Poppins"/>
          <w:b/>
          <w:color w:val="002060"/>
          <w:szCs w:val="21"/>
          <w:u w:val="single"/>
          <w:lang w:val="es-EC"/>
        </w:rPr>
      </w:pPr>
      <w:r w:rsidRPr="001D4856">
        <w:rPr>
          <w:rFonts w:ascii="Poppins" w:hAnsi="Poppins" w:cs="Poppins"/>
          <w:b/>
          <w:color w:val="002060"/>
          <w:szCs w:val="21"/>
          <w:u w:val="single"/>
          <w:lang w:val="es-EC"/>
        </w:rPr>
        <w:t>PRECIO POR PERSONA EN USD</w:t>
      </w:r>
    </w:p>
    <w:p w14:paraId="0C1CE132" w14:textId="6AA7AACA" w:rsidR="001769F6" w:rsidRPr="001D4856" w:rsidRDefault="005B2A2B" w:rsidP="005B2A2B">
      <w:pPr>
        <w:pStyle w:val="Sinespaciado"/>
        <w:spacing w:line="276" w:lineRule="auto"/>
        <w:jc w:val="center"/>
        <w:rPr>
          <w:rFonts w:ascii="Poppins" w:hAnsi="Poppins" w:cs="Poppins"/>
          <w:bCs/>
          <w:color w:val="002060"/>
          <w:szCs w:val="21"/>
          <w:lang w:val="es-EC"/>
        </w:rPr>
      </w:pPr>
      <w:r w:rsidRPr="001D4856">
        <w:rPr>
          <w:rFonts w:ascii="Poppins" w:hAnsi="Poppins" w:cs="Poppins"/>
          <w:bCs/>
          <w:color w:val="002060"/>
          <w:szCs w:val="21"/>
          <w:lang w:val="es-EC"/>
        </w:rPr>
        <w:t>SERVICIO COMPARTIDO EN BASE A 02 PASAJEROS</w:t>
      </w:r>
    </w:p>
    <w:tbl>
      <w:tblPr>
        <w:tblStyle w:val="Tablaconcuadrcula"/>
        <w:tblW w:w="0" w:type="auto"/>
        <w:jc w:val="center"/>
        <w:tblLook w:val="04A0" w:firstRow="1" w:lastRow="0" w:firstColumn="1" w:lastColumn="0" w:noHBand="0" w:noVBand="1"/>
      </w:tblPr>
      <w:tblGrid>
        <w:gridCol w:w="2256"/>
        <w:gridCol w:w="1241"/>
        <w:gridCol w:w="918"/>
        <w:gridCol w:w="916"/>
      </w:tblGrid>
      <w:tr w:rsidR="002759BD" w:rsidRPr="001D4856" w14:paraId="72B772D4" w14:textId="167B8B56" w:rsidTr="007C3984">
        <w:trPr>
          <w:trHeight w:val="129"/>
          <w:jc w:val="center"/>
        </w:trPr>
        <w:tc>
          <w:tcPr>
            <w:tcW w:w="0" w:type="auto"/>
            <w:tcBorders>
              <w:top w:val="single" w:sz="4" w:space="0" w:color="auto"/>
              <w:left w:val="single" w:sz="4" w:space="0" w:color="auto"/>
              <w:bottom w:val="single" w:sz="4" w:space="0" w:color="auto"/>
              <w:right w:val="single" w:sz="4" w:space="0" w:color="auto"/>
            </w:tcBorders>
            <w:vAlign w:val="center"/>
          </w:tcPr>
          <w:p w14:paraId="1CF62DD4" w14:textId="706CE140" w:rsidR="002759BD" w:rsidRPr="001D4856" w:rsidRDefault="002759BD" w:rsidP="007C3984">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16DD2A7F" w:rsidR="002759BD" w:rsidRPr="001D4856" w:rsidRDefault="002759BD" w:rsidP="007C3984">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SENCILLA</w:t>
            </w:r>
          </w:p>
        </w:tc>
        <w:tc>
          <w:tcPr>
            <w:tcW w:w="0" w:type="auto"/>
            <w:vAlign w:val="center"/>
          </w:tcPr>
          <w:p w14:paraId="37CD1016" w14:textId="371FB684" w:rsidR="002759BD" w:rsidRPr="001D4856" w:rsidRDefault="002759BD" w:rsidP="007C3984">
            <w:pPr>
              <w:jc w:val="center"/>
            </w:pPr>
            <w:r w:rsidRPr="001D4856">
              <w:rPr>
                <w:rFonts w:ascii="Poppins" w:eastAsia="Calibri" w:hAnsi="Poppins" w:cs="Poppins"/>
                <w:b/>
                <w:color w:val="1F3864" w:themeColor="accent5" w:themeShade="80"/>
                <w:szCs w:val="21"/>
                <w:lang w:eastAsia="en-US"/>
              </w:rPr>
              <w:t>DOBLE</w:t>
            </w:r>
          </w:p>
        </w:tc>
        <w:tc>
          <w:tcPr>
            <w:tcW w:w="0" w:type="auto"/>
            <w:vAlign w:val="center"/>
          </w:tcPr>
          <w:p w14:paraId="361841B6" w14:textId="2D454CB4" w:rsidR="002759BD" w:rsidRPr="001D4856" w:rsidRDefault="002759BD" w:rsidP="007C3984">
            <w:pPr>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TRIPLE</w:t>
            </w:r>
          </w:p>
        </w:tc>
      </w:tr>
      <w:tr w:rsidR="002759BD" w:rsidRPr="001D4856" w14:paraId="59AF77C7" w14:textId="50C74BFB" w:rsidTr="007C3984">
        <w:trPr>
          <w:trHeight w:val="811"/>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52EEE36" w14:textId="1DFEC629" w:rsidR="002759BD" w:rsidRPr="001D4856"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SELECCIÓN AÉREOS</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DCB1B75" w14:textId="3FA38EF9" w:rsidR="002759BD" w:rsidRPr="001D4856"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9511</w:t>
            </w:r>
          </w:p>
          <w:p w14:paraId="6E374719" w14:textId="6C463E26" w:rsidR="002759BD" w:rsidRPr="001D4856" w:rsidRDefault="002759BD" w:rsidP="007C3984">
            <w:pPr>
              <w:jc w:val="center"/>
              <w:rPr>
                <w:rFonts w:ascii="Poppins" w:eastAsia="Calibri" w:hAnsi="Poppins" w:cs="Poppins"/>
                <w:szCs w:val="21"/>
                <w:lang w:eastAsia="en-US"/>
              </w:rPr>
            </w:pPr>
          </w:p>
        </w:tc>
        <w:tc>
          <w:tcPr>
            <w:tcW w:w="0" w:type="auto"/>
            <w:shd w:val="clear" w:color="auto" w:fill="D9E2F3" w:themeFill="accent5" w:themeFillTint="33"/>
            <w:vAlign w:val="center"/>
          </w:tcPr>
          <w:p w14:paraId="1322B061" w14:textId="1A9F2A85" w:rsidR="002759BD" w:rsidRPr="001D4856"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6105</w:t>
            </w:r>
          </w:p>
        </w:tc>
        <w:tc>
          <w:tcPr>
            <w:tcW w:w="0" w:type="auto"/>
            <w:shd w:val="clear" w:color="auto" w:fill="D9E2F3" w:themeFill="accent5" w:themeFillTint="33"/>
            <w:vAlign w:val="center"/>
          </w:tcPr>
          <w:p w14:paraId="460540F4" w14:textId="00B0BE0D" w:rsidR="002759BD" w:rsidRPr="007C3984" w:rsidRDefault="002759BD" w:rsidP="007C3984">
            <w:pPr>
              <w:spacing w:line="276" w:lineRule="auto"/>
              <w:jc w:val="center"/>
              <w:rPr>
                <w:rFonts w:ascii="Poppins" w:eastAsia="Calibri" w:hAnsi="Poppins" w:cs="Poppins"/>
                <w:b/>
                <w:color w:val="002060"/>
                <w:szCs w:val="21"/>
                <w:lang w:eastAsia="en-US"/>
              </w:rPr>
            </w:pPr>
            <w:r w:rsidRPr="001D4856">
              <w:rPr>
                <w:rFonts w:ascii="Poppins" w:eastAsia="Calibri" w:hAnsi="Poppins" w:cs="Poppins"/>
                <w:b/>
                <w:color w:val="002060"/>
                <w:szCs w:val="21"/>
                <w:lang w:eastAsia="en-US"/>
              </w:rPr>
              <w:t>5857</w:t>
            </w:r>
          </w:p>
        </w:tc>
      </w:tr>
      <w:tr w:rsidR="002759BD" w:rsidRPr="001D4856" w14:paraId="4E4B5C37" w14:textId="0DD31F1B" w:rsidTr="007C3984">
        <w:trPr>
          <w:trHeight w:val="837"/>
          <w:jc w:val="center"/>
        </w:trPr>
        <w:tc>
          <w:tcPr>
            <w:tcW w:w="0" w:type="auto"/>
            <w:tcBorders>
              <w:left w:val="single" w:sz="4" w:space="0" w:color="auto"/>
              <w:right w:val="single" w:sz="4" w:space="0" w:color="auto"/>
            </w:tcBorders>
            <w:shd w:val="clear" w:color="auto" w:fill="D9E2F3" w:themeFill="accent5" w:themeFillTint="33"/>
            <w:vAlign w:val="center"/>
          </w:tcPr>
          <w:p w14:paraId="2B954876" w14:textId="06A3D33E" w:rsidR="002759BD" w:rsidRPr="001D4856"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SELECCIÓN SI</w:t>
            </w:r>
          </w:p>
        </w:tc>
        <w:tc>
          <w:tcPr>
            <w:tcW w:w="0" w:type="auto"/>
            <w:tcBorders>
              <w:left w:val="single" w:sz="4" w:space="0" w:color="auto"/>
              <w:right w:val="single" w:sz="4" w:space="0" w:color="auto"/>
            </w:tcBorders>
            <w:shd w:val="clear" w:color="auto" w:fill="D9E2F3" w:themeFill="accent5" w:themeFillTint="33"/>
            <w:vAlign w:val="center"/>
          </w:tcPr>
          <w:p w14:paraId="2B008718" w14:textId="755DE47D" w:rsidR="002759BD" w:rsidRPr="001D4856"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9861</w:t>
            </w:r>
          </w:p>
        </w:tc>
        <w:tc>
          <w:tcPr>
            <w:tcW w:w="0" w:type="auto"/>
            <w:tcBorders>
              <w:left w:val="single" w:sz="4" w:space="0" w:color="auto"/>
              <w:right w:val="single" w:sz="4" w:space="0" w:color="auto"/>
            </w:tcBorders>
            <w:shd w:val="clear" w:color="auto" w:fill="D9E2F3" w:themeFill="accent5" w:themeFillTint="33"/>
            <w:vAlign w:val="center"/>
          </w:tcPr>
          <w:p w14:paraId="06B0161E" w14:textId="719094D5" w:rsidR="002759BD" w:rsidRPr="001D4856"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6469</w:t>
            </w:r>
          </w:p>
        </w:tc>
        <w:tc>
          <w:tcPr>
            <w:tcW w:w="0" w:type="auto"/>
            <w:tcBorders>
              <w:left w:val="single" w:sz="4" w:space="0" w:color="auto"/>
              <w:right w:val="single" w:sz="4" w:space="0" w:color="auto"/>
            </w:tcBorders>
            <w:shd w:val="clear" w:color="auto" w:fill="D9E2F3" w:themeFill="accent5" w:themeFillTint="33"/>
            <w:vAlign w:val="center"/>
          </w:tcPr>
          <w:p w14:paraId="29BE339B" w14:textId="412DABBC" w:rsidR="007C3984" w:rsidRPr="007C3984" w:rsidRDefault="002759BD" w:rsidP="007C3984">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6209</w:t>
            </w:r>
          </w:p>
        </w:tc>
      </w:tr>
    </w:tbl>
    <w:p w14:paraId="43115E10" w14:textId="77777777" w:rsidR="0002332A" w:rsidRPr="001D4856" w:rsidRDefault="0002332A" w:rsidP="00A000B6">
      <w:pPr>
        <w:pStyle w:val="Sinespaciado"/>
        <w:autoSpaceDE w:val="0"/>
        <w:autoSpaceDN w:val="0"/>
        <w:adjustRightInd w:val="0"/>
        <w:spacing w:line="276" w:lineRule="auto"/>
        <w:jc w:val="both"/>
        <w:rPr>
          <w:rFonts w:ascii="Poppins" w:hAnsi="Poppins" w:cs="Poppins"/>
          <w:b/>
          <w:color w:val="002060"/>
          <w:sz w:val="28"/>
          <w:szCs w:val="24"/>
          <w:lang w:val="es-EC"/>
        </w:rPr>
      </w:pPr>
    </w:p>
    <w:p w14:paraId="1F1260D6" w14:textId="40C3DAB2" w:rsidR="001D4856" w:rsidRPr="001D4856" w:rsidRDefault="0046379F" w:rsidP="00A000B6">
      <w:pPr>
        <w:pStyle w:val="Sinespaciado"/>
        <w:autoSpaceDE w:val="0"/>
        <w:autoSpaceDN w:val="0"/>
        <w:adjustRightInd w:val="0"/>
        <w:spacing w:line="276" w:lineRule="auto"/>
        <w:jc w:val="both"/>
        <w:rPr>
          <w:rFonts w:ascii="Poppins" w:hAnsi="Poppins" w:cs="Poppins"/>
          <w:b/>
          <w:color w:val="002060"/>
          <w:sz w:val="28"/>
          <w:szCs w:val="24"/>
          <w:lang w:val="es-EC"/>
        </w:rPr>
      </w:pPr>
      <w:r w:rsidRPr="001D4856">
        <w:rPr>
          <w:rFonts w:ascii="Poppins" w:hAnsi="Poppins" w:cs="Poppins"/>
          <w:b/>
          <w:color w:val="002060"/>
          <w:sz w:val="28"/>
          <w:szCs w:val="24"/>
          <w:lang w:val="es-EC"/>
        </w:rPr>
        <w:t>NOTAS IMPORTANTES:</w:t>
      </w:r>
    </w:p>
    <w:p w14:paraId="12A16584" w14:textId="77777777" w:rsidR="00C80FFF" w:rsidRPr="001D4856"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 xml:space="preserve">Tarifas sujetas a disponibilidad y cambios hasta el momento de reservar. </w:t>
      </w:r>
    </w:p>
    <w:p w14:paraId="5BA927F9" w14:textId="5CE9CB50" w:rsidR="00616DD2" w:rsidRPr="001D4856" w:rsidRDefault="00C80FFF"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lastRenderedPageBreak/>
        <w:t>Los tours están sujetos a cambios de día por operación.</w:t>
      </w:r>
    </w:p>
    <w:p w14:paraId="55C73F5D" w14:textId="4A07CDD6" w:rsidR="007458B2" w:rsidRPr="001D4856" w:rsidRDefault="00F436A0"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Valores por persona en dólares americanos</w:t>
      </w:r>
    </w:p>
    <w:p w14:paraId="2870742B" w14:textId="34A9A313" w:rsidR="009D1ACD" w:rsidRPr="001D4856" w:rsidRDefault="009D1ACD"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 xml:space="preserve"> Las cenas obligatorias del 24 al 31 de diciembre</w:t>
      </w:r>
      <w:r w:rsidR="007C3984">
        <w:rPr>
          <w:rFonts w:ascii="Poppins" w:hAnsi="Poppins" w:cs="Poppins"/>
          <w:color w:val="1F3864" w:themeColor="accent5" w:themeShade="80"/>
          <w:sz w:val="20"/>
          <w:szCs w:val="20"/>
        </w:rPr>
        <w:t>,</w:t>
      </w:r>
      <w:r w:rsidRPr="001D4856">
        <w:rPr>
          <w:rFonts w:ascii="Poppins" w:hAnsi="Poppins" w:cs="Poppins"/>
          <w:color w:val="1F3864" w:themeColor="accent5" w:themeShade="80"/>
          <w:sz w:val="20"/>
          <w:szCs w:val="20"/>
        </w:rPr>
        <w:t xml:space="preserve"> no están incluidas en los precios. Se informará del suplemento en el momento de la confirmación de servicios.</w:t>
      </w:r>
    </w:p>
    <w:p w14:paraId="3C366627" w14:textId="77777777" w:rsidR="007458B2" w:rsidRPr="001D4856" w:rsidRDefault="007458B2"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5E891A2D" w14:textId="37A602C7" w:rsidR="00F436A0" w:rsidRPr="001D4856" w:rsidRDefault="00A000B6"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 xml:space="preserve">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EQUIPAJES 01/01/2024 - 31/10/2040 </w:t>
      </w:r>
    </w:p>
    <w:p w14:paraId="2F6EE364" w14:textId="0DB71159" w:rsidR="00A000B6" w:rsidRPr="001D4856" w:rsidRDefault="00A000B6"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 xml:space="preserve"> El servicio de audioguías con explicaciones de habla hispana durante las visitas está sujeto a disponibilidad y no es reembolsable en el caso de avería o no conexión de los dispositivos el día de la visita.</w:t>
      </w:r>
    </w:p>
    <w:p w14:paraId="426E3DC8" w14:textId="77777777" w:rsidR="009D1ACD" w:rsidRPr="001D4856" w:rsidRDefault="009D1ACD" w:rsidP="00A000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Este programa no es adecuado para personas con movilidad reducida.</w:t>
      </w:r>
    </w:p>
    <w:p w14:paraId="4A21018F" w14:textId="1A44E70B" w:rsidR="00A000B6" w:rsidRPr="001D4856" w:rsidRDefault="00A000B6" w:rsidP="00A000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En caso de tomar noches adicionales, existirá un suplemento por los servicios de traslados. Consultar precios</w:t>
      </w:r>
    </w:p>
    <w:p w14:paraId="62089881" w14:textId="13CEB7A1" w:rsidR="00A000B6" w:rsidRPr="001D4856" w:rsidRDefault="00A000B6" w:rsidP="00A000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 xml:space="preserve"> Aproximadamente 15 días antes de la salida se informará del lugar y hora de presentación para la realización de las visitas incluidas en el itinerario.</w:t>
      </w:r>
    </w:p>
    <w:p w14:paraId="6F5CB10C" w14:textId="7953B4EB" w:rsidR="00A000B6" w:rsidRPr="001D4856" w:rsidRDefault="009D1ACD"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Las tasas no están incluidas en el precio de los programas las tasas de estancia en las ciudades. En caso de existir serán abonadas por los clientes en destino</w:t>
      </w:r>
    </w:p>
    <w:p w14:paraId="1B50A05F" w14:textId="4D99905D" w:rsidR="009D1ACD" w:rsidRPr="001D4856" w:rsidRDefault="009D1ACD"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t xml:space="preserve"> </w:t>
      </w:r>
      <w:r w:rsidRPr="001D4856">
        <w:rPr>
          <w:rFonts w:ascii="Poppins" w:hAnsi="Poppins" w:cs="Poppins"/>
          <w:color w:val="1F3864" w:themeColor="accent5" w:themeShade="80"/>
          <w:sz w:val="20"/>
          <w:szCs w:val="20"/>
        </w:rPr>
        <w:t>Es imprescindible recibir los detalles de los vuelos internacionales al menos 7 días antes de la fecha de salida. En caso contrario no podremos garantizar la correcta realización de los traslados de entrada y salida.</w:t>
      </w:r>
    </w:p>
    <w:p w14:paraId="17442A56" w14:textId="584240F3" w:rsidR="009D1ACD" w:rsidRDefault="009D1ACD"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Este itinerario tiene alguna ruta de trekking dentro de los Parques Naturales, por tanto, se recomienda estar en buena forma física para realizarlas. Si los clientes no desean hacer algún trekking, pueden coordinar con nuestro guía otras actividades más acordes.</w:t>
      </w:r>
    </w:p>
    <w:p w14:paraId="76E25A6D" w14:textId="1F37B524" w:rsidR="007C3984" w:rsidRDefault="00D804E7"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04E7">
        <w:rPr>
          <w:rFonts w:ascii="Poppins" w:hAnsi="Poppins" w:cs="Poppins"/>
          <w:color w:val="1F3864" w:themeColor="accent5" w:themeShade="80"/>
          <w:sz w:val="20"/>
          <w:szCs w:val="20"/>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14:paraId="0CD0135B" w14:textId="44D9E661" w:rsidR="00D804E7" w:rsidRDefault="00B6276C"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Selección SI: </w:t>
      </w:r>
      <w:r w:rsidR="001463A4">
        <w:rPr>
          <w:rFonts w:ascii="Poppins" w:hAnsi="Poppins" w:cs="Poppins"/>
          <w:color w:val="1F3864" w:themeColor="accent5" w:themeShade="80"/>
          <w:sz w:val="20"/>
          <w:szCs w:val="20"/>
        </w:rPr>
        <w:t>Adicional a los boletos aéreos tiene media pensiona según la especificación del itinerario.</w:t>
      </w:r>
    </w:p>
    <w:p w14:paraId="4DED9DED" w14:textId="63B91B03" w:rsidR="00B6276C" w:rsidRPr="00781776" w:rsidRDefault="00B6276C"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Selección</w:t>
      </w:r>
      <w:r>
        <w:rPr>
          <w:rFonts w:ascii="Poppins" w:hAnsi="Poppins" w:cs="Poppins"/>
          <w:color w:val="1F3864" w:themeColor="accent5" w:themeShade="80"/>
          <w:sz w:val="20"/>
          <w:szCs w:val="20"/>
        </w:rPr>
        <w:t xml:space="preserve"> SA: Incluye </w:t>
      </w:r>
      <w:r w:rsidR="001463A4">
        <w:rPr>
          <w:rFonts w:ascii="Poppins" w:hAnsi="Poppins" w:cs="Poppins"/>
          <w:color w:val="1F3864" w:themeColor="accent5" w:themeShade="80"/>
          <w:sz w:val="20"/>
          <w:szCs w:val="20"/>
        </w:rPr>
        <w:t xml:space="preserve">vuelos internos </w:t>
      </w:r>
    </w:p>
    <w:sectPr w:rsidR="00B6276C" w:rsidRPr="0078177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CEE9" w14:textId="77777777" w:rsidR="001E4AC4" w:rsidRPr="001D4856" w:rsidRDefault="001E4AC4" w:rsidP="00A77140">
      <w:pPr>
        <w:spacing w:after="0" w:line="240" w:lineRule="auto"/>
      </w:pPr>
      <w:r w:rsidRPr="001D4856">
        <w:separator/>
      </w:r>
    </w:p>
  </w:endnote>
  <w:endnote w:type="continuationSeparator" w:id="0">
    <w:p w14:paraId="604A824A" w14:textId="77777777" w:rsidR="001E4AC4" w:rsidRPr="001D4856" w:rsidRDefault="001E4AC4" w:rsidP="00A77140">
      <w:pPr>
        <w:spacing w:after="0" w:line="240" w:lineRule="auto"/>
      </w:pPr>
      <w:r w:rsidRPr="001D4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Pr="001D4856" w:rsidRDefault="00730A79">
    <w:pPr>
      <w:pStyle w:val="Piedepgina"/>
    </w:pPr>
    <w:r w:rsidRPr="001D4856">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73C5" w14:textId="77777777" w:rsidR="001E4AC4" w:rsidRPr="001D4856" w:rsidRDefault="001E4AC4" w:rsidP="00A77140">
      <w:pPr>
        <w:spacing w:after="0" w:line="240" w:lineRule="auto"/>
      </w:pPr>
      <w:r w:rsidRPr="001D4856">
        <w:separator/>
      </w:r>
    </w:p>
  </w:footnote>
  <w:footnote w:type="continuationSeparator" w:id="0">
    <w:p w14:paraId="18234F35" w14:textId="77777777" w:rsidR="001E4AC4" w:rsidRPr="001D4856" w:rsidRDefault="001E4AC4" w:rsidP="00A77140">
      <w:pPr>
        <w:spacing w:after="0" w:line="240" w:lineRule="auto"/>
      </w:pPr>
      <w:r w:rsidRPr="001D48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526DDA3" w:rsidR="00A5063A" w:rsidRPr="001D4856" w:rsidRDefault="00730A79" w:rsidP="00DD7E7B">
    <w:pPr>
      <w:pStyle w:val="Encabezado"/>
      <w:tabs>
        <w:tab w:val="clear" w:pos="4419"/>
        <w:tab w:val="clear" w:pos="8838"/>
        <w:tab w:val="left" w:pos="8610"/>
      </w:tabs>
      <w:jc w:val="center"/>
      <w:rPr>
        <w:rFonts w:ascii="Poppins" w:hAnsi="Poppins" w:cs="Poppins"/>
        <w:b/>
        <w:bCs/>
      </w:rPr>
    </w:pPr>
    <w:r w:rsidRPr="001D4856">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1D4856">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14C3" w:rsidRPr="001D4856">
      <w:rPr>
        <w:rFonts w:ascii="Poppins" w:hAnsi="Poppins" w:cs="Poppins"/>
        <w:b/>
        <w:bCs/>
      </w:rPr>
      <w:t>MADAGASCAR</w:t>
    </w:r>
    <w:r w:rsidR="00A5063A" w:rsidRPr="001D4856">
      <w:rPr>
        <w:rFonts w:ascii="Poppins" w:hAnsi="Poppins" w:cs="Poppins"/>
        <w:b/>
        <w:bCs/>
      </w:rPr>
      <w:t xml:space="preserve"> </w:t>
    </w:r>
    <w:r w:rsidR="008E6125" w:rsidRPr="001D4856">
      <w:rPr>
        <w:rFonts w:ascii="Poppins" w:hAnsi="Poppins" w:cs="Poppins"/>
        <w:b/>
        <w:bCs/>
      </w:rPr>
      <w:t>–</w:t>
    </w:r>
    <w:r w:rsidR="00A5063A" w:rsidRPr="001D4856">
      <w:rPr>
        <w:rFonts w:ascii="Poppins" w:hAnsi="Poppins" w:cs="Poppins"/>
        <w:b/>
        <w:bCs/>
      </w:rPr>
      <w:t xml:space="preserve"> </w:t>
    </w:r>
    <w:r w:rsidR="00DD7458" w:rsidRPr="001D4856">
      <w:rPr>
        <w:rFonts w:ascii="Poppins" w:hAnsi="Poppins" w:cs="Poppins"/>
        <w:b/>
        <w:bCs/>
      </w:rPr>
      <w:t>SF</w:t>
    </w:r>
  </w:p>
  <w:p w14:paraId="72A75D15" w14:textId="32B56A94" w:rsidR="004E34C8" w:rsidRPr="001D4856"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36.5pt;height:136.5pt" o:bullet="t">
        <v:imagedata r:id="rId1" o:title="SOL"/>
      </v:shape>
    </w:pict>
  </w:numPicBullet>
  <w:abstractNum w:abstractNumId="0" w15:restartNumberingAfterBreak="0">
    <w:nsid w:val="01C45C18"/>
    <w:multiLevelType w:val="hybridMultilevel"/>
    <w:tmpl w:val="6538AE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1018D"/>
    <w:multiLevelType w:val="hybridMultilevel"/>
    <w:tmpl w:val="3C2E0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0"/>
  </w:num>
  <w:num w:numId="4">
    <w:abstractNumId w:val="1"/>
  </w:num>
  <w:num w:numId="5">
    <w:abstractNumId w:val="4"/>
  </w:num>
  <w:num w:numId="6">
    <w:abstractNumId w:val="17"/>
  </w:num>
  <w:num w:numId="7">
    <w:abstractNumId w:val="13"/>
  </w:num>
  <w:num w:numId="8">
    <w:abstractNumId w:val="3"/>
  </w:num>
  <w:num w:numId="9">
    <w:abstractNumId w:val="5"/>
  </w:num>
  <w:num w:numId="10">
    <w:abstractNumId w:val="9"/>
  </w:num>
  <w:num w:numId="11">
    <w:abstractNumId w:val="14"/>
  </w:num>
  <w:num w:numId="12">
    <w:abstractNumId w:val="8"/>
  </w:num>
  <w:num w:numId="13">
    <w:abstractNumId w:val="10"/>
  </w:num>
  <w:num w:numId="14">
    <w:abstractNumId w:val="13"/>
  </w:num>
  <w:num w:numId="15">
    <w:abstractNumId w:val="12"/>
  </w:num>
  <w:num w:numId="16">
    <w:abstractNumId w:val="2"/>
  </w:num>
  <w:num w:numId="17">
    <w:abstractNumId w:val="11"/>
  </w:num>
  <w:num w:numId="18">
    <w:abstractNumId w:val="7"/>
  </w:num>
  <w:num w:numId="19">
    <w:abstractNumId w:val="15"/>
  </w:num>
  <w:num w:numId="20">
    <w:abstractNumId w:val="16"/>
  </w:num>
  <w:num w:numId="21">
    <w:abstractNumId w:val="0"/>
  </w:num>
  <w:num w:numId="2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32A"/>
    <w:rsid w:val="00023674"/>
    <w:rsid w:val="00025965"/>
    <w:rsid w:val="000311BB"/>
    <w:rsid w:val="00032940"/>
    <w:rsid w:val="000349D9"/>
    <w:rsid w:val="000372CE"/>
    <w:rsid w:val="00037C01"/>
    <w:rsid w:val="000453BF"/>
    <w:rsid w:val="000477E1"/>
    <w:rsid w:val="00055823"/>
    <w:rsid w:val="0005730B"/>
    <w:rsid w:val="00060250"/>
    <w:rsid w:val="00061679"/>
    <w:rsid w:val="000618C0"/>
    <w:rsid w:val="00062B14"/>
    <w:rsid w:val="0007133C"/>
    <w:rsid w:val="000745FB"/>
    <w:rsid w:val="0007490F"/>
    <w:rsid w:val="00075836"/>
    <w:rsid w:val="00076E33"/>
    <w:rsid w:val="000778D3"/>
    <w:rsid w:val="00081F0B"/>
    <w:rsid w:val="00083F99"/>
    <w:rsid w:val="00085537"/>
    <w:rsid w:val="00085C06"/>
    <w:rsid w:val="00086FCD"/>
    <w:rsid w:val="000879D7"/>
    <w:rsid w:val="00090AD6"/>
    <w:rsid w:val="000918EF"/>
    <w:rsid w:val="0009254F"/>
    <w:rsid w:val="0009291D"/>
    <w:rsid w:val="00094294"/>
    <w:rsid w:val="00094DB3"/>
    <w:rsid w:val="0009551D"/>
    <w:rsid w:val="000A14C3"/>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463A4"/>
    <w:rsid w:val="001500B9"/>
    <w:rsid w:val="001558B8"/>
    <w:rsid w:val="001612B0"/>
    <w:rsid w:val="0016606D"/>
    <w:rsid w:val="00170C41"/>
    <w:rsid w:val="00172D96"/>
    <w:rsid w:val="00174A31"/>
    <w:rsid w:val="00175E73"/>
    <w:rsid w:val="001769F6"/>
    <w:rsid w:val="001802C4"/>
    <w:rsid w:val="00181ACF"/>
    <w:rsid w:val="00185342"/>
    <w:rsid w:val="00185F6E"/>
    <w:rsid w:val="0018615A"/>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4856"/>
    <w:rsid w:val="001D639E"/>
    <w:rsid w:val="001D7E16"/>
    <w:rsid w:val="001E02AE"/>
    <w:rsid w:val="001E03C0"/>
    <w:rsid w:val="001E0BB8"/>
    <w:rsid w:val="001E1221"/>
    <w:rsid w:val="001E17AD"/>
    <w:rsid w:val="001E33C7"/>
    <w:rsid w:val="001E39F6"/>
    <w:rsid w:val="001E4AC4"/>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59BD"/>
    <w:rsid w:val="00276400"/>
    <w:rsid w:val="00276763"/>
    <w:rsid w:val="00277CD9"/>
    <w:rsid w:val="00290BAE"/>
    <w:rsid w:val="00293845"/>
    <w:rsid w:val="00295434"/>
    <w:rsid w:val="0029756F"/>
    <w:rsid w:val="002A2C9B"/>
    <w:rsid w:val="002A659B"/>
    <w:rsid w:val="002B0B63"/>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69DB"/>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598E"/>
    <w:rsid w:val="00386A87"/>
    <w:rsid w:val="0039053A"/>
    <w:rsid w:val="00390995"/>
    <w:rsid w:val="003928B2"/>
    <w:rsid w:val="0039365C"/>
    <w:rsid w:val="0039489E"/>
    <w:rsid w:val="0039516D"/>
    <w:rsid w:val="003A6473"/>
    <w:rsid w:val="003A7843"/>
    <w:rsid w:val="003B2950"/>
    <w:rsid w:val="003B356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5683"/>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2D2"/>
    <w:rsid w:val="0049247B"/>
    <w:rsid w:val="004964B7"/>
    <w:rsid w:val="004A286C"/>
    <w:rsid w:val="004A2D03"/>
    <w:rsid w:val="004A369C"/>
    <w:rsid w:val="004A7E5E"/>
    <w:rsid w:val="004B1E89"/>
    <w:rsid w:val="004B2A87"/>
    <w:rsid w:val="004B59AF"/>
    <w:rsid w:val="004B767F"/>
    <w:rsid w:val="004C1323"/>
    <w:rsid w:val="004C5CDE"/>
    <w:rsid w:val="004C5F85"/>
    <w:rsid w:val="004C6171"/>
    <w:rsid w:val="004C7E0C"/>
    <w:rsid w:val="004D0B0F"/>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849"/>
    <w:rsid w:val="00536C92"/>
    <w:rsid w:val="00554C56"/>
    <w:rsid w:val="00565C09"/>
    <w:rsid w:val="005668A6"/>
    <w:rsid w:val="00573C68"/>
    <w:rsid w:val="005744D8"/>
    <w:rsid w:val="00574CBD"/>
    <w:rsid w:val="0057684D"/>
    <w:rsid w:val="00586A51"/>
    <w:rsid w:val="00590173"/>
    <w:rsid w:val="005A14D2"/>
    <w:rsid w:val="005A2748"/>
    <w:rsid w:val="005A635E"/>
    <w:rsid w:val="005A7381"/>
    <w:rsid w:val="005B0D5F"/>
    <w:rsid w:val="005B2A2B"/>
    <w:rsid w:val="005B7E29"/>
    <w:rsid w:val="005C1CA5"/>
    <w:rsid w:val="005C3588"/>
    <w:rsid w:val="005C3714"/>
    <w:rsid w:val="005C40B3"/>
    <w:rsid w:val="005C4A1F"/>
    <w:rsid w:val="005D0180"/>
    <w:rsid w:val="005D1545"/>
    <w:rsid w:val="005D33DF"/>
    <w:rsid w:val="005D43B5"/>
    <w:rsid w:val="005D7DE4"/>
    <w:rsid w:val="005E14A8"/>
    <w:rsid w:val="005E2E07"/>
    <w:rsid w:val="005E4D1B"/>
    <w:rsid w:val="005F2019"/>
    <w:rsid w:val="005F207D"/>
    <w:rsid w:val="005F6598"/>
    <w:rsid w:val="005F6A85"/>
    <w:rsid w:val="005F7C1A"/>
    <w:rsid w:val="0060003B"/>
    <w:rsid w:val="00601FD6"/>
    <w:rsid w:val="0060381F"/>
    <w:rsid w:val="0060512D"/>
    <w:rsid w:val="00612CE5"/>
    <w:rsid w:val="006143C4"/>
    <w:rsid w:val="00614EA7"/>
    <w:rsid w:val="00616DD2"/>
    <w:rsid w:val="00620487"/>
    <w:rsid w:val="006234A7"/>
    <w:rsid w:val="00624239"/>
    <w:rsid w:val="00625D17"/>
    <w:rsid w:val="006425F3"/>
    <w:rsid w:val="00642E7F"/>
    <w:rsid w:val="0065034B"/>
    <w:rsid w:val="00650C74"/>
    <w:rsid w:val="00650DDF"/>
    <w:rsid w:val="00652005"/>
    <w:rsid w:val="006536C2"/>
    <w:rsid w:val="00665026"/>
    <w:rsid w:val="00666C36"/>
    <w:rsid w:val="006718D0"/>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1EA5"/>
    <w:rsid w:val="00724F9B"/>
    <w:rsid w:val="00727338"/>
    <w:rsid w:val="00730A79"/>
    <w:rsid w:val="00731B26"/>
    <w:rsid w:val="00734364"/>
    <w:rsid w:val="00734C99"/>
    <w:rsid w:val="00734D7D"/>
    <w:rsid w:val="00735A40"/>
    <w:rsid w:val="007423B5"/>
    <w:rsid w:val="00742681"/>
    <w:rsid w:val="00742D65"/>
    <w:rsid w:val="00743D23"/>
    <w:rsid w:val="007458B2"/>
    <w:rsid w:val="007500AB"/>
    <w:rsid w:val="00751D25"/>
    <w:rsid w:val="007573A3"/>
    <w:rsid w:val="007577E7"/>
    <w:rsid w:val="0076388F"/>
    <w:rsid w:val="00766971"/>
    <w:rsid w:val="00766E6E"/>
    <w:rsid w:val="00771473"/>
    <w:rsid w:val="00774A22"/>
    <w:rsid w:val="007764DF"/>
    <w:rsid w:val="00776FC9"/>
    <w:rsid w:val="00781461"/>
    <w:rsid w:val="00781776"/>
    <w:rsid w:val="00782FA3"/>
    <w:rsid w:val="007848E6"/>
    <w:rsid w:val="00787166"/>
    <w:rsid w:val="00790733"/>
    <w:rsid w:val="00790A47"/>
    <w:rsid w:val="00791E01"/>
    <w:rsid w:val="00796F00"/>
    <w:rsid w:val="007A0A55"/>
    <w:rsid w:val="007A0CF2"/>
    <w:rsid w:val="007A5E5A"/>
    <w:rsid w:val="007A6C7B"/>
    <w:rsid w:val="007B4304"/>
    <w:rsid w:val="007B755A"/>
    <w:rsid w:val="007C3984"/>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64F1"/>
    <w:rsid w:val="0083723A"/>
    <w:rsid w:val="00837576"/>
    <w:rsid w:val="008378AD"/>
    <w:rsid w:val="00840380"/>
    <w:rsid w:val="008468B2"/>
    <w:rsid w:val="00846A15"/>
    <w:rsid w:val="0084725F"/>
    <w:rsid w:val="00855329"/>
    <w:rsid w:val="008673CD"/>
    <w:rsid w:val="0087109A"/>
    <w:rsid w:val="00880575"/>
    <w:rsid w:val="008817DB"/>
    <w:rsid w:val="00884098"/>
    <w:rsid w:val="00884335"/>
    <w:rsid w:val="0089293E"/>
    <w:rsid w:val="008948B4"/>
    <w:rsid w:val="0089562B"/>
    <w:rsid w:val="008966DB"/>
    <w:rsid w:val="0089719A"/>
    <w:rsid w:val="00897E2B"/>
    <w:rsid w:val="008A0AAB"/>
    <w:rsid w:val="008A2C5C"/>
    <w:rsid w:val="008A3686"/>
    <w:rsid w:val="008A47D1"/>
    <w:rsid w:val="008A4A09"/>
    <w:rsid w:val="008A5CAE"/>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C0F"/>
    <w:rsid w:val="009C52AF"/>
    <w:rsid w:val="009C5DAA"/>
    <w:rsid w:val="009C68DA"/>
    <w:rsid w:val="009D1789"/>
    <w:rsid w:val="009D1ACD"/>
    <w:rsid w:val="009D5DC1"/>
    <w:rsid w:val="009E3BF5"/>
    <w:rsid w:val="009E4BC7"/>
    <w:rsid w:val="009E72E1"/>
    <w:rsid w:val="009F0C1F"/>
    <w:rsid w:val="009F289C"/>
    <w:rsid w:val="009F39F8"/>
    <w:rsid w:val="009F4060"/>
    <w:rsid w:val="009F50CF"/>
    <w:rsid w:val="009F5799"/>
    <w:rsid w:val="009F630E"/>
    <w:rsid w:val="009F79B8"/>
    <w:rsid w:val="00A000B6"/>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1F4F"/>
    <w:rsid w:val="00AD0BB1"/>
    <w:rsid w:val="00AD4A1E"/>
    <w:rsid w:val="00AD6D4C"/>
    <w:rsid w:val="00AD70AE"/>
    <w:rsid w:val="00AE3905"/>
    <w:rsid w:val="00AE58D6"/>
    <w:rsid w:val="00AE5EFB"/>
    <w:rsid w:val="00AE7ABD"/>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276C"/>
    <w:rsid w:val="00B660B7"/>
    <w:rsid w:val="00B67B34"/>
    <w:rsid w:val="00B70022"/>
    <w:rsid w:val="00B740E5"/>
    <w:rsid w:val="00B7497B"/>
    <w:rsid w:val="00B76225"/>
    <w:rsid w:val="00B77A06"/>
    <w:rsid w:val="00B8415C"/>
    <w:rsid w:val="00B86E05"/>
    <w:rsid w:val="00B87097"/>
    <w:rsid w:val="00B87473"/>
    <w:rsid w:val="00B90F21"/>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3F12"/>
    <w:rsid w:val="00C14212"/>
    <w:rsid w:val="00C2212C"/>
    <w:rsid w:val="00C26F38"/>
    <w:rsid w:val="00C302CC"/>
    <w:rsid w:val="00C40358"/>
    <w:rsid w:val="00C40F02"/>
    <w:rsid w:val="00C434CE"/>
    <w:rsid w:val="00C52B5E"/>
    <w:rsid w:val="00C56649"/>
    <w:rsid w:val="00C63EE0"/>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A7C4A"/>
    <w:rsid w:val="00CA7F33"/>
    <w:rsid w:val="00CB5EA0"/>
    <w:rsid w:val="00CB6FEC"/>
    <w:rsid w:val="00CC0E57"/>
    <w:rsid w:val="00CC301A"/>
    <w:rsid w:val="00CD010E"/>
    <w:rsid w:val="00CD2ECC"/>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09D6"/>
    <w:rsid w:val="00D34341"/>
    <w:rsid w:val="00D362C4"/>
    <w:rsid w:val="00D40062"/>
    <w:rsid w:val="00D43DFE"/>
    <w:rsid w:val="00D45800"/>
    <w:rsid w:val="00D474C0"/>
    <w:rsid w:val="00D502CA"/>
    <w:rsid w:val="00D54A93"/>
    <w:rsid w:val="00D57971"/>
    <w:rsid w:val="00D65588"/>
    <w:rsid w:val="00D67E57"/>
    <w:rsid w:val="00D804E7"/>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0850"/>
    <w:rsid w:val="00DD15E4"/>
    <w:rsid w:val="00DD195F"/>
    <w:rsid w:val="00DD647C"/>
    <w:rsid w:val="00DD7458"/>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2B25"/>
    <w:rsid w:val="00E84238"/>
    <w:rsid w:val="00E850D3"/>
    <w:rsid w:val="00E92430"/>
    <w:rsid w:val="00E969E2"/>
    <w:rsid w:val="00EA03EC"/>
    <w:rsid w:val="00EA1411"/>
    <w:rsid w:val="00EA312C"/>
    <w:rsid w:val="00EA441C"/>
    <w:rsid w:val="00EA6B0D"/>
    <w:rsid w:val="00EB4FAD"/>
    <w:rsid w:val="00EC4D9D"/>
    <w:rsid w:val="00EC7425"/>
    <w:rsid w:val="00ED0E1C"/>
    <w:rsid w:val="00ED1567"/>
    <w:rsid w:val="00ED631A"/>
    <w:rsid w:val="00ED74F7"/>
    <w:rsid w:val="00ED7EE6"/>
    <w:rsid w:val="00EE10E7"/>
    <w:rsid w:val="00EF2789"/>
    <w:rsid w:val="00EF3531"/>
    <w:rsid w:val="00EF437F"/>
    <w:rsid w:val="00EF6D5D"/>
    <w:rsid w:val="00F0285A"/>
    <w:rsid w:val="00F037E2"/>
    <w:rsid w:val="00F0389E"/>
    <w:rsid w:val="00F048FB"/>
    <w:rsid w:val="00F20655"/>
    <w:rsid w:val="00F251ED"/>
    <w:rsid w:val="00F25E1C"/>
    <w:rsid w:val="00F30628"/>
    <w:rsid w:val="00F314D2"/>
    <w:rsid w:val="00F36E2C"/>
    <w:rsid w:val="00F407E0"/>
    <w:rsid w:val="00F41112"/>
    <w:rsid w:val="00F436A0"/>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328C"/>
    <w:rsid w:val="00FC4579"/>
    <w:rsid w:val="00FC65E7"/>
    <w:rsid w:val="00FC7BCA"/>
    <w:rsid w:val="00FC7BEB"/>
    <w:rsid w:val="00FD06CF"/>
    <w:rsid w:val="00FD21CA"/>
    <w:rsid w:val="00FD34CC"/>
    <w:rsid w:val="00FD36BC"/>
    <w:rsid w:val="00FD373A"/>
    <w:rsid w:val="00FD537F"/>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sStyle">
    <w:name w:val="sStyle"/>
    <w:basedOn w:val="Normal"/>
    <w:rsid w:val="004922D2"/>
    <w:pPr>
      <w:spacing w:after="0" w:line="276" w:lineRule="auto"/>
    </w:pPr>
    <w:rPr>
      <w:rFonts w:ascii="Arial" w:eastAsia="Arial" w:hAnsi="Arial" w:cs="Arial"/>
      <w:sz w:val="20"/>
      <w:szCs w:val="20"/>
      <w:lang w:val="es-ES" w:eastAsia="es-ES"/>
    </w:rPr>
  </w:style>
  <w:style w:type="paragraph" w:customStyle="1" w:styleId="jStyle">
    <w:name w:val="jStyle"/>
    <w:basedOn w:val="Normal"/>
    <w:rsid w:val="004922D2"/>
    <w:pPr>
      <w:spacing w:after="0" w:line="276" w:lineRule="auto"/>
      <w:jc w:val="both"/>
    </w:pPr>
    <w:rPr>
      <w:rFonts w:ascii="Arial" w:eastAsia="Arial" w:hAnsi="Arial" w:cs="Arial"/>
      <w:sz w:val="20"/>
      <w:szCs w:val="20"/>
      <w:lang w:val="es-ES" w:eastAsia="es-ES"/>
    </w:rPr>
  </w:style>
  <w:style w:type="character" w:customStyle="1" w:styleId="LetraTitulo">
    <w:name w:val="LetraTitulo"/>
    <w:rsid w:val="004922D2"/>
    <w:rPr>
      <w:rFonts w:ascii="Helvetica" w:eastAsia="Helvetica" w:hAnsi="Helvetica" w:cs="Helvetica" w:hint="default"/>
      <w:b/>
      <w:bCs/>
      <w:color w:val="1B2232"/>
      <w:sz w:val="24"/>
      <w:szCs w:val="24"/>
    </w:rPr>
  </w:style>
  <w:style w:type="character" w:customStyle="1" w:styleId="LetraParrafo">
    <w:name w:val="LetraParrafo"/>
    <w:rsid w:val="004922D2"/>
    <w:rPr>
      <w:rFonts w:ascii="Helvetica" w:eastAsia="Helvetica" w:hAnsi="Helvetica" w:cs="Helvetica" w:hint="default"/>
      <w:color w:val="404040"/>
      <w:sz w:val="16"/>
      <w:szCs w:val="16"/>
    </w:rPr>
  </w:style>
  <w:style w:type="table" w:customStyle="1" w:styleId="ColspanRowspan">
    <w:name w:val="Colspan Rowspan"/>
    <w:uiPriority w:val="99"/>
    <w:rsid w:val="004922D2"/>
    <w:pPr>
      <w:spacing w:line="276" w:lineRule="auto"/>
    </w:pPr>
    <w:rPr>
      <w:rFonts w:ascii="Arial" w:eastAsia="Arial" w:hAnsi="Arial" w:cs="Arial"/>
      <w:sz w:val="20"/>
      <w:szCs w:val="20"/>
      <w:lang w:val="es-ES" w:eastAsia="es-ES"/>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character" w:styleId="Hipervnculo">
    <w:name w:val="Hyperlink"/>
    <w:basedOn w:val="Fuentedeprrafopredeter"/>
    <w:uiPriority w:val="99"/>
    <w:unhideWhenUsed/>
    <w:rsid w:val="007458B2"/>
    <w:rPr>
      <w:color w:val="0563C1" w:themeColor="hyperlink"/>
      <w:u w:val="single"/>
    </w:rPr>
  </w:style>
  <w:style w:type="character" w:styleId="Mencinsinresolver">
    <w:name w:val="Unresolved Mention"/>
    <w:basedOn w:val="Fuentedeprrafopredeter"/>
    <w:uiPriority w:val="99"/>
    <w:semiHidden/>
    <w:unhideWhenUsed/>
    <w:rsid w:val="0074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29308319">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670354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7711536">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8489054">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463313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1422</Words>
  <Characters>7822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Stefani Figueroa</cp:lastModifiedBy>
  <cp:revision>2</cp:revision>
  <cp:lastPrinted>2015-08-28T20:23:00Z</cp:lastPrinted>
  <dcterms:created xsi:type="dcterms:W3CDTF">2025-02-11T23:19:00Z</dcterms:created>
  <dcterms:modified xsi:type="dcterms:W3CDTF">2025-02-11T23:19:00Z</dcterms:modified>
</cp:coreProperties>
</file>