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928D" w14:textId="77777777" w:rsidR="00305CFB" w:rsidRPr="00305CFB" w:rsidRDefault="006E5D24" w:rsidP="00305CFB">
      <w:pPr>
        <w:pStyle w:val="NormalWeb"/>
        <w:rPr>
          <w:rFonts w:ascii="Arial" w:hAnsi="Arial" w:cs="Arial"/>
          <w:sz w:val="20"/>
          <w:szCs w:val="20"/>
          <w:lang w:val="es-AR" w:eastAsia="es-AR"/>
        </w:rPr>
      </w:pPr>
      <w:r>
        <w:rPr>
          <w:rStyle w:val="Textoennegrita"/>
          <w:rFonts w:ascii="Arial" w:hAnsi="Arial" w:cs="Arial"/>
          <w:b w:val="0"/>
          <w:bCs w:val="0"/>
          <w:sz w:val="36"/>
          <w:szCs w:val="36"/>
        </w:rPr>
        <w:t xml:space="preserve">Safari </w:t>
      </w:r>
      <w:r w:rsidR="00305CFB">
        <w:rPr>
          <w:rStyle w:val="Textoennegrita"/>
          <w:rFonts w:ascii="Arial" w:hAnsi="Arial" w:cs="Arial"/>
          <w:b w:val="0"/>
          <w:bCs w:val="0"/>
          <w:sz w:val="36"/>
          <w:szCs w:val="36"/>
        </w:rPr>
        <w:t xml:space="preserve">Madoadoa Classic </w:t>
      </w:r>
      <w:r w:rsidR="00D220E6">
        <w:rPr>
          <w:rStyle w:val="Textoennegrita"/>
          <w:rFonts w:ascii="Arial" w:hAnsi="Arial" w:cs="Arial"/>
          <w:b w:val="0"/>
          <w:bCs w:val="0"/>
          <w:sz w:val="36"/>
          <w:szCs w:val="36"/>
        </w:rPr>
        <w:t>(Kenya)</w:t>
      </w:r>
      <w:r w:rsidR="004B4586" w:rsidRPr="004B4586">
        <w:rPr>
          <w:rFonts w:ascii="Arial" w:hAnsi="Arial" w:cs="Arial"/>
          <w:b/>
          <w:bCs/>
          <w:sz w:val="36"/>
          <w:szCs w:val="36"/>
        </w:rPr>
        <w:br/>
      </w:r>
      <w:r w:rsidR="00924C83">
        <w:rPr>
          <w:rStyle w:val="Textoennegrita"/>
          <w:rFonts w:ascii="Arial" w:hAnsi="Arial" w:cs="Arial"/>
          <w:b w:val="0"/>
          <w:bCs w:val="0"/>
        </w:rPr>
        <w:t>8</w:t>
      </w:r>
      <w:r w:rsidR="004B4586" w:rsidRPr="004B4586">
        <w:rPr>
          <w:rStyle w:val="Textoennegrita"/>
          <w:rFonts w:ascii="Arial" w:hAnsi="Arial" w:cs="Arial"/>
          <w:b w:val="0"/>
          <w:bCs w:val="0"/>
        </w:rPr>
        <w:t xml:space="preserve"> Días / </w:t>
      </w:r>
      <w:r w:rsidR="00924C83">
        <w:rPr>
          <w:rStyle w:val="Textoennegrita"/>
          <w:rFonts w:ascii="Arial" w:hAnsi="Arial" w:cs="Arial"/>
          <w:b w:val="0"/>
          <w:bCs w:val="0"/>
        </w:rPr>
        <w:t>7</w:t>
      </w:r>
      <w:r w:rsidR="004B4586" w:rsidRPr="004B4586">
        <w:rPr>
          <w:rStyle w:val="Textoennegrita"/>
          <w:rFonts w:ascii="Arial" w:hAnsi="Arial" w:cs="Arial"/>
          <w:b w:val="0"/>
          <w:bCs w:val="0"/>
        </w:rPr>
        <w:t xml:space="preserve"> Noches</w:t>
      </w:r>
      <w:r>
        <w:rPr>
          <w:rStyle w:val="Textoennegrita"/>
          <w:rFonts w:ascii="Arial" w:hAnsi="Arial" w:cs="Arial"/>
          <w:b w:val="0"/>
          <w:bCs w:val="0"/>
        </w:rPr>
        <w:br/>
        <w:t>Salidas: Lunes desde Nairobi</w:t>
      </w:r>
      <w:r>
        <w:rPr>
          <w:rStyle w:val="Textoennegrita"/>
          <w:rFonts w:ascii="Arial" w:hAnsi="Arial" w:cs="Arial"/>
          <w:b w:val="0"/>
          <w:bCs w:val="0"/>
        </w:rPr>
        <w:br/>
      </w:r>
      <w:r w:rsidR="00F557D1">
        <w:rPr>
          <w:rStyle w:val="Textoennegrita"/>
          <w:rFonts w:ascii="Arial" w:hAnsi="Arial" w:cs="Arial"/>
          <w:b w:val="0"/>
          <w:bCs w:val="0"/>
        </w:rPr>
        <w:t xml:space="preserve">Privado: </w:t>
      </w:r>
      <w:r w:rsidR="00F557D1" w:rsidRPr="004B4586">
        <w:rPr>
          <w:rStyle w:val="Textoennegrita"/>
          <w:rFonts w:ascii="Arial" w:hAnsi="Arial" w:cs="Arial"/>
          <w:b w:val="0"/>
          <w:bCs w:val="0"/>
        </w:rPr>
        <w:t>Salida</w:t>
      </w:r>
      <w:r w:rsidR="00F557D1">
        <w:rPr>
          <w:rStyle w:val="Textoennegrita"/>
          <w:rFonts w:ascii="Arial" w:hAnsi="Arial" w:cs="Arial"/>
          <w:b w:val="0"/>
          <w:bCs w:val="0"/>
        </w:rPr>
        <w:t>s diarias desde Nairobi</w:t>
      </w:r>
      <w:r w:rsidR="00F557D1">
        <w:rPr>
          <w:rStyle w:val="Textoennegrita"/>
          <w:rFonts w:ascii="Arial" w:hAnsi="Arial" w:cs="Arial"/>
          <w:b w:val="0"/>
          <w:bCs w:val="0"/>
        </w:rPr>
        <w:br/>
      </w:r>
      <w:r w:rsidR="004B4586">
        <w:rPr>
          <w:rStyle w:val="Textoennegrita"/>
          <w:rFonts w:ascii="Arial" w:hAnsi="Arial" w:cs="Arial"/>
          <w:b w:val="0"/>
          <w:bCs w:val="0"/>
        </w:rPr>
        <w:br/>
      </w:r>
      <w:r w:rsidR="00F557D1" w:rsidRPr="00305CFB">
        <w:rPr>
          <w:rStyle w:val="Textoennegrita"/>
          <w:rFonts w:ascii="Arial" w:hAnsi="Arial" w:cs="Arial"/>
          <w:sz w:val="20"/>
          <w:szCs w:val="20"/>
        </w:rPr>
        <w:t xml:space="preserve">Itinerario: </w:t>
      </w:r>
      <w:r w:rsidR="00F557D1" w:rsidRPr="00305CFB">
        <w:rPr>
          <w:rStyle w:val="Textoennegrita"/>
          <w:rFonts w:ascii="Arial" w:hAnsi="Arial" w:cs="Arial"/>
          <w:sz w:val="20"/>
          <w:szCs w:val="20"/>
        </w:rPr>
        <w:br/>
      </w:r>
      <w:r w:rsidR="004B4586" w:rsidRPr="00305CFB">
        <w:rPr>
          <w:rStyle w:val="Textoennegrita"/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>Día 1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Lunes</w:t>
      </w:r>
      <w:r w:rsidR="00305CFB" w:rsidRPr="00305CFB">
        <w:rPr>
          <w:rFonts w:ascii="Arial" w:hAnsi="Arial" w:cs="Arial"/>
          <w:color w:val="F7BD1A"/>
          <w:sz w:val="20"/>
          <w:szCs w:val="20"/>
        </w:rPr>
        <w:t xml:space="preserve">: </w:t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Nairobi</w:t>
      </w:r>
      <w:r w:rsidR="00305CFB" w:rsidRPr="00305CFB">
        <w:rPr>
          <w:rFonts w:ascii="Arial" w:hAnsi="Arial" w:cs="Arial"/>
          <w:sz w:val="20"/>
          <w:szCs w:val="20"/>
        </w:rPr>
        <w:br/>
        <w:t>Llegada al aeropuerto internacional y traslado al hotel respectivo. El uso de la habitación no está garantizado antes de mediodía. Resto del día libre. Salida a las 19.00 hrs. para cena en el restaurante Carnivore. </w:t>
      </w:r>
      <w:r w:rsidR="00305CFB" w:rsidRPr="00305CFB">
        <w:rPr>
          <w:rFonts w:ascii="Arial" w:hAnsi="Arial" w:cs="Arial"/>
          <w:sz w:val="20"/>
          <w:szCs w:val="20"/>
        </w:rPr>
        <w:br/>
        <w:t>Alojamiento en el hotel INTERCONTINENTAL / PARK INN BY RADISSON / SOUTHERN SUN MAYFAIR / TAMARIND TREE HOTEL / EKA HOTEL.</w:t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>Día 2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Nairobi / Samburu</w:t>
      </w:r>
      <w:r w:rsidR="00305CFB" w:rsidRPr="00305CFB">
        <w:rPr>
          <w:rFonts w:ascii="Arial" w:hAnsi="Arial" w:cs="Arial"/>
          <w:sz w:val="20"/>
          <w:szCs w:val="20"/>
        </w:rPr>
        <w:br/>
        <w:t>Desayuno. Salida temprano hacia la Reserva Nacional de Samburu vía Karatina y cruzando el ecuador en Nanyuki. Almuerzo en el lodge. Por la tarde, salida de safari por el parque. Cena y alojamiento en el SAMBURU SOPA LODGE / SAMBURU LODGE.</w:t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>Día 3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Samburu</w:t>
      </w:r>
      <w:r w:rsidR="00305CFB" w:rsidRPr="00305CFB">
        <w:rPr>
          <w:rFonts w:ascii="Arial" w:hAnsi="Arial" w:cs="Arial"/>
          <w:sz w:val="20"/>
          <w:szCs w:val="20"/>
        </w:rPr>
        <w:br/>
        <w:t>Salida de safari, una por la mañana y otra por la tarde, por la reserva. Desayuno, almuerzo, cena y alojamiento en el SAMBURU SOPA LODGE / SAMBURU LODGE.</w:t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>Día 4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Samburu / Montes Aberdare o Zona Mt Kenya</w:t>
      </w:r>
      <w:r w:rsidR="00305CFB" w:rsidRPr="00305CFB">
        <w:rPr>
          <w:rFonts w:ascii="Arial" w:hAnsi="Arial" w:cs="Arial"/>
          <w:sz w:val="20"/>
          <w:szCs w:val="20"/>
        </w:rPr>
        <w:br/>
        <w:t>Safari al amanecer.  Salida hacia Nyeri/Monte Kenia. Opcion Aberdares: Almuerzo en el Aberdare country club. Por la tarde subida en los vehículos del hotel al Parque Nacional de Aberdare al Ark</w:t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 xml:space="preserve">. </w:t>
      </w:r>
      <w:r w:rsidR="00305CFB" w:rsidRPr="00305CFB">
        <w:rPr>
          <w:rFonts w:ascii="Arial" w:hAnsi="Arial" w:cs="Arial"/>
          <w:sz w:val="20"/>
          <w:szCs w:val="20"/>
        </w:rPr>
        <w:t>En la opción Monte Kenia, almuerzo en el hotel. Cena y alojamiento en ARK (Aberdare) / MOUNTAIN LODGE (Monte Kenia).</w:t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>Día 5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Montes Aberdare o Zona Mt Kenya / Lago Nakuru</w:t>
      </w:r>
      <w:r w:rsidR="00305CFB" w:rsidRPr="00305CFB">
        <w:rPr>
          <w:rFonts w:ascii="Arial" w:hAnsi="Arial" w:cs="Arial"/>
          <w:sz w:val="20"/>
          <w:szCs w:val="20"/>
        </w:rPr>
        <w:br/>
        <w:t>Desayuno y traslado al Hotel Aberdare Country Club, o Desayuno en el Mountain Lodge y salida hacia el Parque Nacional del Lago Nakuru para almuerzo en el Lodge. Safari por la tarde.</w:t>
      </w:r>
      <w:r w:rsidR="00305CFB" w:rsidRPr="00305CFB">
        <w:rPr>
          <w:rFonts w:ascii="Arial" w:hAnsi="Arial" w:cs="Arial"/>
          <w:sz w:val="20"/>
          <w:szCs w:val="20"/>
        </w:rPr>
        <w:br/>
        <w:t>Cena y alojamiento en LAKE NAKURU LODGE / LAKE NAKURU SOPA.</w:t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>Día 6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Lago Nakuru  / Maasai Mara</w:t>
      </w:r>
      <w:r w:rsidR="00305CFB" w:rsidRPr="00305CFB">
        <w:rPr>
          <w:rFonts w:ascii="Arial" w:hAnsi="Arial" w:cs="Arial"/>
          <w:sz w:val="20"/>
          <w:szCs w:val="20"/>
        </w:rPr>
        <w:br/>
        <w:t>Desayuno.  Salida a la Reserva Nacional de Maasai Mara, vía Narok, para llegar a almorzar. Safari por la tarde. Cena y alojamiento en MARA SOPA LODGE / MARA LEISURE CAMP / AZURE MARA HAVEN.</w:t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t>Día 7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Maasai Mara</w:t>
      </w:r>
      <w:r w:rsidR="00305CFB" w:rsidRPr="00305CFB">
        <w:rPr>
          <w:rFonts w:ascii="Arial" w:hAnsi="Arial" w:cs="Arial"/>
          <w:sz w:val="20"/>
          <w:szCs w:val="20"/>
        </w:rPr>
        <w:br/>
        <w:t>Salida de safari, una por la mañana y otra por la tarde, por la reserva.  Pensión completa MARA SOPA LODGE / MARA LEISURE CAMP / AZURE MARA HAVEN.</w:t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Fonts w:ascii="Arial" w:hAnsi="Arial" w:cs="Arial"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sz w:val="20"/>
          <w:szCs w:val="20"/>
        </w:rPr>
        <w:lastRenderedPageBreak/>
        <w:t>Día 8</w:t>
      </w:r>
      <w:r w:rsidR="00305CFB" w:rsidRPr="00305CFB">
        <w:rPr>
          <w:rFonts w:ascii="Arial" w:hAnsi="Arial" w:cs="Arial"/>
          <w:b/>
          <w:bCs/>
          <w:sz w:val="20"/>
          <w:szCs w:val="20"/>
        </w:rPr>
        <w:br/>
      </w:r>
      <w:r w:rsidR="00305CFB" w:rsidRPr="00305CFB">
        <w:rPr>
          <w:rStyle w:val="Textoennegrita"/>
          <w:rFonts w:ascii="Arial" w:hAnsi="Arial" w:cs="Arial"/>
          <w:color w:val="F7BD1A"/>
          <w:sz w:val="20"/>
          <w:szCs w:val="20"/>
        </w:rPr>
        <w:t>Maasai Mara / Nairobi / Traslado al Aeropuerto</w:t>
      </w:r>
      <w:r w:rsidR="00305CFB" w:rsidRPr="00305CFB">
        <w:rPr>
          <w:rFonts w:ascii="Arial" w:hAnsi="Arial" w:cs="Arial"/>
          <w:sz w:val="20"/>
          <w:szCs w:val="20"/>
        </w:rPr>
        <w:br/>
        <w:t>Después del desayuno salida hacia Nairobi. Llegada alrededor de mediodía al hotel (uso de habitación no incluido).</w:t>
      </w:r>
      <w:r w:rsidR="00305CFB" w:rsidRPr="00305CFB">
        <w:rPr>
          <w:rFonts w:ascii="Arial" w:hAnsi="Arial" w:cs="Arial"/>
          <w:sz w:val="20"/>
          <w:szCs w:val="20"/>
        </w:rPr>
        <w:br/>
        <w:t>A la hora prevista, traslado al aeropuerto para el vuelo internacional 3 HORAS ANTES DE LA SALIDA DEL VUELO.</w:t>
      </w:r>
    </w:p>
    <w:p w14:paraId="73671C23" w14:textId="77777777" w:rsidR="00305CFB" w:rsidRPr="00305CFB" w:rsidRDefault="00305CFB" w:rsidP="00305CFB">
      <w:pPr>
        <w:pStyle w:val="NormalWeb"/>
        <w:rPr>
          <w:rFonts w:ascii="Arial" w:hAnsi="Arial" w:cs="Arial"/>
          <w:sz w:val="20"/>
          <w:szCs w:val="20"/>
        </w:rPr>
      </w:pPr>
      <w:r w:rsidRPr="00305CFB">
        <w:rPr>
          <w:rStyle w:val="Textoennegrita"/>
          <w:rFonts w:ascii="Arial" w:hAnsi="Arial" w:cs="Arial"/>
          <w:sz w:val="20"/>
          <w:szCs w:val="20"/>
        </w:rPr>
        <w:t>Precio por persona:</w:t>
      </w:r>
      <w:r w:rsidRPr="00305CFB">
        <w:rPr>
          <w:rFonts w:ascii="Arial" w:hAnsi="Arial" w:cs="Arial"/>
          <w:sz w:val="20"/>
          <w:szCs w:val="20"/>
        </w:rPr>
        <w:br/>
      </w:r>
      <w:r w:rsidRPr="00305CFB">
        <w:rPr>
          <w:rFonts w:ascii="Arial" w:hAnsi="Arial" w:cs="Arial"/>
          <w:sz w:val="20"/>
          <w:szCs w:val="20"/>
        </w:rPr>
        <w:br/>
        <w:t xml:space="preserve">Classic </w:t>
      </w:r>
      <w:r w:rsidRPr="00305CFB">
        <w:rPr>
          <w:rFonts w:ascii="Segoe UI Symbol" w:hAnsi="Segoe UI Symbol" w:cs="Segoe UI Symbol"/>
          <w:color w:val="F7BD1A"/>
          <w:sz w:val="20"/>
          <w:szCs w:val="20"/>
        </w:rPr>
        <w:t>★★★</w:t>
      </w:r>
      <w:r w:rsidRPr="00305CFB">
        <w:rPr>
          <w:rFonts w:ascii="Arial" w:hAnsi="Arial" w:cs="Arial"/>
          <w:color w:val="F7BD1A"/>
          <w:sz w:val="20"/>
          <w:szCs w:val="20"/>
        </w:rPr>
        <w:t>+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0"/>
        <w:gridCol w:w="1986"/>
        <w:gridCol w:w="1536"/>
        <w:gridCol w:w="1470"/>
      </w:tblGrid>
      <w:tr w:rsidR="00305CFB" w:rsidRPr="00305CFB" w14:paraId="7DF4847A" w14:textId="77777777" w:rsidTr="00305CFB">
        <w:trPr>
          <w:tblHeader/>
          <w:tblCellSpacing w:w="15" w:type="dxa"/>
        </w:trPr>
        <w:tc>
          <w:tcPr>
            <w:tcW w:w="2677" w:type="pct"/>
            <w:shd w:val="clear" w:color="auto" w:fill="EEEEEE"/>
            <w:vAlign w:val="center"/>
            <w:hideMark/>
          </w:tcPr>
          <w:p w14:paraId="55AF60A7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</w:rPr>
              <w:t>Servicio</w:t>
            </w:r>
          </w:p>
        </w:tc>
        <w:tc>
          <w:tcPr>
            <w:tcW w:w="913" w:type="pct"/>
            <w:shd w:val="clear" w:color="auto" w:fill="EEEEEE"/>
            <w:vAlign w:val="center"/>
            <w:hideMark/>
          </w:tcPr>
          <w:p w14:paraId="441BBCE9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</w:rPr>
              <w:t>Base Doble/Triple</w:t>
            </w:r>
          </w:p>
        </w:tc>
        <w:tc>
          <w:tcPr>
            <w:tcW w:w="703" w:type="pct"/>
            <w:shd w:val="clear" w:color="auto" w:fill="EEEEEE"/>
            <w:vAlign w:val="center"/>
            <w:hideMark/>
          </w:tcPr>
          <w:p w14:paraId="772B131A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</w:rPr>
              <w:t>Supl. Single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4A88D231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</w:rPr>
              <w:t>CHD 12 Años</w:t>
            </w:r>
          </w:p>
        </w:tc>
      </w:tr>
      <w:tr w:rsidR="00305CFB" w:rsidRPr="00305CFB" w14:paraId="1019C9CD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288B44FE" w14:textId="643B1963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Regular </w:t>
            </w:r>
            <w:r w:rsidRPr="00305CFB">
              <w:rPr>
                <w:rStyle w:val="Textoennegrita"/>
                <w:rFonts w:ascii="Arial" w:hAnsi="Arial" w:cs="Arial"/>
              </w:rPr>
              <w:t>(Salidas: Lunes)</w:t>
            </w:r>
          </w:p>
        </w:tc>
        <w:tc>
          <w:tcPr>
            <w:tcW w:w="913" w:type="pct"/>
            <w:vAlign w:val="center"/>
            <w:hideMark/>
          </w:tcPr>
          <w:p w14:paraId="01E283BE" w14:textId="77777777" w:rsidR="00305CFB" w:rsidRPr="00305CFB" w:rsidRDefault="00305CFB">
            <w:pPr>
              <w:rPr>
                <w:rFonts w:ascii="Arial" w:hAnsi="Arial" w:cs="Arial"/>
              </w:rPr>
            </w:pPr>
          </w:p>
        </w:tc>
        <w:tc>
          <w:tcPr>
            <w:tcW w:w="703" w:type="pct"/>
            <w:vAlign w:val="center"/>
            <w:hideMark/>
          </w:tcPr>
          <w:p w14:paraId="69E4BDBA" w14:textId="77777777" w:rsidR="00305CFB" w:rsidRPr="00305CFB" w:rsidRDefault="00305CF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74F8123" w14:textId="77777777" w:rsidR="00305CFB" w:rsidRPr="00305CFB" w:rsidRDefault="00305CFB">
            <w:pPr>
              <w:rPr>
                <w:rFonts w:ascii="Arial" w:hAnsi="Arial" w:cs="Arial"/>
              </w:rPr>
            </w:pPr>
          </w:p>
        </w:tc>
      </w:tr>
      <w:tr w:rsidR="00305CFB" w:rsidRPr="00305CFB" w14:paraId="20F3F02E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485F65C9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01ABR21 - 30JUN21</w:t>
            </w:r>
          </w:p>
        </w:tc>
        <w:tc>
          <w:tcPr>
            <w:tcW w:w="913" w:type="pct"/>
            <w:vAlign w:val="center"/>
            <w:hideMark/>
          </w:tcPr>
          <w:p w14:paraId="0ED09F39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2138.00</w:t>
            </w:r>
          </w:p>
        </w:tc>
        <w:tc>
          <w:tcPr>
            <w:tcW w:w="703" w:type="pct"/>
            <w:vAlign w:val="center"/>
            <w:hideMark/>
          </w:tcPr>
          <w:p w14:paraId="747900F5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130.00</w:t>
            </w:r>
          </w:p>
        </w:tc>
        <w:tc>
          <w:tcPr>
            <w:tcW w:w="0" w:type="auto"/>
            <w:vAlign w:val="center"/>
            <w:hideMark/>
          </w:tcPr>
          <w:p w14:paraId="61269A22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1038.00</w:t>
            </w:r>
          </w:p>
        </w:tc>
      </w:tr>
      <w:tr w:rsidR="00305CFB" w:rsidRPr="00305CFB" w14:paraId="44F20379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4951E8C8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01JUL21 - 31OCT21</w:t>
            </w:r>
          </w:p>
        </w:tc>
        <w:tc>
          <w:tcPr>
            <w:tcW w:w="913" w:type="pct"/>
            <w:vAlign w:val="center"/>
            <w:hideMark/>
          </w:tcPr>
          <w:p w14:paraId="665C12DA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2546.00</w:t>
            </w:r>
          </w:p>
        </w:tc>
        <w:tc>
          <w:tcPr>
            <w:tcW w:w="703" w:type="pct"/>
            <w:vAlign w:val="center"/>
            <w:hideMark/>
          </w:tcPr>
          <w:p w14:paraId="754C18FF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460.00</w:t>
            </w:r>
          </w:p>
        </w:tc>
        <w:tc>
          <w:tcPr>
            <w:tcW w:w="0" w:type="auto"/>
            <w:vAlign w:val="center"/>
            <w:hideMark/>
          </w:tcPr>
          <w:p w14:paraId="0367ECBF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1242.00</w:t>
            </w:r>
          </w:p>
        </w:tc>
      </w:tr>
      <w:tr w:rsidR="00305CFB" w:rsidRPr="00305CFB" w14:paraId="2EDC49E6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137C199E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01NOV21 - 15DIC21</w:t>
            </w:r>
          </w:p>
        </w:tc>
        <w:tc>
          <w:tcPr>
            <w:tcW w:w="913" w:type="pct"/>
            <w:vAlign w:val="center"/>
            <w:hideMark/>
          </w:tcPr>
          <w:p w14:paraId="1AEF8204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2258.00</w:t>
            </w:r>
          </w:p>
        </w:tc>
        <w:tc>
          <w:tcPr>
            <w:tcW w:w="703" w:type="pct"/>
            <w:vAlign w:val="center"/>
            <w:hideMark/>
          </w:tcPr>
          <w:p w14:paraId="715B8F18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408.00</w:t>
            </w:r>
          </w:p>
        </w:tc>
        <w:tc>
          <w:tcPr>
            <w:tcW w:w="0" w:type="auto"/>
            <w:vAlign w:val="center"/>
            <w:hideMark/>
          </w:tcPr>
          <w:p w14:paraId="608D7C09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1098.00</w:t>
            </w:r>
          </w:p>
        </w:tc>
      </w:tr>
      <w:tr w:rsidR="00305CFB" w:rsidRPr="00305CFB" w14:paraId="38289475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540BD438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 xml:space="preserve">Privado </w:t>
            </w:r>
            <w:r w:rsidRPr="00305CFB">
              <w:rPr>
                <w:rStyle w:val="Textoennegrita"/>
                <w:rFonts w:ascii="Arial" w:hAnsi="Arial" w:cs="Arial"/>
              </w:rPr>
              <w:t>(Salidas diarias)</w:t>
            </w:r>
          </w:p>
        </w:tc>
        <w:tc>
          <w:tcPr>
            <w:tcW w:w="913" w:type="pct"/>
            <w:vAlign w:val="center"/>
            <w:hideMark/>
          </w:tcPr>
          <w:p w14:paraId="64D9561D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</w:rPr>
              <w:t>(SIN TRANSPORTE)</w:t>
            </w:r>
          </w:p>
        </w:tc>
        <w:tc>
          <w:tcPr>
            <w:tcW w:w="703" w:type="pct"/>
            <w:vAlign w:val="center"/>
            <w:hideMark/>
          </w:tcPr>
          <w:p w14:paraId="00C97459" w14:textId="77777777" w:rsidR="00305CFB" w:rsidRPr="00305CFB" w:rsidRDefault="00305CF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4B813DB1" w14:textId="77777777" w:rsidR="00305CFB" w:rsidRPr="00305CFB" w:rsidRDefault="00305CFB">
            <w:pPr>
              <w:rPr>
                <w:rFonts w:ascii="Arial" w:hAnsi="Arial" w:cs="Arial"/>
              </w:rPr>
            </w:pPr>
          </w:p>
        </w:tc>
      </w:tr>
      <w:tr w:rsidR="00305CFB" w:rsidRPr="00305CFB" w14:paraId="248389AA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07D413B1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01ABR21 - 30JUN21</w:t>
            </w:r>
          </w:p>
        </w:tc>
        <w:tc>
          <w:tcPr>
            <w:tcW w:w="913" w:type="pct"/>
            <w:vAlign w:val="center"/>
            <w:hideMark/>
          </w:tcPr>
          <w:p w14:paraId="6E040FD7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1590.00</w:t>
            </w:r>
          </w:p>
        </w:tc>
        <w:tc>
          <w:tcPr>
            <w:tcW w:w="703" w:type="pct"/>
            <w:vAlign w:val="center"/>
            <w:hideMark/>
          </w:tcPr>
          <w:p w14:paraId="2CE0A132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130.00</w:t>
            </w:r>
          </w:p>
        </w:tc>
        <w:tc>
          <w:tcPr>
            <w:tcW w:w="0" w:type="auto"/>
            <w:vAlign w:val="center"/>
            <w:hideMark/>
          </w:tcPr>
          <w:p w14:paraId="4094B8D5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764.00</w:t>
            </w:r>
          </w:p>
        </w:tc>
      </w:tr>
      <w:tr w:rsidR="00305CFB" w:rsidRPr="00305CFB" w14:paraId="16776B45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654500C5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01JUL21 - 31OCT21</w:t>
            </w:r>
          </w:p>
        </w:tc>
        <w:tc>
          <w:tcPr>
            <w:tcW w:w="913" w:type="pct"/>
            <w:vAlign w:val="center"/>
            <w:hideMark/>
          </w:tcPr>
          <w:p w14:paraId="233B6062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2012.00</w:t>
            </w:r>
          </w:p>
        </w:tc>
        <w:tc>
          <w:tcPr>
            <w:tcW w:w="703" w:type="pct"/>
            <w:vAlign w:val="center"/>
            <w:hideMark/>
          </w:tcPr>
          <w:p w14:paraId="37ED48C6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460.00</w:t>
            </w:r>
          </w:p>
        </w:tc>
        <w:tc>
          <w:tcPr>
            <w:tcW w:w="0" w:type="auto"/>
            <w:vAlign w:val="center"/>
            <w:hideMark/>
          </w:tcPr>
          <w:p w14:paraId="250D9E1C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976.00</w:t>
            </w:r>
          </w:p>
        </w:tc>
      </w:tr>
      <w:tr w:rsidR="00305CFB" w:rsidRPr="00305CFB" w14:paraId="1D07B117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7E5AFA66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01NOV21 - 15DIC21</w:t>
            </w:r>
          </w:p>
        </w:tc>
        <w:tc>
          <w:tcPr>
            <w:tcW w:w="913" w:type="pct"/>
            <w:vAlign w:val="center"/>
            <w:hideMark/>
          </w:tcPr>
          <w:p w14:paraId="03450E13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1768.00</w:t>
            </w:r>
          </w:p>
        </w:tc>
        <w:tc>
          <w:tcPr>
            <w:tcW w:w="703" w:type="pct"/>
            <w:vAlign w:val="center"/>
            <w:hideMark/>
          </w:tcPr>
          <w:p w14:paraId="0B399B7D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408.00</w:t>
            </w:r>
          </w:p>
        </w:tc>
        <w:tc>
          <w:tcPr>
            <w:tcW w:w="0" w:type="auto"/>
            <w:vAlign w:val="center"/>
            <w:hideMark/>
          </w:tcPr>
          <w:p w14:paraId="3C0EC0D0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8C00"/>
              </w:rPr>
              <w:t>USD 852.00</w:t>
            </w:r>
          </w:p>
        </w:tc>
      </w:tr>
      <w:tr w:rsidR="00305CFB" w:rsidRPr="00305CFB" w14:paraId="09E4B5EE" w14:textId="77777777" w:rsidTr="00305CFB">
        <w:trPr>
          <w:tblCellSpacing w:w="15" w:type="dxa"/>
        </w:trPr>
        <w:tc>
          <w:tcPr>
            <w:tcW w:w="2677" w:type="pct"/>
            <w:vAlign w:val="center"/>
            <w:hideMark/>
          </w:tcPr>
          <w:p w14:paraId="4B217920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TRANSPORTE MINIBUS 8 ASIENTOS PARA TOUR PRIVADO</w:t>
            </w:r>
          </w:p>
        </w:tc>
        <w:tc>
          <w:tcPr>
            <w:tcW w:w="2281" w:type="pct"/>
            <w:gridSpan w:val="3"/>
            <w:shd w:val="clear" w:color="auto" w:fill="FF6600"/>
            <w:vAlign w:val="center"/>
            <w:hideMark/>
          </w:tcPr>
          <w:p w14:paraId="5E309C30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  <w:color w:val="FFFFFF"/>
              </w:rPr>
              <w:t>USD 2132.00</w:t>
            </w:r>
          </w:p>
        </w:tc>
      </w:tr>
    </w:tbl>
    <w:p w14:paraId="262432CB" w14:textId="77777777" w:rsidR="00305CFB" w:rsidRPr="00305CFB" w:rsidRDefault="00305CFB" w:rsidP="00305CFB">
      <w:pPr>
        <w:pStyle w:val="NormalWeb"/>
        <w:rPr>
          <w:rFonts w:ascii="Arial" w:hAnsi="Arial" w:cs="Arial"/>
          <w:sz w:val="20"/>
          <w:szCs w:val="20"/>
        </w:rPr>
      </w:pPr>
      <w:r w:rsidRPr="00305CFB">
        <w:rPr>
          <w:rStyle w:val="Textoennegrita"/>
          <w:rFonts w:ascii="Arial" w:hAnsi="Arial" w:cs="Arial"/>
          <w:color w:val="FF0000"/>
          <w:sz w:val="20"/>
          <w:szCs w:val="20"/>
        </w:rPr>
        <w:t>IMPORTANTE:</w:t>
      </w:r>
    </w:p>
    <w:p w14:paraId="55BD6C96" w14:textId="77777777" w:rsidR="00305CFB" w:rsidRPr="00305CFB" w:rsidRDefault="00305CFB" w:rsidP="00305CFB">
      <w:pPr>
        <w:pStyle w:val="NormalWeb"/>
        <w:rPr>
          <w:rFonts w:ascii="Arial" w:hAnsi="Arial" w:cs="Arial"/>
          <w:sz w:val="20"/>
          <w:szCs w:val="20"/>
        </w:rPr>
      </w:pPr>
      <w:r w:rsidRPr="00305CFB">
        <w:rPr>
          <w:rFonts w:ascii="Arial" w:hAnsi="Arial" w:cs="Arial"/>
          <w:sz w:val="20"/>
          <w:szCs w:val="20"/>
        </w:rPr>
        <w:t>Los precios son orientativos y pueden sufrir modificaciones sin previo aviso debido a fluctuaciones cambiarias del Rand con respecto al USD. Se confirmará en el momento de solicitar la reserva.</w:t>
      </w:r>
    </w:p>
    <w:p w14:paraId="5EFBA456" w14:textId="77777777" w:rsidR="00305CFB" w:rsidRPr="00305CFB" w:rsidRDefault="00305CFB" w:rsidP="00305CFB">
      <w:pPr>
        <w:pStyle w:val="NormalWeb"/>
        <w:rPr>
          <w:rFonts w:ascii="Arial" w:hAnsi="Arial" w:cs="Arial"/>
          <w:sz w:val="20"/>
          <w:szCs w:val="20"/>
        </w:rPr>
      </w:pPr>
      <w:r w:rsidRPr="00305CFB">
        <w:rPr>
          <w:rStyle w:val="Textoennegrita"/>
          <w:rFonts w:ascii="Arial" w:hAnsi="Arial" w:cs="Arial"/>
          <w:sz w:val="20"/>
          <w:szCs w:val="20"/>
        </w:rPr>
        <w:t>Los Hoteles disponibles para este Tour son:</w:t>
      </w:r>
      <w:r w:rsidRPr="00305CFB">
        <w:rPr>
          <w:rFonts w:ascii="Arial" w:hAnsi="Arial" w:cs="Arial"/>
          <w:sz w:val="20"/>
          <w:szCs w:val="20"/>
        </w:rPr>
        <w:br/>
      </w:r>
      <w:r w:rsidRPr="00305CFB">
        <w:rPr>
          <w:rFonts w:ascii="Arial" w:hAnsi="Arial" w:cs="Arial"/>
          <w:sz w:val="20"/>
          <w:szCs w:val="20"/>
        </w:rPr>
        <w:br/>
        <w:t xml:space="preserve">Classic </w:t>
      </w:r>
      <w:r w:rsidRPr="00305CFB">
        <w:rPr>
          <w:rFonts w:ascii="Segoe UI Symbol" w:hAnsi="Segoe UI Symbol" w:cs="Segoe UI Symbol"/>
          <w:color w:val="F7BD1A"/>
          <w:sz w:val="20"/>
          <w:szCs w:val="20"/>
        </w:rPr>
        <w:t>★★★</w:t>
      </w:r>
      <w:r w:rsidRPr="00305CFB">
        <w:rPr>
          <w:rFonts w:ascii="Arial" w:hAnsi="Arial" w:cs="Arial"/>
          <w:color w:val="F7BD1A"/>
          <w:sz w:val="20"/>
          <w:szCs w:val="20"/>
        </w:rPr>
        <w:t>+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5"/>
        <w:gridCol w:w="3117"/>
      </w:tblGrid>
      <w:tr w:rsidR="00305CFB" w:rsidRPr="00305CFB" w14:paraId="1C801B67" w14:textId="77777777" w:rsidTr="00305CFB">
        <w:trPr>
          <w:tblHeader/>
          <w:tblCellSpacing w:w="15" w:type="dxa"/>
        </w:trPr>
        <w:tc>
          <w:tcPr>
            <w:tcW w:w="3532" w:type="pct"/>
            <w:shd w:val="clear" w:color="auto" w:fill="F0F0F0"/>
            <w:noWrap/>
            <w:vAlign w:val="center"/>
            <w:hideMark/>
          </w:tcPr>
          <w:p w14:paraId="76DC5C05" w14:textId="77777777" w:rsidR="00305CFB" w:rsidRPr="00305CFB" w:rsidRDefault="00305CFB">
            <w:pPr>
              <w:jc w:val="center"/>
              <w:rPr>
                <w:rFonts w:ascii="Arial" w:hAnsi="Arial" w:cs="Arial"/>
                <w:b/>
                <w:bCs/>
              </w:rPr>
            </w:pPr>
            <w:r w:rsidRPr="00305CFB">
              <w:rPr>
                <w:rFonts w:ascii="Arial" w:hAnsi="Arial" w:cs="Arial"/>
                <w:b/>
                <w:bCs/>
              </w:rPr>
              <w:t>Hotel</w:t>
            </w:r>
          </w:p>
        </w:tc>
        <w:tc>
          <w:tcPr>
            <w:tcW w:w="1426" w:type="pct"/>
            <w:shd w:val="clear" w:color="auto" w:fill="F0F0F0"/>
            <w:noWrap/>
            <w:vAlign w:val="center"/>
            <w:hideMark/>
          </w:tcPr>
          <w:p w14:paraId="7EC3116A" w14:textId="77777777" w:rsidR="00305CFB" w:rsidRPr="00305CFB" w:rsidRDefault="00305CFB">
            <w:pPr>
              <w:jc w:val="center"/>
              <w:rPr>
                <w:rFonts w:ascii="Arial" w:hAnsi="Arial" w:cs="Arial"/>
                <w:b/>
                <w:bCs/>
              </w:rPr>
            </w:pPr>
            <w:r w:rsidRPr="00305CFB">
              <w:rPr>
                <w:rFonts w:ascii="Arial" w:hAnsi="Arial" w:cs="Arial"/>
                <w:b/>
                <w:bCs/>
              </w:rPr>
              <w:t>Ciudad</w:t>
            </w:r>
          </w:p>
        </w:tc>
      </w:tr>
      <w:tr w:rsidR="00305CFB" w:rsidRPr="00305CFB" w14:paraId="5CBD03D3" w14:textId="77777777" w:rsidTr="00305CFB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79A7F6B0" w14:textId="77777777" w:rsidR="00305CFB" w:rsidRPr="00305CFB" w:rsidRDefault="00305CFB">
            <w:pPr>
              <w:pStyle w:val="Ttulo5"/>
              <w:spacing w:before="0" w:beforeAutospacing="0" w:after="75" w:afterAutospacing="0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Intercontinental / Park Inn / Tamarind Tree / Southern Sun Mayfair / Eka Hotel</w:t>
            </w:r>
          </w:p>
        </w:tc>
        <w:tc>
          <w:tcPr>
            <w:tcW w:w="1426" w:type="pct"/>
            <w:noWrap/>
            <w:vAlign w:val="center"/>
            <w:hideMark/>
          </w:tcPr>
          <w:p w14:paraId="3BAFA796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  <w:color w:val="FF8C00"/>
              </w:rPr>
              <w:t>Nairobi</w:t>
            </w:r>
          </w:p>
        </w:tc>
      </w:tr>
      <w:tr w:rsidR="00305CFB" w:rsidRPr="00305CFB" w14:paraId="024A6C6E" w14:textId="77777777" w:rsidTr="00305CFB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5A48A9CA" w14:textId="77777777" w:rsidR="00305CFB" w:rsidRPr="00305CFB" w:rsidRDefault="00305CFB">
            <w:pPr>
              <w:pStyle w:val="Ttulo5"/>
              <w:spacing w:before="0" w:beforeAutospacing="0" w:after="75" w:afterAutospacing="0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Samburu Sopa / Samburu Lodge </w:t>
            </w:r>
          </w:p>
        </w:tc>
        <w:tc>
          <w:tcPr>
            <w:tcW w:w="1426" w:type="pct"/>
            <w:noWrap/>
            <w:vAlign w:val="center"/>
            <w:hideMark/>
          </w:tcPr>
          <w:p w14:paraId="30A6990E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  <w:color w:val="FF8C00"/>
              </w:rPr>
              <w:t>Samburu</w:t>
            </w:r>
          </w:p>
        </w:tc>
      </w:tr>
      <w:tr w:rsidR="00305CFB" w:rsidRPr="00305CFB" w14:paraId="05C327E5" w14:textId="77777777" w:rsidTr="00305CFB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7C2E703B" w14:textId="77777777" w:rsidR="00305CFB" w:rsidRPr="00305CFB" w:rsidRDefault="00305CFB">
            <w:pPr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The Ark / Mountain Serena Lodge</w:t>
            </w:r>
          </w:p>
        </w:tc>
        <w:tc>
          <w:tcPr>
            <w:tcW w:w="1426" w:type="pct"/>
            <w:noWrap/>
            <w:vAlign w:val="center"/>
            <w:hideMark/>
          </w:tcPr>
          <w:p w14:paraId="1C947116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  <w:color w:val="FF8C00"/>
              </w:rPr>
              <w:t>Aberdare</w:t>
            </w:r>
          </w:p>
        </w:tc>
      </w:tr>
      <w:tr w:rsidR="00305CFB" w:rsidRPr="00305CFB" w14:paraId="72BCE427" w14:textId="77777777" w:rsidTr="00305CFB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2ADE39EF" w14:textId="77777777" w:rsidR="00305CFB" w:rsidRPr="00305CFB" w:rsidRDefault="00305CFB">
            <w:pPr>
              <w:pStyle w:val="Ttulo5"/>
              <w:spacing w:before="0" w:beforeAutospacing="0" w:after="75" w:afterAutospacing="0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Lake Nakuru Lodge / Lake Nakuru Sopa</w:t>
            </w:r>
          </w:p>
        </w:tc>
        <w:tc>
          <w:tcPr>
            <w:tcW w:w="1426" w:type="pct"/>
            <w:noWrap/>
            <w:vAlign w:val="center"/>
            <w:hideMark/>
          </w:tcPr>
          <w:p w14:paraId="2A615314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  <w:color w:val="FF8C00"/>
              </w:rPr>
              <w:t>Nakuru</w:t>
            </w:r>
          </w:p>
        </w:tc>
      </w:tr>
      <w:tr w:rsidR="00305CFB" w:rsidRPr="00305CFB" w14:paraId="4806585E" w14:textId="77777777" w:rsidTr="00305CFB">
        <w:trPr>
          <w:tblCellSpacing w:w="15" w:type="dxa"/>
        </w:trPr>
        <w:tc>
          <w:tcPr>
            <w:tcW w:w="3532" w:type="pct"/>
            <w:noWrap/>
            <w:vAlign w:val="center"/>
            <w:hideMark/>
          </w:tcPr>
          <w:p w14:paraId="5389ADB8" w14:textId="77777777" w:rsidR="00305CFB" w:rsidRPr="00305CFB" w:rsidRDefault="00305CFB">
            <w:pPr>
              <w:pStyle w:val="Ttulo5"/>
              <w:spacing w:before="0" w:beforeAutospacing="0" w:after="75" w:afterAutospacing="0"/>
              <w:rPr>
                <w:rFonts w:ascii="Arial" w:hAnsi="Arial" w:cs="Arial"/>
              </w:rPr>
            </w:pPr>
            <w:r w:rsidRPr="00305CFB">
              <w:rPr>
                <w:rFonts w:ascii="Arial" w:hAnsi="Arial" w:cs="Arial"/>
              </w:rPr>
              <w:t>Mara Sopa Lodge / Mara Leisure / Azure Mara Haven </w:t>
            </w:r>
          </w:p>
        </w:tc>
        <w:tc>
          <w:tcPr>
            <w:tcW w:w="1426" w:type="pct"/>
            <w:noWrap/>
            <w:vAlign w:val="center"/>
            <w:hideMark/>
          </w:tcPr>
          <w:p w14:paraId="63DA47EE" w14:textId="77777777" w:rsidR="00305CFB" w:rsidRPr="00305CFB" w:rsidRDefault="00305CFB">
            <w:pPr>
              <w:jc w:val="center"/>
              <w:rPr>
                <w:rFonts w:ascii="Arial" w:hAnsi="Arial" w:cs="Arial"/>
              </w:rPr>
            </w:pPr>
            <w:r w:rsidRPr="00305CFB">
              <w:rPr>
                <w:rStyle w:val="Textoennegrita"/>
                <w:rFonts w:ascii="Arial" w:hAnsi="Arial" w:cs="Arial"/>
                <w:color w:val="FF8C00"/>
              </w:rPr>
              <w:t>Maasai Mara</w:t>
            </w:r>
          </w:p>
        </w:tc>
      </w:tr>
    </w:tbl>
    <w:p w14:paraId="3678DEFF" w14:textId="77777777" w:rsidR="00305CFB" w:rsidRPr="00305CFB" w:rsidRDefault="00305CFB" w:rsidP="00305CFB">
      <w:pPr>
        <w:pStyle w:val="NormalWeb"/>
        <w:rPr>
          <w:rFonts w:ascii="Arial" w:hAnsi="Arial" w:cs="Arial"/>
          <w:sz w:val="20"/>
          <w:szCs w:val="20"/>
        </w:rPr>
      </w:pPr>
      <w:r w:rsidRPr="00305CFB">
        <w:rPr>
          <w:rStyle w:val="Textoennegrita"/>
          <w:rFonts w:ascii="Arial" w:hAnsi="Arial" w:cs="Arial"/>
          <w:sz w:val="20"/>
          <w:szCs w:val="20"/>
        </w:rPr>
        <w:t>Los precios incluyen:</w:t>
      </w:r>
      <w:r w:rsidRPr="00305CFB">
        <w:rPr>
          <w:rFonts w:ascii="Arial" w:hAnsi="Arial" w:cs="Arial"/>
          <w:sz w:val="20"/>
          <w:szCs w:val="20"/>
        </w:rPr>
        <w:br/>
      </w:r>
      <w:r w:rsidRPr="00305CFB">
        <w:rPr>
          <w:rFonts w:ascii="Arial" w:hAnsi="Arial" w:cs="Arial"/>
          <w:sz w:val="20"/>
          <w:szCs w:val="20"/>
        </w:rPr>
        <w:br/>
        <w:t>- Traslados de aeropuerto tanto de llegada como de salida (en minibús o autobús de 22 plazas) según el itinerario</w:t>
      </w:r>
      <w:r w:rsidRPr="00305CFB">
        <w:rPr>
          <w:rFonts w:ascii="Arial" w:hAnsi="Arial" w:cs="Arial"/>
          <w:sz w:val="20"/>
          <w:szCs w:val="20"/>
        </w:rPr>
        <w:br/>
        <w:t>- Los otros traslados dentro de las ciudades (en minibús o autobús de 22 plazas) según el itinerario.</w:t>
      </w:r>
      <w:r w:rsidRPr="00305CFB">
        <w:rPr>
          <w:rFonts w:ascii="Arial" w:hAnsi="Arial" w:cs="Arial"/>
          <w:sz w:val="20"/>
          <w:szCs w:val="20"/>
        </w:rPr>
        <w:br/>
        <w:t>- 1 noche en el hotel de Nairobi en régimen de alojamiento y desayuno.</w:t>
      </w:r>
      <w:r w:rsidRPr="00305CFB">
        <w:rPr>
          <w:rFonts w:ascii="Arial" w:hAnsi="Arial" w:cs="Arial"/>
          <w:sz w:val="20"/>
          <w:szCs w:val="20"/>
        </w:rPr>
        <w:br/>
      </w:r>
      <w:r w:rsidRPr="00305CFB">
        <w:rPr>
          <w:rFonts w:ascii="Arial" w:hAnsi="Arial" w:cs="Arial"/>
          <w:sz w:val="20"/>
          <w:szCs w:val="20"/>
        </w:rPr>
        <w:lastRenderedPageBreak/>
        <w:t>- Pensión completa en los Hoteles / Lodges especificados durante el safari.</w:t>
      </w:r>
      <w:r w:rsidRPr="00305CFB">
        <w:rPr>
          <w:rFonts w:ascii="Arial" w:hAnsi="Arial" w:cs="Arial"/>
          <w:sz w:val="20"/>
          <w:szCs w:val="20"/>
        </w:rPr>
        <w:br/>
        <w:t>- Cena en el restaurante Carnivore.</w:t>
      </w:r>
      <w:r w:rsidRPr="00305CFB">
        <w:rPr>
          <w:rFonts w:ascii="Arial" w:hAnsi="Arial" w:cs="Arial"/>
          <w:sz w:val="20"/>
          <w:szCs w:val="20"/>
        </w:rPr>
        <w:br/>
        <w:t>- Transporte en minibuses durante el safari con VENTANA GARANTIZADA (ocupación máxima de 7 pax por vehiculo, uso no exclusivo).</w:t>
      </w:r>
      <w:r w:rsidRPr="00305CFB">
        <w:rPr>
          <w:rFonts w:ascii="Arial" w:hAnsi="Arial" w:cs="Arial"/>
          <w:sz w:val="20"/>
          <w:szCs w:val="20"/>
        </w:rPr>
        <w:br/>
        <w:t>- Entradas a los Parques.</w:t>
      </w:r>
      <w:r w:rsidRPr="00305CFB">
        <w:rPr>
          <w:rFonts w:ascii="Arial" w:hAnsi="Arial" w:cs="Arial"/>
          <w:sz w:val="20"/>
          <w:szCs w:val="20"/>
        </w:rPr>
        <w:br/>
        <w:t>- CONDUCTOR - GUÍA DE HABLA CASTELLANO GARANTIZADO a partir de 2 pasajeros en un safari REGULAR (si hay dos vehículos, el guía se compartirá entre esos vehículos, moviéndose entre ellos durante el safari).</w:t>
      </w:r>
      <w:r w:rsidRPr="00305CFB">
        <w:rPr>
          <w:rFonts w:ascii="Arial" w:hAnsi="Arial" w:cs="Arial"/>
          <w:sz w:val="20"/>
          <w:szCs w:val="20"/>
        </w:rPr>
        <w:br/>
        <w:t>- Flying Doctors.</w:t>
      </w:r>
      <w:r w:rsidRPr="00305CFB">
        <w:rPr>
          <w:rFonts w:ascii="Arial" w:hAnsi="Arial" w:cs="Arial"/>
          <w:sz w:val="20"/>
          <w:szCs w:val="20"/>
        </w:rPr>
        <w:br/>
        <w:t>- Sombreros de safari + etiquetas para el equipaje.</w:t>
      </w:r>
      <w:r w:rsidRPr="00305CFB">
        <w:rPr>
          <w:rFonts w:ascii="Arial" w:hAnsi="Arial" w:cs="Arial"/>
          <w:sz w:val="20"/>
          <w:szCs w:val="20"/>
        </w:rPr>
        <w:br/>
        <w:t>- Agua mineral en vehículos, durante el safari + botella de aluminio.</w:t>
      </w:r>
      <w:r w:rsidRPr="00305CFB">
        <w:rPr>
          <w:rFonts w:ascii="Arial" w:hAnsi="Arial" w:cs="Arial"/>
          <w:sz w:val="20"/>
          <w:szCs w:val="20"/>
        </w:rPr>
        <w:br/>
      </w:r>
      <w:r w:rsidRPr="00305CFB">
        <w:rPr>
          <w:rFonts w:ascii="Arial" w:hAnsi="Arial" w:cs="Arial"/>
          <w:sz w:val="20"/>
          <w:szCs w:val="20"/>
        </w:rPr>
        <w:br/>
      </w:r>
      <w:r w:rsidRPr="00305CFB">
        <w:rPr>
          <w:rStyle w:val="Textoennegrita"/>
          <w:rFonts w:ascii="Arial" w:hAnsi="Arial" w:cs="Arial"/>
          <w:sz w:val="20"/>
          <w:szCs w:val="20"/>
        </w:rPr>
        <w:t>Los precios no incluyen:</w:t>
      </w:r>
      <w:r w:rsidRPr="00305CFB">
        <w:rPr>
          <w:rFonts w:ascii="Arial" w:hAnsi="Arial" w:cs="Arial"/>
          <w:sz w:val="20"/>
          <w:szCs w:val="20"/>
        </w:rPr>
        <w:br/>
      </w:r>
      <w:r w:rsidRPr="00305CFB">
        <w:rPr>
          <w:rFonts w:ascii="Arial" w:hAnsi="Arial" w:cs="Arial"/>
          <w:sz w:val="20"/>
          <w:szCs w:val="20"/>
        </w:rPr>
        <w:br/>
        <w:t>- Vuelos domésticos o internacionales.</w:t>
      </w:r>
      <w:r w:rsidRPr="00305CFB">
        <w:rPr>
          <w:rFonts w:ascii="Arial" w:hAnsi="Arial" w:cs="Arial"/>
          <w:sz w:val="20"/>
          <w:szCs w:val="20"/>
        </w:rPr>
        <w:br/>
        <w:t>- Tasas de aeropuerto domesticas o internacionales.</w:t>
      </w:r>
      <w:r w:rsidRPr="00305CFB">
        <w:rPr>
          <w:rFonts w:ascii="Arial" w:hAnsi="Arial" w:cs="Arial"/>
          <w:sz w:val="20"/>
          <w:szCs w:val="20"/>
        </w:rPr>
        <w:br/>
        <w:t>- Maleteros en los Hoteles o Aeropuertos</w:t>
      </w:r>
      <w:r w:rsidRPr="00305CFB">
        <w:rPr>
          <w:rFonts w:ascii="Arial" w:hAnsi="Arial" w:cs="Arial"/>
          <w:sz w:val="20"/>
          <w:szCs w:val="20"/>
        </w:rPr>
        <w:br/>
        <w:t>- Propinas y gastos de naturaleza personal tales como bebidas en las comidas, etc.</w:t>
      </w:r>
      <w:r w:rsidRPr="00305CFB">
        <w:rPr>
          <w:rFonts w:ascii="Arial" w:hAnsi="Arial" w:cs="Arial"/>
          <w:sz w:val="20"/>
          <w:szCs w:val="20"/>
        </w:rPr>
        <w:br/>
        <w:t>- Cualquier otro servicio que no haya sido especificado anteriormente.</w:t>
      </w:r>
      <w:r w:rsidRPr="00305CFB">
        <w:rPr>
          <w:rFonts w:ascii="Arial" w:hAnsi="Arial" w:cs="Arial"/>
          <w:sz w:val="20"/>
          <w:szCs w:val="20"/>
        </w:rPr>
        <w:br/>
        <w:t>- Artículos personales, comidas adicionales, lavandería, spa, comunicaciones telefónicas, propinas para conductores, guías.</w:t>
      </w:r>
      <w:r w:rsidRPr="00305CFB">
        <w:rPr>
          <w:rFonts w:ascii="Arial" w:hAnsi="Arial" w:cs="Arial"/>
          <w:sz w:val="20"/>
          <w:szCs w:val="20"/>
        </w:rPr>
        <w:br/>
        <w:t>- Iva, Gastos de Reserva, Administrativos, Impuesto País (30%) y Percepción AFIP (35%)</w:t>
      </w:r>
      <w:r w:rsidRPr="00305CFB">
        <w:rPr>
          <w:rFonts w:ascii="Arial" w:hAnsi="Arial" w:cs="Arial"/>
          <w:sz w:val="20"/>
          <w:szCs w:val="20"/>
        </w:rPr>
        <w:br/>
        <w:t>- Asistencia al Viajero</w:t>
      </w:r>
    </w:p>
    <w:p w14:paraId="50B6029B" w14:textId="560FB61A" w:rsidR="005B511A" w:rsidRPr="006E5D24" w:rsidRDefault="005B511A" w:rsidP="00305CFB">
      <w:pPr>
        <w:pStyle w:val="NormalWeb"/>
        <w:rPr>
          <w:rFonts w:ascii="Arial" w:hAnsi="Arial" w:cs="Arial"/>
          <w:sz w:val="20"/>
          <w:szCs w:val="20"/>
        </w:rPr>
      </w:pPr>
    </w:p>
    <w:p w14:paraId="5DF43DF3" w14:textId="718ED75C" w:rsidR="00D42A48" w:rsidRPr="00D42A48" w:rsidRDefault="00D42A48" w:rsidP="005B511A">
      <w:pPr>
        <w:pStyle w:val="NormalWeb"/>
        <w:rPr>
          <w:rFonts w:ascii="Arial" w:hAnsi="Arial" w:cs="Arial"/>
          <w:sz w:val="20"/>
          <w:szCs w:val="20"/>
        </w:rPr>
      </w:pPr>
    </w:p>
    <w:sectPr w:rsidR="00D42A48" w:rsidRPr="00D42A48" w:rsidSect="006D5FB5">
      <w:headerReference w:type="default" r:id="rId8"/>
      <w:footerReference w:type="default" r:id="rId9"/>
      <w:pgSz w:w="11906" w:h="16838"/>
      <w:pgMar w:top="3544" w:right="567" w:bottom="1418" w:left="567" w:header="328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2FC50" w14:textId="77777777" w:rsidR="000646FD" w:rsidRDefault="000646FD" w:rsidP="00FF3EAF">
      <w:r>
        <w:separator/>
      </w:r>
    </w:p>
  </w:endnote>
  <w:endnote w:type="continuationSeparator" w:id="0">
    <w:p w14:paraId="084F0769" w14:textId="77777777" w:rsidR="000646FD" w:rsidRDefault="000646FD" w:rsidP="00FF3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51030" w14:textId="7B435A49" w:rsidR="00FF3EAF" w:rsidRDefault="004B4586">
    <w:pPr>
      <w:pStyle w:val="Piedepgina"/>
    </w:pPr>
    <w:r>
      <w:rPr>
        <w:noProof/>
      </w:rPr>
      <w:drawing>
        <wp:anchor distT="0" distB="0" distL="114300" distR="114300" simplePos="0" relativeHeight="251685888" behindDoc="0" locked="0" layoutInCell="1" allowOverlap="1" wp14:anchorId="2201D14E" wp14:editId="71BC5D3F">
          <wp:simplePos x="0" y="0"/>
          <wp:positionH relativeFrom="margin">
            <wp:posOffset>-363855</wp:posOffset>
          </wp:positionH>
          <wp:positionV relativeFrom="margin">
            <wp:posOffset>7884795</wp:posOffset>
          </wp:positionV>
          <wp:extent cx="7599600" cy="550800"/>
          <wp:effectExtent l="0" t="0" r="1905" b="190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600" cy="5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08217" w14:textId="77777777" w:rsidR="000646FD" w:rsidRDefault="000646FD" w:rsidP="00FF3EAF">
      <w:r>
        <w:separator/>
      </w:r>
    </w:p>
  </w:footnote>
  <w:footnote w:type="continuationSeparator" w:id="0">
    <w:p w14:paraId="69C26FC1" w14:textId="77777777" w:rsidR="000646FD" w:rsidRDefault="000646FD" w:rsidP="00FF3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1A4B" w14:textId="7B62E8E0" w:rsidR="00FF3EAF" w:rsidRDefault="004B4586">
    <w:pPr>
      <w:pStyle w:val="Encabezado"/>
    </w:pPr>
    <w:r>
      <w:rPr>
        <w:noProof/>
      </w:rPr>
      <w:drawing>
        <wp:anchor distT="0" distB="0" distL="114300" distR="114300" simplePos="0" relativeHeight="251683840" behindDoc="0" locked="0" layoutInCell="1" allowOverlap="1" wp14:anchorId="1F0F1E5D" wp14:editId="6252203D">
          <wp:simplePos x="0" y="0"/>
          <wp:positionH relativeFrom="margin">
            <wp:posOffset>-363855</wp:posOffset>
          </wp:positionH>
          <wp:positionV relativeFrom="margin">
            <wp:posOffset>-2254885</wp:posOffset>
          </wp:positionV>
          <wp:extent cx="7599600" cy="1947600"/>
          <wp:effectExtent l="0" t="0" r="190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9600" cy="194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4B6E"/>
    <w:multiLevelType w:val="hybridMultilevel"/>
    <w:tmpl w:val="ECE4836A"/>
    <w:lvl w:ilvl="0" w:tplc="E6DE6F4A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112"/>
        </w:tabs>
        <w:ind w:left="21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</w:abstractNum>
  <w:abstractNum w:abstractNumId="1" w15:restartNumberingAfterBreak="0">
    <w:nsid w:val="36232048"/>
    <w:multiLevelType w:val="hybridMultilevel"/>
    <w:tmpl w:val="53DEF8FA"/>
    <w:lvl w:ilvl="0" w:tplc="1DB60F06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00BE4"/>
    <w:multiLevelType w:val="hybridMultilevel"/>
    <w:tmpl w:val="0DACBE4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BA69D4">
      <w:start w:val="1"/>
      <w:numFmt w:val="bullet"/>
      <w:lvlText w:val="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14400"/>
    <w:multiLevelType w:val="hybridMultilevel"/>
    <w:tmpl w:val="096A8C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77E"/>
    <w:rsid w:val="00014F80"/>
    <w:rsid w:val="000646FD"/>
    <w:rsid w:val="00076DD5"/>
    <w:rsid w:val="00085242"/>
    <w:rsid w:val="000A1D3B"/>
    <w:rsid w:val="000C28E6"/>
    <w:rsid w:val="000C647D"/>
    <w:rsid w:val="001043A3"/>
    <w:rsid w:val="00112066"/>
    <w:rsid w:val="00167B3F"/>
    <w:rsid w:val="00174F91"/>
    <w:rsid w:val="001B3A47"/>
    <w:rsid w:val="00200481"/>
    <w:rsid w:val="002062B8"/>
    <w:rsid w:val="0021477E"/>
    <w:rsid w:val="00234524"/>
    <w:rsid w:val="002747C7"/>
    <w:rsid w:val="002812D7"/>
    <w:rsid w:val="002A043E"/>
    <w:rsid w:val="002E244A"/>
    <w:rsid w:val="002E4658"/>
    <w:rsid w:val="002E5BEF"/>
    <w:rsid w:val="003007D6"/>
    <w:rsid w:val="00305CFB"/>
    <w:rsid w:val="003C0A58"/>
    <w:rsid w:val="003D088D"/>
    <w:rsid w:val="003D55B0"/>
    <w:rsid w:val="003E695B"/>
    <w:rsid w:val="00420FC6"/>
    <w:rsid w:val="00427779"/>
    <w:rsid w:val="00435400"/>
    <w:rsid w:val="004B4586"/>
    <w:rsid w:val="00543136"/>
    <w:rsid w:val="005548C5"/>
    <w:rsid w:val="00562D90"/>
    <w:rsid w:val="00573D7B"/>
    <w:rsid w:val="005820E6"/>
    <w:rsid w:val="005A5157"/>
    <w:rsid w:val="005B511A"/>
    <w:rsid w:val="005D568C"/>
    <w:rsid w:val="005E2634"/>
    <w:rsid w:val="00623F51"/>
    <w:rsid w:val="00627383"/>
    <w:rsid w:val="006D5FB5"/>
    <w:rsid w:val="006D6C4A"/>
    <w:rsid w:val="006D7E7E"/>
    <w:rsid w:val="006E5D24"/>
    <w:rsid w:val="00714972"/>
    <w:rsid w:val="00717AF4"/>
    <w:rsid w:val="0072295A"/>
    <w:rsid w:val="007932F4"/>
    <w:rsid w:val="007B4436"/>
    <w:rsid w:val="007B6604"/>
    <w:rsid w:val="007D4580"/>
    <w:rsid w:val="007E0D65"/>
    <w:rsid w:val="00827011"/>
    <w:rsid w:val="008E29C8"/>
    <w:rsid w:val="008E617D"/>
    <w:rsid w:val="008F7008"/>
    <w:rsid w:val="00924C83"/>
    <w:rsid w:val="00961B4F"/>
    <w:rsid w:val="009977F5"/>
    <w:rsid w:val="009D39FD"/>
    <w:rsid w:val="009F7408"/>
    <w:rsid w:val="00A72D19"/>
    <w:rsid w:val="00A7693E"/>
    <w:rsid w:val="00A76E59"/>
    <w:rsid w:val="00A82D99"/>
    <w:rsid w:val="00A8486A"/>
    <w:rsid w:val="00AD3A87"/>
    <w:rsid w:val="00AF4F1E"/>
    <w:rsid w:val="00B82D7B"/>
    <w:rsid w:val="00B87D47"/>
    <w:rsid w:val="00B87D91"/>
    <w:rsid w:val="00C26E71"/>
    <w:rsid w:val="00C334E0"/>
    <w:rsid w:val="00C337F7"/>
    <w:rsid w:val="00C66773"/>
    <w:rsid w:val="00C70B6F"/>
    <w:rsid w:val="00C73821"/>
    <w:rsid w:val="00CA1411"/>
    <w:rsid w:val="00D15224"/>
    <w:rsid w:val="00D220E6"/>
    <w:rsid w:val="00D42A48"/>
    <w:rsid w:val="00D46D52"/>
    <w:rsid w:val="00D85F24"/>
    <w:rsid w:val="00DC156A"/>
    <w:rsid w:val="00E60E27"/>
    <w:rsid w:val="00E80699"/>
    <w:rsid w:val="00EA1D04"/>
    <w:rsid w:val="00F150BB"/>
    <w:rsid w:val="00F557D1"/>
    <w:rsid w:val="00F7080D"/>
    <w:rsid w:val="00F7711C"/>
    <w:rsid w:val="00F9495C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E696F7"/>
  <w15:chartTrackingRefBased/>
  <w15:docId w15:val="{6519D8E1-6E9A-483D-AF66-B52BF357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5">
    <w:name w:val="heading 5"/>
    <w:basedOn w:val="Normal"/>
    <w:link w:val="Ttulo5Car"/>
    <w:uiPriority w:val="9"/>
    <w:qFormat/>
    <w:rsid w:val="001B3A47"/>
    <w:pPr>
      <w:spacing w:before="100" w:beforeAutospacing="1" w:after="100" w:afterAutospacing="1"/>
      <w:outlineLvl w:val="4"/>
    </w:pPr>
    <w:rPr>
      <w:b/>
      <w:bCs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3EA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3EAF"/>
  </w:style>
  <w:style w:type="paragraph" w:styleId="Piedepgina">
    <w:name w:val="footer"/>
    <w:basedOn w:val="Normal"/>
    <w:link w:val="PiedepginaCar"/>
    <w:uiPriority w:val="99"/>
    <w:unhideWhenUsed/>
    <w:rsid w:val="00FF3EA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3EAF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747C7"/>
    <w:pPr>
      <w:spacing w:after="120"/>
    </w:pPr>
    <w:rPr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747C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aliases w:val="超级链接"/>
    <w:uiPriority w:val="99"/>
    <w:semiHidden/>
    <w:unhideWhenUsed/>
    <w:rsid w:val="00174F9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74F91"/>
    <w:pPr>
      <w:spacing w:before="100" w:beforeAutospacing="1" w:after="100" w:afterAutospacing="1"/>
    </w:pPr>
    <w:rPr>
      <w:sz w:val="24"/>
      <w:szCs w:val="24"/>
      <w:lang w:val="en-US" w:eastAsia="en-US" w:bidi="km-KH"/>
    </w:rPr>
  </w:style>
  <w:style w:type="paragraph" w:styleId="Sinespaciado">
    <w:name w:val="No Spacing"/>
    <w:uiPriority w:val="1"/>
    <w:qFormat/>
    <w:rsid w:val="00174F91"/>
    <w:pPr>
      <w:spacing w:after="0" w:line="240" w:lineRule="auto"/>
    </w:pPr>
    <w:rPr>
      <w:rFonts w:ascii="Calibri" w:eastAsia="SimSun" w:hAnsi="Calibri" w:cs="Times New Roman"/>
      <w:lang w:val="en-MY" w:eastAsia="zh-CN"/>
    </w:rPr>
  </w:style>
  <w:style w:type="paragraph" w:customStyle="1" w:styleId="xxxmsonormal">
    <w:name w:val="x_xxmsonormal"/>
    <w:basedOn w:val="Normal"/>
    <w:uiPriority w:val="99"/>
    <w:semiHidden/>
    <w:rsid w:val="00174F91"/>
    <w:rPr>
      <w:rFonts w:eastAsia="Calibri"/>
      <w:sz w:val="24"/>
      <w:szCs w:val="24"/>
      <w:lang w:val="en-US" w:eastAsia="en-US"/>
    </w:rPr>
  </w:style>
  <w:style w:type="paragraph" w:customStyle="1" w:styleId="ydp3465d0cbyiv5890878265xxxmsonormal">
    <w:name w:val="ydp3465d0cbyiv5890878265xxxmsonormal"/>
    <w:basedOn w:val="Normal"/>
    <w:uiPriority w:val="99"/>
    <w:rsid w:val="00174F91"/>
    <w:pPr>
      <w:spacing w:before="100" w:beforeAutospacing="1" w:after="100" w:afterAutospacing="1"/>
    </w:pPr>
    <w:rPr>
      <w:rFonts w:eastAsia="Calibri"/>
      <w:sz w:val="24"/>
      <w:szCs w:val="24"/>
      <w:lang w:val="en-US" w:eastAsia="en-US"/>
    </w:rPr>
  </w:style>
  <w:style w:type="character" w:customStyle="1" w:styleId="17">
    <w:name w:val="17"/>
    <w:rsid w:val="00174F91"/>
    <w:rPr>
      <w:rFonts w:ascii="Times New Roman" w:hAnsi="Times New Roman" w:cs="Times New Roman" w:hint="default"/>
    </w:rPr>
  </w:style>
  <w:style w:type="character" w:customStyle="1" w:styleId="16">
    <w:name w:val="16"/>
    <w:rsid w:val="00174F91"/>
    <w:rPr>
      <w:rFonts w:ascii="Times New Roman" w:hAnsi="Times New Roman" w:cs="Times New Roman" w:hint="default"/>
    </w:rPr>
  </w:style>
  <w:style w:type="paragraph" w:styleId="Prrafodelista">
    <w:name w:val="List Paragraph"/>
    <w:basedOn w:val="Normal"/>
    <w:uiPriority w:val="34"/>
    <w:qFormat/>
    <w:rsid w:val="005548C5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4B4586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rsid w:val="001B3A47"/>
    <w:rPr>
      <w:rFonts w:ascii="Times New Roman" w:eastAsia="Times New Roman" w:hAnsi="Times New Roman" w:cs="Times New Roman"/>
      <w:b/>
      <w:bCs/>
      <w:sz w:val="20"/>
      <w:szCs w:val="20"/>
      <w:lang w:val="es-AR" w:eastAsia="es-AR"/>
    </w:rPr>
  </w:style>
  <w:style w:type="character" w:styleId="nfasis">
    <w:name w:val="Emphasis"/>
    <w:basedOn w:val="Fuentedeprrafopredeter"/>
    <w:uiPriority w:val="20"/>
    <w:qFormat/>
    <w:rsid w:val="001B3A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4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7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5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5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1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3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2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2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8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86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Plantillas%20personalizadas%20de%20Office\Plantilla%20Ricale%20Europ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FAC70-C60C-437C-B1B7-5888E4D8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Ricale Europa.dotx</Template>
  <TotalTime>7</TotalTime>
  <Pages>3</Pages>
  <Words>741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Chames</cp:lastModifiedBy>
  <cp:revision>4</cp:revision>
  <cp:lastPrinted>2021-04-26T13:00:00Z</cp:lastPrinted>
  <dcterms:created xsi:type="dcterms:W3CDTF">2021-04-26T12:59:00Z</dcterms:created>
  <dcterms:modified xsi:type="dcterms:W3CDTF">2021-04-26T13:09:00Z</dcterms:modified>
</cp:coreProperties>
</file>